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EC5" w:rsidRDefault="006F0409" w:rsidP="006F0409">
      <w:pPr>
        <w:rPr>
          <w:b/>
          <w:bCs/>
          <w:sz w:val="32"/>
          <w:szCs w:val="32"/>
        </w:rPr>
      </w:pPr>
      <w:r w:rsidRPr="006F0409">
        <w:rPr>
          <w:b/>
          <w:bCs/>
          <w:sz w:val="32"/>
          <w:szCs w:val="32"/>
        </w:rPr>
        <w:t>WS Development</w:t>
      </w:r>
    </w:p>
    <w:p w:rsidR="00F9749B" w:rsidRPr="00F9749B" w:rsidRDefault="00F9749B" w:rsidP="00F9749B">
      <w:pPr>
        <w:rPr>
          <w:sz w:val="28"/>
          <w:szCs w:val="28"/>
        </w:rPr>
      </w:pPr>
      <w:r w:rsidRPr="00F9749B">
        <w:rPr>
          <w:sz w:val="28"/>
          <w:szCs w:val="28"/>
        </w:rPr>
        <w:t>District People in New Cairo</w:t>
      </w:r>
    </w:p>
    <w:p w:rsidR="00F9749B" w:rsidRPr="00F9749B" w:rsidRDefault="00F9749B" w:rsidP="00F9749B">
      <w:pPr>
        <w:rPr>
          <w:sz w:val="28"/>
          <w:szCs w:val="28"/>
        </w:rPr>
      </w:pPr>
      <w:r w:rsidRPr="00F9749B">
        <w:rPr>
          <w:sz w:val="28"/>
          <w:szCs w:val="28"/>
        </w:rPr>
        <w:t>District People by W's is an upscale commercial project in the heart of New Cairo. The project aims to offer a suitable environment for different types of businesses. </w:t>
      </w:r>
    </w:p>
    <w:p w:rsidR="00F9749B" w:rsidRPr="00F9749B" w:rsidRDefault="00F9749B" w:rsidP="00F9749B">
      <w:pPr>
        <w:rPr>
          <w:sz w:val="28"/>
          <w:szCs w:val="28"/>
        </w:rPr>
      </w:pPr>
      <w:r w:rsidRPr="00F9749B">
        <w:rPr>
          <w:sz w:val="28"/>
          <w:szCs w:val="28"/>
        </w:rPr>
        <w:t>Established with the tree of life concept, District People is a vibrant hub of people coming from different backgrounds and interests. </w:t>
      </w:r>
    </w:p>
    <w:p w:rsidR="00F9749B" w:rsidRPr="00F9749B" w:rsidRDefault="00F9749B" w:rsidP="00F9749B">
      <w:pPr>
        <w:rPr>
          <w:sz w:val="28"/>
          <w:szCs w:val="28"/>
        </w:rPr>
      </w:pPr>
      <w:r w:rsidRPr="00F9749B">
        <w:rPr>
          <w:sz w:val="28"/>
          <w:szCs w:val="28"/>
        </w:rPr>
        <w:t>District People New Cairo Location </w:t>
      </w:r>
    </w:p>
    <w:p w:rsidR="00F9749B" w:rsidRPr="00F9749B" w:rsidRDefault="00F9749B" w:rsidP="00F9749B">
      <w:pPr>
        <w:rPr>
          <w:sz w:val="28"/>
          <w:szCs w:val="28"/>
        </w:rPr>
      </w:pPr>
      <w:r w:rsidRPr="00F9749B">
        <w:rPr>
          <w:sz w:val="28"/>
          <w:szCs w:val="28"/>
        </w:rPr>
        <w:t>The District People Project has an ideal location in New Cairo between the South and North 90th Roads. This location is in the first administrative sector with direct access to the monorail station. </w:t>
      </w:r>
    </w:p>
    <w:p w:rsidR="00F9749B" w:rsidRPr="00F9749B" w:rsidRDefault="00F9749B" w:rsidP="00F9749B">
      <w:pPr>
        <w:rPr>
          <w:sz w:val="28"/>
          <w:szCs w:val="28"/>
        </w:rPr>
      </w:pPr>
      <w:r w:rsidRPr="00F9749B">
        <w:rPr>
          <w:sz w:val="28"/>
          <w:szCs w:val="28"/>
        </w:rPr>
        <w:t>Additionally, the prime location of District People New Cairo is:</w:t>
      </w:r>
    </w:p>
    <w:p w:rsidR="00F9749B" w:rsidRPr="00F9749B" w:rsidRDefault="00F9749B" w:rsidP="00F9749B">
      <w:pPr>
        <w:numPr>
          <w:ilvl w:val="0"/>
          <w:numId w:val="1"/>
        </w:numPr>
        <w:rPr>
          <w:sz w:val="28"/>
          <w:szCs w:val="28"/>
        </w:rPr>
      </w:pPr>
      <w:r w:rsidRPr="00F9749B">
        <w:rPr>
          <w:sz w:val="28"/>
          <w:szCs w:val="28"/>
        </w:rPr>
        <w:t>2 minutes away from Cairo Festival City (CFC)</w:t>
      </w:r>
    </w:p>
    <w:p w:rsidR="00F9749B" w:rsidRPr="00F9749B" w:rsidRDefault="00F9749B" w:rsidP="00F9749B">
      <w:pPr>
        <w:numPr>
          <w:ilvl w:val="0"/>
          <w:numId w:val="1"/>
        </w:numPr>
        <w:rPr>
          <w:sz w:val="28"/>
          <w:szCs w:val="28"/>
        </w:rPr>
      </w:pPr>
      <w:r w:rsidRPr="00F9749B">
        <w:rPr>
          <w:sz w:val="28"/>
          <w:szCs w:val="28"/>
        </w:rPr>
        <w:t>5 minutes away from the Ring Road</w:t>
      </w:r>
    </w:p>
    <w:p w:rsidR="00F9749B" w:rsidRPr="00F9749B" w:rsidRDefault="00F9749B" w:rsidP="00F9749B">
      <w:pPr>
        <w:numPr>
          <w:ilvl w:val="0"/>
          <w:numId w:val="1"/>
        </w:numPr>
        <w:rPr>
          <w:sz w:val="28"/>
          <w:szCs w:val="28"/>
        </w:rPr>
      </w:pPr>
      <w:r w:rsidRPr="00F9749B">
        <w:rPr>
          <w:sz w:val="28"/>
          <w:szCs w:val="28"/>
        </w:rPr>
        <w:t>20 minutes away from the Cairo International Airport </w:t>
      </w:r>
    </w:p>
    <w:p w:rsidR="00F9749B" w:rsidRPr="00F9749B" w:rsidRDefault="00F9749B" w:rsidP="00F9749B">
      <w:pPr>
        <w:rPr>
          <w:sz w:val="28"/>
          <w:szCs w:val="28"/>
        </w:rPr>
      </w:pPr>
    </w:p>
    <w:p w:rsidR="00F9749B" w:rsidRPr="00F9749B" w:rsidRDefault="00F9749B" w:rsidP="00F9749B">
      <w:pPr>
        <w:rPr>
          <w:sz w:val="28"/>
          <w:szCs w:val="28"/>
        </w:rPr>
      </w:pPr>
      <w:r w:rsidRPr="00F9749B">
        <w:rPr>
          <w:sz w:val="28"/>
          <w:szCs w:val="28"/>
        </w:rPr>
        <w:t>Property Types in District People Project</w:t>
      </w:r>
    </w:p>
    <w:p w:rsidR="00F9749B" w:rsidRPr="00F9749B" w:rsidRDefault="00F9749B" w:rsidP="00F9749B">
      <w:pPr>
        <w:rPr>
          <w:sz w:val="28"/>
          <w:szCs w:val="28"/>
        </w:rPr>
      </w:pPr>
      <w:r w:rsidRPr="00F9749B">
        <w:rPr>
          <w:sz w:val="28"/>
          <w:szCs w:val="28"/>
        </w:rPr>
        <w:t>District People Project by W’s boasts a high-end selection of units varying between retail units and offices. These units come in many different shapes and sizes to work for all enterprises. </w:t>
      </w:r>
    </w:p>
    <w:p w:rsidR="006F0409" w:rsidRDefault="00F9749B" w:rsidP="00F9749B">
      <w:pPr>
        <w:rPr>
          <w:sz w:val="28"/>
          <w:szCs w:val="28"/>
        </w:rPr>
      </w:pPr>
      <w:r w:rsidRPr="00F9749B">
        <w:rPr>
          <w:sz w:val="28"/>
          <w:szCs w:val="28"/>
        </w:rPr>
        <w:t>Selling Points </w:t>
      </w:r>
    </w:p>
    <w:p w:rsidR="00F9749B" w:rsidRPr="00F9749B" w:rsidRDefault="00F9749B" w:rsidP="00F9749B">
      <w:pPr>
        <w:rPr>
          <w:sz w:val="28"/>
          <w:szCs w:val="28"/>
        </w:rPr>
      </w:pPr>
      <w:r w:rsidRPr="00F9749B">
        <w:rPr>
          <w:sz w:val="28"/>
          <w:szCs w:val="28"/>
        </w:rPr>
        <w:t>Architectural USPs</w:t>
      </w:r>
    </w:p>
    <w:p w:rsidR="00F9749B" w:rsidRPr="00F9749B" w:rsidRDefault="00F9749B" w:rsidP="00F9749B">
      <w:pPr>
        <w:rPr>
          <w:sz w:val="28"/>
          <w:szCs w:val="28"/>
        </w:rPr>
      </w:pPr>
      <w:r w:rsidRPr="00F9749B">
        <w:rPr>
          <w:sz w:val="28"/>
          <w:szCs w:val="28"/>
        </w:rPr>
        <w:t>There are numerous unique selling points in the architectural design of District People New Cairo including 2 parking floors, garbage chutes, electric car charging stations, and a fiber wiring network. </w:t>
      </w:r>
    </w:p>
    <w:p w:rsidR="00F9749B" w:rsidRPr="00F9749B" w:rsidRDefault="00F9749B" w:rsidP="00F9749B">
      <w:pPr>
        <w:rPr>
          <w:sz w:val="28"/>
          <w:szCs w:val="28"/>
        </w:rPr>
      </w:pPr>
    </w:p>
    <w:p w:rsidR="00F9749B" w:rsidRPr="00F9749B" w:rsidRDefault="00F9749B" w:rsidP="00F9749B">
      <w:pPr>
        <w:rPr>
          <w:sz w:val="28"/>
          <w:szCs w:val="28"/>
        </w:rPr>
      </w:pPr>
      <w:r w:rsidRPr="00F9749B">
        <w:rPr>
          <w:sz w:val="28"/>
          <w:szCs w:val="28"/>
        </w:rPr>
        <w:lastRenderedPageBreak/>
        <w:t>As well as emergency generators, reserved water tanks, power-saving technologies, and storage areas. </w:t>
      </w:r>
    </w:p>
    <w:p w:rsidR="00F9749B" w:rsidRPr="00F9749B" w:rsidRDefault="00F9749B" w:rsidP="00F9749B">
      <w:pPr>
        <w:rPr>
          <w:sz w:val="28"/>
          <w:szCs w:val="28"/>
        </w:rPr>
      </w:pPr>
      <w:r w:rsidRPr="00F9749B">
        <w:rPr>
          <w:sz w:val="28"/>
          <w:szCs w:val="28"/>
        </w:rPr>
        <w:t>Lounges &amp; Meeting Rooms</w:t>
      </w:r>
    </w:p>
    <w:p w:rsidR="00F9749B" w:rsidRPr="00F9749B" w:rsidRDefault="00F9749B" w:rsidP="00F9749B">
      <w:pPr>
        <w:rPr>
          <w:sz w:val="28"/>
          <w:szCs w:val="28"/>
        </w:rPr>
      </w:pPr>
      <w:r w:rsidRPr="00F9749B">
        <w:rPr>
          <w:sz w:val="28"/>
          <w:szCs w:val="28"/>
        </w:rPr>
        <w:t>District People features an abundance of areas for meetings and networking including executive lounges, board meeting rooms, common meeting rooms, and outdoor roof-serviced lounges. </w:t>
      </w:r>
    </w:p>
    <w:p w:rsidR="00F9749B" w:rsidRPr="00F9749B" w:rsidRDefault="00F9749B" w:rsidP="00F9749B">
      <w:pPr>
        <w:rPr>
          <w:sz w:val="28"/>
          <w:szCs w:val="28"/>
        </w:rPr>
      </w:pPr>
      <w:r w:rsidRPr="00F9749B">
        <w:rPr>
          <w:sz w:val="28"/>
          <w:szCs w:val="28"/>
        </w:rPr>
        <w:t>F&amp;B Area</w:t>
      </w:r>
    </w:p>
    <w:p w:rsidR="00F9749B" w:rsidRPr="00F9749B" w:rsidRDefault="00F9749B" w:rsidP="00F9749B">
      <w:pPr>
        <w:rPr>
          <w:sz w:val="28"/>
          <w:szCs w:val="28"/>
        </w:rPr>
      </w:pPr>
      <w:r w:rsidRPr="00F9749B">
        <w:rPr>
          <w:sz w:val="28"/>
          <w:szCs w:val="28"/>
        </w:rPr>
        <w:t>There is a vast food &amp; beverage area in the District People Project offering a myriad of dining options.</w:t>
      </w:r>
    </w:p>
    <w:p w:rsidR="00F9749B" w:rsidRPr="00F9749B" w:rsidRDefault="00F9749B" w:rsidP="005A033A">
      <w:pPr>
        <w:rPr>
          <w:sz w:val="28"/>
          <w:szCs w:val="28"/>
        </w:rPr>
      </w:pPr>
      <w:r w:rsidRPr="00F9749B">
        <w:rPr>
          <w:sz w:val="28"/>
          <w:szCs w:val="28"/>
        </w:rPr>
        <w:t>Amenities</w:t>
      </w:r>
    </w:p>
    <w:p w:rsidR="00F9749B" w:rsidRPr="00F9749B" w:rsidRDefault="00F9749B" w:rsidP="005A033A">
      <w:pPr>
        <w:rPr>
          <w:sz w:val="28"/>
          <w:szCs w:val="28"/>
        </w:rPr>
      </w:pPr>
      <w:r w:rsidRPr="00F9749B">
        <w:rPr>
          <w:sz w:val="28"/>
          <w:szCs w:val="28"/>
        </w:rPr>
        <w:t>Underground parking</w:t>
      </w:r>
    </w:p>
    <w:p w:rsidR="00F9749B" w:rsidRPr="00F9749B" w:rsidRDefault="00F9749B" w:rsidP="005A033A">
      <w:pPr>
        <w:rPr>
          <w:sz w:val="28"/>
          <w:szCs w:val="28"/>
        </w:rPr>
      </w:pPr>
      <w:r w:rsidRPr="00F9749B">
        <w:rPr>
          <w:sz w:val="28"/>
          <w:szCs w:val="28"/>
        </w:rPr>
        <w:t>Disability support</w:t>
      </w:r>
    </w:p>
    <w:p w:rsidR="00F9749B" w:rsidRPr="00F9749B" w:rsidRDefault="00F9749B" w:rsidP="005A033A">
      <w:pPr>
        <w:rPr>
          <w:sz w:val="28"/>
          <w:szCs w:val="28"/>
        </w:rPr>
      </w:pPr>
      <w:r w:rsidRPr="00F9749B">
        <w:rPr>
          <w:sz w:val="28"/>
          <w:szCs w:val="28"/>
        </w:rPr>
        <w:t>Commercial strip</w:t>
      </w:r>
    </w:p>
    <w:p w:rsidR="00F9749B" w:rsidRPr="00F9749B" w:rsidRDefault="00F9749B" w:rsidP="00F9749B">
      <w:pPr>
        <w:rPr>
          <w:sz w:val="28"/>
          <w:szCs w:val="28"/>
        </w:rPr>
      </w:pPr>
      <w:r w:rsidRPr="00F9749B">
        <w:rPr>
          <w:sz w:val="28"/>
          <w:szCs w:val="28"/>
        </w:rPr>
        <w:t>Infrastructure</w:t>
      </w:r>
    </w:p>
    <w:p w:rsidR="00F9749B" w:rsidRPr="006F0409" w:rsidRDefault="00F9749B" w:rsidP="00F9749B">
      <w:pPr>
        <w:rPr>
          <w:sz w:val="28"/>
          <w:szCs w:val="28"/>
        </w:rPr>
      </w:pPr>
      <w:bookmarkStart w:id="0" w:name="_GoBack"/>
      <w:bookmarkEnd w:id="0"/>
    </w:p>
    <w:sectPr w:rsidR="00F9749B" w:rsidRPr="006F0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0A2B86"/>
    <w:multiLevelType w:val="multilevel"/>
    <w:tmpl w:val="D802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409"/>
    <w:rsid w:val="005A033A"/>
    <w:rsid w:val="006F0409"/>
    <w:rsid w:val="00900C92"/>
    <w:rsid w:val="00EE1EC5"/>
    <w:rsid w:val="00F974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7E8D"/>
  <w15:chartTrackingRefBased/>
  <w15:docId w15:val="{6C9C03D9-ED3E-4298-AF69-6D024538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131">
      <w:bodyDiv w:val="1"/>
      <w:marLeft w:val="0"/>
      <w:marRight w:val="0"/>
      <w:marTop w:val="0"/>
      <w:marBottom w:val="0"/>
      <w:divBdr>
        <w:top w:val="none" w:sz="0" w:space="0" w:color="auto"/>
        <w:left w:val="none" w:sz="0" w:space="0" w:color="auto"/>
        <w:bottom w:val="none" w:sz="0" w:space="0" w:color="auto"/>
        <w:right w:val="none" w:sz="0" w:space="0" w:color="auto"/>
      </w:divBdr>
    </w:div>
    <w:div w:id="259069580">
      <w:bodyDiv w:val="1"/>
      <w:marLeft w:val="0"/>
      <w:marRight w:val="0"/>
      <w:marTop w:val="0"/>
      <w:marBottom w:val="0"/>
      <w:divBdr>
        <w:top w:val="none" w:sz="0" w:space="0" w:color="auto"/>
        <w:left w:val="none" w:sz="0" w:space="0" w:color="auto"/>
        <w:bottom w:val="none" w:sz="0" w:space="0" w:color="auto"/>
        <w:right w:val="none" w:sz="0" w:space="0" w:color="auto"/>
      </w:divBdr>
    </w:div>
    <w:div w:id="279848731">
      <w:bodyDiv w:val="1"/>
      <w:marLeft w:val="0"/>
      <w:marRight w:val="0"/>
      <w:marTop w:val="0"/>
      <w:marBottom w:val="0"/>
      <w:divBdr>
        <w:top w:val="none" w:sz="0" w:space="0" w:color="auto"/>
        <w:left w:val="none" w:sz="0" w:space="0" w:color="auto"/>
        <w:bottom w:val="none" w:sz="0" w:space="0" w:color="auto"/>
        <w:right w:val="none" w:sz="0" w:space="0" w:color="auto"/>
      </w:divBdr>
    </w:div>
    <w:div w:id="324434825">
      <w:bodyDiv w:val="1"/>
      <w:marLeft w:val="0"/>
      <w:marRight w:val="0"/>
      <w:marTop w:val="0"/>
      <w:marBottom w:val="0"/>
      <w:divBdr>
        <w:top w:val="none" w:sz="0" w:space="0" w:color="auto"/>
        <w:left w:val="none" w:sz="0" w:space="0" w:color="auto"/>
        <w:bottom w:val="none" w:sz="0" w:space="0" w:color="auto"/>
        <w:right w:val="none" w:sz="0" w:space="0" w:color="auto"/>
      </w:divBdr>
    </w:div>
    <w:div w:id="339938468">
      <w:bodyDiv w:val="1"/>
      <w:marLeft w:val="0"/>
      <w:marRight w:val="0"/>
      <w:marTop w:val="0"/>
      <w:marBottom w:val="0"/>
      <w:divBdr>
        <w:top w:val="none" w:sz="0" w:space="0" w:color="auto"/>
        <w:left w:val="none" w:sz="0" w:space="0" w:color="auto"/>
        <w:bottom w:val="none" w:sz="0" w:space="0" w:color="auto"/>
        <w:right w:val="none" w:sz="0" w:space="0" w:color="auto"/>
      </w:divBdr>
      <w:divsChild>
        <w:div w:id="2111779273">
          <w:marLeft w:val="0"/>
          <w:marRight w:val="0"/>
          <w:marTop w:val="0"/>
          <w:marBottom w:val="0"/>
          <w:divBdr>
            <w:top w:val="single" w:sz="18" w:space="31" w:color="000000"/>
            <w:left w:val="none" w:sz="0" w:space="0" w:color="auto"/>
            <w:bottom w:val="none" w:sz="0" w:space="0" w:color="auto"/>
            <w:right w:val="none" w:sz="0" w:space="0" w:color="auto"/>
          </w:divBdr>
        </w:div>
      </w:divsChild>
    </w:div>
    <w:div w:id="355471214">
      <w:bodyDiv w:val="1"/>
      <w:marLeft w:val="0"/>
      <w:marRight w:val="0"/>
      <w:marTop w:val="0"/>
      <w:marBottom w:val="0"/>
      <w:divBdr>
        <w:top w:val="none" w:sz="0" w:space="0" w:color="auto"/>
        <w:left w:val="none" w:sz="0" w:space="0" w:color="auto"/>
        <w:bottom w:val="none" w:sz="0" w:space="0" w:color="auto"/>
        <w:right w:val="none" w:sz="0" w:space="0" w:color="auto"/>
      </w:divBdr>
    </w:div>
    <w:div w:id="454560583">
      <w:bodyDiv w:val="1"/>
      <w:marLeft w:val="0"/>
      <w:marRight w:val="0"/>
      <w:marTop w:val="0"/>
      <w:marBottom w:val="0"/>
      <w:divBdr>
        <w:top w:val="none" w:sz="0" w:space="0" w:color="auto"/>
        <w:left w:val="none" w:sz="0" w:space="0" w:color="auto"/>
        <w:bottom w:val="none" w:sz="0" w:space="0" w:color="auto"/>
        <w:right w:val="none" w:sz="0" w:space="0" w:color="auto"/>
      </w:divBdr>
    </w:div>
    <w:div w:id="575551671">
      <w:bodyDiv w:val="1"/>
      <w:marLeft w:val="0"/>
      <w:marRight w:val="0"/>
      <w:marTop w:val="0"/>
      <w:marBottom w:val="0"/>
      <w:divBdr>
        <w:top w:val="none" w:sz="0" w:space="0" w:color="auto"/>
        <w:left w:val="none" w:sz="0" w:space="0" w:color="auto"/>
        <w:bottom w:val="none" w:sz="0" w:space="0" w:color="auto"/>
        <w:right w:val="none" w:sz="0" w:space="0" w:color="auto"/>
      </w:divBdr>
    </w:div>
    <w:div w:id="932393140">
      <w:bodyDiv w:val="1"/>
      <w:marLeft w:val="0"/>
      <w:marRight w:val="0"/>
      <w:marTop w:val="0"/>
      <w:marBottom w:val="0"/>
      <w:divBdr>
        <w:top w:val="none" w:sz="0" w:space="0" w:color="auto"/>
        <w:left w:val="none" w:sz="0" w:space="0" w:color="auto"/>
        <w:bottom w:val="none" w:sz="0" w:space="0" w:color="auto"/>
        <w:right w:val="none" w:sz="0" w:space="0" w:color="auto"/>
      </w:divBdr>
      <w:divsChild>
        <w:div w:id="1248882193">
          <w:marLeft w:val="0"/>
          <w:marRight w:val="0"/>
          <w:marTop w:val="0"/>
          <w:marBottom w:val="0"/>
          <w:divBdr>
            <w:top w:val="none" w:sz="0" w:space="0" w:color="auto"/>
            <w:left w:val="none" w:sz="0" w:space="0" w:color="auto"/>
            <w:bottom w:val="none" w:sz="0" w:space="0" w:color="auto"/>
            <w:right w:val="none" w:sz="0" w:space="0" w:color="auto"/>
          </w:divBdr>
          <w:divsChild>
            <w:div w:id="129053301">
              <w:marLeft w:val="0"/>
              <w:marRight w:val="0"/>
              <w:marTop w:val="0"/>
              <w:marBottom w:val="0"/>
              <w:divBdr>
                <w:top w:val="none" w:sz="0" w:space="0" w:color="auto"/>
                <w:left w:val="none" w:sz="0" w:space="0" w:color="auto"/>
                <w:bottom w:val="none" w:sz="0" w:space="0" w:color="auto"/>
                <w:right w:val="none" w:sz="0" w:space="0" w:color="auto"/>
              </w:divBdr>
              <w:divsChild>
                <w:div w:id="799425277">
                  <w:marLeft w:val="0"/>
                  <w:marRight w:val="0"/>
                  <w:marTop w:val="0"/>
                  <w:marBottom w:val="0"/>
                  <w:divBdr>
                    <w:top w:val="none" w:sz="0" w:space="0" w:color="auto"/>
                    <w:left w:val="none" w:sz="0" w:space="0" w:color="auto"/>
                    <w:bottom w:val="none" w:sz="0" w:space="0" w:color="auto"/>
                    <w:right w:val="none" w:sz="0" w:space="0" w:color="auto"/>
                  </w:divBdr>
                </w:div>
              </w:divsChild>
            </w:div>
            <w:div w:id="1102141408">
              <w:marLeft w:val="0"/>
              <w:marRight w:val="0"/>
              <w:marTop w:val="0"/>
              <w:marBottom w:val="0"/>
              <w:divBdr>
                <w:top w:val="none" w:sz="0" w:space="0" w:color="auto"/>
                <w:left w:val="none" w:sz="0" w:space="0" w:color="auto"/>
                <w:bottom w:val="none" w:sz="0" w:space="0" w:color="auto"/>
                <w:right w:val="none" w:sz="0" w:space="0" w:color="auto"/>
              </w:divBdr>
              <w:divsChild>
                <w:div w:id="1535147799">
                  <w:marLeft w:val="0"/>
                  <w:marRight w:val="0"/>
                  <w:marTop w:val="0"/>
                  <w:marBottom w:val="0"/>
                  <w:divBdr>
                    <w:top w:val="none" w:sz="0" w:space="0" w:color="auto"/>
                    <w:left w:val="none" w:sz="0" w:space="0" w:color="auto"/>
                    <w:bottom w:val="none" w:sz="0" w:space="0" w:color="auto"/>
                    <w:right w:val="none" w:sz="0" w:space="0" w:color="auto"/>
                  </w:divBdr>
                </w:div>
              </w:divsChild>
            </w:div>
            <w:div w:id="2140344314">
              <w:marLeft w:val="0"/>
              <w:marRight w:val="0"/>
              <w:marTop w:val="0"/>
              <w:marBottom w:val="0"/>
              <w:divBdr>
                <w:top w:val="none" w:sz="0" w:space="0" w:color="auto"/>
                <w:left w:val="none" w:sz="0" w:space="0" w:color="auto"/>
                <w:bottom w:val="none" w:sz="0" w:space="0" w:color="auto"/>
                <w:right w:val="none" w:sz="0" w:space="0" w:color="auto"/>
              </w:divBdr>
              <w:divsChild>
                <w:div w:id="1237472078">
                  <w:marLeft w:val="0"/>
                  <w:marRight w:val="0"/>
                  <w:marTop w:val="0"/>
                  <w:marBottom w:val="0"/>
                  <w:divBdr>
                    <w:top w:val="none" w:sz="0" w:space="0" w:color="auto"/>
                    <w:left w:val="none" w:sz="0" w:space="0" w:color="auto"/>
                    <w:bottom w:val="none" w:sz="0" w:space="0" w:color="auto"/>
                    <w:right w:val="none" w:sz="0" w:space="0" w:color="auto"/>
                  </w:divBdr>
                </w:div>
              </w:divsChild>
            </w:div>
            <w:div w:id="1631206940">
              <w:marLeft w:val="0"/>
              <w:marRight w:val="0"/>
              <w:marTop w:val="0"/>
              <w:marBottom w:val="0"/>
              <w:divBdr>
                <w:top w:val="none" w:sz="0" w:space="0" w:color="auto"/>
                <w:left w:val="none" w:sz="0" w:space="0" w:color="auto"/>
                <w:bottom w:val="none" w:sz="0" w:space="0" w:color="auto"/>
                <w:right w:val="none" w:sz="0" w:space="0" w:color="auto"/>
              </w:divBdr>
              <w:divsChild>
                <w:div w:id="20198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56254">
      <w:bodyDiv w:val="1"/>
      <w:marLeft w:val="0"/>
      <w:marRight w:val="0"/>
      <w:marTop w:val="0"/>
      <w:marBottom w:val="0"/>
      <w:divBdr>
        <w:top w:val="none" w:sz="0" w:space="0" w:color="auto"/>
        <w:left w:val="none" w:sz="0" w:space="0" w:color="auto"/>
        <w:bottom w:val="none" w:sz="0" w:space="0" w:color="auto"/>
        <w:right w:val="none" w:sz="0" w:space="0" w:color="auto"/>
      </w:divBdr>
    </w:div>
    <w:div w:id="1519585392">
      <w:bodyDiv w:val="1"/>
      <w:marLeft w:val="0"/>
      <w:marRight w:val="0"/>
      <w:marTop w:val="0"/>
      <w:marBottom w:val="0"/>
      <w:divBdr>
        <w:top w:val="none" w:sz="0" w:space="0" w:color="auto"/>
        <w:left w:val="none" w:sz="0" w:space="0" w:color="auto"/>
        <w:bottom w:val="none" w:sz="0" w:space="0" w:color="auto"/>
        <w:right w:val="none" w:sz="0" w:space="0" w:color="auto"/>
      </w:divBdr>
    </w:div>
    <w:div w:id="1620259605">
      <w:bodyDiv w:val="1"/>
      <w:marLeft w:val="0"/>
      <w:marRight w:val="0"/>
      <w:marTop w:val="0"/>
      <w:marBottom w:val="0"/>
      <w:divBdr>
        <w:top w:val="none" w:sz="0" w:space="0" w:color="auto"/>
        <w:left w:val="none" w:sz="0" w:space="0" w:color="auto"/>
        <w:bottom w:val="none" w:sz="0" w:space="0" w:color="auto"/>
        <w:right w:val="none" w:sz="0" w:space="0" w:color="auto"/>
      </w:divBdr>
    </w:div>
    <w:div w:id="1711956151">
      <w:bodyDiv w:val="1"/>
      <w:marLeft w:val="0"/>
      <w:marRight w:val="0"/>
      <w:marTop w:val="0"/>
      <w:marBottom w:val="0"/>
      <w:divBdr>
        <w:top w:val="none" w:sz="0" w:space="0" w:color="auto"/>
        <w:left w:val="none" w:sz="0" w:space="0" w:color="auto"/>
        <w:bottom w:val="none" w:sz="0" w:space="0" w:color="auto"/>
        <w:right w:val="none" w:sz="0" w:space="0" w:color="auto"/>
      </w:divBdr>
    </w:div>
    <w:div w:id="1774594707">
      <w:bodyDiv w:val="1"/>
      <w:marLeft w:val="0"/>
      <w:marRight w:val="0"/>
      <w:marTop w:val="0"/>
      <w:marBottom w:val="0"/>
      <w:divBdr>
        <w:top w:val="none" w:sz="0" w:space="0" w:color="auto"/>
        <w:left w:val="none" w:sz="0" w:space="0" w:color="auto"/>
        <w:bottom w:val="none" w:sz="0" w:space="0" w:color="auto"/>
        <w:right w:val="none" w:sz="0" w:space="0" w:color="auto"/>
      </w:divBdr>
    </w:div>
    <w:div w:id="1972444083">
      <w:bodyDiv w:val="1"/>
      <w:marLeft w:val="0"/>
      <w:marRight w:val="0"/>
      <w:marTop w:val="0"/>
      <w:marBottom w:val="0"/>
      <w:divBdr>
        <w:top w:val="none" w:sz="0" w:space="0" w:color="auto"/>
        <w:left w:val="none" w:sz="0" w:space="0" w:color="auto"/>
        <w:bottom w:val="none" w:sz="0" w:space="0" w:color="auto"/>
        <w:right w:val="none" w:sz="0" w:space="0" w:color="auto"/>
      </w:divBdr>
    </w:div>
    <w:div w:id="1979069878">
      <w:bodyDiv w:val="1"/>
      <w:marLeft w:val="0"/>
      <w:marRight w:val="0"/>
      <w:marTop w:val="0"/>
      <w:marBottom w:val="0"/>
      <w:divBdr>
        <w:top w:val="none" w:sz="0" w:space="0" w:color="auto"/>
        <w:left w:val="none" w:sz="0" w:space="0" w:color="auto"/>
        <w:bottom w:val="none" w:sz="0" w:space="0" w:color="auto"/>
        <w:right w:val="none" w:sz="0" w:space="0" w:color="auto"/>
      </w:divBdr>
    </w:div>
    <w:div w:id="1991789087">
      <w:bodyDiv w:val="1"/>
      <w:marLeft w:val="0"/>
      <w:marRight w:val="0"/>
      <w:marTop w:val="0"/>
      <w:marBottom w:val="0"/>
      <w:divBdr>
        <w:top w:val="none" w:sz="0" w:space="0" w:color="auto"/>
        <w:left w:val="none" w:sz="0" w:space="0" w:color="auto"/>
        <w:bottom w:val="none" w:sz="0" w:space="0" w:color="auto"/>
        <w:right w:val="none" w:sz="0" w:space="0" w:color="auto"/>
      </w:divBdr>
    </w:div>
    <w:div w:id="2039500478">
      <w:bodyDiv w:val="1"/>
      <w:marLeft w:val="0"/>
      <w:marRight w:val="0"/>
      <w:marTop w:val="0"/>
      <w:marBottom w:val="0"/>
      <w:divBdr>
        <w:top w:val="none" w:sz="0" w:space="0" w:color="auto"/>
        <w:left w:val="none" w:sz="0" w:space="0" w:color="auto"/>
        <w:bottom w:val="none" w:sz="0" w:space="0" w:color="auto"/>
        <w:right w:val="none" w:sz="0" w:space="0" w:color="auto"/>
      </w:divBdr>
    </w:div>
    <w:div w:id="2063282451">
      <w:bodyDiv w:val="1"/>
      <w:marLeft w:val="0"/>
      <w:marRight w:val="0"/>
      <w:marTop w:val="0"/>
      <w:marBottom w:val="0"/>
      <w:divBdr>
        <w:top w:val="none" w:sz="0" w:space="0" w:color="auto"/>
        <w:left w:val="none" w:sz="0" w:space="0" w:color="auto"/>
        <w:bottom w:val="none" w:sz="0" w:space="0" w:color="auto"/>
        <w:right w:val="none" w:sz="0" w:space="0" w:color="auto"/>
      </w:divBdr>
    </w:div>
    <w:div w:id="206405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2024-10-13T14:54:00Z</dcterms:created>
  <dcterms:modified xsi:type="dcterms:W3CDTF">2024-10-14T08:22:00Z</dcterms:modified>
</cp:coreProperties>
</file>