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0006" w:rsidRPr="006C218C" w:rsidRDefault="006C218C" w:rsidP="006C218C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6C218C">
        <w:rPr>
          <w:rFonts w:asciiTheme="majorHAnsi" w:hAnsiTheme="majorHAnsi" w:cstheme="majorHAnsi"/>
          <w:b/>
          <w:sz w:val="40"/>
          <w:szCs w:val="40"/>
        </w:rPr>
        <w:t>Proceso para configurar SSL en Tomcat</w:t>
      </w:r>
    </w:p>
    <w:p w:rsidR="006C218C" w:rsidRDefault="006C218C" w:rsidP="006C218C">
      <w:pPr>
        <w:jc w:val="center"/>
        <w:rPr>
          <w:b/>
          <w:sz w:val="32"/>
          <w:szCs w:val="32"/>
        </w:rPr>
      </w:pPr>
    </w:p>
    <w:p w:rsidR="006C218C" w:rsidRDefault="006C218C" w:rsidP="006C218C"/>
    <w:p w:rsidR="006C218C" w:rsidRDefault="006C218C" w:rsidP="006C218C">
      <w:r>
        <w:t>En este documento trabajaremos con la versión 7 de Java SDK y la versión 7 de Tomcat.</w:t>
      </w:r>
    </w:p>
    <w:p w:rsidR="006C218C" w:rsidRDefault="006C218C" w:rsidP="006C218C"/>
    <w:p w:rsidR="006C218C" w:rsidRDefault="006C218C" w:rsidP="006C218C">
      <w:r>
        <w:t>El procedimiento es simple y consta de 3 pasos.</w:t>
      </w:r>
    </w:p>
    <w:p w:rsidR="006C218C" w:rsidRDefault="006C218C" w:rsidP="006C218C"/>
    <w:p w:rsidR="006C218C" w:rsidRDefault="006C218C" w:rsidP="006C218C">
      <w:pPr>
        <w:pStyle w:val="Prrafodelista"/>
        <w:numPr>
          <w:ilvl w:val="0"/>
          <w:numId w:val="2"/>
        </w:numPr>
      </w:pPr>
      <w:r>
        <w:t xml:space="preserve">El primer paso consiste en crear un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rPr>
          <w:i/>
        </w:rPr>
        <w:t xml:space="preserve"> </w:t>
      </w:r>
      <w:r>
        <w:t>desde la barra de comandos.</w:t>
      </w:r>
    </w:p>
    <w:p w:rsidR="006C218C" w:rsidRDefault="006C218C" w:rsidP="006C218C">
      <w:pPr>
        <w:pStyle w:val="Prrafodelista"/>
        <w:numPr>
          <w:ilvl w:val="0"/>
          <w:numId w:val="4"/>
        </w:numPr>
      </w:pPr>
      <w:r>
        <w:t xml:space="preserve">Primero accedemos a la barra de comandos presionando a la vez el botón de Windows + R, nos saldrá una ventana de ejecutable donde podremos </w:t>
      </w:r>
      <w:r w:rsidRPr="006C218C">
        <w:rPr>
          <w:i/>
        </w:rPr>
        <w:t>“</w:t>
      </w:r>
      <w:proofErr w:type="spellStart"/>
      <w:r w:rsidRPr="006C218C">
        <w:rPr>
          <w:i/>
        </w:rPr>
        <w:t>cmd</w:t>
      </w:r>
      <w:proofErr w:type="spellEnd"/>
      <w:r w:rsidRPr="006C218C">
        <w:rPr>
          <w:i/>
        </w:rPr>
        <w:t>”</w:t>
      </w:r>
      <w:r>
        <w:t xml:space="preserve"> y le daremos a la tecla </w:t>
      </w:r>
      <w:proofErr w:type="spellStart"/>
      <w:r>
        <w:t>Intro</w:t>
      </w:r>
      <w:proofErr w:type="spellEnd"/>
      <w:r>
        <w:t>.</w:t>
      </w:r>
    </w:p>
    <w:p w:rsidR="006C218C" w:rsidRDefault="006C218C" w:rsidP="006C218C">
      <w:pPr>
        <w:pStyle w:val="Prrafodelista"/>
        <w:ind w:left="1428" w:firstLine="696"/>
      </w:pPr>
      <w:r>
        <w:t>Nos debería de aparecer una ventana negra como esta:</w:t>
      </w:r>
    </w:p>
    <w:p w:rsidR="001D0A7F" w:rsidRDefault="006C218C" w:rsidP="001D0A7F">
      <w:r>
        <w:rPr>
          <w:noProof/>
        </w:rPr>
        <w:drawing>
          <wp:inline distT="0" distB="0" distL="0" distR="0">
            <wp:extent cx="5400040" cy="332803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M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A7F" w:rsidRDefault="001D0A7F" w:rsidP="001D0A7F"/>
    <w:p w:rsidR="001D0A7F" w:rsidRDefault="001D0A7F" w:rsidP="001D0A7F">
      <w:pPr>
        <w:ind w:left="1068"/>
      </w:pPr>
    </w:p>
    <w:p w:rsidR="006C218C" w:rsidRDefault="006C218C" w:rsidP="006C218C">
      <w:pPr>
        <w:pStyle w:val="Prrafodelista"/>
        <w:numPr>
          <w:ilvl w:val="0"/>
          <w:numId w:val="4"/>
        </w:numPr>
      </w:pPr>
      <w:r>
        <w:t>Tras aparecer, escribimos %JAVA_HOME%/</w:t>
      </w:r>
      <w:proofErr w:type="spellStart"/>
      <w:r>
        <w:t>bin</w:t>
      </w:r>
      <w:proofErr w:type="spellEnd"/>
      <w:r>
        <w:t xml:space="preserve">, que nos dirigirá a la ruta </w:t>
      </w:r>
      <w:r w:rsidR="001D0A7F">
        <w:t>C:\ProgramFiles\Java\jdk1.7.0_13\bin.</w:t>
      </w:r>
    </w:p>
    <w:p w:rsidR="006E1A49" w:rsidRDefault="001D0A7F" w:rsidP="006E1A49">
      <w:pPr>
        <w:pStyle w:val="Prrafodelista"/>
        <w:numPr>
          <w:ilvl w:val="0"/>
          <w:numId w:val="4"/>
        </w:numPr>
      </w:pPr>
      <w:r>
        <w:t>Una vez ahí, escribimos el siguiente comando:</w:t>
      </w:r>
      <w:r w:rsidR="006E1A49">
        <w:t xml:space="preserve"> </w:t>
      </w:r>
    </w:p>
    <w:p w:rsidR="006E1A49" w:rsidRPr="006E1A49" w:rsidRDefault="001D0A7F" w:rsidP="006E1A49">
      <w:pPr>
        <w:pStyle w:val="Prrafodelista"/>
        <w:ind w:left="1428" w:firstLine="696"/>
      </w:pPr>
      <w:r w:rsidRPr="006E1A49">
        <w:rPr>
          <w:i/>
        </w:rPr>
        <w:t>“</w:t>
      </w:r>
      <w:proofErr w:type="spellStart"/>
      <w:r w:rsidRPr="006E1A49">
        <w:rPr>
          <w:i/>
        </w:rPr>
        <w:t>keytool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genkey</w:t>
      </w:r>
      <w:proofErr w:type="spellEnd"/>
      <w:r w:rsidRPr="006E1A49">
        <w:rPr>
          <w:i/>
        </w:rPr>
        <w:t xml:space="preserve"> -alias </w:t>
      </w:r>
      <w:proofErr w:type="spellStart"/>
      <w:r w:rsidRPr="006E1A49">
        <w:rPr>
          <w:i/>
        </w:rPr>
        <w:t>tomcat</w:t>
      </w:r>
      <w:proofErr w:type="spellEnd"/>
      <w:r w:rsidRPr="006E1A49">
        <w:rPr>
          <w:i/>
        </w:rPr>
        <w:t xml:space="preserve"> -</w:t>
      </w:r>
      <w:proofErr w:type="spellStart"/>
      <w:r w:rsidRPr="006E1A49">
        <w:rPr>
          <w:i/>
        </w:rPr>
        <w:t>keyalg</w:t>
      </w:r>
      <w:proofErr w:type="spellEnd"/>
      <w:r w:rsidRPr="006E1A49">
        <w:rPr>
          <w:i/>
        </w:rPr>
        <w:t xml:space="preserve"> RSA</w:t>
      </w:r>
      <w:r w:rsidRPr="006E1A49">
        <w:rPr>
          <w:i/>
        </w:rPr>
        <w:t>”</w:t>
      </w: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>Tras escribir esto, en la ventana de comandos, aparecerá una serie de preguntas que debemos completar:</w:t>
      </w:r>
    </w:p>
    <w:p w:rsidR="00753DC6" w:rsidRDefault="00753DC6" w:rsidP="00753DC6">
      <w:pPr>
        <w:pStyle w:val="Prrafodelista"/>
        <w:ind w:left="1428"/>
      </w:pPr>
    </w:p>
    <w:p w:rsidR="00753DC6" w:rsidRDefault="00753DC6" w:rsidP="00753DC6">
      <w:pPr>
        <w:pStyle w:val="Prrafodelista"/>
        <w:ind w:left="1428"/>
      </w:pPr>
    </w:p>
    <w:p w:rsid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:bin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User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$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keytool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genkey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-alias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tomcat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-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keyalg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RSA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first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and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last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]: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Loiane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Groner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organizational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organization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home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City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Locality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Sao Paulo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name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your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State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Province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SP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What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two-letter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country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code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this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unit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Unknown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]:  BR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Is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CN=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Grupo 16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OU=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DP II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O=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Acme-Madruga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L=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Sevilla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 ST=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,</w:t>
      </w:r>
      <w:r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¿C=ES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correct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?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[no]:  yes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for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   (RETURN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if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same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as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keystore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): 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Pr="00753DC6" w:rsidRDefault="00753DC6" w:rsidP="00753DC6">
      <w:pPr>
        <w:pStyle w:val="Prrafodelista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ind w:left="1428"/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</w:pP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Re-enter</w:t>
      </w:r>
      <w:proofErr w:type="spell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 new </w:t>
      </w:r>
      <w:proofErr w:type="spellStart"/>
      <w:proofErr w:type="gram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  <w:proofErr w:type="gramEnd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 xml:space="preserve">: </w:t>
      </w:r>
      <w:proofErr w:type="spellStart"/>
      <w:r w:rsidRPr="00753DC6">
        <w:rPr>
          <w:rFonts w:ascii="Courier New" w:eastAsia="Times New Roman" w:hAnsi="Courier New" w:cs="Courier New"/>
          <w:color w:val="333333"/>
          <w:sz w:val="20"/>
          <w:szCs w:val="20"/>
          <w:lang w:eastAsia="es-ES"/>
        </w:rPr>
        <w:t>password</w:t>
      </w:r>
      <w:proofErr w:type="spellEnd"/>
    </w:p>
    <w:p w:rsidR="00753DC6" w:rsidRDefault="00753DC6" w:rsidP="00753DC6">
      <w:pPr>
        <w:ind w:left="1068"/>
      </w:pP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 xml:space="preserve">Una vez obtenido </w:t>
      </w:r>
      <w:proofErr w:type="gramStart"/>
      <w:r>
        <w:t xml:space="preserve">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 xml:space="preserve">, vamos al proyecto y buscamos el archivo </w:t>
      </w:r>
      <w:r>
        <w:rPr>
          <w:i/>
        </w:rPr>
        <w:t>“server.xml”</w:t>
      </w:r>
      <w:r>
        <w:t xml:space="preserve">. Dentro, buscamos la siguiente declaración (que debe aparecer comentada): 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&lt;!--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 xml:space="preserve">="HTTP/1.1"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>="true"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 xml:space="preserve">="150"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 xml:space="preserve">="https"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>="true"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--&gt;</w:t>
      </w:r>
    </w:p>
    <w:p w:rsidR="00753DC6" w:rsidRDefault="00753DC6" w:rsidP="00753DC6">
      <w:pPr>
        <w:pStyle w:val="Prrafodelista"/>
        <w:numPr>
          <w:ilvl w:val="0"/>
          <w:numId w:val="4"/>
        </w:numPr>
      </w:pPr>
      <w:r>
        <w:t>Tras encontrarla, la sustituimos por la siguiente: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tab/>
        <w:t>&lt;</w:t>
      </w:r>
      <w:proofErr w:type="spellStart"/>
      <w:r>
        <w:rPr>
          <w:color w:val="333333"/>
        </w:rPr>
        <w:t>Connector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SSLEnabled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acceptCount</w:t>
      </w:r>
      <w:proofErr w:type="spellEnd"/>
      <w:r>
        <w:rPr>
          <w:color w:val="333333"/>
        </w:rPr>
        <w:t xml:space="preserve">="100" </w:t>
      </w:r>
      <w:proofErr w:type="spellStart"/>
      <w:r>
        <w:rPr>
          <w:color w:val="333333"/>
        </w:rPr>
        <w:t>clientAuth</w:t>
      </w:r>
      <w:proofErr w:type="spellEnd"/>
      <w:r>
        <w:rPr>
          <w:color w:val="333333"/>
        </w:rPr>
        <w:t>="false"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disableUploadTimeout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enableLookups</w:t>
      </w:r>
      <w:proofErr w:type="spellEnd"/>
      <w:r>
        <w:rPr>
          <w:color w:val="333333"/>
        </w:rPr>
        <w:t xml:space="preserve">="false" </w:t>
      </w:r>
      <w:proofErr w:type="spellStart"/>
      <w:r>
        <w:rPr>
          <w:color w:val="333333"/>
        </w:rPr>
        <w:t>maxThreads</w:t>
      </w:r>
      <w:proofErr w:type="spellEnd"/>
      <w:r>
        <w:rPr>
          <w:color w:val="333333"/>
        </w:rPr>
        <w:t>="25"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port</w:t>
      </w:r>
      <w:proofErr w:type="spellEnd"/>
      <w:r>
        <w:rPr>
          <w:color w:val="333333"/>
        </w:rPr>
        <w:t xml:space="preserve">="8443" </w:t>
      </w:r>
      <w:proofErr w:type="spellStart"/>
      <w:r>
        <w:rPr>
          <w:color w:val="333333"/>
        </w:rPr>
        <w:t>keystoreFile</w:t>
      </w:r>
      <w:proofErr w:type="spellEnd"/>
      <w:r>
        <w:rPr>
          <w:color w:val="333333"/>
        </w:rPr>
        <w:t>="</w:t>
      </w:r>
      <w:r>
        <w:rPr>
          <w:color w:val="333333"/>
        </w:rPr>
        <w:t>XXXXX</w:t>
      </w:r>
      <w:r>
        <w:rPr>
          <w:color w:val="333333"/>
        </w:rPr>
        <w:t xml:space="preserve">" </w:t>
      </w:r>
      <w:proofErr w:type="spellStart"/>
      <w:r>
        <w:rPr>
          <w:color w:val="333333"/>
        </w:rPr>
        <w:t>keystorePass</w:t>
      </w:r>
      <w:proofErr w:type="spellEnd"/>
      <w:r>
        <w:rPr>
          <w:color w:val="333333"/>
        </w:rPr>
        <w:t>="</w:t>
      </w:r>
      <w:proofErr w:type="spellStart"/>
      <w:proofErr w:type="gramStart"/>
      <w:r>
        <w:rPr>
          <w:color w:val="333333"/>
        </w:rPr>
        <w:t>password</w:t>
      </w:r>
      <w:proofErr w:type="spellEnd"/>
      <w:proofErr w:type="gramEnd"/>
      <w:r>
        <w:rPr>
          <w:color w:val="333333"/>
        </w:rPr>
        <w:t>"</w:t>
      </w:r>
    </w:p>
    <w:p w:rsidR="00753DC6" w:rsidRDefault="00753DC6" w:rsidP="00753DC6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ab/>
        <w:t xml:space="preserve">    </w:t>
      </w:r>
      <w:proofErr w:type="spellStart"/>
      <w:r>
        <w:rPr>
          <w:color w:val="333333"/>
        </w:rPr>
        <w:t>protocol</w:t>
      </w:r>
      <w:proofErr w:type="spellEnd"/>
      <w:r>
        <w:rPr>
          <w:color w:val="333333"/>
        </w:rPr>
        <w:t>="</w:t>
      </w:r>
      <w:proofErr w:type="gramStart"/>
      <w:r>
        <w:rPr>
          <w:color w:val="333333"/>
        </w:rPr>
        <w:t>org.apache</w:t>
      </w:r>
      <w:proofErr w:type="gramEnd"/>
      <w:r>
        <w:rPr>
          <w:color w:val="333333"/>
        </w:rPr>
        <w:t xml:space="preserve">.coyote.http11.Http11NioProtocol" </w:t>
      </w:r>
      <w:proofErr w:type="spellStart"/>
      <w:r>
        <w:rPr>
          <w:color w:val="333333"/>
        </w:rPr>
        <w:t>scheme</w:t>
      </w:r>
      <w:proofErr w:type="spellEnd"/>
      <w:r>
        <w:rPr>
          <w:color w:val="333333"/>
        </w:rPr>
        <w:t>="https"</w:t>
      </w:r>
      <w:r>
        <w:rPr>
          <w:color w:val="333333"/>
        </w:rPr>
        <w:tab/>
        <w:t xml:space="preserve"> </w:t>
      </w:r>
      <w:proofErr w:type="spellStart"/>
      <w:r>
        <w:rPr>
          <w:color w:val="333333"/>
        </w:rPr>
        <w:t>secure</w:t>
      </w:r>
      <w:proofErr w:type="spellEnd"/>
      <w:r>
        <w:rPr>
          <w:color w:val="333333"/>
        </w:rPr>
        <w:t xml:space="preserve">="true" </w:t>
      </w:r>
      <w:proofErr w:type="spellStart"/>
      <w:r>
        <w:rPr>
          <w:color w:val="333333"/>
        </w:rPr>
        <w:t>sslProtocol</w:t>
      </w:r>
      <w:proofErr w:type="spellEnd"/>
      <w:r>
        <w:rPr>
          <w:color w:val="333333"/>
        </w:rPr>
        <w:t>="TLS" /&gt;</w:t>
      </w:r>
    </w:p>
    <w:p w:rsidR="00753DC6" w:rsidRDefault="00753DC6" w:rsidP="00753DC6">
      <w:pPr>
        <w:pStyle w:val="Prrafodelista"/>
        <w:ind w:left="1428"/>
      </w:pPr>
      <w:r>
        <w:t xml:space="preserve">Donde las 5 equis que aparecen en </w:t>
      </w:r>
      <w:proofErr w:type="spellStart"/>
      <w:r>
        <w:t>keystoreFile</w:t>
      </w:r>
      <w:proofErr w:type="spellEnd"/>
      <w:r>
        <w:t xml:space="preserve"> corresponde con la ruta donde apareció el </w:t>
      </w:r>
      <w:proofErr w:type="gramStart"/>
      <w:r>
        <w:t xml:space="preserve">archivo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 xml:space="preserve">, que suele ser </w:t>
      </w:r>
      <w:r w:rsidRPr="00753DC6">
        <w:rPr>
          <w:i/>
        </w:rPr>
        <w:t>“</w:t>
      </w:r>
      <w:r w:rsidRPr="00753DC6">
        <w:rPr>
          <w:i/>
        </w:rPr>
        <w:t>C:\</w:t>
      </w:r>
      <w:proofErr w:type="spellStart"/>
      <w:r w:rsidRPr="00753DC6">
        <w:rPr>
          <w:i/>
        </w:rPr>
        <w:t>Documents</w:t>
      </w:r>
      <w:proofErr w:type="spellEnd"/>
      <w:r w:rsidRPr="00753DC6">
        <w:rPr>
          <w:i/>
        </w:rPr>
        <w:t xml:space="preserve"> and </w:t>
      </w:r>
      <w:proofErr w:type="spellStart"/>
      <w:r w:rsidRPr="00753DC6">
        <w:rPr>
          <w:i/>
        </w:rPr>
        <w:t>Settings</w:t>
      </w:r>
      <w:proofErr w:type="spellEnd"/>
      <w:r w:rsidRPr="00753DC6">
        <w:rPr>
          <w:i/>
        </w:rPr>
        <w:t>\</w:t>
      </w:r>
      <w:proofErr w:type="spellStart"/>
      <w:r w:rsidRPr="00753DC6">
        <w:rPr>
          <w:i/>
        </w:rPr>
        <w:t>Student</w:t>
      </w:r>
      <w:proofErr w:type="spellEnd"/>
      <w:r>
        <w:rPr>
          <w:i/>
        </w:rPr>
        <w:t>”</w:t>
      </w:r>
      <w:r w:rsidRPr="00753DC6">
        <w:t>.</w:t>
      </w:r>
    </w:p>
    <w:p w:rsidR="00753DC6" w:rsidRDefault="00753DC6" w:rsidP="00753DC6">
      <w:pPr>
        <w:pStyle w:val="Prrafodelista"/>
        <w:ind w:left="1428"/>
      </w:pPr>
    </w:p>
    <w:p w:rsidR="00753DC6" w:rsidRPr="00753DC6" w:rsidRDefault="00753DC6" w:rsidP="00753DC6">
      <w:pPr>
        <w:pStyle w:val="Prrafodelista"/>
        <w:numPr>
          <w:ilvl w:val="0"/>
          <w:numId w:val="4"/>
        </w:numPr>
        <w:rPr>
          <w:rStyle w:val="Textoennegrita"/>
          <w:b w:val="0"/>
          <w:bCs w:val="0"/>
        </w:rPr>
      </w:pPr>
      <w:r w:rsidRPr="00753DC6">
        <w:lastRenderedPageBreak/>
        <w:t>Una vez he</w:t>
      </w:r>
      <w:r>
        <w:t xml:space="preserve">cho esto, podemos acceder a la página </w:t>
      </w:r>
      <w:hyperlink r:id="rId6" w:history="1">
        <w:r w:rsidRPr="00863A12">
          <w:rPr>
            <w:rStyle w:val="Hipervnculo"/>
            <w:shd w:val="clear" w:color="auto" w:fill="FFFFFF"/>
          </w:rPr>
          <w:t>https://localhost:8443</w:t>
        </w:r>
      </w:hyperlink>
      <w:r>
        <w:rPr>
          <w:rStyle w:val="Textoennegrita"/>
          <w:color w:val="222635"/>
          <w:shd w:val="clear" w:color="auto" w:fill="FFFFFF"/>
        </w:rPr>
        <w:t xml:space="preserve">, </w:t>
      </w:r>
      <w:r>
        <w:rPr>
          <w:rStyle w:val="Textoennegrita"/>
          <w:b w:val="0"/>
          <w:color w:val="222635"/>
          <w:shd w:val="clear" w:color="auto" w:fill="FFFFFF"/>
        </w:rPr>
        <w:t xml:space="preserve">donde podemos ver que es la página principal de </w:t>
      </w:r>
      <w:r w:rsidR="00FB4C7F">
        <w:rPr>
          <w:rStyle w:val="Textoennegrita"/>
          <w:b w:val="0"/>
          <w:color w:val="222635"/>
          <w:shd w:val="clear" w:color="auto" w:fill="FFFFFF"/>
        </w:rPr>
        <w:t>T</w:t>
      </w:r>
      <w:r>
        <w:rPr>
          <w:rStyle w:val="Textoennegrita"/>
          <w:b w:val="0"/>
          <w:color w:val="222635"/>
          <w:shd w:val="clear" w:color="auto" w:fill="FFFFFF"/>
        </w:rPr>
        <w:t>omcat.</w:t>
      </w:r>
    </w:p>
    <w:p w:rsidR="00753DC6" w:rsidRDefault="00753DC6" w:rsidP="00FB4C7F"/>
    <w:p w:rsidR="00FB4C7F" w:rsidRDefault="00FB4C7F" w:rsidP="00FB4C7F">
      <w:pPr>
        <w:pStyle w:val="Prrafodelista"/>
        <w:numPr>
          <w:ilvl w:val="0"/>
          <w:numId w:val="2"/>
        </w:numPr>
      </w:pPr>
      <w:r>
        <w:t xml:space="preserve">Una vez creado </w:t>
      </w:r>
      <w:proofErr w:type="gramStart"/>
      <w:r>
        <w:t xml:space="preserve">el </w:t>
      </w:r>
      <w:r>
        <w:rPr>
          <w:i/>
        </w:rPr>
        <w:t>.</w:t>
      </w:r>
      <w:proofErr w:type="spellStart"/>
      <w:r>
        <w:rPr>
          <w:i/>
        </w:rPr>
        <w:t>keystore</w:t>
      </w:r>
      <w:proofErr w:type="spellEnd"/>
      <w:proofErr w:type="gramEnd"/>
      <w:r>
        <w:t>, vamos a configurar el proyecto para poder acceder a nuestra aplicación desde https.</w:t>
      </w:r>
    </w:p>
    <w:p w:rsidR="00FB4C7F" w:rsidRDefault="00FB4C7F" w:rsidP="00FB4C7F">
      <w:pPr>
        <w:pStyle w:val="Prrafodelista"/>
        <w:numPr>
          <w:ilvl w:val="0"/>
          <w:numId w:val="4"/>
        </w:numPr>
      </w:pPr>
      <w:r>
        <w:t xml:space="preserve">Lo primero que debemos hacer es acceder al documento </w:t>
      </w:r>
      <w:r>
        <w:rPr>
          <w:b/>
          <w:i/>
        </w:rPr>
        <w:t>web.xml</w:t>
      </w:r>
      <w:r>
        <w:t>. Una vez dentro, debemos añadir el siguiente código al documento, previo a la etiqueta &lt;/web-</w:t>
      </w:r>
      <w:proofErr w:type="gramStart"/>
      <w:r>
        <w:t>app</w:t>
      </w:r>
      <w:proofErr w:type="gramEnd"/>
      <w: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  <w:proofErr w:type="spellStart"/>
      <w:r>
        <w:rPr>
          <w:color w:val="333333"/>
        </w:rPr>
        <w:t>securedapp</w:t>
      </w:r>
      <w:proofErr w:type="spellEnd"/>
      <w:r>
        <w:rPr>
          <w:color w:val="333333"/>
        </w:rPr>
        <w:t>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name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&gt;/*&lt;/</w:t>
      </w:r>
      <w:proofErr w:type="spellStart"/>
      <w:r>
        <w:rPr>
          <w:color w:val="333333"/>
        </w:rPr>
        <w:t>url-pattern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&lt;/web-</w:t>
      </w:r>
      <w:proofErr w:type="spellStart"/>
      <w:r>
        <w:rPr>
          <w:color w:val="333333"/>
        </w:rPr>
        <w:t>resource</w:t>
      </w:r>
      <w:proofErr w:type="spellEnd"/>
      <w:r>
        <w:rPr>
          <w:color w:val="333333"/>
        </w:rPr>
        <w:t>-</w:t>
      </w:r>
      <w:proofErr w:type="spellStart"/>
      <w:r>
        <w:rPr>
          <w:color w:val="333333"/>
        </w:rPr>
        <w:t>collection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    &lt;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&gt;CONFIDENTIAL&lt;/</w:t>
      </w:r>
      <w:proofErr w:type="spellStart"/>
      <w:r>
        <w:rPr>
          <w:color w:val="333333"/>
        </w:rPr>
        <w:t>transport-guarantee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 xml:space="preserve">    &lt;/</w:t>
      </w:r>
      <w:proofErr w:type="spellStart"/>
      <w:r>
        <w:rPr>
          <w:color w:val="333333"/>
        </w:rPr>
        <w:t>user</w:t>
      </w:r>
      <w:proofErr w:type="spellEnd"/>
      <w:r>
        <w:rPr>
          <w:color w:val="333333"/>
        </w:rPr>
        <w:t>-data-</w:t>
      </w:r>
      <w:proofErr w:type="spellStart"/>
      <w:r>
        <w:rPr>
          <w:color w:val="333333"/>
        </w:rPr>
        <w:t>constraint</w:t>
      </w:r>
      <w:proofErr w:type="spellEnd"/>
      <w:r>
        <w:rPr>
          <w:color w:val="333333"/>
        </w:rPr>
        <w:t>&gt;</w:t>
      </w:r>
    </w:p>
    <w:p w:rsidR="00FB4C7F" w:rsidRDefault="00FB4C7F" w:rsidP="00FB4C7F">
      <w:pPr>
        <w:pStyle w:val="HTMLconformatoprevio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ind w:left="1428"/>
        <w:rPr>
          <w:color w:val="333333"/>
        </w:rPr>
      </w:pPr>
      <w:r>
        <w:rPr>
          <w:color w:val="333333"/>
        </w:rPr>
        <w:t>&lt;/</w:t>
      </w:r>
      <w:proofErr w:type="spellStart"/>
      <w:r>
        <w:rPr>
          <w:color w:val="333333"/>
        </w:rPr>
        <w:t>security-constraint</w:t>
      </w:r>
      <w:proofErr w:type="spellEnd"/>
      <w:r>
        <w:rPr>
          <w:color w:val="333333"/>
        </w:rPr>
        <w:t>&gt;</w:t>
      </w:r>
    </w:p>
    <w:p w:rsidR="00FB4C7F" w:rsidRPr="00753DC6" w:rsidRDefault="00FB4C7F" w:rsidP="00FB4C7F">
      <w:pPr>
        <w:ind w:left="1410"/>
      </w:pPr>
      <w:r>
        <w:t>Tras hacer estos pasos, sólo podremos acceder a nuestras aplicaciones de forma segura (sólo con https://localhost:8443).</w:t>
      </w:r>
      <w:bookmarkStart w:id="0" w:name="_GoBack"/>
      <w:bookmarkEnd w:id="0"/>
    </w:p>
    <w:sectPr w:rsidR="00FB4C7F" w:rsidRPr="00753D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AB5DE9"/>
    <w:multiLevelType w:val="hybridMultilevel"/>
    <w:tmpl w:val="9B00D68A"/>
    <w:lvl w:ilvl="0" w:tplc="FE8498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73294"/>
    <w:multiLevelType w:val="hybridMultilevel"/>
    <w:tmpl w:val="0DFCE9A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0383A4C"/>
    <w:multiLevelType w:val="hybridMultilevel"/>
    <w:tmpl w:val="0C183AE0"/>
    <w:lvl w:ilvl="0" w:tplc="EBC22A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0914F2"/>
    <w:multiLevelType w:val="hybridMultilevel"/>
    <w:tmpl w:val="59C683D2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18C"/>
    <w:rsid w:val="001D0A7F"/>
    <w:rsid w:val="006C218C"/>
    <w:rsid w:val="006E1A49"/>
    <w:rsid w:val="00753DC6"/>
    <w:rsid w:val="00950006"/>
    <w:rsid w:val="00FB4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0358A"/>
  <w15:chartTrackingRefBased/>
  <w15:docId w15:val="{055150C3-A45E-4451-B6FB-13E02A677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18C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753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53DC6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53DC6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53DC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D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9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8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443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496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Garrido Domínguez</dc:creator>
  <cp:keywords/>
  <dc:description/>
  <cp:lastModifiedBy>Sergio Garrido Domínguez</cp:lastModifiedBy>
  <cp:revision>1</cp:revision>
  <dcterms:created xsi:type="dcterms:W3CDTF">2019-02-18T15:05:00Z</dcterms:created>
  <dcterms:modified xsi:type="dcterms:W3CDTF">2019-02-18T15:58:00Z</dcterms:modified>
</cp:coreProperties>
</file>