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F9B7E" w14:textId="073AE236" w:rsidR="007043D5" w:rsidRPr="00C0507C" w:rsidRDefault="007043D5" w:rsidP="00C0507C">
      <w:pPr>
        <w:spacing w:after="0" w:line="240" w:lineRule="auto"/>
        <w:jc w:val="center"/>
        <w:rPr>
          <w:rFonts w:ascii="Arial" w:hAnsi="Arial" w:cs="Arial"/>
          <w:b/>
          <w:bCs/>
          <w:sz w:val="20"/>
          <w:szCs w:val="20"/>
          <w:u w:val="single"/>
          <w:lang w:val="es-ES"/>
        </w:rPr>
      </w:pPr>
      <w:r w:rsidRPr="00C0507C">
        <w:rPr>
          <w:rFonts w:ascii="Arial" w:hAnsi="Arial" w:cs="Arial"/>
          <w:b/>
          <w:bCs/>
          <w:color w:val="000000"/>
          <w:sz w:val="20"/>
          <w:szCs w:val="20"/>
          <w:u w:val="single"/>
          <w:lang w:val="es-ES"/>
        </w:rPr>
        <w:t>TÉRMINOS Y CONDICIONES INTERMEDIACIÓN PUBLICITARIA</w:t>
      </w:r>
    </w:p>
    <w:p w14:paraId="533D2D9A" w14:textId="77777777" w:rsidR="007043D5" w:rsidRPr="00C0507C" w:rsidRDefault="007043D5" w:rsidP="00C0507C">
      <w:pPr>
        <w:spacing w:after="0" w:line="240" w:lineRule="auto"/>
        <w:jc w:val="center"/>
        <w:rPr>
          <w:rFonts w:ascii="Arial" w:hAnsi="Arial" w:cs="Arial"/>
          <w:b/>
          <w:bCs/>
          <w:sz w:val="20"/>
          <w:szCs w:val="20"/>
          <w:u w:val="single"/>
          <w:lang w:val="es-ES"/>
        </w:rPr>
      </w:pPr>
    </w:p>
    <w:p w14:paraId="00DFF4D8" w14:textId="51C44F91" w:rsidR="00FB0958" w:rsidRPr="00C0507C" w:rsidRDefault="002D38FA" w:rsidP="00C0507C">
      <w:pPr>
        <w:tabs>
          <w:tab w:val="left" w:pos="4590"/>
        </w:tabs>
        <w:spacing w:after="0" w:line="240" w:lineRule="auto"/>
        <w:jc w:val="both"/>
        <w:rPr>
          <w:rFonts w:ascii="Arial" w:hAnsi="Arial" w:cs="Arial"/>
          <w:b/>
          <w:bCs/>
          <w:sz w:val="20"/>
          <w:szCs w:val="20"/>
        </w:rPr>
      </w:pPr>
      <w:r>
        <w:rPr>
          <w:color w:val="000000"/>
        </w:rPr>
        <w:t>Las suscritas, {INTERMEDIARY_LEGAL_NAME}, entidad organizada y existente de conformidad con las leyes de {INTERMEDIARY_JURISDICTION}, inscrita en el Registro Nacional de Contribuyentes bajo el Número {INTERMEDIARY_TAX_ID}, con el Registro Mercantil Número {INTERMEDIARY_REGISTRY_NUMBER} (LA INTERMEDIARIA) y GRUPO DIARIO LIBRE, S.A., sociedad comercial organizada y existente de conformidad con las leyes de la República Dominicana, con su domicilio y asiento social ubicado en la calle Buenaventura Freites Número 18, 6to. Piso, Edificio Centro Empresarial, Jardines del Norte, de la ciudad de Santo Domingo de Guzmán, Distrito Nacional, capital de la República Dominicana, inscrita en el Registro Nacional de Contribuyentes bajo el Número 1-01-61926-2, con el Registro Mercantil Número 19276SD (GDL).</w:t>
      </w:r>
    </w:p>
    <w:p w14:paraId="7842F287" w14:textId="77777777" w:rsidR="007F2FB5" w:rsidRPr="00C0507C" w:rsidRDefault="007F2FB5" w:rsidP="00C0507C">
      <w:pPr>
        <w:tabs>
          <w:tab w:val="left" w:pos="4590"/>
        </w:tabs>
        <w:spacing w:after="0" w:line="240" w:lineRule="auto"/>
        <w:jc w:val="both"/>
        <w:rPr>
          <w:rFonts w:ascii="Arial" w:hAnsi="Arial" w:cs="Arial"/>
          <w:sz w:val="20"/>
          <w:szCs w:val="20"/>
        </w:rPr>
      </w:pPr>
    </w:p>
    <w:p w14:paraId="11E4BB3D" w14:textId="4DB79465" w:rsidR="00B90ABD" w:rsidRPr="00C0507C" w:rsidRDefault="001419FF" w:rsidP="00C0507C">
      <w:pPr>
        <w:spacing w:after="0" w:line="240" w:lineRule="auto"/>
        <w:jc w:val="both"/>
        <w:rPr>
          <w:rFonts w:ascii="Arial" w:hAnsi="Arial" w:cs="Arial"/>
          <w:sz w:val="20"/>
          <w:szCs w:val="20"/>
          <w:lang w:val="es-MX"/>
        </w:rPr>
      </w:pPr>
      <w:r w:rsidRPr="00C0507C">
        <w:rPr>
          <w:rFonts w:ascii="Arial" w:hAnsi="Arial" w:cs="Arial"/>
          <w:color w:val="000000"/>
          <w:sz w:val="20"/>
          <w:szCs w:val="20"/>
        </w:rPr>
        <w:t xml:space="preserve">Los términos del presente Acuerdo rigen para </w:t>
      </w:r>
      <w:r w:rsidR="004C62E4" w:rsidRPr="00C0507C">
        <w:rPr>
          <w:rFonts w:ascii="Arial" w:hAnsi="Arial" w:cs="Arial"/>
          <w:b/>
          <w:color w:val="000000"/>
          <w:sz w:val="20"/>
          <w:szCs w:val="20"/>
        </w:rPr>
        <w:t xml:space="preserve">LA INTERMEDIARIA </w:t>
      </w:r>
      <w:r w:rsidR="004C62E4" w:rsidRPr="00C0507C">
        <w:rPr>
          <w:rFonts w:ascii="Arial" w:hAnsi="Arial" w:cs="Arial"/>
          <w:color w:val="000000"/>
          <w:sz w:val="20"/>
          <w:szCs w:val="20"/>
        </w:rPr>
        <w:t xml:space="preserve">y </w:t>
      </w:r>
      <w:r w:rsidR="001A6B1D" w:rsidRPr="00C0507C">
        <w:rPr>
          <w:rFonts w:ascii="Arial" w:hAnsi="Arial" w:cs="Arial"/>
          <w:b/>
          <w:color w:val="000000"/>
          <w:sz w:val="20"/>
          <w:szCs w:val="20"/>
          <w:lang w:val="es-ES"/>
        </w:rPr>
        <w:t>GDL</w:t>
      </w:r>
      <w:r w:rsidR="004C62E4" w:rsidRPr="00C0507C">
        <w:rPr>
          <w:rFonts w:ascii="Arial" w:hAnsi="Arial" w:cs="Arial"/>
          <w:i/>
          <w:color w:val="000000"/>
          <w:sz w:val="20"/>
          <w:szCs w:val="20"/>
        </w:rPr>
        <w:t xml:space="preserve"> </w:t>
      </w:r>
      <w:r w:rsidR="004C62E4" w:rsidRPr="00C0507C">
        <w:rPr>
          <w:rFonts w:ascii="Arial" w:hAnsi="Arial" w:cs="Arial"/>
          <w:iCs/>
          <w:color w:val="000000"/>
          <w:sz w:val="20"/>
          <w:szCs w:val="20"/>
        </w:rPr>
        <w:t xml:space="preserve">(denominadas conjuntamente como </w:t>
      </w:r>
      <w:r w:rsidR="004C62E4" w:rsidRPr="00C0507C">
        <w:rPr>
          <w:rFonts w:ascii="Arial" w:hAnsi="Arial" w:cs="Arial"/>
          <w:i/>
          <w:color w:val="000000"/>
          <w:sz w:val="20"/>
          <w:szCs w:val="20"/>
        </w:rPr>
        <w:t xml:space="preserve">Las Partes) </w:t>
      </w:r>
      <w:r w:rsidRPr="00C0507C">
        <w:rPr>
          <w:rFonts w:ascii="Arial" w:hAnsi="Arial" w:cs="Arial"/>
          <w:color w:val="000000"/>
          <w:sz w:val="20"/>
          <w:szCs w:val="20"/>
        </w:rPr>
        <w:t xml:space="preserve">a los fines de </w:t>
      </w:r>
      <w:r w:rsidR="004C62E4" w:rsidRPr="00C0507C">
        <w:rPr>
          <w:rFonts w:ascii="Arial" w:hAnsi="Arial" w:cs="Arial"/>
          <w:color w:val="000000"/>
          <w:sz w:val="20"/>
          <w:szCs w:val="20"/>
        </w:rPr>
        <w:t xml:space="preserve">que </w:t>
      </w:r>
      <w:r w:rsidR="004C62E4" w:rsidRPr="00C0507C">
        <w:rPr>
          <w:rFonts w:ascii="Arial" w:hAnsi="Arial" w:cs="Arial"/>
          <w:b/>
          <w:bCs/>
          <w:color w:val="000000"/>
          <w:sz w:val="20"/>
          <w:szCs w:val="20"/>
        </w:rPr>
        <w:t>LA INTERMEDIARIA</w:t>
      </w:r>
      <w:r w:rsidR="004C62E4" w:rsidRPr="00C0507C">
        <w:rPr>
          <w:rFonts w:ascii="Arial" w:hAnsi="Arial" w:cs="Arial"/>
          <w:color w:val="000000"/>
          <w:sz w:val="20"/>
          <w:szCs w:val="20"/>
        </w:rPr>
        <w:t xml:space="preserve"> </w:t>
      </w:r>
      <w:r w:rsidR="00711DAF" w:rsidRPr="00C0507C">
        <w:rPr>
          <w:rFonts w:ascii="Arial" w:hAnsi="Arial" w:cs="Arial"/>
          <w:color w:val="000000"/>
          <w:sz w:val="20"/>
          <w:szCs w:val="20"/>
        </w:rPr>
        <w:t xml:space="preserve">le </w:t>
      </w:r>
      <w:r w:rsidR="004C62E4" w:rsidRPr="00C0507C">
        <w:rPr>
          <w:rFonts w:ascii="Arial" w:hAnsi="Arial" w:cs="Arial"/>
          <w:color w:val="000000"/>
          <w:sz w:val="20"/>
          <w:szCs w:val="20"/>
        </w:rPr>
        <w:t xml:space="preserve">refiera </w:t>
      </w:r>
      <w:r w:rsidR="00711DAF" w:rsidRPr="00C0507C">
        <w:rPr>
          <w:rFonts w:ascii="Arial" w:hAnsi="Arial" w:cs="Arial"/>
          <w:color w:val="000000"/>
          <w:sz w:val="20"/>
          <w:szCs w:val="20"/>
        </w:rPr>
        <w:t xml:space="preserve">a </w:t>
      </w:r>
      <w:r w:rsidR="001A6B1D" w:rsidRPr="00C0507C">
        <w:rPr>
          <w:rFonts w:ascii="Arial" w:hAnsi="Arial" w:cs="Arial"/>
          <w:b/>
          <w:bCs/>
          <w:color w:val="000000"/>
          <w:sz w:val="20"/>
          <w:szCs w:val="20"/>
        </w:rPr>
        <w:t>GDL</w:t>
      </w:r>
      <w:r w:rsidR="00711DAF" w:rsidRPr="00C0507C">
        <w:rPr>
          <w:rFonts w:ascii="Arial" w:hAnsi="Arial" w:cs="Arial"/>
          <w:color w:val="000000"/>
          <w:sz w:val="20"/>
          <w:szCs w:val="20"/>
        </w:rPr>
        <w:t xml:space="preserve"> </w:t>
      </w:r>
      <w:r w:rsidR="004C62E4" w:rsidRPr="00C0507C">
        <w:rPr>
          <w:rFonts w:ascii="Arial" w:hAnsi="Arial" w:cs="Arial"/>
          <w:color w:val="000000"/>
          <w:sz w:val="20"/>
          <w:szCs w:val="20"/>
        </w:rPr>
        <w:t xml:space="preserve">Prospectos de Clientes interesados en </w:t>
      </w:r>
      <w:r w:rsidR="007043D5" w:rsidRPr="00C0507C">
        <w:rPr>
          <w:rFonts w:ascii="Arial" w:hAnsi="Arial" w:cs="Arial"/>
          <w:color w:val="000000"/>
          <w:sz w:val="20"/>
          <w:szCs w:val="20"/>
        </w:rPr>
        <w:t xml:space="preserve">colocar sus pautas publicitarias en los medios de </w:t>
      </w:r>
      <w:r w:rsidR="001A6B1D" w:rsidRPr="00C0507C">
        <w:rPr>
          <w:rFonts w:ascii="Arial" w:hAnsi="Arial" w:cs="Arial"/>
          <w:b/>
          <w:bCs/>
          <w:color w:val="000000"/>
          <w:sz w:val="20"/>
          <w:szCs w:val="20"/>
        </w:rPr>
        <w:t>GDL</w:t>
      </w:r>
      <w:r w:rsidR="007043D5" w:rsidRPr="00C0507C">
        <w:rPr>
          <w:rFonts w:ascii="Arial" w:hAnsi="Arial" w:cs="Arial"/>
          <w:color w:val="000000"/>
          <w:sz w:val="20"/>
          <w:szCs w:val="20"/>
        </w:rPr>
        <w:t xml:space="preserve"> </w:t>
      </w:r>
      <w:r w:rsidR="00711DAF" w:rsidRPr="00C0507C">
        <w:rPr>
          <w:rFonts w:ascii="Arial" w:hAnsi="Arial" w:cs="Arial"/>
          <w:b/>
          <w:color w:val="000000"/>
          <w:sz w:val="20"/>
          <w:szCs w:val="20"/>
        </w:rPr>
        <w:t>(</w:t>
      </w:r>
      <w:r w:rsidR="00711DAF" w:rsidRPr="00C0507C">
        <w:rPr>
          <w:rFonts w:ascii="Arial" w:hAnsi="Arial" w:cs="Arial"/>
          <w:bCs/>
          <w:color w:val="000000"/>
          <w:sz w:val="20"/>
          <w:szCs w:val="20"/>
        </w:rPr>
        <w:t>en lo adelante</w:t>
      </w:r>
      <w:r w:rsidR="00711DAF" w:rsidRPr="00C0507C">
        <w:rPr>
          <w:rFonts w:ascii="Arial" w:hAnsi="Arial" w:cs="Arial"/>
          <w:b/>
          <w:color w:val="000000"/>
          <w:sz w:val="20"/>
          <w:szCs w:val="20"/>
        </w:rPr>
        <w:t xml:space="preserve"> </w:t>
      </w:r>
      <w:r w:rsidR="007043D5" w:rsidRPr="00C0507C">
        <w:rPr>
          <w:rFonts w:ascii="Arial" w:hAnsi="Arial" w:cs="Arial"/>
          <w:bCs/>
          <w:i/>
          <w:iCs/>
          <w:color w:val="000000"/>
          <w:sz w:val="20"/>
          <w:szCs w:val="20"/>
        </w:rPr>
        <w:t>Los Medios</w:t>
      </w:r>
      <w:r w:rsidR="00711DAF" w:rsidRPr="00C0507C">
        <w:rPr>
          <w:rFonts w:ascii="Arial" w:hAnsi="Arial" w:cs="Arial"/>
          <w:b/>
          <w:color w:val="000000"/>
          <w:sz w:val="20"/>
          <w:szCs w:val="20"/>
        </w:rPr>
        <w:t>)</w:t>
      </w:r>
      <w:r w:rsidRPr="00C0507C">
        <w:rPr>
          <w:rFonts w:ascii="Arial" w:hAnsi="Arial" w:cs="Arial"/>
          <w:color w:val="000000"/>
          <w:sz w:val="20"/>
          <w:szCs w:val="20"/>
        </w:rPr>
        <w:t xml:space="preserve">, </w:t>
      </w:r>
      <w:r w:rsidRPr="00C0507C">
        <w:rPr>
          <w:rFonts w:ascii="Arial" w:hAnsi="Arial" w:cs="Arial"/>
          <w:color w:val="000000"/>
          <w:sz w:val="20"/>
          <w:szCs w:val="20"/>
          <w:lang w:val="es-MX"/>
        </w:rPr>
        <w:t xml:space="preserve">asumiendo </w:t>
      </w:r>
      <w:r w:rsidRPr="00C0507C">
        <w:rPr>
          <w:rFonts w:ascii="Arial" w:hAnsi="Arial" w:cs="Arial"/>
          <w:i/>
          <w:color w:val="000000"/>
          <w:sz w:val="20"/>
          <w:szCs w:val="20"/>
        </w:rPr>
        <w:t>Las Partes</w:t>
      </w:r>
      <w:r w:rsidRPr="00C0507C">
        <w:rPr>
          <w:rFonts w:ascii="Arial" w:hAnsi="Arial" w:cs="Arial"/>
          <w:color w:val="000000"/>
          <w:sz w:val="20"/>
          <w:szCs w:val="20"/>
        </w:rPr>
        <w:t>, los siguientes compromisos y obligaciones</w:t>
      </w:r>
      <w:r w:rsidRPr="00C0507C">
        <w:rPr>
          <w:rFonts w:ascii="Arial" w:hAnsi="Arial" w:cs="Arial"/>
          <w:color w:val="000000"/>
          <w:sz w:val="20"/>
          <w:szCs w:val="20"/>
          <w:lang w:val="es-MX"/>
        </w:rPr>
        <w:t xml:space="preserve">: </w:t>
      </w:r>
    </w:p>
    <w:p w14:paraId="33F592E1" w14:textId="77777777" w:rsidR="007F2FB5" w:rsidRPr="00C0507C" w:rsidRDefault="007F2FB5" w:rsidP="00C0507C">
      <w:pPr>
        <w:pStyle w:val="ListParagraph"/>
        <w:spacing w:after="0" w:line="240" w:lineRule="auto"/>
        <w:jc w:val="both"/>
        <w:rPr>
          <w:rFonts w:ascii="Arial" w:hAnsi="Arial" w:cs="Arial"/>
          <w:sz w:val="20"/>
          <w:szCs w:val="20"/>
          <w:lang w:val="es-MX"/>
        </w:rPr>
      </w:pPr>
    </w:p>
    <w:p w14:paraId="591A4544" w14:textId="0D7C0D5D" w:rsidR="007043D5" w:rsidRPr="00C0507C" w:rsidRDefault="007043D5" w:rsidP="00C0507C">
      <w:pPr>
        <w:pStyle w:val="ListParagraph"/>
        <w:numPr>
          <w:ilvl w:val="0"/>
          <w:numId w:val="1"/>
        </w:numPr>
        <w:spacing w:after="0" w:line="240" w:lineRule="auto"/>
        <w:jc w:val="both"/>
        <w:rPr>
          <w:rFonts w:ascii="Arial" w:hAnsi="Arial" w:cs="Arial"/>
          <w:sz w:val="20"/>
          <w:szCs w:val="20"/>
        </w:rPr>
      </w:pPr>
      <w:r w:rsidRPr="00C0507C">
        <w:rPr>
          <w:rFonts w:ascii="Arial" w:hAnsi="Arial" w:cs="Arial"/>
          <w:b/>
          <w:bCs/>
          <w:color w:val="000000"/>
          <w:sz w:val="20"/>
          <w:szCs w:val="20"/>
        </w:rPr>
        <w:t>LA INTERMEDIARIA</w:t>
      </w:r>
      <w:r w:rsidR="005104E0" w:rsidRPr="00C0507C">
        <w:rPr>
          <w:rFonts w:ascii="Arial" w:hAnsi="Arial" w:cs="Arial"/>
          <w:color w:val="000000"/>
          <w:sz w:val="20"/>
          <w:szCs w:val="20"/>
        </w:rPr>
        <w:t xml:space="preserve"> prestará sus servicios de intermediación mediante la gestión y facilitación de oportunidades comerciales mediante campañas publicitarias y </w:t>
      </w:r>
      <w:r w:rsidR="00666CDA" w:rsidRPr="00C0507C">
        <w:rPr>
          <w:rFonts w:ascii="Arial" w:hAnsi="Arial" w:cs="Arial"/>
          <w:color w:val="000000"/>
          <w:sz w:val="20"/>
          <w:szCs w:val="20"/>
        </w:rPr>
        <w:t>proyectos de comunicación de Marca</w:t>
      </w:r>
      <w:r w:rsidR="005104E0" w:rsidRPr="00C0507C">
        <w:rPr>
          <w:rFonts w:ascii="Arial" w:hAnsi="Arial" w:cs="Arial"/>
          <w:color w:val="000000"/>
          <w:sz w:val="20"/>
          <w:szCs w:val="20"/>
        </w:rPr>
        <w:t>, fines a los cuales llevará a cabo las siguientes labores, a su costo y responsabilidad:</w:t>
      </w:r>
    </w:p>
    <w:p w14:paraId="310C677E" w14:textId="77777777" w:rsidR="005104E0" w:rsidRPr="00C0507C" w:rsidRDefault="005104E0" w:rsidP="00C0507C">
      <w:pPr>
        <w:pStyle w:val="ListParagraph"/>
        <w:spacing w:after="0" w:line="240" w:lineRule="auto"/>
        <w:jc w:val="both"/>
        <w:rPr>
          <w:rFonts w:ascii="Arial" w:hAnsi="Arial" w:cs="Arial"/>
          <w:sz w:val="20"/>
          <w:szCs w:val="20"/>
        </w:rPr>
      </w:pPr>
    </w:p>
    <w:p w14:paraId="6AB6B008" w14:textId="77777777" w:rsidR="007043D5" w:rsidRPr="00C0507C" w:rsidRDefault="007043D5" w:rsidP="00C0507C">
      <w:pPr>
        <w:pStyle w:val="NoSpacing"/>
        <w:numPr>
          <w:ilvl w:val="0"/>
          <w:numId w:val="38"/>
        </w:numPr>
        <w:rPr>
          <w:rFonts w:ascii="Arial" w:hAnsi="Arial" w:cs="Arial"/>
          <w:sz w:val="20"/>
          <w:szCs w:val="20"/>
        </w:rPr>
      </w:pPr>
      <w:r w:rsidRPr="00C0507C">
        <w:rPr>
          <w:rFonts w:ascii="Arial" w:hAnsi="Arial" w:cs="Arial"/>
          <w:color w:val="000000"/>
          <w:sz w:val="20"/>
          <w:szCs w:val="20"/>
        </w:rPr>
        <w:t>Identificación y contacto con potenciales anunciantes o clientes.</w:t>
      </w:r>
    </w:p>
    <w:p w14:paraId="7D8C04FC" w14:textId="77777777" w:rsidR="007043D5" w:rsidRPr="00C0507C" w:rsidRDefault="007043D5" w:rsidP="00C0507C">
      <w:pPr>
        <w:pStyle w:val="NoSpacing"/>
        <w:numPr>
          <w:ilvl w:val="0"/>
          <w:numId w:val="38"/>
        </w:numPr>
        <w:rPr>
          <w:rFonts w:ascii="Arial" w:hAnsi="Arial" w:cs="Arial"/>
          <w:sz w:val="20"/>
          <w:szCs w:val="20"/>
        </w:rPr>
      </w:pPr>
      <w:r w:rsidRPr="00C0507C">
        <w:rPr>
          <w:rFonts w:ascii="Arial" w:hAnsi="Arial" w:cs="Arial"/>
          <w:color w:val="000000"/>
          <w:sz w:val="20"/>
          <w:szCs w:val="20"/>
        </w:rPr>
        <w:t>Presentación de propuestas y coordinación de campañas.</w:t>
      </w:r>
    </w:p>
    <w:p w14:paraId="7FA82ED4" w14:textId="75E9B643" w:rsidR="007043D5" w:rsidRPr="00C0507C" w:rsidRDefault="007043D5" w:rsidP="00C0507C">
      <w:pPr>
        <w:pStyle w:val="NoSpacing"/>
        <w:numPr>
          <w:ilvl w:val="0"/>
          <w:numId w:val="38"/>
        </w:numPr>
        <w:rPr>
          <w:rFonts w:ascii="Arial" w:hAnsi="Arial" w:cs="Arial"/>
          <w:sz w:val="20"/>
          <w:szCs w:val="20"/>
        </w:rPr>
      </w:pPr>
      <w:r w:rsidRPr="00C0507C">
        <w:rPr>
          <w:rFonts w:ascii="Arial" w:hAnsi="Arial" w:cs="Arial"/>
          <w:color w:val="000000"/>
          <w:sz w:val="20"/>
          <w:szCs w:val="20"/>
        </w:rPr>
        <w:t>Gestión de negociaciones y asesoría en tem</w:t>
      </w:r>
      <w:r w:rsidR="005104E0" w:rsidRPr="00C0507C">
        <w:rPr>
          <w:rFonts w:ascii="Arial" w:hAnsi="Arial" w:cs="Arial"/>
          <w:color w:val="000000"/>
          <w:sz w:val="20"/>
          <w:szCs w:val="20"/>
        </w:rPr>
        <w:t>as</w:t>
      </w:r>
      <w:r w:rsidRPr="00C0507C">
        <w:rPr>
          <w:rFonts w:ascii="Arial" w:hAnsi="Arial" w:cs="Arial"/>
          <w:color w:val="000000"/>
          <w:sz w:val="20"/>
          <w:szCs w:val="20"/>
        </w:rPr>
        <w:t xml:space="preserve"> de publicidad.</w:t>
      </w:r>
    </w:p>
    <w:p w14:paraId="3B5470AE" w14:textId="77777777" w:rsidR="007043D5" w:rsidRPr="00C0507C" w:rsidRDefault="007043D5" w:rsidP="00C0507C">
      <w:pPr>
        <w:spacing w:after="0" w:line="240" w:lineRule="auto"/>
        <w:jc w:val="both"/>
        <w:rPr>
          <w:rFonts w:ascii="Arial" w:hAnsi="Arial" w:cs="Arial"/>
          <w:sz w:val="20"/>
          <w:szCs w:val="20"/>
        </w:rPr>
      </w:pPr>
    </w:p>
    <w:p w14:paraId="31ACAF15" w14:textId="34A8DCB0" w:rsidR="007043D5" w:rsidRPr="00C0507C" w:rsidRDefault="005104E0" w:rsidP="00C0507C">
      <w:pPr>
        <w:pStyle w:val="ListParagraph"/>
        <w:numPr>
          <w:ilvl w:val="0"/>
          <w:numId w:val="1"/>
        </w:numPr>
        <w:spacing w:after="0" w:line="240" w:lineRule="auto"/>
        <w:jc w:val="both"/>
        <w:rPr>
          <w:rFonts w:ascii="Arial" w:hAnsi="Arial" w:cs="Arial"/>
          <w:sz w:val="20"/>
          <w:szCs w:val="20"/>
        </w:rPr>
      </w:pPr>
      <w:r w:rsidRPr="00C0507C">
        <w:rPr>
          <w:rFonts w:ascii="Arial" w:hAnsi="Arial" w:cs="Arial"/>
          <w:color w:val="000000"/>
          <w:sz w:val="20"/>
          <w:szCs w:val="20"/>
        </w:rPr>
        <w:t>El present</w:t>
      </w:r>
      <w:r w:rsidR="00666CDA" w:rsidRPr="00C0507C">
        <w:rPr>
          <w:rFonts w:ascii="Arial" w:hAnsi="Arial" w:cs="Arial"/>
          <w:color w:val="000000"/>
          <w:sz w:val="20"/>
          <w:szCs w:val="20"/>
        </w:rPr>
        <w:t>e</w:t>
      </w:r>
      <w:r w:rsidRPr="00C0507C">
        <w:rPr>
          <w:rFonts w:ascii="Arial" w:hAnsi="Arial" w:cs="Arial"/>
          <w:color w:val="000000"/>
          <w:sz w:val="20"/>
          <w:szCs w:val="20"/>
        </w:rPr>
        <w:t xml:space="preserve"> Acuerdo regula la prestación de dichos servicios y la retribución de </w:t>
      </w:r>
      <w:r w:rsidRPr="00C0507C">
        <w:rPr>
          <w:rFonts w:ascii="Arial" w:hAnsi="Arial" w:cs="Arial"/>
          <w:b/>
          <w:bCs/>
          <w:color w:val="000000"/>
          <w:sz w:val="20"/>
          <w:szCs w:val="20"/>
        </w:rPr>
        <w:t>LA INTERMEDIARIA</w:t>
      </w:r>
      <w:r w:rsidR="00666CDA" w:rsidRPr="00C0507C">
        <w:rPr>
          <w:rFonts w:ascii="Arial" w:hAnsi="Arial" w:cs="Arial"/>
          <w:color w:val="000000"/>
          <w:sz w:val="20"/>
          <w:szCs w:val="20"/>
        </w:rPr>
        <w:t xml:space="preserve">, que </w:t>
      </w:r>
      <w:r w:rsidRPr="00C0507C">
        <w:rPr>
          <w:rFonts w:ascii="Arial" w:hAnsi="Arial" w:cs="Arial"/>
          <w:color w:val="000000"/>
          <w:sz w:val="20"/>
          <w:szCs w:val="20"/>
        </w:rPr>
        <w:t>es exclusiva en función de sus resultados.</w:t>
      </w:r>
    </w:p>
    <w:p w14:paraId="3EB81EB1" w14:textId="77777777" w:rsidR="007043D5" w:rsidRPr="00C0507C" w:rsidRDefault="007043D5" w:rsidP="00C0507C">
      <w:pPr>
        <w:spacing w:after="0" w:line="240" w:lineRule="auto"/>
        <w:jc w:val="both"/>
        <w:rPr>
          <w:rFonts w:ascii="Arial" w:hAnsi="Arial" w:cs="Arial"/>
          <w:sz w:val="20"/>
          <w:szCs w:val="20"/>
        </w:rPr>
      </w:pPr>
    </w:p>
    <w:p w14:paraId="0EEFDED7" w14:textId="0468A792" w:rsidR="00470691" w:rsidRPr="00C0507C" w:rsidRDefault="00165389" w:rsidP="00C0507C">
      <w:pPr>
        <w:pStyle w:val="ListParagraph"/>
        <w:numPr>
          <w:ilvl w:val="0"/>
          <w:numId w:val="1"/>
        </w:numPr>
        <w:spacing w:after="0" w:line="240" w:lineRule="auto"/>
        <w:jc w:val="both"/>
        <w:rPr>
          <w:rFonts w:ascii="Arial" w:hAnsi="Arial" w:cs="Arial"/>
          <w:color w:val="000000"/>
          <w:sz w:val="20"/>
          <w:szCs w:val="20"/>
        </w:rPr>
      </w:pPr>
      <w:r w:rsidRPr="00C0507C">
        <w:rPr>
          <w:rFonts w:ascii="Arial" w:hAnsi="Arial" w:cs="Arial"/>
          <w:b/>
          <w:color w:val="000000"/>
          <w:sz w:val="20"/>
          <w:szCs w:val="20"/>
        </w:rPr>
        <w:t>LA INTERMEDIARIA</w:t>
      </w:r>
      <w:r w:rsidR="001419FF" w:rsidRPr="00C0507C">
        <w:rPr>
          <w:rFonts w:ascii="Arial" w:hAnsi="Arial" w:cs="Arial"/>
          <w:color w:val="000000"/>
          <w:sz w:val="20"/>
          <w:szCs w:val="20"/>
        </w:rPr>
        <w:t xml:space="preserve"> recibirá las siguientes </w:t>
      </w:r>
      <w:r w:rsidR="002A2B5C" w:rsidRPr="00C0507C">
        <w:rPr>
          <w:rFonts w:ascii="Arial" w:hAnsi="Arial" w:cs="Arial"/>
          <w:color w:val="000000"/>
          <w:sz w:val="20"/>
          <w:szCs w:val="20"/>
        </w:rPr>
        <w:t>C</w:t>
      </w:r>
      <w:r w:rsidR="001419FF" w:rsidRPr="00C0507C">
        <w:rPr>
          <w:rFonts w:ascii="Arial" w:hAnsi="Arial" w:cs="Arial"/>
          <w:color w:val="000000"/>
          <w:sz w:val="20"/>
          <w:szCs w:val="20"/>
        </w:rPr>
        <w:t xml:space="preserve">omisiones por </w:t>
      </w:r>
      <w:r w:rsidR="00043C75" w:rsidRPr="00C0507C">
        <w:rPr>
          <w:rFonts w:ascii="Arial" w:hAnsi="Arial" w:cs="Arial"/>
          <w:color w:val="000000"/>
          <w:sz w:val="20"/>
          <w:szCs w:val="20"/>
        </w:rPr>
        <w:t xml:space="preserve">las </w:t>
      </w:r>
      <w:r w:rsidR="00664DDE" w:rsidRPr="00C0507C">
        <w:rPr>
          <w:rFonts w:ascii="Arial" w:hAnsi="Arial" w:cs="Arial"/>
          <w:color w:val="000000"/>
          <w:sz w:val="20"/>
          <w:szCs w:val="20"/>
        </w:rPr>
        <w:t>personas físicas o jurídicas</w:t>
      </w:r>
      <w:r w:rsidR="00043C75" w:rsidRPr="00C0507C">
        <w:rPr>
          <w:rFonts w:ascii="Arial" w:hAnsi="Arial" w:cs="Arial"/>
          <w:color w:val="000000"/>
          <w:sz w:val="20"/>
          <w:szCs w:val="20"/>
        </w:rPr>
        <w:t xml:space="preserve"> </w:t>
      </w:r>
      <w:r w:rsidR="00711DAF" w:rsidRPr="00C0507C">
        <w:rPr>
          <w:rFonts w:ascii="Arial" w:hAnsi="Arial" w:cs="Arial"/>
          <w:color w:val="000000"/>
          <w:sz w:val="20"/>
          <w:szCs w:val="20"/>
        </w:rPr>
        <w:t>r</w:t>
      </w:r>
      <w:r w:rsidR="00043C75" w:rsidRPr="00C0507C">
        <w:rPr>
          <w:rFonts w:ascii="Arial" w:hAnsi="Arial" w:cs="Arial"/>
          <w:color w:val="000000"/>
          <w:sz w:val="20"/>
          <w:szCs w:val="20"/>
        </w:rPr>
        <w:t xml:space="preserve">eferidas a </w:t>
      </w:r>
      <w:r w:rsidR="007043D5" w:rsidRPr="00C0507C">
        <w:rPr>
          <w:rFonts w:ascii="Arial" w:hAnsi="Arial" w:cs="Arial"/>
          <w:i/>
          <w:iCs/>
          <w:color w:val="000000"/>
          <w:sz w:val="20"/>
          <w:szCs w:val="20"/>
        </w:rPr>
        <w:t>Los Medios</w:t>
      </w:r>
      <w:r w:rsidR="002A2B5C" w:rsidRPr="00C0507C">
        <w:rPr>
          <w:rFonts w:ascii="Arial" w:hAnsi="Arial" w:cs="Arial"/>
          <w:color w:val="000000"/>
          <w:sz w:val="20"/>
          <w:szCs w:val="20"/>
        </w:rPr>
        <w:t>:</w:t>
      </w:r>
    </w:p>
    <w:p w14:paraId="2344A31E" w14:textId="77777777" w:rsidR="00470691" w:rsidRPr="00C0507C" w:rsidRDefault="00470691" w:rsidP="00C0507C">
      <w:pPr>
        <w:spacing w:after="0" w:line="240" w:lineRule="auto"/>
        <w:ind w:left="360"/>
        <w:jc w:val="both"/>
        <w:rPr>
          <w:rFonts w:ascii="Arial" w:hAnsi="Arial" w:cs="Arial"/>
          <w:sz w:val="20"/>
          <w:szCs w:val="20"/>
        </w:rPr>
      </w:pPr>
    </w:p>
    <w:p w14:paraId="1B32748B" w14:textId="52862C28" w:rsidR="00470691" w:rsidRPr="00C0507C" w:rsidRDefault="001A6B1D" w:rsidP="00C0507C">
      <w:pPr>
        <w:pStyle w:val="NoSpacing"/>
        <w:numPr>
          <w:ilvl w:val="1"/>
          <w:numId w:val="1"/>
        </w:numPr>
        <w:jc w:val="both"/>
        <w:rPr>
          <w:rFonts w:ascii="Arial" w:hAnsi="Arial" w:cs="Arial"/>
          <w:sz w:val="20"/>
          <w:szCs w:val="20"/>
        </w:rPr>
      </w:pPr>
      <w:r>
        <w:rPr>
          <w:color w:val="000000"/>
        </w:rPr>
        <w:t>{COMMISSION_PERCENT_WORDS} ({COMMISSION_PERCENT_NUMBER}%) de Comisión del total de la factura final que sea emitida por GDL de cada venta cerrada resultado directo de LA INTERMEDIARIA (Cliente referido) por concepto de pautas publicitarias colocadas en Los Medios, luego de ser descontados los impuestos legales correspondientes y devoluciones, de aplicar (llámese del subtotal facturado antes de ITBIS y cualquier nota de crédito).</w:t>
      </w:r>
    </w:p>
    <w:p w14:paraId="0B8C80A2" w14:textId="77777777" w:rsidR="00AF1329" w:rsidRPr="00C0507C" w:rsidRDefault="00AF1329" w:rsidP="00C0507C">
      <w:pPr>
        <w:pStyle w:val="ListParagraph"/>
        <w:spacing w:after="0" w:line="240" w:lineRule="auto"/>
        <w:ind w:left="1080"/>
        <w:contextualSpacing w:val="0"/>
        <w:jc w:val="both"/>
        <w:rPr>
          <w:rFonts w:ascii="Arial" w:hAnsi="Arial" w:cs="Arial"/>
          <w:color w:val="000000"/>
          <w:sz w:val="20"/>
          <w:szCs w:val="20"/>
        </w:rPr>
      </w:pPr>
    </w:p>
    <w:p w14:paraId="732FD7C5" w14:textId="77777777" w:rsidR="001A6B1D" w:rsidRPr="00C0507C" w:rsidRDefault="001A6B1D" w:rsidP="00C0507C">
      <w:pPr>
        <w:pStyle w:val="ListParagraph"/>
        <w:numPr>
          <w:ilvl w:val="0"/>
          <w:numId w:val="1"/>
        </w:numPr>
        <w:spacing w:after="0" w:line="240" w:lineRule="auto"/>
        <w:jc w:val="both"/>
        <w:rPr>
          <w:rFonts w:ascii="Arial" w:hAnsi="Arial" w:cs="Arial"/>
          <w:color w:val="000000"/>
          <w:sz w:val="20"/>
          <w:szCs w:val="20"/>
        </w:rPr>
      </w:pPr>
      <w:r w:rsidRPr="00C0507C">
        <w:rPr>
          <w:rFonts w:ascii="Arial" w:hAnsi="Arial" w:cs="Arial"/>
          <w:i/>
          <w:iCs/>
          <w:color w:val="000000"/>
          <w:sz w:val="20"/>
          <w:szCs w:val="20"/>
        </w:rPr>
        <w:t>Las Partes</w:t>
      </w:r>
      <w:r w:rsidRPr="00C0507C">
        <w:rPr>
          <w:rFonts w:ascii="Arial" w:hAnsi="Arial" w:cs="Arial"/>
          <w:color w:val="000000"/>
          <w:sz w:val="20"/>
          <w:szCs w:val="20"/>
        </w:rPr>
        <w:t xml:space="preserve"> acuerdan que la vigencia mínima de colocación de pauta publicitaria será de Un (1) año contado a partir de la fecha de inicio de la misma. En caso de que </w:t>
      </w:r>
      <w:r w:rsidRPr="00C0507C">
        <w:rPr>
          <w:rFonts w:ascii="Arial" w:hAnsi="Arial" w:cs="Arial"/>
          <w:b/>
          <w:bCs/>
          <w:color w:val="000000"/>
          <w:sz w:val="20"/>
          <w:szCs w:val="20"/>
        </w:rPr>
        <w:t xml:space="preserve">LA INTERMEDIARIA </w:t>
      </w:r>
      <w:r w:rsidRPr="00C0507C">
        <w:rPr>
          <w:rFonts w:ascii="Arial" w:hAnsi="Arial" w:cs="Arial"/>
          <w:color w:val="000000"/>
          <w:sz w:val="20"/>
          <w:szCs w:val="20"/>
        </w:rPr>
        <w:t xml:space="preserve">no mantenga la colocación de pauta por el referido plazo mínimo, </w:t>
      </w:r>
      <w:r w:rsidRPr="00C0507C">
        <w:rPr>
          <w:rFonts w:ascii="Arial" w:hAnsi="Arial" w:cs="Arial"/>
          <w:b/>
          <w:bCs/>
          <w:color w:val="000000"/>
          <w:sz w:val="20"/>
          <w:szCs w:val="20"/>
        </w:rPr>
        <w:t>GDL</w:t>
      </w:r>
      <w:r w:rsidRPr="00C0507C">
        <w:rPr>
          <w:rFonts w:ascii="Arial" w:hAnsi="Arial" w:cs="Arial"/>
          <w:color w:val="000000"/>
          <w:sz w:val="20"/>
          <w:szCs w:val="20"/>
        </w:rPr>
        <w:t xml:space="preserve"> se reserva el derecho de resolver de pleno derecho el presente Acuerdo, implicando que </w:t>
      </w:r>
      <w:r w:rsidRPr="00C0507C">
        <w:rPr>
          <w:rFonts w:ascii="Arial" w:hAnsi="Arial" w:cs="Arial"/>
          <w:b/>
          <w:bCs/>
          <w:color w:val="000000"/>
          <w:sz w:val="20"/>
          <w:szCs w:val="20"/>
        </w:rPr>
        <w:t xml:space="preserve">LA INTERMEDIARIA </w:t>
      </w:r>
      <w:r w:rsidRPr="00C0507C">
        <w:rPr>
          <w:rFonts w:ascii="Arial" w:hAnsi="Arial" w:cs="Arial"/>
          <w:color w:val="000000"/>
          <w:sz w:val="20"/>
          <w:szCs w:val="20"/>
        </w:rPr>
        <w:t>pierda su código como Agencia</w:t>
      </w:r>
      <w:r w:rsidRPr="00C0507C">
        <w:rPr>
          <w:rFonts w:ascii="Arial" w:hAnsi="Arial" w:cs="Arial"/>
          <w:b/>
          <w:bCs/>
          <w:color w:val="000000"/>
          <w:sz w:val="20"/>
          <w:szCs w:val="20"/>
        </w:rPr>
        <w:t>,</w:t>
      </w:r>
      <w:r w:rsidRPr="00C0507C">
        <w:rPr>
          <w:rFonts w:ascii="Arial" w:hAnsi="Arial" w:cs="Arial"/>
          <w:color w:val="000000"/>
          <w:sz w:val="20"/>
          <w:szCs w:val="20"/>
        </w:rPr>
        <w:t xml:space="preserve"> sin que ello genere obligación de indemnización alguna a favor de </w:t>
      </w:r>
      <w:r w:rsidRPr="00C0507C">
        <w:rPr>
          <w:rFonts w:ascii="Arial" w:hAnsi="Arial" w:cs="Arial"/>
          <w:b/>
          <w:bCs/>
          <w:color w:val="000000"/>
          <w:sz w:val="20"/>
          <w:szCs w:val="20"/>
        </w:rPr>
        <w:t>LA INTERMEDIARIA</w:t>
      </w:r>
      <w:r w:rsidRPr="00C0507C">
        <w:rPr>
          <w:rFonts w:ascii="Arial" w:hAnsi="Arial" w:cs="Arial"/>
          <w:color w:val="000000"/>
          <w:sz w:val="20"/>
          <w:szCs w:val="20"/>
        </w:rPr>
        <w:t>, sin perjuicio de las obligaciones de pago pendientes.</w:t>
      </w:r>
    </w:p>
    <w:p w14:paraId="2D1CC08E" w14:textId="77777777" w:rsidR="001269FB" w:rsidRPr="00C0507C" w:rsidRDefault="001269FB" w:rsidP="00C0507C">
      <w:pPr>
        <w:pStyle w:val="ListParagraph"/>
        <w:spacing w:after="0" w:line="240" w:lineRule="auto"/>
        <w:jc w:val="both"/>
        <w:rPr>
          <w:rFonts w:ascii="Arial" w:hAnsi="Arial" w:cs="Arial"/>
          <w:color w:val="000000"/>
          <w:sz w:val="20"/>
          <w:szCs w:val="20"/>
        </w:rPr>
      </w:pPr>
    </w:p>
    <w:p w14:paraId="0CEAF871" w14:textId="77777777" w:rsidR="00C0507C" w:rsidRPr="00C0507C" w:rsidRDefault="00C0507C" w:rsidP="00C0507C">
      <w:pPr>
        <w:pStyle w:val="ListParagraph"/>
        <w:numPr>
          <w:ilvl w:val="0"/>
          <w:numId w:val="1"/>
        </w:numPr>
        <w:spacing w:after="0" w:line="240" w:lineRule="auto"/>
        <w:jc w:val="both"/>
        <w:rPr>
          <w:rFonts w:ascii="Arial" w:eastAsia="Times New Roman" w:hAnsi="Arial" w:cs="Arial"/>
          <w:sz w:val="20"/>
          <w:szCs w:val="20"/>
        </w:rPr>
      </w:pPr>
      <w:r w:rsidRPr="00C0507C">
        <w:rPr>
          <w:rFonts w:ascii="Arial" w:hAnsi="Arial" w:cs="Arial"/>
          <w:b/>
          <w:color w:val="000000"/>
          <w:sz w:val="20"/>
          <w:szCs w:val="20"/>
        </w:rPr>
        <w:t xml:space="preserve">LA </w:t>
      </w:r>
      <w:bookmarkStart w:id="0" w:name="_Hlk209714857"/>
      <w:r w:rsidRPr="00C0507C">
        <w:rPr>
          <w:rFonts w:ascii="Arial" w:hAnsi="Arial" w:cs="Arial"/>
          <w:b/>
          <w:color w:val="000000"/>
          <w:sz w:val="20"/>
          <w:szCs w:val="20"/>
        </w:rPr>
        <w:t>INTERMEDIARIA</w:t>
      </w:r>
      <w:r w:rsidRPr="00C0507C">
        <w:rPr>
          <w:rFonts w:ascii="Arial" w:hAnsi="Arial" w:cs="Arial"/>
          <w:b/>
          <w:bCs/>
          <w:color w:val="000000"/>
          <w:sz w:val="20"/>
          <w:szCs w:val="20"/>
          <w:shd w:val="clear" w:color="auto" w:fill="FFFFFF"/>
        </w:rPr>
        <w:t xml:space="preserve"> </w:t>
      </w:r>
      <w:r w:rsidRPr="00C0507C">
        <w:rPr>
          <w:rFonts w:ascii="Arial" w:eastAsia="Times New Roman" w:hAnsi="Arial" w:cs="Arial"/>
          <w:color w:val="000000"/>
          <w:sz w:val="20"/>
          <w:szCs w:val="20"/>
        </w:rPr>
        <w:t>se obliga y compromete a validar previamente con el equipo de Ventas de</w:t>
      </w:r>
      <w:r w:rsidRPr="00C0507C">
        <w:rPr>
          <w:rFonts w:ascii="Arial" w:eastAsia="Times New Roman" w:hAnsi="Arial" w:cs="Arial"/>
          <w:b/>
          <w:bCs/>
          <w:color w:val="000000"/>
          <w:sz w:val="20"/>
          <w:szCs w:val="20"/>
        </w:rPr>
        <w:t xml:space="preserve"> GDL</w:t>
      </w:r>
      <w:r w:rsidRPr="00C0507C">
        <w:rPr>
          <w:rFonts w:ascii="Arial" w:eastAsia="Times New Roman" w:hAnsi="Arial" w:cs="Arial"/>
          <w:color w:val="000000"/>
          <w:sz w:val="20"/>
          <w:szCs w:val="20"/>
        </w:rPr>
        <w:t xml:space="preserve"> las condiciones de la negociación, en cuanto a descuentos y condiciones de las publicaciones que pretenda ofrecer al Cliente final, con el fin de garantizar el estricto cumplimiento de las políticas comerciales y de precios internas de </w:t>
      </w:r>
      <w:r w:rsidRPr="00C0507C">
        <w:rPr>
          <w:rFonts w:ascii="Arial" w:eastAsia="Times New Roman" w:hAnsi="Arial" w:cs="Arial"/>
          <w:b/>
          <w:bCs/>
          <w:color w:val="000000"/>
          <w:sz w:val="20"/>
          <w:szCs w:val="20"/>
        </w:rPr>
        <w:t>GDL</w:t>
      </w:r>
      <w:r w:rsidRPr="00C0507C">
        <w:rPr>
          <w:rFonts w:ascii="Arial" w:eastAsia="Times New Roman" w:hAnsi="Arial" w:cs="Arial"/>
          <w:color w:val="000000"/>
          <w:sz w:val="20"/>
          <w:szCs w:val="20"/>
        </w:rPr>
        <w:t xml:space="preserve">. Ningún descuento o condición comercial será vinculante para </w:t>
      </w:r>
      <w:r w:rsidRPr="00C0507C">
        <w:rPr>
          <w:rFonts w:ascii="Arial" w:eastAsia="Times New Roman" w:hAnsi="Arial" w:cs="Arial"/>
          <w:b/>
          <w:bCs/>
          <w:color w:val="000000"/>
          <w:sz w:val="20"/>
          <w:szCs w:val="20"/>
        </w:rPr>
        <w:t>GDL</w:t>
      </w:r>
      <w:r w:rsidRPr="00C0507C">
        <w:rPr>
          <w:rFonts w:ascii="Arial" w:eastAsia="Times New Roman" w:hAnsi="Arial" w:cs="Arial"/>
          <w:color w:val="000000"/>
          <w:sz w:val="20"/>
          <w:szCs w:val="20"/>
        </w:rPr>
        <w:t xml:space="preserve"> sin la </w:t>
      </w:r>
      <w:r w:rsidRPr="00C0507C">
        <w:rPr>
          <w:rFonts w:ascii="Arial" w:eastAsia="Times New Roman" w:hAnsi="Arial" w:cs="Arial"/>
          <w:b/>
          <w:bCs/>
          <w:color w:val="000000"/>
          <w:sz w:val="20"/>
          <w:szCs w:val="20"/>
        </w:rPr>
        <w:t>autorización escrita previa</w:t>
      </w:r>
      <w:r w:rsidRPr="00C0507C">
        <w:rPr>
          <w:rFonts w:ascii="Arial" w:eastAsia="Times New Roman" w:hAnsi="Arial" w:cs="Arial"/>
          <w:color w:val="000000"/>
          <w:sz w:val="20"/>
          <w:szCs w:val="20"/>
        </w:rPr>
        <w:t xml:space="preserve"> de su equipo de Ventas o del representante designado para tales fines.</w:t>
      </w:r>
      <w:bookmarkEnd w:id="0"/>
    </w:p>
    <w:p w14:paraId="2D49CE75" w14:textId="77777777" w:rsidR="00C0507C" w:rsidRPr="00C0507C" w:rsidRDefault="00C0507C" w:rsidP="00C0507C">
      <w:pPr>
        <w:pStyle w:val="ListParagraph"/>
        <w:spacing w:after="0" w:line="240" w:lineRule="auto"/>
        <w:rPr>
          <w:rFonts w:ascii="Arial" w:eastAsia="Times New Roman" w:hAnsi="Arial" w:cs="Arial"/>
          <w:color w:val="000000"/>
          <w:sz w:val="20"/>
          <w:szCs w:val="20"/>
        </w:rPr>
      </w:pPr>
    </w:p>
    <w:p w14:paraId="03823C51" w14:textId="77777777" w:rsidR="00C0507C" w:rsidRPr="006561AC" w:rsidRDefault="00C0507C" w:rsidP="00C0507C">
      <w:pPr>
        <w:pStyle w:val="ListParagraph"/>
        <w:numPr>
          <w:ilvl w:val="0"/>
          <w:numId w:val="1"/>
        </w:numPr>
        <w:spacing w:after="0" w:line="240" w:lineRule="auto"/>
        <w:jc w:val="both"/>
        <w:rPr>
          <w:rFonts w:ascii="Arial" w:hAnsi="Arial" w:cs="Arial"/>
          <w:color w:val="000000"/>
          <w:sz w:val="20"/>
          <w:szCs w:val="20"/>
        </w:rPr>
      </w:pPr>
      <w:bookmarkStart w:id="1" w:name="_Hlk209714937"/>
      <w:r>
        <w:rPr>
          <w:color w:val="000000"/>
        </w:rPr>
        <w:t>Para las pautas publicitarias contratadas directamente por LA INTERMEDIARIA para su propio uso, promoción o beneficio, GDL otorga un descuento equivalente al {OWN_ADVERTISING_DISCOUNT_PERCENT_WORDS} ({OWN_ADVERTISING_DISCOUNT_PERCENT_NUMBER}%) sobre la tarifa vigente al momento de la contratación. Este descuento será aplicable exclusivamente a las pautas de carácter propio de LA INTERMEDIARIA y no podrá ser transferido, cedido ni extendido a terceros. Su concesión estará sujeta al cumplimiento de las condiciones y políticas internas establecidas por GDL para estos fines.</w:t>
      </w:r>
    </w:p>
    <w:bookmarkEnd w:id="1"/>
    <w:p w14:paraId="3650B2CA" w14:textId="77777777" w:rsidR="00C0507C" w:rsidRPr="00C0507C" w:rsidRDefault="00C0507C" w:rsidP="00C0507C">
      <w:pPr>
        <w:pStyle w:val="ListParagraph"/>
        <w:spacing w:after="0" w:line="240" w:lineRule="auto"/>
        <w:jc w:val="both"/>
        <w:rPr>
          <w:rFonts w:ascii="Arial" w:hAnsi="Arial" w:cs="Arial"/>
          <w:sz w:val="20"/>
          <w:szCs w:val="20"/>
        </w:rPr>
      </w:pPr>
    </w:p>
    <w:p w14:paraId="50E7AE2C" w14:textId="200182FC" w:rsidR="00C0507C" w:rsidRPr="00C0507C" w:rsidRDefault="00C0507C" w:rsidP="00C0507C">
      <w:pPr>
        <w:pStyle w:val="NoSpacing"/>
        <w:numPr>
          <w:ilvl w:val="0"/>
          <w:numId w:val="1"/>
        </w:numPr>
        <w:jc w:val="both"/>
        <w:rPr>
          <w:rFonts w:ascii="Arial" w:hAnsi="Arial" w:cs="Arial"/>
          <w:color w:val="000000" w:themeColor="text1"/>
          <w:sz w:val="20"/>
          <w:szCs w:val="20"/>
        </w:rPr>
      </w:pPr>
      <w:r w:rsidRPr="00C0507C">
        <w:rPr>
          <w:rFonts w:ascii="Arial" w:hAnsi="Arial" w:cs="Arial"/>
          <w:color w:val="000000"/>
          <w:sz w:val="20"/>
          <w:szCs w:val="20"/>
        </w:rPr>
        <w:t xml:space="preserve">Es entendido y aceptado por </w:t>
      </w:r>
      <w:r w:rsidRPr="00C0507C">
        <w:rPr>
          <w:rFonts w:ascii="Arial" w:hAnsi="Arial" w:cs="Arial"/>
          <w:b/>
          <w:bCs/>
          <w:color w:val="000000"/>
          <w:sz w:val="20"/>
          <w:szCs w:val="20"/>
        </w:rPr>
        <w:t xml:space="preserve">LA INTERMEDIARIA </w:t>
      </w:r>
      <w:r w:rsidRPr="00C0507C">
        <w:rPr>
          <w:rFonts w:ascii="Arial" w:hAnsi="Arial" w:cs="Arial"/>
          <w:color w:val="000000"/>
          <w:sz w:val="20"/>
          <w:szCs w:val="20"/>
        </w:rPr>
        <w:t>que, a discreción de</w:t>
      </w:r>
      <w:r w:rsidRPr="00C0507C">
        <w:rPr>
          <w:rFonts w:ascii="Arial" w:hAnsi="Arial" w:cs="Arial"/>
          <w:b/>
          <w:bCs/>
          <w:color w:val="000000"/>
          <w:sz w:val="20"/>
          <w:szCs w:val="20"/>
        </w:rPr>
        <w:t xml:space="preserve"> GDL</w:t>
      </w:r>
      <w:r w:rsidRPr="00C0507C">
        <w:rPr>
          <w:rFonts w:ascii="Arial" w:hAnsi="Arial" w:cs="Arial"/>
          <w:color w:val="000000"/>
          <w:sz w:val="20"/>
          <w:szCs w:val="20"/>
        </w:rPr>
        <w:t>,</w:t>
      </w:r>
      <w:r w:rsidRPr="00C0507C">
        <w:rPr>
          <w:rFonts w:ascii="Arial" w:hAnsi="Arial" w:cs="Arial"/>
          <w:b/>
          <w:bCs/>
          <w:color w:val="000000"/>
          <w:sz w:val="20"/>
          <w:szCs w:val="20"/>
        </w:rPr>
        <w:t xml:space="preserve"> LA INTERMEDIARIA </w:t>
      </w:r>
      <w:r w:rsidRPr="00C0507C">
        <w:rPr>
          <w:rFonts w:ascii="Arial" w:hAnsi="Arial" w:cs="Arial"/>
          <w:color w:val="000000"/>
          <w:sz w:val="20"/>
          <w:szCs w:val="20"/>
        </w:rPr>
        <w:t xml:space="preserve">tendrá la opción de transferir una parte de su Comisión a su Cliente, siempre </w:t>
      </w:r>
      <w:r w:rsidR="00E46E8C">
        <w:rPr>
          <w:rFonts w:ascii="Arial" w:hAnsi="Arial" w:cs="Arial"/>
          <w:color w:val="000000"/>
          <w:sz w:val="20"/>
          <w:szCs w:val="20"/>
        </w:rPr>
        <w:t xml:space="preserve">que </w:t>
      </w:r>
      <w:r w:rsidRPr="00C0507C">
        <w:rPr>
          <w:rFonts w:ascii="Arial" w:hAnsi="Arial" w:cs="Arial"/>
          <w:color w:val="000000"/>
          <w:sz w:val="20"/>
          <w:szCs w:val="20"/>
        </w:rPr>
        <w:t xml:space="preserve">dicha parte no supere el total que a </w:t>
      </w:r>
      <w:r w:rsidRPr="00C0507C">
        <w:rPr>
          <w:rFonts w:ascii="Arial" w:hAnsi="Arial" w:cs="Arial"/>
          <w:b/>
          <w:bCs/>
          <w:color w:val="000000"/>
          <w:sz w:val="20"/>
          <w:szCs w:val="20"/>
        </w:rPr>
        <w:t xml:space="preserve">LA INTERMEDIARIA </w:t>
      </w:r>
      <w:r w:rsidRPr="00C0507C">
        <w:rPr>
          <w:rFonts w:ascii="Arial" w:hAnsi="Arial" w:cs="Arial"/>
          <w:color w:val="000000"/>
          <w:sz w:val="20"/>
          <w:szCs w:val="20"/>
        </w:rPr>
        <w:t xml:space="preserve">le corresponderá recibir. Esta opción solo aplica si el Porcentaje (%) cedido por </w:t>
      </w:r>
      <w:r w:rsidRPr="00C0507C">
        <w:rPr>
          <w:rFonts w:ascii="Arial" w:hAnsi="Arial" w:cs="Arial"/>
          <w:b/>
          <w:bCs/>
          <w:color w:val="000000"/>
          <w:sz w:val="20"/>
          <w:szCs w:val="20"/>
        </w:rPr>
        <w:t xml:space="preserve">LA INTERMEDIARIA </w:t>
      </w:r>
      <w:r w:rsidRPr="00C0507C">
        <w:rPr>
          <w:rFonts w:ascii="Arial" w:hAnsi="Arial" w:cs="Arial"/>
          <w:color w:val="000000"/>
          <w:sz w:val="20"/>
          <w:szCs w:val="20"/>
        </w:rPr>
        <w:t>es menor a la comisión que le corresponde</w:t>
      </w:r>
      <w:r w:rsidRPr="00C0507C">
        <w:rPr>
          <w:rFonts w:ascii="Arial" w:hAnsi="Arial" w:cs="Arial"/>
          <w:b/>
          <w:bCs/>
          <w:color w:val="000000"/>
          <w:sz w:val="20"/>
          <w:szCs w:val="20"/>
        </w:rPr>
        <w:t xml:space="preserve">. </w:t>
      </w:r>
      <w:r w:rsidRPr="00C0507C">
        <w:rPr>
          <w:rFonts w:ascii="Arial" w:hAnsi="Arial" w:cs="Arial"/>
          <w:color w:val="000000"/>
          <w:sz w:val="20"/>
          <w:szCs w:val="20"/>
        </w:rPr>
        <w:t>El proceso a ejecutarse en dichos casos, será como sigue:</w:t>
      </w:r>
    </w:p>
    <w:p w14:paraId="6311B010" w14:textId="77777777" w:rsidR="00C0507C" w:rsidRPr="00C0507C" w:rsidRDefault="00C0507C" w:rsidP="00C0507C">
      <w:pPr>
        <w:pStyle w:val="NoSpacing"/>
        <w:ind w:left="1416"/>
        <w:jc w:val="both"/>
        <w:rPr>
          <w:rFonts w:ascii="Arial" w:hAnsi="Arial" w:cs="Arial"/>
          <w:color w:val="000000" w:themeColor="text1"/>
          <w:sz w:val="20"/>
          <w:szCs w:val="20"/>
        </w:rPr>
      </w:pPr>
    </w:p>
    <w:p w14:paraId="389C4D19" w14:textId="77777777" w:rsidR="00C0507C" w:rsidRPr="00C0507C" w:rsidRDefault="00C0507C" w:rsidP="00C0507C">
      <w:pPr>
        <w:pStyle w:val="NoSpacing"/>
        <w:numPr>
          <w:ilvl w:val="0"/>
          <w:numId w:val="45"/>
        </w:numPr>
        <w:ind w:left="1080" w:hanging="270"/>
        <w:jc w:val="both"/>
        <w:rPr>
          <w:rFonts w:ascii="Arial" w:hAnsi="Arial" w:cs="Arial"/>
          <w:color w:val="000000" w:themeColor="text1"/>
          <w:sz w:val="20"/>
          <w:szCs w:val="20"/>
        </w:rPr>
      </w:pPr>
      <w:r w:rsidRPr="00C0507C">
        <w:rPr>
          <w:rFonts w:ascii="Arial" w:hAnsi="Arial" w:cs="Arial"/>
          <w:b/>
          <w:bCs/>
          <w:color w:val="000000"/>
          <w:sz w:val="20"/>
          <w:szCs w:val="20"/>
        </w:rPr>
        <w:lastRenderedPageBreak/>
        <w:t>GDL</w:t>
      </w:r>
      <w:r w:rsidRPr="00C0507C">
        <w:rPr>
          <w:rFonts w:ascii="Arial" w:hAnsi="Arial" w:cs="Arial"/>
          <w:color w:val="000000"/>
          <w:sz w:val="20"/>
          <w:szCs w:val="20"/>
        </w:rPr>
        <w:t xml:space="preserve"> aplicará un descuento adicional para emitirle la factura neta de esa comisión al Cliente de </w:t>
      </w:r>
      <w:r w:rsidRPr="00C0507C">
        <w:rPr>
          <w:rFonts w:ascii="Arial" w:hAnsi="Arial" w:cs="Arial"/>
          <w:b/>
          <w:bCs/>
          <w:color w:val="000000"/>
          <w:sz w:val="20"/>
          <w:szCs w:val="20"/>
        </w:rPr>
        <w:t>LA INTERMEDIARIA</w:t>
      </w:r>
      <w:r w:rsidRPr="00C0507C">
        <w:rPr>
          <w:rFonts w:ascii="Arial" w:hAnsi="Arial" w:cs="Arial"/>
          <w:color w:val="000000"/>
          <w:sz w:val="20"/>
          <w:szCs w:val="20"/>
        </w:rPr>
        <w:t>.</w:t>
      </w:r>
    </w:p>
    <w:p w14:paraId="5F469883" w14:textId="77777777" w:rsidR="00C0507C" w:rsidRPr="00C0507C" w:rsidRDefault="00C0507C" w:rsidP="00C0507C">
      <w:pPr>
        <w:pStyle w:val="NoSpacing"/>
        <w:ind w:left="1080" w:hanging="270"/>
        <w:jc w:val="both"/>
        <w:rPr>
          <w:rFonts w:ascii="Arial" w:hAnsi="Arial" w:cs="Arial"/>
          <w:color w:val="000000" w:themeColor="text1"/>
          <w:sz w:val="20"/>
          <w:szCs w:val="20"/>
        </w:rPr>
      </w:pPr>
    </w:p>
    <w:p w14:paraId="3255D107" w14:textId="77777777" w:rsidR="00C0507C" w:rsidRPr="00C0507C" w:rsidRDefault="00C0507C" w:rsidP="00C0507C">
      <w:pPr>
        <w:pStyle w:val="NoSpacing"/>
        <w:numPr>
          <w:ilvl w:val="0"/>
          <w:numId w:val="45"/>
        </w:numPr>
        <w:ind w:left="1080" w:hanging="270"/>
        <w:jc w:val="both"/>
        <w:rPr>
          <w:rFonts w:ascii="Arial" w:hAnsi="Arial" w:cs="Arial"/>
          <w:color w:val="000000" w:themeColor="text1"/>
          <w:sz w:val="20"/>
          <w:szCs w:val="20"/>
        </w:rPr>
      </w:pPr>
      <w:r w:rsidRPr="00C0507C">
        <w:rPr>
          <w:rFonts w:ascii="Arial" w:hAnsi="Arial" w:cs="Arial"/>
          <w:b/>
          <w:bCs/>
          <w:color w:val="000000"/>
          <w:sz w:val="20"/>
          <w:szCs w:val="20"/>
        </w:rPr>
        <w:t>GDL</w:t>
      </w:r>
      <w:r w:rsidRPr="00C0507C">
        <w:rPr>
          <w:rFonts w:ascii="Arial" w:hAnsi="Arial" w:cs="Arial"/>
          <w:color w:val="000000"/>
          <w:sz w:val="20"/>
          <w:szCs w:val="20"/>
        </w:rPr>
        <w:t xml:space="preserve"> emitirá una nota de crédito al Cliente de </w:t>
      </w:r>
      <w:r w:rsidRPr="00C0507C">
        <w:rPr>
          <w:rFonts w:ascii="Arial" w:hAnsi="Arial" w:cs="Arial"/>
          <w:b/>
          <w:bCs/>
          <w:color w:val="000000"/>
          <w:sz w:val="20"/>
          <w:szCs w:val="20"/>
        </w:rPr>
        <w:t>LA INTERMEDIARIA</w:t>
      </w:r>
      <w:r w:rsidRPr="00C0507C">
        <w:rPr>
          <w:rFonts w:ascii="Arial" w:hAnsi="Arial" w:cs="Arial"/>
          <w:color w:val="000000"/>
          <w:sz w:val="20"/>
          <w:szCs w:val="20"/>
        </w:rPr>
        <w:t xml:space="preserve">, por el porcentaje cedido, en los casos en que la facturación se haga al Cliente de </w:t>
      </w:r>
      <w:r w:rsidRPr="00C0507C">
        <w:rPr>
          <w:rFonts w:ascii="Arial" w:hAnsi="Arial" w:cs="Arial"/>
          <w:b/>
          <w:bCs/>
          <w:color w:val="000000"/>
          <w:sz w:val="20"/>
          <w:szCs w:val="20"/>
        </w:rPr>
        <w:t xml:space="preserve">LA INTERMEDIARIA </w:t>
      </w:r>
      <w:r w:rsidRPr="00C0507C">
        <w:rPr>
          <w:rFonts w:ascii="Arial" w:hAnsi="Arial" w:cs="Arial"/>
          <w:color w:val="000000"/>
          <w:sz w:val="20"/>
          <w:szCs w:val="20"/>
        </w:rPr>
        <w:t>directamente.</w:t>
      </w:r>
    </w:p>
    <w:p w14:paraId="2140C18D" w14:textId="77777777" w:rsidR="00C0507C" w:rsidRPr="00C0507C" w:rsidRDefault="00C0507C" w:rsidP="00C0507C">
      <w:pPr>
        <w:pStyle w:val="ListParagraph"/>
        <w:spacing w:after="0" w:line="240" w:lineRule="auto"/>
        <w:ind w:left="1080"/>
        <w:jc w:val="both"/>
        <w:rPr>
          <w:rFonts w:ascii="Arial" w:hAnsi="Arial" w:cs="Arial"/>
          <w:sz w:val="20"/>
          <w:szCs w:val="20"/>
        </w:rPr>
      </w:pPr>
    </w:p>
    <w:p w14:paraId="4C4E070D" w14:textId="77777777" w:rsidR="00C0507C" w:rsidRPr="00C0507C" w:rsidRDefault="00C0507C" w:rsidP="00C0507C">
      <w:pPr>
        <w:pStyle w:val="ListParagraph"/>
        <w:numPr>
          <w:ilvl w:val="0"/>
          <w:numId w:val="1"/>
        </w:numPr>
        <w:spacing w:after="0" w:line="240" w:lineRule="auto"/>
        <w:jc w:val="both"/>
        <w:rPr>
          <w:rFonts w:ascii="Arial" w:hAnsi="Arial" w:cs="Arial"/>
          <w:color w:val="000000"/>
          <w:sz w:val="20"/>
          <w:szCs w:val="20"/>
        </w:rPr>
      </w:pPr>
      <w:bookmarkStart w:id="2" w:name="_Hlk209715371"/>
      <w:r w:rsidRPr="00C0507C">
        <w:rPr>
          <w:rFonts w:ascii="Arial" w:hAnsi="Arial" w:cs="Arial"/>
          <w:i/>
          <w:iCs/>
          <w:color w:val="000000"/>
          <w:sz w:val="20"/>
          <w:szCs w:val="20"/>
        </w:rPr>
        <w:t>Las Partes</w:t>
      </w:r>
      <w:r w:rsidRPr="00C0507C">
        <w:rPr>
          <w:rFonts w:ascii="Arial" w:hAnsi="Arial" w:cs="Arial"/>
          <w:color w:val="000000"/>
          <w:sz w:val="20"/>
          <w:szCs w:val="20"/>
        </w:rPr>
        <w:t xml:space="preserve"> reconocen que </w:t>
      </w:r>
      <w:r w:rsidRPr="00C0507C">
        <w:rPr>
          <w:rFonts w:ascii="Arial" w:hAnsi="Arial" w:cs="Arial"/>
          <w:b/>
          <w:bCs/>
          <w:color w:val="000000"/>
          <w:sz w:val="20"/>
          <w:szCs w:val="20"/>
        </w:rPr>
        <w:t>LA INTERMEDIARIA</w:t>
      </w:r>
      <w:r w:rsidRPr="00C0507C">
        <w:rPr>
          <w:rFonts w:ascii="Arial" w:hAnsi="Arial" w:cs="Arial"/>
          <w:color w:val="000000"/>
          <w:sz w:val="20"/>
          <w:szCs w:val="20"/>
        </w:rPr>
        <w:t xml:space="preserve"> tendrá derecho a recibir la </w:t>
      </w:r>
      <w:r w:rsidRPr="00C0507C">
        <w:rPr>
          <w:rFonts w:ascii="Arial" w:hAnsi="Arial" w:cs="Arial"/>
          <w:b/>
          <w:bCs/>
          <w:color w:val="000000"/>
          <w:sz w:val="20"/>
          <w:szCs w:val="20"/>
        </w:rPr>
        <w:t>comisión estipulada en este Acuerdo</w:t>
      </w:r>
      <w:r w:rsidRPr="00C0507C">
        <w:rPr>
          <w:rFonts w:ascii="Arial" w:hAnsi="Arial" w:cs="Arial"/>
          <w:color w:val="000000"/>
          <w:sz w:val="20"/>
          <w:szCs w:val="20"/>
        </w:rPr>
        <w:t>, de la siguiente forma:</w:t>
      </w:r>
    </w:p>
    <w:p w14:paraId="68716CD7" w14:textId="77777777" w:rsidR="00C0507C" w:rsidRPr="00C0507C" w:rsidRDefault="00C0507C" w:rsidP="00C0507C">
      <w:pPr>
        <w:spacing w:after="0" w:line="240" w:lineRule="auto"/>
        <w:jc w:val="both"/>
        <w:rPr>
          <w:rFonts w:ascii="Arial" w:hAnsi="Arial" w:cs="Arial"/>
          <w:color w:val="000000"/>
          <w:sz w:val="20"/>
          <w:szCs w:val="20"/>
        </w:rPr>
      </w:pPr>
    </w:p>
    <w:p w14:paraId="62695C41" w14:textId="77777777" w:rsidR="00C0507C" w:rsidRPr="00C0507C" w:rsidRDefault="00C0507C" w:rsidP="00C0507C">
      <w:pPr>
        <w:pStyle w:val="ListParagraph"/>
        <w:numPr>
          <w:ilvl w:val="0"/>
          <w:numId w:val="50"/>
        </w:numPr>
        <w:spacing w:after="0" w:line="240" w:lineRule="auto"/>
        <w:jc w:val="both"/>
        <w:rPr>
          <w:rFonts w:ascii="Arial" w:hAnsi="Arial" w:cs="Arial"/>
          <w:color w:val="000000"/>
          <w:sz w:val="20"/>
          <w:szCs w:val="20"/>
        </w:rPr>
      </w:pPr>
      <w:r w:rsidRPr="00C0507C">
        <w:rPr>
          <w:rFonts w:ascii="Arial" w:hAnsi="Arial" w:cs="Arial"/>
          <w:b/>
          <w:bCs/>
          <w:color w:val="000000"/>
          <w:sz w:val="20"/>
          <w:szCs w:val="20"/>
        </w:rPr>
        <w:t>Vía Nota de Crédito</w:t>
      </w:r>
      <w:r w:rsidRPr="00C0507C">
        <w:rPr>
          <w:rFonts w:ascii="Arial" w:hAnsi="Arial" w:cs="Arial"/>
          <w:color w:val="000000"/>
          <w:sz w:val="20"/>
          <w:szCs w:val="20"/>
        </w:rPr>
        <w:t xml:space="preserve">:  </w:t>
      </w:r>
      <w:r w:rsidRPr="00C0507C">
        <w:rPr>
          <w:rFonts w:ascii="Arial" w:hAnsi="Arial" w:cs="Arial"/>
          <w:b/>
          <w:bCs/>
          <w:color w:val="000000"/>
          <w:sz w:val="20"/>
          <w:szCs w:val="20"/>
        </w:rPr>
        <w:t>GDL</w:t>
      </w:r>
      <w:r w:rsidRPr="00C0507C">
        <w:rPr>
          <w:rFonts w:ascii="Arial" w:hAnsi="Arial" w:cs="Arial"/>
          <w:color w:val="000000"/>
          <w:sz w:val="20"/>
          <w:szCs w:val="20"/>
        </w:rPr>
        <w:t xml:space="preserve"> emitirá la </w:t>
      </w:r>
      <w:r w:rsidRPr="00C0507C">
        <w:rPr>
          <w:rFonts w:ascii="Arial" w:hAnsi="Arial" w:cs="Arial"/>
          <w:b/>
          <w:bCs/>
          <w:color w:val="000000"/>
          <w:sz w:val="20"/>
          <w:szCs w:val="20"/>
        </w:rPr>
        <w:t>factura correspondiente</w:t>
      </w:r>
      <w:r w:rsidRPr="00C0507C">
        <w:rPr>
          <w:rFonts w:ascii="Arial" w:hAnsi="Arial" w:cs="Arial"/>
          <w:color w:val="000000"/>
          <w:sz w:val="20"/>
          <w:szCs w:val="20"/>
        </w:rPr>
        <w:t xml:space="preserve"> a </w:t>
      </w:r>
      <w:r w:rsidRPr="00C0507C">
        <w:rPr>
          <w:rFonts w:ascii="Arial" w:hAnsi="Arial" w:cs="Arial"/>
          <w:b/>
          <w:bCs/>
          <w:color w:val="000000"/>
          <w:sz w:val="20"/>
          <w:szCs w:val="20"/>
        </w:rPr>
        <w:t>LA INTERMEDIARIA</w:t>
      </w:r>
      <w:r w:rsidRPr="00C0507C">
        <w:rPr>
          <w:rFonts w:ascii="Arial" w:hAnsi="Arial" w:cs="Arial"/>
          <w:color w:val="000000"/>
          <w:sz w:val="20"/>
          <w:szCs w:val="20"/>
        </w:rPr>
        <w:t xml:space="preserve"> y, de manera simultánea, se generará una </w:t>
      </w:r>
      <w:r w:rsidRPr="00C0507C">
        <w:rPr>
          <w:rFonts w:ascii="Arial" w:hAnsi="Arial" w:cs="Arial"/>
          <w:b/>
          <w:bCs/>
          <w:color w:val="000000"/>
          <w:sz w:val="20"/>
          <w:szCs w:val="20"/>
        </w:rPr>
        <w:t>nota de crédito automática</w:t>
      </w:r>
      <w:r w:rsidRPr="00C0507C">
        <w:rPr>
          <w:rFonts w:ascii="Arial" w:hAnsi="Arial" w:cs="Arial"/>
          <w:color w:val="000000"/>
          <w:sz w:val="20"/>
          <w:szCs w:val="20"/>
        </w:rPr>
        <w:t xml:space="preserve"> por el importe de la comisión aplicable. Ambos documentos serán </w:t>
      </w:r>
      <w:r w:rsidRPr="00C0507C">
        <w:rPr>
          <w:rFonts w:ascii="Arial" w:hAnsi="Arial" w:cs="Arial"/>
          <w:b/>
          <w:bCs/>
          <w:color w:val="000000"/>
          <w:sz w:val="20"/>
          <w:szCs w:val="20"/>
        </w:rPr>
        <w:t>entregados a LA INTERMEDIARIA</w:t>
      </w:r>
      <w:r w:rsidRPr="00C0507C">
        <w:rPr>
          <w:rFonts w:ascii="Arial" w:hAnsi="Arial" w:cs="Arial"/>
          <w:color w:val="000000"/>
          <w:sz w:val="20"/>
          <w:szCs w:val="20"/>
        </w:rPr>
        <w:t>, constituyendo soporte válido y suficiente para el reconocimiento y pago de la comisión conforme a lo establecido en el presente contrato.</w:t>
      </w:r>
    </w:p>
    <w:p w14:paraId="7F0515E2" w14:textId="77777777" w:rsidR="00C0507C" w:rsidRPr="00C0507C" w:rsidRDefault="00C0507C" w:rsidP="00C0507C">
      <w:pPr>
        <w:pStyle w:val="ListParagraph"/>
        <w:spacing w:after="0" w:line="240" w:lineRule="auto"/>
        <w:ind w:left="1068"/>
        <w:jc w:val="both"/>
        <w:rPr>
          <w:rFonts w:ascii="Arial" w:hAnsi="Arial" w:cs="Arial"/>
          <w:color w:val="000000"/>
          <w:sz w:val="20"/>
          <w:szCs w:val="20"/>
        </w:rPr>
      </w:pPr>
    </w:p>
    <w:p w14:paraId="01256B01" w14:textId="77777777" w:rsidR="00C0507C" w:rsidRPr="00C0507C" w:rsidRDefault="00C0507C" w:rsidP="00C0507C">
      <w:pPr>
        <w:pStyle w:val="ListParagraph"/>
        <w:numPr>
          <w:ilvl w:val="0"/>
          <w:numId w:val="50"/>
        </w:numPr>
        <w:spacing w:after="0" w:line="240" w:lineRule="auto"/>
        <w:jc w:val="both"/>
        <w:rPr>
          <w:rFonts w:ascii="Arial" w:hAnsi="Arial" w:cs="Arial"/>
          <w:color w:val="000000"/>
          <w:sz w:val="20"/>
          <w:szCs w:val="20"/>
        </w:rPr>
      </w:pPr>
      <w:r w:rsidRPr="00C0507C">
        <w:rPr>
          <w:rFonts w:ascii="Arial" w:hAnsi="Arial" w:cs="Arial"/>
          <w:b/>
          <w:bCs/>
          <w:color w:val="000000"/>
          <w:sz w:val="20"/>
          <w:szCs w:val="20"/>
        </w:rPr>
        <w:t>Vía Descuento</w:t>
      </w:r>
      <w:r w:rsidRPr="00C0507C">
        <w:rPr>
          <w:rFonts w:ascii="Arial" w:hAnsi="Arial" w:cs="Arial"/>
          <w:color w:val="000000"/>
          <w:sz w:val="20"/>
          <w:szCs w:val="20"/>
        </w:rPr>
        <w:t xml:space="preserve">: En caso de utilizarse esta modalidad, la </w:t>
      </w:r>
      <w:r w:rsidRPr="00C0507C">
        <w:rPr>
          <w:rFonts w:ascii="Arial" w:hAnsi="Arial" w:cs="Arial"/>
          <w:b/>
          <w:bCs/>
          <w:color w:val="000000"/>
          <w:sz w:val="20"/>
          <w:szCs w:val="20"/>
        </w:rPr>
        <w:t>orden de compra</w:t>
      </w:r>
      <w:r w:rsidRPr="00C0507C">
        <w:rPr>
          <w:rFonts w:ascii="Arial" w:hAnsi="Arial" w:cs="Arial"/>
          <w:color w:val="000000"/>
          <w:sz w:val="20"/>
          <w:szCs w:val="20"/>
        </w:rPr>
        <w:t xml:space="preserve"> emitida por </w:t>
      </w:r>
      <w:r w:rsidRPr="00C0507C">
        <w:rPr>
          <w:rFonts w:ascii="Arial" w:hAnsi="Arial" w:cs="Arial"/>
          <w:b/>
          <w:bCs/>
          <w:color w:val="000000"/>
          <w:sz w:val="20"/>
          <w:szCs w:val="20"/>
        </w:rPr>
        <w:t>LA INTERMEDIARIA</w:t>
      </w:r>
      <w:r w:rsidRPr="00C0507C">
        <w:rPr>
          <w:rFonts w:ascii="Arial" w:hAnsi="Arial" w:cs="Arial"/>
          <w:color w:val="000000"/>
          <w:sz w:val="20"/>
          <w:szCs w:val="20"/>
        </w:rPr>
        <w:t xml:space="preserve"> será recibida </w:t>
      </w:r>
      <w:r w:rsidRPr="00C0507C">
        <w:rPr>
          <w:rFonts w:ascii="Arial" w:hAnsi="Arial" w:cs="Arial"/>
          <w:b/>
          <w:bCs/>
          <w:color w:val="000000"/>
          <w:sz w:val="20"/>
          <w:szCs w:val="20"/>
        </w:rPr>
        <w:t>neto de comisión</w:t>
      </w:r>
      <w:r w:rsidRPr="00C0507C">
        <w:rPr>
          <w:rFonts w:ascii="Arial" w:hAnsi="Arial" w:cs="Arial"/>
          <w:color w:val="000000"/>
          <w:sz w:val="20"/>
          <w:szCs w:val="20"/>
        </w:rPr>
        <w:t xml:space="preserve">, es decir, la </w:t>
      </w:r>
      <w:r w:rsidRPr="00C0507C">
        <w:rPr>
          <w:rFonts w:ascii="Arial" w:hAnsi="Arial" w:cs="Arial"/>
          <w:b/>
          <w:bCs/>
          <w:color w:val="000000"/>
          <w:sz w:val="20"/>
          <w:szCs w:val="20"/>
        </w:rPr>
        <w:t>comisión correspondiente se descontará</w:t>
      </w:r>
      <w:r w:rsidRPr="00C0507C">
        <w:rPr>
          <w:rFonts w:ascii="Arial" w:hAnsi="Arial" w:cs="Arial"/>
          <w:color w:val="000000"/>
          <w:sz w:val="20"/>
          <w:szCs w:val="20"/>
        </w:rPr>
        <w:t xml:space="preserve"> al momento de la </w:t>
      </w:r>
      <w:r w:rsidRPr="00C0507C">
        <w:rPr>
          <w:rFonts w:ascii="Arial" w:hAnsi="Arial" w:cs="Arial"/>
          <w:b/>
          <w:bCs/>
          <w:color w:val="000000"/>
          <w:sz w:val="20"/>
          <w:szCs w:val="20"/>
        </w:rPr>
        <w:t>emisión de la factura</w:t>
      </w:r>
      <w:r w:rsidRPr="00C0507C">
        <w:rPr>
          <w:rFonts w:ascii="Arial" w:hAnsi="Arial" w:cs="Arial"/>
          <w:color w:val="000000"/>
          <w:sz w:val="20"/>
          <w:szCs w:val="20"/>
        </w:rPr>
        <w:t xml:space="preserve"> por parte de </w:t>
      </w:r>
      <w:r w:rsidRPr="00C0507C">
        <w:rPr>
          <w:rFonts w:ascii="Arial" w:hAnsi="Arial" w:cs="Arial"/>
          <w:b/>
          <w:bCs/>
          <w:color w:val="000000"/>
          <w:sz w:val="20"/>
          <w:szCs w:val="20"/>
        </w:rPr>
        <w:t>GDL</w:t>
      </w:r>
      <w:r w:rsidRPr="00C0507C">
        <w:rPr>
          <w:rFonts w:ascii="Arial" w:hAnsi="Arial" w:cs="Arial"/>
          <w:color w:val="000000"/>
          <w:sz w:val="20"/>
          <w:szCs w:val="20"/>
        </w:rPr>
        <w:t xml:space="preserve">. Dicho descuento constituirá </w:t>
      </w:r>
      <w:r w:rsidRPr="00C0507C">
        <w:rPr>
          <w:rFonts w:ascii="Arial" w:hAnsi="Arial" w:cs="Arial"/>
          <w:b/>
          <w:bCs/>
          <w:color w:val="000000"/>
          <w:sz w:val="20"/>
          <w:szCs w:val="20"/>
        </w:rPr>
        <w:t>soporte suficiente</w:t>
      </w:r>
      <w:r w:rsidRPr="00C0507C">
        <w:rPr>
          <w:rFonts w:ascii="Arial" w:hAnsi="Arial" w:cs="Arial"/>
          <w:color w:val="000000"/>
          <w:sz w:val="20"/>
          <w:szCs w:val="20"/>
        </w:rPr>
        <w:t xml:space="preserve"> para el reconocimiento y liquidación de la comisión conforme a lo estipulado en el presente contrato.</w:t>
      </w:r>
    </w:p>
    <w:p w14:paraId="1386A80F" w14:textId="77777777" w:rsidR="00C0507C" w:rsidRPr="00C0507C" w:rsidRDefault="00C0507C" w:rsidP="00C0507C">
      <w:pPr>
        <w:pStyle w:val="ListParagraph"/>
        <w:spacing w:after="0" w:line="240" w:lineRule="auto"/>
        <w:ind w:left="1068"/>
        <w:rPr>
          <w:rFonts w:ascii="Arial" w:hAnsi="Arial" w:cs="Arial"/>
          <w:color w:val="000000"/>
          <w:sz w:val="20"/>
          <w:szCs w:val="20"/>
        </w:rPr>
      </w:pPr>
    </w:p>
    <w:p w14:paraId="2FE9FEC0" w14:textId="77777777" w:rsidR="00C0507C" w:rsidRPr="00C0507C" w:rsidRDefault="00C0507C" w:rsidP="00C0507C">
      <w:pPr>
        <w:pStyle w:val="ListParagraph"/>
        <w:numPr>
          <w:ilvl w:val="0"/>
          <w:numId w:val="50"/>
        </w:numPr>
        <w:spacing w:after="0" w:line="240" w:lineRule="auto"/>
        <w:jc w:val="both"/>
        <w:rPr>
          <w:rFonts w:ascii="Arial" w:hAnsi="Arial" w:cs="Arial"/>
          <w:color w:val="000000"/>
          <w:sz w:val="20"/>
          <w:szCs w:val="20"/>
        </w:rPr>
      </w:pPr>
      <w:r w:rsidRPr="00C0507C">
        <w:rPr>
          <w:rFonts w:ascii="Arial" w:hAnsi="Arial" w:cs="Arial"/>
          <w:b/>
          <w:bCs/>
          <w:color w:val="000000"/>
          <w:sz w:val="20"/>
          <w:szCs w:val="20"/>
        </w:rPr>
        <w:t>Comisión Post Cobro:</w:t>
      </w:r>
      <w:r w:rsidRPr="00C0507C">
        <w:rPr>
          <w:rFonts w:ascii="Arial" w:hAnsi="Arial" w:cs="Arial"/>
          <w:color w:val="000000"/>
          <w:sz w:val="20"/>
          <w:szCs w:val="20"/>
        </w:rPr>
        <w:t xml:space="preserve">   En esta modalidad, </w:t>
      </w:r>
      <w:r w:rsidRPr="00C0507C">
        <w:rPr>
          <w:rFonts w:ascii="Arial" w:hAnsi="Arial" w:cs="Arial"/>
          <w:b/>
          <w:bCs/>
          <w:color w:val="000000"/>
          <w:sz w:val="20"/>
          <w:szCs w:val="20"/>
        </w:rPr>
        <w:t>GDL</w:t>
      </w:r>
      <w:r w:rsidRPr="00C0507C">
        <w:rPr>
          <w:rFonts w:ascii="Arial" w:hAnsi="Arial" w:cs="Arial"/>
          <w:color w:val="000000"/>
          <w:sz w:val="20"/>
          <w:szCs w:val="20"/>
        </w:rPr>
        <w:t xml:space="preserve"> emitirá la factura directamente al </w:t>
      </w:r>
      <w:r w:rsidRPr="00C0507C">
        <w:rPr>
          <w:rFonts w:ascii="Arial" w:hAnsi="Arial" w:cs="Arial"/>
          <w:b/>
          <w:bCs/>
          <w:color w:val="000000"/>
          <w:sz w:val="20"/>
          <w:szCs w:val="20"/>
        </w:rPr>
        <w:t>anunciante</w:t>
      </w:r>
      <w:r w:rsidRPr="00C0507C">
        <w:rPr>
          <w:rFonts w:ascii="Arial" w:hAnsi="Arial" w:cs="Arial"/>
          <w:color w:val="000000"/>
          <w:sz w:val="20"/>
          <w:szCs w:val="20"/>
        </w:rPr>
        <w:t xml:space="preserve">. Una vez recibido el pago correspondiente, </w:t>
      </w:r>
      <w:r w:rsidRPr="00C0507C">
        <w:rPr>
          <w:rFonts w:ascii="Arial" w:hAnsi="Arial" w:cs="Arial"/>
          <w:b/>
          <w:bCs/>
          <w:color w:val="000000"/>
          <w:sz w:val="20"/>
          <w:szCs w:val="20"/>
        </w:rPr>
        <w:t>GDL</w:t>
      </w:r>
      <w:r w:rsidRPr="00C0507C">
        <w:rPr>
          <w:rFonts w:ascii="Arial" w:hAnsi="Arial" w:cs="Arial"/>
          <w:color w:val="000000"/>
          <w:sz w:val="20"/>
          <w:szCs w:val="20"/>
        </w:rPr>
        <w:t xml:space="preserve"> gestionará con </w:t>
      </w:r>
      <w:r w:rsidRPr="00C0507C">
        <w:rPr>
          <w:rFonts w:ascii="Arial" w:hAnsi="Arial" w:cs="Arial"/>
          <w:b/>
          <w:bCs/>
          <w:color w:val="000000"/>
          <w:sz w:val="20"/>
          <w:szCs w:val="20"/>
        </w:rPr>
        <w:t>LA INTERMEDIARIA</w:t>
      </w:r>
      <w:r w:rsidRPr="00C0507C">
        <w:rPr>
          <w:rFonts w:ascii="Arial" w:hAnsi="Arial" w:cs="Arial"/>
          <w:color w:val="000000"/>
          <w:sz w:val="20"/>
          <w:szCs w:val="20"/>
        </w:rPr>
        <w:t xml:space="preserve"> la emisión de la </w:t>
      </w:r>
      <w:r w:rsidRPr="00C0507C">
        <w:rPr>
          <w:rFonts w:ascii="Arial" w:hAnsi="Arial" w:cs="Arial"/>
          <w:b/>
          <w:bCs/>
          <w:color w:val="000000"/>
          <w:sz w:val="20"/>
          <w:szCs w:val="20"/>
        </w:rPr>
        <w:t>factura respectiva</w:t>
      </w:r>
      <w:r w:rsidRPr="00C0507C">
        <w:rPr>
          <w:rFonts w:ascii="Arial" w:hAnsi="Arial" w:cs="Arial"/>
          <w:color w:val="000000"/>
          <w:sz w:val="20"/>
          <w:szCs w:val="20"/>
        </w:rPr>
        <w:t xml:space="preserve"> para el pago de la </w:t>
      </w:r>
      <w:r w:rsidRPr="00C0507C">
        <w:rPr>
          <w:rFonts w:ascii="Arial" w:hAnsi="Arial" w:cs="Arial"/>
          <w:b/>
          <w:bCs/>
          <w:color w:val="000000"/>
          <w:sz w:val="20"/>
          <w:szCs w:val="20"/>
        </w:rPr>
        <w:t>comisión aplicable</w:t>
      </w:r>
      <w:r w:rsidRPr="00C0507C">
        <w:rPr>
          <w:rFonts w:ascii="Arial" w:hAnsi="Arial" w:cs="Arial"/>
          <w:color w:val="000000"/>
          <w:sz w:val="20"/>
          <w:szCs w:val="20"/>
        </w:rPr>
        <w:t xml:space="preserve">, conforme a lo estipulado en el presente Acuerdo. La emisión de dicha factura por parte de </w:t>
      </w:r>
      <w:r w:rsidRPr="00C0507C">
        <w:rPr>
          <w:rFonts w:ascii="Arial" w:hAnsi="Arial" w:cs="Arial"/>
          <w:b/>
          <w:bCs/>
          <w:color w:val="000000"/>
          <w:sz w:val="20"/>
          <w:szCs w:val="20"/>
        </w:rPr>
        <w:t>LA INTERMEDIARIA</w:t>
      </w:r>
      <w:r w:rsidRPr="00C0507C">
        <w:rPr>
          <w:rFonts w:ascii="Arial" w:hAnsi="Arial" w:cs="Arial"/>
          <w:color w:val="000000"/>
          <w:sz w:val="20"/>
          <w:szCs w:val="20"/>
        </w:rPr>
        <w:t xml:space="preserve"> constituirá </w:t>
      </w:r>
      <w:r w:rsidRPr="00C0507C">
        <w:rPr>
          <w:rFonts w:ascii="Arial" w:hAnsi="Arial" w:cs="Arial"/>
          <w:b/>
          <w:bCs/>
          <w:color w:val="000000"/>
          <w:sz w:val="20"/>
          <w:szCs w:val="20"/>
        </w:rPr>
        <w:t>soporte válido y suficiente</w:t>
      </w:r>
      <w:r w:rsidRPr="00C0507C">
        <w:rPr>
          <w:rFonts w:ascii="Arial" w:hAnsi="Arial" w:cs="Arial"/>
          <w:color w:val="000000"/>
          <w:sz w:val="20"/>
          <w:szCs w:val="20"/>
        </w:rPr>
        <w:t xml:space="preserve"> para el reconocimiento y liquidación de la comisión.</w:t>
      </w:r>
    </w:p>
    <w:bookmarkEnd w:id="2"/>
    <w:p w14:paraId="3EDECCAD" w14:textId="77777777" w:rsidR="00C0507C" w:rsidRPr="00C0507C" w:rsidRDefault="00C0507C" w:rsidP="00C0507C">
      <w:pPr>
        <w:pStyle w:val="ListParagraph"/>
        <w:spacing w:after="0" w:line="240" w:lineRule="auto"/>
        <w:rPr>
          <w:rFonts w:ascii="Arial" w:hAnsi="Arial" w:cs="Arial"/>
          <w:sz w:val="20"/>
          <w:szCs w:val="20"/>
        </w:rPr>
      </w:pPr>
    </w:p>
    <w:p w14:paraId="045EDE88" w14:textId="77777777" w:rsidR="00C0507C" w:rsidRPr="00C0507C" w:rsidRDefault="00C0507C" w:rsidP="00C0507C">
      <w:pPr>
        <w:pStyle w:val="ListParagraph"/>
        <w:numPr>
          <w:ilvl w:val="0"/>
          <w:numId w:val="1"/>
        </w:numPr>
        <w:spacing w:after="0" w:line="240" w:lineRule="auto"/>
        <w:jc w:val="both"/>
        <w:rPr>
          <w:rFonts w:ascii="Arial" w:hAnsi="Arial" w:cs="Arial"/>
          <w:sz w:val="20"/>
          <w:szCs w:val="20"/>
        </w:rPr>
      </w:pPr>
      <w:r>
        <w:rPr>
          <w:color w:val="000000"/>
        </w:rPr>
        <w:t xml:space="preserve">A los fines de pago de las Comisiones antes citadas, LA INTERMEDIARIA conviene en remitir a GDL la factura correspondiente, válida para los fines fiscales, a más tardar los días {INVOICE_DEADLINE_DAY_WORDS} ({INVOICE_DEADLINE_DAY_NUMBER}) de cada mes.  </w:t>
      </w:r>
    </w:p>
    <w:p w14:paraId="468BC2C0" w14:textId="77777777" w:rsidR="00C0507C" w:rsidRPr="00C0507C" w:rsidRDefault="00C0507C" w:rsidP="00C0507C">
      <w:pPr>
        <w:pStyle w:val="ListParagraph"/>
        <w:spacing w:after="0" w:line="240" w:lineRule="auto"/>
        <w:jc w:val="both"/>
        <w:rPr>
          <w:rFonts w:ascii="Arial" w:hAnsi="Arial" w:cs="Arial"/>
          <w:sz w:val="20"/>
          <w:szCs w:val="20"/>
        </w:rPr>
      </w:pPr>
    </w:p>
    <w:p w14:paraId="7ABB1431" w14:textId="77777777" w:rsidR="00C0507C" w:rsidRPr="00C0507C" w:rsidRDefault="00C0507C" w:rsidP="00C0507C">
      <w:pPr>
        <w:pStyle w:val="ListParagraph"/>
        <w:numPr>
          <w:ilvl w:val="0"/>
          <w:numId w:val="1"/>
        </w:numPr>
        <w:spacing w:after="0" w:line="240" w:lineRule="auto"/>
        <w:jc w:val="both"/>
        <w:rPr>
          <w:rFonts w:ascii="Arial" w:hAnsi="Arial" w:cs="Arial"/>
          <w:color w:val="000000"/>
          <w:sz w:val="20"/>
          <w:szCs w:val="20"/>
        </w:rPr>
      </w:pPr>
      <w:r w:rsidRPr="00C0507C">
        <w:rPr>
          <w:rFonts w:ascii="Arial" w:hAnsi="Arial" w:cs="Arial"/>
          <w:color w:val="000000"/>
          <w:sz w:val="20"/>
          <w:szCs w:val="20"/>
          <w:shd w:val="clear" w:color="auto" w:fill="FFFFFF"/>
        </w:rPr>
        <w:t xml:space="preserve">Queda entendido y acordado que </w:t>
      </w:r>
      <w:r w:rsidRPr="00C0507C">
        <w:rPr>
          <w:rFonts w:ascii="Arial" w:hAnsi="Arial" w:cs="Arial"/>
          <w:b/>
          <w:color w:val="000000"/>
          <w:sz w:val="20"/>
          <w:szCs w:val="20"/>
        </w:rPr>
        <w:t>GDL</w:t>
      </w:r>
      <w:r w:rsidRPr="00C0507C">
        <w:rPr>
          <w:rFonts w:ascii="Arial" w:hAnsi="Arial" w:cs="Arial"/>
          <w:color w:val="000000"/>
          <w:sz w:val="20"/>
          <w:szCs w:val="20"/>
        </w:rPr>
        <w:t xml:space="preserve"> </w:t>
      </w:r>
      <w:r w:rsidRPr="00C0507C">
        <w:rPr>
          <w:rFonts w:ascii="Arial" w:hAnsi="Arial" w:cs="Arial"/>
          <w:color w:val="000000"/>
          <w:sz w:val="20"/>
          <w:szCs w:val="20"/>
          <w:shd w:val="clear" w:color="auto" w:fill="FFFFFF"/>
        </w:rPr>
        <w:t xml:space="preserve">no serán responsables del pago de las Comisiones antes citadas, en los casos siguientes: </w:t>
      </w:r>
      <w:r w:rsidRPr="00C0507C">
        <w:rPr>
          <w:rFonts w:ascii="Arial" w:hAnsi="Arial" w:cs="Arial"/>
          <w:b/>
          <w:bCs/>
          <w:color w:val="000000"/>
          <w:sz w:val="20"/>
          <w:szCs w:val="20"/>
          <w:shd w:val="clear" w:color="auto" w:fill="FFFFFF"/>
        </w:rPr>
        <w:t>(i)</w:t>
      </w:r>
      <w:r w:rsidRPr="00C0507C">
        <w:rPr>
          <w:rFonts w:ascii="Arial" w:hAnsi="Arial" w:cs="Arial"/>
          <w:color w:val="000000"/>
          <w:sz w:val="20"/>
          <w:szCs w:val="20"/>
          <w:shd w:val="clear" w:color="auto" w:fill="FFFFFF"/>
        </w:rPr>
        <w:t xml:space="preserve"> si </w:t>
      </w:r>
      <w:r w:rsidRPr="00C0507C">
        <w:rPr>
          <w:rFonts w:ascii="Arial" w:hAnsi="Arial" w:cs="Arial"/>
          <w:b/>
          <w:color w:val="000000"/>
          <w:sz w:val="20"/>
          <w:szCs w:val="20"/>
        </w:rPr>
        <w:t>LA INTERMEDIARIA</w:t>
      </w:r>
      <w:r w:rsidRPr="00C0507C">
        <w:rPr>
          <w:rFonts w:ascii="Arial" w:hAnsi="Arial" w:cs="Arial"/>
          <w:b/>
          <w:bCs/>
          <w:color w:val="000000"/>
          <w:sz w:val="20"/>
          <w:szCs w:val="20"/>
          <w:shd w:val="clear" w:color="auto" w:fill="FFFFFF"/>
        </w:rPr>
        <w:t xml:space="preserve"> </w:t>
      </w:r>
      <w:r w:rsidRPr="00C0507C">
        <w:rPr>
          <w:rFonts w:ascii="Arial" w:hAnsi="Arial" w:cs="Arial"/>
          <w:color w:val="000000"/>
          <w:sz w:val="20"/>
          <w:szCs w:val="20"/>
          <w:shd w:val="clear" w:color="auto" w:fill="FFFFFF"/>
        </w:rPr>
        <w:t>no remite a</w:t>
      </w:r>
      <w:r w:rsidRPr="00C0507C">
        <w:rPr>
          <w:rFonts w:ascii="Arial" w:hAnsi="Arial" w:cs="Arial"/>
          <w:color w:val="000000"/>
          <w:sz w:val="20"/>
          <w:szCs w:val="20"/>
          <w:shd w:val="clear" w:color="auto" w:fill="FFFFFF"/>
        </w:rPr>
        <w:t xml:space="preserve"> </w:t>
      </w:r>
      <w:r w:rsidRPr="00C0507C">
        <w:rPr>
          <w:rFonts w:ascii="Arial" w:hAnsi="Arial" w:cs="Arial"/>
          <w:b/>
          <w:color w:val="000000"/>
          <w:sz w:val="20"/>
          <w:szCs w:val="20"/>
        </w:rPr>
        <w:t>GDL</w:t>
      </w:r>
      <w:r w:rsidRPr="00C0507C">
        <w:rPr>
          <w:rFonts w:ascii="Arial" w:hAnsi="Arial" w:cs="Arial"/>
          <w:color w:val="000000"/>
          <w:sz w:val="20"/>
          <w:szCs w:val="20"/>
        </w:rPr>
        <w:t xml:space="preserve"> </w:t>
      </w:r>
      <w:r w:rsidRPr="00C0507C">
        <w:rPr>
          <w:rFonts w:ascii="Arial" w:hAnsi="Arial" w:cs="Arial"/>
          <w:color w:val="000000"/>
          <w:sz w:val="20"/>
          <w:szCs w:val="20"/>
          <w:shd w:val="clear" w:color="auto" w:fill="FFFFFF"/>
        </w:rPr>
        <w:t xml:space="preserve">la factura correspondiente válida para los fines fiscales; </w:t>
      </w:r>
      <w:r w:rsidRPr="00C0507C">
        <w:rPr>
          <w:rFonts w:ascii="Arial" w:hAnsi="Arial" w:cs="Arial"/>
          <w:b/>
          <w:bCs/>
          <w:color w:val="000000"/>
          <w:sz w:val="20"/>
          <w:szCs w:val="20"/>
          <w:shd w:val="clear" w:color="auto" w:fill="FFFFFF"/>
        </w:rPr>
        <w:t>(</w:t>
      </w:r>
      <w:proofErr w:type="spellStart"/>
      <w:r w:rsidRPr="00C0507C">
        <w:rPr>
          <w:rFonts w:ascii="Arial" w:hAnsi="Arial" w:cs="Arial"/>
          <w:b/>
          <w:bCs/>
          <w:color w:val="000000"/>
          <w:sz w:val="20"/>
          <w:szCs w:val="20"/>
          <w:shd w:val="clear" w:color="auto" w:fill="FFFFFF"/>
        </w:rPr>
        <w:t>ii</w:t>
      </w:r>
      <w:proofErr w:type="spellEnd"/>
      <w:r w:rsidRPr="00C0507C">
        <w:rPr>
          <w:rFonts w:ascii="Arial" w:hAnsi="Arial" w:cs="Arial"/>
          <w:b/>
          <w:bCs/>
          <w:color w:val="000000"/>
          <w:sz w:val="20"/>
          <w:szCs w:val="20"/>
          <w:shd w:val="clear" w:color="auto" w:fill="FFFFFF"/>
        </w:rPr>
        <w:t>)</w:t>
      </w:r>
      <w:r w:rsidRPr="00C0507C">
        <w:rPr>
          <w:rFonts w:ascii="Arial" w:hAnsi="Arial" w:cs="Arial"/>
          <w:color w:val="000000"/>
          <w:sz w:val="20"/>
          <w:szCs w:val="20"/>
          <w:shd w:val="clear" w:color="auto" w:fill="FFFFFF"/>
        </w:rPr>
        <w:t xml:space="preserve"> en caso de que </w:t>
      </w:r>
      <w:r w:rsidRPr="00C0507C">
        <w:rPr>
          <w:rFonts w:ascii="Arial" w:hAnsi="Arial" w:cs="Arial"/>
          <w:b/>
          <w:color w:val="000000"/>
          <w:sz w:val="20"/>
          <w:szCs w:val="20"/>
        </w:rPr>
        <w:t>LA INTERMEDIARIA</w:t>
      </w:r>
      <w:r w:rsidRPr="00C0507C">
        <w:rPr>
          <w:rFonts w:ascii="Arial" w:hAnsi="Arial" w:cs="Arial"/>
          <w:color w:val="000000"/>
          <w:sz w:val="20"/>
          <w:szCs w:val="20"/>
        </w:rPr>
        <w:t xml:space="preserve"> presente algún inconveniente ante la Dirección de Impuestos Internos que le impida recibir los pagos acordados por parte de</w:t>
      </w:r>
      <w:r w:rsidRPr="00C0507C">
        <w:rPr>
          <w:rFonts w:ascii="Arial" w:hAnsi="Arial" w:cs="Arial"/>
          <w:b/>
          <w:bCs/>
          <w:color w:val="000000"/>
          <w:sz w:val="20"/>
          <w:szCs w:val="20"/>
        </w:rPr>
        <w:t xml:space="preserve"> </w:t>
      </w:r>
      <w:r w:rsidRPr="00C0507C">
        <w:rPr>
          <w:rFonts w:ascii="Arial" w:hAnsi="Arial" w:cs="Arial"/>
          <w:b/>
          <w:color w:val="000000"/>
          <w:sz w:val="20"/>
          <w:szCs w:val="20"/>
        </w:rPr>
        <w:t>GDL</w:t>
      </w:r>
      <w:r w:rsidRPr="00C0507C">
        <w:rPr>
          <w:rFonts w:ascii="Arial" w:hAnsi="Arial" w:cs="Arial"/>
          <w:color w:val="000000"/>
          <w:sz w:val="20"/>
          <w:szCs w:val="20"/>
        </w:rPr>
        <w:t>.</w:t>
      </w:r>
    </w:p>
    <w:p w14:paraId="760290D6" w14:textId="77777777" w:rsidR="00C0507C" w:rsidRPr="00C0507C" w:rsidRDefault="00C0507C" w:rsidP="00C0507C">
      <w:pPr>
        <w:pStyle w:val="ListParagraph"/>
        <w:spacing w:after="0" w:line="240" w:lineRule="auto"/>
        <w:rPr>
          <w:rFonts w:ascii="Arial" w:hAnsi="Arial" w:cs="Arial"/>
          <w:color w:val="000000"/>
          <w:sz w:val="20"/>
          <w:szCs w:val="20"/>
        </w:rPr>
      </w:pPr>
    </w:p>
    <w:p w14:paraId="5B7B5774" w14:textId="77777777" w:rsidR="00C0507C" w:rsidRPr="00C0507C" w:rsidRDefault="00C0507C" w:rsidP="00C0507C">
      <w:pPr>
        <w:pStyle w:val="ListParagraph"/>
        <w:numPr>
          <w:ilvl w:val="0"/>
          <w:numId w:val="1"/>
        </w:numPr>
        <w:spacing w:after="0" w:line="240" w:lineRule="auto"/>
        <w:jc w:val="both"/>
        <w:rPr>
          <w:rFonts w:ascii="Arial" w:hAnsi="Arial" w:cs="Arial"/>
          <w:bCs/>
          <w:color w:val="000000" w:themeColor="text1"/>
          <w:sz w:val="20"/>
          <w:szCs w:val="20"/>
        </w:rPr>
      </w:pPr>
      <w:r>
        <w:rPr>
          <w:color w:val="000000"/>
        </w:rPr>
        <w:t xml:space="preserve">Las facturas emitidas por LA INTERMEDIARIA se pagarán conforme a las condiciones de crédito previamente pactadas entre Las Partes. A estos efectos, Las Partes acuerdan que el plazo de pago podrá ser: (a) {DEFAULT_PAYMENT_TERM_DAYS_WORDS} ({DEFAULT_PAYMENT_TERM_DAYS_NUMBER}) días, (b) {ALTERNATIVE_PAYMENT_TERM_DAYS_WORDS} ({ALTERNATIVE_PAYMENT_TERM_DAYS_NUMBER}) días u otro plazo específico según se indique en cada factura. En ausencia de estipulación distinta, el plazo de pago será de {DEFAULT_PAYMENT_TERM_DAYS_WORDS} ({DEFAULT_PAYMENT_TERM_DAYS_NUMBER}) días contados a partir de la fecha de emisión de la factura. </w:t>
      </w:r>
    </w:p>
    <w:p w14:paraId="25D6E4C5" w14:textId="77777777" w:rsidR="00C0507C" w:rsidRPr="00C0507C" w:rsidRDefault="00C0507C" w:rsidP="00C0507C">
      <w:pPr>
        <w:pStyle w:val="ListParagraph"/>
        <w:spacing w:after="0" w:line="240" w:lineRule="auto"/>
        <w:rPr>
          <w:rFonts w:ascii="Arial" w:hAnsi="Arial" w:cs="Arial"/>
          <w:bCs/>
          <w:color w:val="000000"/>
          <w:sz w:val="20"/>
          <w:szCs w:val="20"/>
        </w:rPr>
      </w:pPr>
    </w:p>
    <w:p w14:paraId="0E3B662A" w14:textId="21BE8DD0" w:rsidR="00C0507C" w:rsidRPr="00C0507C" w:rsidRDefault="00C0507C" w:rsidP="00C0507C">
      <w:pPr>
        <w:pStyle w:val="ListParagraph"/>
        <w:numPr>
          <w:ilvl w:val="0"/>
          <w:numId w:val="1"/>
        </w:numPr>
        <w:spacing w:after="0" w:line="240" w:lineRule="auto"/>
        <w:jc w:val="both"/>
        <w:rPr>
          <w:rFonts w:ascii="Arial" w:hAnsi="Arial" w:cs="Arial"/>
          <w:bCs/>
          <w:color w:val="000000"/>
          <w:sz w:val="20"/>
          <w:szCs w:val="20"/>
        </w:rPr>
      </w:pPr>
      <w:r w:rsidRPr="00C0507C">
        <w:rPr>
          <w:rFonts w:ascii="Arial" w:hAnsi="Arial" w:cs="Arial"/>
          <w:b/>
          <w:bCs/>
          <w:color w:val="000000"/>
          <w:sz w:val="20"/>
          <w:szCs w:val="20"/>
        </w:rPr>
        <w:t>LA INTERMEDIARIA</w:t>
      </w:r>
      <w:r w:rsidRPr="00C0507C">
        <w:rPr>
          <w:rFonts w:ascii="Arial" w:hAnsi="Arial" w:cs="Arial"/>
          <w:bCs/>
          <w:color w:val="000000"/>
          <w:sz w:val="20"/>
          <w:szCs w:val="20"/>
        </w:rPr>
        <w:t xml:space="preserve"> podrá recibir el pago de sus comisiones mediante </w:t>
      </w:r>
      <w:r w:rsidRPr="00C0507C">
        <w:rPr>
          <w:rFonts w:ascii="Arial" w:hAnsi="Arial" w:cs="Arial"/>
          <w:b/>
          <w:bCs/>
          <w:color w:val="000000"/>
          <w:sz w:val="20"/>
          <w:szCs w:val="20"/>
        </w:rPr>
        <w:t>cheque</w:t>
      </w:r>
      <w:r w:rsidRPr="00C0507C">
        <w:rPr>
          <w:rFonts w:ascii="Arial" w:hAnsi="Arial" w:cs="Arial"/>
          <w:bCs/>
          <w:color w:val="000000"/>
          <w:sz w:val="20"/>
          <w:szCs w:val="20"/>
        </w:rPr>
        <w:t xml:space="preserve">, </w:t>
      </w:r>
      <w:r w:rsidRPr="00C0507C">
        <w:rPr>
          <w:rFonts w:ascii="Arial" w:hAnsi="Arial" w:cs="Arial"/>
          <w:b/>
          <w:bCs/>
          <w:color w:val="000000"/>
          <w:sz w:val="20"/>
          <w:szCs w:val="20"/>
        </w:rPr>
        <w:t>transferencia bancaria</w:t>
      </w:r>
      <w:r w:rsidRPr="00C0507C">
        <w:rPr>
          <w:rFonts w:ascii="Arial" w:hAnsi="Arial" w:cs="Arial"/>
          <w:bCs/>
          <w:color w:val="000000"/>
          <w:sz w:val="20"/>
          <w:szCs w:val="20"/>
        </w:rPr>
        <w:t xml:space="preserve"> o a través de la </w:t>
      </w:r>
      <w:r w:rsidRPr="00C0507C">
        <w:rPr>
          <w:rFonts w:ascii="Arial" w:hAnsi="Arial" w:cs="Arial"/>
          <w:b/>
          <w:bCs/>
          <w:color w:val="000000"/>
          <w:sz w:val="20"/>
          <w:szCs w:val="20"/>
        </w:rPr>
        <w:t xml:space="preserve">compensación con las cuentas por </w:t>
      </w:r>
      <w:r w:rsidR="00E46E8C">
        <w:rPr>
          <w:rFonts w:ascii="Arial" w:hAnsi="Arial" w:cs="Arial"/>
          <w:b/>
          <w:bCs/>
          <w:color w:val="000000"/>
          <w:sz w:val="20"/>
          <w:szCs w:val="20"/>
        </w:rPr>
        <w:t>cobrar</w:t>
      </w:r>
      <w:r w:rsidRPr="00C0507C">
        <w:rPr>
          <w:rFonts w:ascii="Arial" w:hAnsi="Arial" w:cs="Arial"/>
          <w:bCs/>
          <w:color w:val="000000"/>
          <w:sz w:val="20"/>
          <w:szCs w:val="20"/>
        </w:rPr>
        <w:t xml:space="preserve"> que mantenga </w:t>
      </w:r>
      <w:r w:rsidRPr="00C0507C">
        <w:rPr>
          <w:rFonts w:ascii="Arial" w:hAnsi="Arial" w:cs="Arial"/>
          <w:b/>
          <w:bCs/>
          <w:color w:val="000000"/>
          <w:sz w:val="20"/>
          <w:szCs w:val="20"/>
        </w:rPr>
        <w:t>GDL</w:t>
      </w:r>
      <w:r w:rsidRPr="00C0507C">
        <w:rPr>
          <w:rFonts w:ascii="Arial" w:hAnsi="Arial" w:cs="Arial"/>
          <w:bCs/>
          <w:color w:val="000000"/>
          <w:sz w:val="20"/>
          <w:szCs w:val="20"/>
        </w:rPr>
        <w:t xml:space="preserve">, según corresponda y de conformidad con los procedimientos internos de </w:t>
      </w:r>
      <w:r w:rsidRPr="00C0507C">
        <w:rPr>
          <w:rFonts w:ascii="Arial" w:hAnsi="Arial" w:cs="Arial"/>
          <w:b/>
          <w:color w:val="000000"/>
          <w:sz w:val="20"/>
          <w:szCs w:val="20"/>
        </w:rPr>
        <w:t>GDL</w:t>
      </w:r>
      <w:r w:rsidRPr="00C0507C">
        <w:rPr>
          <w:rFonts w:ascii="Arial" w:hAnsi="Arial" w:cs="Arial"/>
          <w:bCs/>
          <w:color w:val="000000"/>
          <w:sz w:val="20"/>
          <w:szCs w:val="20"/>
        </w:rPr>
        <w:t xml:space="preserve">. La elección de cualquiera de estos mecanismos se considerará </w:t>
      </w:r>
      <w:r w:rsidRPr="00C0507C">
        <w:rPr>
          <w:rFonts w:ascii="Arial" w:hAnsi="Arial" w:cs="Arial"/>
          <w:b/>
          <w:bCs/>
          <w:color w:val="000000"/>
          <w:sz w:val="20"/>
          <w:szCs w:val="20"/>
        </w:rPr>
        <w:t>válida y suficiente</w:t>
      </w:r>
      <w:r w:rsidRPr="00C0507C">
        <w:rPr>
          <w:rFonts w:ascii="Arial" w:hAnsi="Arial" w:cs="Arial"/>
          <w:bCs/>
          <w:color w:val="000000"/>
          <w:sz w:val="20"/>
          <w:szCs w:val="20"/>
        </w:rPr>
        <w:t xml:space="preserve"> para el cumplimiento de la obligación de pago de comisiones.</w:t>
      </w:r>
    </w:p>
    <w:p w14:paraId="17CB132E" w14:textId="77777777" w:rsidR="00C0507C" w:rsidRPr="00C0507C" w:rsidRDefault="00C0507C" w:rsidP="00C0507C">
      <w:pPr>
        <w:pStyle w:val="ListParagraph"/>
        <w:spacing w:after="0" w:line="240" w:lineRule="auto"/>
        <w:rPr>
          <w:rFonts w:ascii="Arial" w:hAnsi="Arial" w:cs="Arial"/>
          <w:bCs/>
          <w:color w:val="000000"/>
          <w:sz w:val="20"/>
          <w:szCs w:val="20"/>
        </w:rPr>
      </w:pPr>
    </w:p>
    <w:p w14:paraId="64AB8ED8" w14:textId="77777777" w:rsidR="00C0507C" w:rsidRPr="00C0507C" w:rsidRDefault="00C0507C" w:rsidP="00C0507C">
      <w:pPr>
        <w:pStyle w:val="ListParagraph"/>
        <w:numPr>
          <w:ilvl w:val="0"/>
          <w:numId w:val="1"/>
        </w:numPr>
        <w:spacing w:after="0" w:line="240" w:lineRule="auto"/>
        <w:jc w:val="both"/>
        <w:rPr>
          <w:rFonts w:ascii="Arial" w:hAnsi="Arial" w:cs="Arial"/>
          <w:bCs/>
          <w:color w:val="000000"/>
          <w:sz w:val="20"/>
          <w:szCs w:val="20"/>
        </w:rPr>
      </w:pPr>
      <w:r>
        <w:rPr>
          <w:color w:val="000000"/>
        </w:rPr>
        <w:t>Si el balance pendiente de pago a GDL no supera los {COMPENSATION_THRESHOLD_DAYS_WORDS} ({COMPENSATION_THRESHOLD_DAYS_NUMBER}) días, la opción de aplicar la compensación corresponderá a LA INTERMEDIARIA, a su sola discreción. En caso de que LA INTERMEDIARIA registre saldos vencidos por más de {COMPENSATION_THRESHOLD_DAYS_WORDS} ({COMPENSATION_THRESHOLD_DAYS_NUMBER}) días, la aplicación de la compensación será obligatoria por parte de GDL, previa notificación formal a LA INTERMEDIARIA sobre la intención de ejercer dicha compensación.</w:t>
      </w:r>
    </w:p>
    <w:p w14:paraId="2493EB15" w14:textId="77777777" w:rsidR="00C0507C" w:rsidRPr="00C0507C" w:rsidRDefault="00C0507C" w:rsidP="00C0507C">
      <w:pPr>
        <w:pStyle w:val="ListParagraph"/>
        <w:spacing w:after="0" w:line="240" w:lineRule="auto"/>
        <w:jc w:val="both"/>
        <w:rPr>
          <w:rFonts w:ascii="Arial" w:hAnsi="Arial" w:cs="Arial"/>
          <w:b/>
          <w:sz w:val="20"/>
          <w:szCs w:val="20"/>
        </w:rPr>
      </w:pPr>
    </w:p>
    <w:p w14:paraId="59AE4CB5" w14:textId="77777777" w:rsidR="00C0507C" w:rsidRPr="00C0507C" w:rsidRDefault="00C0507C" w:rsidP="00C0507C">
      <w:pPr>
        <w:pStyle w:val="ListParagraph"/>
        <w:numPr>
          <w:ilvl w:val="0"/>
          <w:numId w:val="1"/>
        </w:numPr>
        <w:spacing w:after="0" w:line="240" w:lineRule="auto"/>
        <w:jc w:val="both"/>
        <w:rPr>
          <w:rFonts w:ascii="Arial" w:hAnsi="Arial" w:cs="Arial"/>
          <w:sz w:val="20"/>
          <w:szCs w:val="20"/>
        </w:rPr>
      </w:pPr>
      <w:r w:rsidRPr="00C0507C">
        <w:rPr>
          <w:rFonts w:ascii="Arial" w:hAnsi="Arial" w:cs="Arial"/>
          <w:b/>
          <w:color w:val="000000"/>
          <w:sz w:val="20"/>
          <w:szCs w:val="20"/>
        </w:rPr>
        <w:t>GDL</w:t>
      </w:r>
      <w:r w:rsidRPr="00C0507C">
        <w:rPr>
          <w:rFonts w:ascii="Arial" w:hAnsi="Arial" w:cs="Arial"/>
          <w:color w:val="000000"/>
          <w:sz w:val="20"/>
          <w:szCs w:val="20"/>
        </w:rPr>
        <w:t xml:space="preserve"> </w:t>
      </w:r>
      <w:r w:rsidRPr="00C0507C">
        <w:rPr>
          <w:rFonts w:ascii="Arial" w:hAnsi="Arial" w:cs="Arial"/>
          <w:color w:val="000000"/>
          <w:sz w:val="20"/>
          <w:szCs w:val="20"/>
          <w:lang w:val="es-ES_tradnl"/>
        </w:rPr>
        <w:t xml:space="preserve">podrán retener ingresos y otros impuestos de pagos a </w:t>
      </w:r>
      <w:r w:rsidRPr="00C0507C">
        <w:rPr>
          <w:rFonts w:ascii="Arial" w:hAnsi="Arial" w:cs="Arial"/>
          <w:b/>
          <w:color w:val="000000"/>
          <w:sz w:val="20"/>
          <w:szCs w:val="20"/>
        </w:rPr>
        <w:t>LA INTERMEDIARIA</w:t>
      </w:r>
      <w:r w:rsidRPr="00C0507C">
        <w:rPr>
          <w:rFonts w:ascii="Arial" w:hAnsi="Arial" w:cs="Arial"/>
          <w:color w:val="000000"/>
          <w:sz w:val="20"/>
          <w:szCs w:val="20"/>
        </w:rPr>
        <w:t xml:space="preserve"> </w:t>
      </w:r>
      <w:r w:rsidRPr="00C0507C">
        <w:rPr>
          <w:rFonts w:ascii="Arial" w:hAnsi="Arial" w:cs="Arial"/>
          <w:color w:val="000000"/>
          <w:sz w:val="20"/>
          <w:szCs w:val="20"/>
          <w:lang w:val="es-ES_tradnl"/>
        </w:rPr>
        <w:t xml:space="preserve">bajo este Acuerdo y los remitirá a la entidad gubernamental correspondiente. </w:t>
      </w:r>
    </w:p>
    <w:p w14:paraId="0EC1B1EB" w14:textId="77777777" w:rsidR="00C0507C" w:rsidRPr="00C0507C" w:rsidRDefault="00C0507C" w:rsidP="00C0507C">
      <w:pPr>
        <w:pStyle w:val="ListParagraph"/>
        <w:spacing w:after="0" w:line="240" w:lineRule="auto"/>
        <w:rPr>
          <w:rFonts w:ascii="Arial" w:hAnsi="Arial" w:cs="Arial"/>
          <w:sz w:val="20"/>
          <w:szCs w:val="20"/>
          <w:lang w:val="es-ES_tradnl"/>
        </w:rPr>
      </w:pPr>
    </w:p>
    <w:p w14:paraId="37D34902" w14:textId="77777777" w:rsidR="00C0507C" w:rsidRPr="00C0507C" w:rsidRDefault="00C0507C" w:rsidP="00C0507C">
      <w:pPr>
        <w:pStyle w:val="ListParagraph"/>
        <w:numPr>
          <w:ilvl w:val="0"/>
          <w:numId w:val="1"/>
        </w:numPr>
        <w:spacing w:after="0" w:line="240" w:lineRule="auto"/>
        <w:jc w:val="both"/>
        <w:rPr>
          <w:rFonts w:ascii="Arial" w:hAnsi="Arial" w:cs="Arial"/>
          <w:sz w:val="20"/>
          <w:szCs w:val="20"/>
        </w:rPr>
      </w:pPr>
      <w:r w:rsidRPr="00C0507C">
        <w:rPr>
          <w:rFonts w:ascii="Arial" w:hAnsi="Arial" w:cs="Arial"/>
          <w:color w:val="000000"/>
          <w:sz w:val="20"/>
          <w:szCs w:val="20"/>
          <w:lang w:val="es-ES_tradnl"/>
        </w:rPr>
        <w:t xml:space="preserve">Cualquier pago remitido por </w:t>
      </w:r>
      <w:r w:rsidRPr="00C0507C">
        <w:rPr>
          <w:rFonts w:ascii="Arial" w:hAnsi="Arial" w:cs="Arial"/>
          <w:b/>
          <w:color w:val="000000"/>
          <w:sz w:val="20"/>
          <w:szCs w:val="20"/>
        </w:rPr>
        <w:t>GDL</w:t>
      </w:r>
      <w:r w:rsidRPr="00C0507C">
        <w:rPr>
          <w:rFonts w:ascii="Arial" w:hAnsi="Arial" w:cs="Arial"/>
          <w:color w:val="000000"/>
          <w:sz w:val="20"/>
          <w:szCs w:val="20"/>
        </w:rPr>
        <w:t xml:space="preserve"> </w:t>
      </w:r>
      <w:r w:rsidRPr="00C0507C">
        <w:rPr>
          <w:rFonts w:ascii="Arial" w:hAnsi="Arial" w:cs="Arial"/>
          <w:color w:val="000000"/>
          <w:sz w:val="20"/>
          <w:szCs w:val="20"/>
          <w:lang w:val="es-ES_tradnl"/>
        </w:rPr>
        <w:t xml:space="preserve">a la entidad gubernamental correspondiente se entenderá un pago hecho a nombre de </w:t>
      </w:r>
      <w:r w:rsidRPr="00C0507C">
        <w:rPr>
          <w:rFonts w:ascii="Arial" w:hAnsi="Arial" w:cs="Arial"/>
          <w:b/>
          <w:bCs/>
          <w:color w:val="000000"/>
          <w:sz w:val="20"/>
          <w:szCs w:val="20"/>
          <w:lang w:val="es-ES_tradnl"/>
        </w:rPr>
        <w:t>LA INTERMEDIARIA</w:t>
      </w:r>
      <w:r w:rsidRPr="00C0507C">
        <w:rPr>
          <w:rFonts w:ascii="Arial" w:hAnsi="Arial" w:cs="Arial"/>
          <w:color w:val="000000"/>
          <w:sz w:val="20"/>
          <w:szCs w:val="20"/>
          <w:lang w:val="es-ES_tradnl"/>
        </w:rPr>
        <w:t xml:space="preserve"> y ésta releva a </w:t>
      </w:r>
      <w:r w:rsidRPr="00C0507C">
        <w:rPr>
          <w:rFonts w:ascii="Arial" w:hAnsi="Arial" w:cs="Arial"/>
          <w:b/>
          <w:bCs/>
          <w:color w:val="000000"/>
          <w:sz w:val="20"/>
          <w:szCs w:val="20"/>
          <w:lang w:val="es-ES_tradnl"/>
        </w:rPr>
        <w:t>GDL</w:t>
      </w:r>
      <w:r w:rsidRPr="00C0507C">
        <w:rPr>
          <w:rFonts w:ascii="Arial" w:hAnsi="Arial" w:cs="Arial"/>
          <w:color w:val="000000"/>
          <w:sz w:val="20"/>
          <w:szCs w:val="20"/>
        </w:rPr>
        <w:t xml:space="preserve"> </w:t>
      </w:r>
      <w:r w:rsidRPr="00C0507C">
        <w:rPr>
          <w:rFonts w:ascii="Arial" w:hAnsi="Arial" w:cs="Arial"/>
          <w:color w:val="000000"/>
          <w:sz w:val="20"/>
          <w:szCs w:val="20"/>
          <w:lang w:val="es-ES_tradnl"/>
        </w:rPr>
        <w:t xml:space="preserve">de toda obligación y responsabilidad ante </w:t>
      </w:r>
      <w:r w:rsidRPr="00C0507C">
        <w:rPr>
          <w:rFonts w:ascii="Arial" w:hAnsi="Arial" w:cs="Arial"/>
          <w:b/>
          <w:color w:val="000000"/>
          <w:sz w:val="20"/>
          <w:szCs w:val="20"/>
        </w:rPr>
        <w:t>LA INTERMEDIARIA</w:t>
      </w:r>
      <w:r w:rsidRPr="00C0507C">
        <w:rPr>
          <w:rFonts w:ascii="Arial" w:hAnsi="Arial" w:cs="Arial"/>
          <w:color w:val="000000"/>
          <w:sz w:val="20"/>
          <w:szCs w:val="20"/>
        </w:rPr>
        <w:t xml:space="preserve"> </w:t>
      </w:r>
      <w:r w:rsidRPr="00C0507C">
        <w:rPr>
          <w:rFonts w:ascii="Arial" w:hAnsi="Arial" w:cs="Arial"/>
          <w:color w:val="000000"/>
          <w:sz w:val="20"/>
          <w:szCs w:val="20"/>
          <w:lang w:val="es-ES_tradnl"/>
        </w:rPr>
        <w:t>por concepto de tales cuantías.</w:t>
      </w:r>
    </w:p>
    <w:p w14:paraId="3FA493E3" w14:textId="77777777" w:rsidR="00C0507C" w:rsidRPr="00C0507C" w:rsidRDefault="00C0507C" w:rsidP="00C0507C">
      <w:pPr>
        <w:pStyle w:val="ListParagraph"/>
        <w:spacing w:after="0" w:line="240" w:lineRule="auto"/>
        <w:jc w:val="both"/>
        <w:rPr>
          <w:rFonts w:ascii="Arial" w:hAnsi="Arial" w:cs="Arial"/>
          <w:sz w:val="20"/>
          <w:szCs w:val="20"/>
        </w:rPr>
      </w:pPr>
    </w:p>
    <w:p w14:paraId="27CA5437" w14:textId="77777777" w:rsidR="00C0507C" w:rsidRPr="00C0507C" w:rsidRDefault="00C0507C" w:rsidP="00C0507C">
      <w:pPr>
        <w:pStyle w:val="ListParagraph"/>
        <w:numPr>
          <w:ilvl w:val="0"/>
          <w:numId w:val="1"/>
        </w:numPr>
        <w:spacing w:after="0" w:line="240" w:lineRule="auto"/>
        <w:jc w:val="both"/>
        <w:rPr>
          <w:rFonts w:ascii="Arial" w:hAnsi="Arial" w:cs="Arial"/>
          <w:sz w:val="20"/>
          <w:szCs w:val="20"/>
        </w:rPr>
      </w:pPr>
      <w:r w:rsidRPr="00C0507C">
        <w:rPr>
          <w:rFonts w:ascii="Arial" w:hAnsi="Arial" w:cs="Arial"/>
          <w:color w:val="000000"/>
          <w:sz w:val="20"/>
          <w:szCs w:val="20"/>
        </w:rPr>
        <w:lastRenderedPageBreak/>
        <w:t xml:space="preserve">Queda entendido y acordado entre </w:t>
      </w:r>
      <w:r w:rsidRPr="00C0507C">
        <w:rPr>
          <w:rFonts w:ascii="Arial" w:hAnsi="Arial" w:cs="Arial"/>
          <w:i/>
          <w:color w:val="000000"/>
          <w:sz w:val="20"/>
          <w:szCs w:val="20"/>
        </w:rPr>
        <w:t>Las Partes</w:t>
      </w:r>
      <w:r w:rsidRPr="00C0507C">
        <w:rPr>
          <w:rFonts w:ascii="Arial" w:hAnsi="Arial" w:cs="Arial"/>
          <w:color w:val="000000"/>
          <w:sz w:val="20"/>
          <w:szCs w:val="20"/>
        </w:rPr>
        <w:t xml:space="preserve"> que para que un Cliente se considere como referido por </w:t>
      </w:r>
      <w:r w:rsidRPr="00C0507C">
        <w:rPr>
          <w:rFonts w:ascii="Arial" w:hAnsi="Arial" w:cs="Arial"/>
          <w:b/>
          <w:color w:val="000000"/>
          <w:sz w:val="20"/>
          <w:szCs w:val="20"/>
        </w:rPr>
        <w:t>LA INTERMEDIARIA</w:t>
      </w:r>
      <w:r w:rsidRPr="00C0507C">
        <w:rPr>
          <w:rFonts w:ascii="Arial" w:hAnsi="Arial" w:cs="Arial"/>
          <w:color w:val="000000"/>
          <w:sz w:val="20"/>
          <w:szCs w:val="20"/>
        </w:rPr>
        <w:t xml:space="preserve">, deberá tener con su respectiva orden de compra que permita que </w:t>
      </w:r>
      <w:r w:rsidRPr="00C0507C">
        <w:rPr>
          <w:rFonts w:ascii="Arial" w:hAnsi="Arial" w:cs="Arial"/>
          <w:b/>
          <w:color w:val="000000"/>
          <w:sz w:val="20"/>
          <w:szCs w:val="20"/>
        </w:rPr>
        <w:t>GDL</w:t>
      </w:r>
      <w:r w:rsidRPr="00C0507C">
        <w:rPr>
          <w:rFonts w:ascii="Arial" w:hAnsi="Arial" w:cs="Arial"/>
          <w:b/>
          <w:color w:val="000000"/>
          <w:sz w:val="20"/>
          <w:szCs w:val="20"/>
        </w:rPr>
        <w:t xml:space="preserve"> pueda reconocer </w:t>
      </w:r>
      <w:r w:rsidRPr="00C0507C">
        <w:rPr>
          <w:rFonts w:ascii="Arial" w:hAnsi="Arial" w:cs="Arial"/>
          <w:color w:val="000000"/>
          <w:sz w:val="20"/>
          <w:szCs w:val="20"/>
        </w:rPr>
        <w:t xml:space="preserve">su referimiento por </w:t>
      </w:r>
      <w:r w:rsidRPr="00C0507C">
        <w:rPr>
          <w:rFonts w:ascii="Arial" w:hAnsi="Arial" w:cs="Arial"/>
          <w:b/>
          <w:color w:val="000000"/>
          <w:sz w:val="20"/>
          <w:szCs w:val="20"/>
        </w:rPr>
        <w:t>LA INTERMEDIARIA</w:t>
      </w:r>
      <w:r w:rsidRPr="00C0507C">
        <w:rPr>
          <w:rFonts w:ascii="Arial" w:hAnsi="Arial" w:cs="Arial"/>
          <w:color w:val="000000"/>
          <w:sz w:val="20"/>
          <w:szCs w:val="20"/>
        </w:rPr>
        <w:t>.</w:t>
      </w:r>
    </w:p>
    <w:p w14:paraId="180D9946" w14:textId="77777777" w:rsidR="00C0507C" w:rsidRPr="00C0507C" w:rsidRDefault="00C0507C" w:rsidP="00C0507C">
      <w:pPr>
        <w:pStyle w:val="ListParagraph"/>
        <w:spacing w:after="0" w:line="240" w:lineRule="auto"/>
        <w:jc w:val="both"/>
        <w:rPr>
          <w:rFonts w:ascii="Arial" w:hAnsi="Arial" w:cs="Arial"/>
          <w:sz w:val="20"/>
          <w:szCs w:val="20"/>
        </w:rPr>
      </w:pPr>
    </w:p>
    <w:p w14:paraId="5CBDDD5B" w14:textId="77777777" w:rsidR="00C0507C" w:rsidRPr="00C0507C" w:rsidRDefault="00C0507C" w:rsidP="00C0507C">
      <w:pPr>
        <w:pStyle w:val="ListParagraph"/>
        <w:numPr>
          <w:ilvl w:val="0"/>
          <w:numId w:val="1"/>
        </w:numPr>
        <w:spacing w:after="0" w:line="240" w:lineRule="auto"/>
        <w:jc w:val="both"/>
        <w:rPr>
          <w:rFonts w:ascii="Arial" w:hAnsi="Arial" w:cs="Arial"/>
          <w:sz w:val="20"/>
          <w:szCs w:val="20"/>
        </w:rPr>
      </w:pPr>
      <w:bookmarkStart w:id="3" w:name="_Hlk209714213"/>
      <w:r>
        <w:rPr>
          <w:color w:val="000000"/>
        </w:rPr>
        <w:t>Todas las intermediaciones deberán ser notificadas al equipo de Ventas de GDL, vía Orden de Compras remitida al correo electrónico del Ejecutivo asignado y soporte de ventas: {SALES_SUPPORT_EMAIL}. La comunicación deberá ser fiel y constante a fin de poder gestionar la pauta, facturación y hacer las Comisiones pagaderas a tiempo y con exactitud de valores.</w:t>
      </w:r>
    </w:p>
    <w:p w14:paraId="7AE1DE79" w14:textId="77777777" w:rsidR="00C0507C" w:rsidRPr="00C0507C" w:rsidRDefault="00C0507C" w:rsidP="00C0507C">
      <w:pPr>
        <w:pStyle w:val="ListParagraph"/>
        <w:spacing w:after="0" w:line="240" w:lineRule="auto"/>
        <w:jc w:val="both"/>
        <w:rPr>
          <w:rFonts w:ascii="Arial" w:hAnsi="Arial" w:cs="Arial"/>
          <w:sz w:val="20"/>
          <w:szCs w:val="20"/>
        </w:rPr>
      </w:pPr>
    </w:p>
    <w:p w14:paraId="4620AFCF" w14:textId="77777777" w:rsidR="00C0507C" w:rsidRPr="00C0507C" w:rsidRDefault="00C0507C" w:rsidP="00C0507C">
      <w:pPr>
        <w:pStyle w:val="ListParagraph"/>
        <w:numPr>
          <w:ilvl w:val="0"/>
          <w:numId w:val="1"/>
        </w:numPr>
        <w:spacing w:after="0" w:line="240" w:lineRule="auto"/>
        <w:jc w:val="both"/>
        <w:rPr>
          <w:rFonts w:ascii="Arial" w:hAnsi="Arial" w:cs="Arial"/>
          <w:sz w:val="20"/>
          <w:szCs w:val="20"/>
        </w:rPr>
      </w:pPr>
      <w:r w:rsidRPr="00C0507C">
        <w:rPr>
          <w:rFonts w:ascii="Arial" w:hAnsi="Arial" w:cs="Arial"/>
          <w:color w:val="000000"/>
          <w:sz w:val="20"/>
          <w:szCs w:val="20"/>
        </w:rPr>
        <w:t xml:space="preserve">Las Comisiones de Clientes que hayan sido referidos por </w:t>
      </w:r>
      <w:r w:rsidRPr="00C0507C">
        <w:rPr>
          <w:rFonts w:ascii="Arial" w:hAnsi="Arial" w:cs="Arial"/>
          <w:b/>
          <w:color w:val="000000"/>
          <w:sz w:val="20"/>
          <w:szCs w:val="20"/>
        </w:rPr>
        <w:t>LA INTERMEDIARIA</w:t>
      </w:r>
      <w:r w:rsidRPr="00C0507C">
        <w:rPr>
          <w:rFonts w:ascii="Arial" w:hAnsi="Arial" w:cs="Arial"/>
          <w:color w:val="000000"/>
          <w:sz w:val="20"/>
          <w:szCs w:val="20"/>
        </w:rPr>
        <w:t xml:space="preserve"> serán aplicadas en base a las pautas publicitarias efectivamente colocadas en </w:t>
      </w:r>
      <w:r w:rsidRPr="00C0507C">
        <w:rPr>
          <w:rFonts w:ascii="Arial" w:hAnsi="Arial" w:cs="Arial"/>
          <w:i/>
          <w:iCs/>
          <w:color w:val="000000"/>
          <w:sz w:val="20"/>
          <w:szCs w:val="20"/>
        </w:rPr>
        <w:t>Los Medios</w:t>
      </w:r>
      <w:r w:rsidRPr="00C0507C">
        <w:rPr>
          <w:rFonts w:ascii="Arial" w:hAnsi="Arial" w:cs="Arial"/>
          <w:color w:val="000000"/>
          <w:sz w:val="20"/>
          <w:szCs w:val="20"/>
        </w:rPr>
        <w:t xml:space="preserve"> y facturadas, neto de impuestos.</w:t>
      </w:r>
    </w:p>
    <w:p w14:paraId="6F0568BF" w14:textId="77777777" w:rsidR="00C0507C" w:rsidRPr="00C0507C" w:rsidRDefault="00C0507C" w:rsidP="00C0507C">
      <w:pPr>
        <w:pStyle w:val="ListParagraph"/>
        <w:spacing w:after="0" w:line="240" w:lineRule="auto"/>
        <w:rPr>
          <w:rFonts w:ascii="Arial" w:hAnsi="Arial" w:cs="Arial"/>
          <w:sz w:val="20"/>
          <w:szCs w:val="20"/>
        </w:rPr>
      </w:pPr>
    </w:p>
    <w:p w14:paraId="3D904B57" w14:textId="77777777" w:rsidR="00C0507C" w:rsidRPr="00C0507C" w:rsidRDefault="00C0507C" w:rsidP="00C0507C">
      <w:pPr>
        <w:pStyle w:val="ListParagraph"/>
        <w:numPr>
          <w:ilvl w:val="0"/>
          <w:numId w:val="1"/>
        </w:numPr>
        <w:spacing w:after="0" w:line="240" w:lineRule="auto"/>
        <w:jc w:val="both"/>
        <w:rPr>
          <w:rFonts w:ascii="Arial" w:hAnsi="Arial" w:cs="Arial"/>
          <w:sz w:val="20"/>
          <w:szCs w:val="20"/>
        </w:rPr>
      </w:pPr>
      <w:r>
        <w:rPr>
          <w:color w:val="000000"/>
        </w:rPr>
        <w:t>El presente Acuerdo se mantendrá vigente durante un período de {CONTRACT_DURATION_YEARS_WORDS} ({CONTRACT_DURATION_YEARS_NUMBER}) años contados a partir de la firma del mismo, entendiéndose que, durante su vigencia, cualquiera de Las Partes podrá ponerle fin en cualquier momento y sin responsabilidad para ninguna de Las Partes, debiendo la Parte interesada comunicar su decisión por escrito a la otra con {DEFAULT_PAYMENT_TERM_DAYS_WORDS} ({DEFAULT_PAYMENT_TERM_DAYS_NUMBER}) días de anticipación, quedando la misma liberada en consecuencia a partir de la fecha de la terminación del antes indicado plazo. En ambos casos, GDL deberá honrar cualquier referimiento o intermediación que haya sido coordinado por LA INTERMEDIARIA previo a la fecha efectiva de terminación de este Acuerdo.</w:t>
      </w:r>
    </w:p>
    <w:bookmarkEnd w:id="3"/>
    <w:p w14:paraId="63A72E6E" w14:textId="77777777" w:rsidR="00C0507C" w:rsidRPr="00C0507C" w:rsidRDefault="00C0507C" w:rsidP="00C0507C">
      <w:pPr>
        <w:pStyle w:val="ListParagraph"/>
        <w:spacing w:after="0" w:line="240" w:lineRule="auto"/>
        <w:rPr>
          <w:rFonts w:ascii="Arial" w:hAnsi="Arial" w:cs="Arial"/>
          <w:sz w:val="20"/>
          <w:szCs w:val="20"/>
        </w:rPr>
      </w:pPr>
    </w:p>
    <w:p w14:paraId="1FAD2C65" w14:textId="77777777" w:rsidR="00C0507C" w:rsidRPr="00C0507C" w:rsidRDefault="00C0507C" w:rsidP="00C0507C">
      <w:pPr>
        <w:pStyle w:val="ListParagraph"/>
        <w:widowControl w:val="0"/>
        <w:numPr>
          <w:ilvl w:val="0"/>
          <w:numId w:val="1"/>
        </w:numPr>
        <w:spacing w:after="0" w:line="240" w:lineRule="auto"/>
        <w:ind w:right="-180"/>
        <w:jc w:val="both"/>
        <w:rPr>
          <w:rFonts w:ascii="Arial" w:hAnsi="Arial" w:cs="Arial"/>
          <w:b/>
          <w:sz w:val="20"/>
          <w:szCs w:val="20"/>
          <w:lang w:val="es-ES"/>
        </w:rPr>
      </w:pPr>
      <w:r w:rsidRPr="00C0507C">
        <w:rPr>
          <w:rFonts w:ascii="Arial" w:hAnsi="Arial" w:cs="Arial"/>
          <w:color w:val="000000"/>
          <w:sz w:val="20"/>
          <w:szCs w:val="20"/>
          <w:lang w:val="es-ES"/>
        </w:rPr>
        <w:t xml:space="preserve">Para todos los fines y consecuencias del presente Acuerdo, </w:t>
      </w:r>
      <w:r w:rsidRPr="00C0507C">
        <w:rPr>
          <w:rFonts w:ascii="Arial" w:hAnsi="Arial" w:cs="Arial"/>
          <w:i/>
          <w:color w:val="000000"/>
          <w:sz w:val="20"/>
          <w:szCs w:val="20"/>
          <w:lang w:val="es-ES"/>
        </w:rPr>
        <w:t>Las Partes</w:t>
      </w:r>
      <w:r w:rsidRPr="00C0507C">
        <w:rPr>
          <w:rFonts w:ascii="Arial" w:hAnsi="Arial" w:cs="Arial"/>
          <w:color w:val="000000"/>
          <w:sz w:val="20"/>
          <w:szCs w:val="20"/>
          <w:lang w:val="es-ES"/>
        </w:rPr>
        <w:t xml:space="preserve"> eligen domicilio en las siguientes direcciones:</w:t>
      </w:r>
    </w:p>
    <w:p w14:paraId="518CF0E3" w14:textId="77777777" w:rsidR="00C0507C" w:rsidRPr="00C0507C" w:rsidRDefault="00C0507C" w:rsidP="00C0507C">
      <w:pPr>
        <w:pStyle w:val="ListParagraph"/>
        <w:spacing w:after="0" w:line="240" w:lineRule="auto"/>
        <w:jc w:val="both"/>
        <w:rPr>
          <w:rFonts w:ascii="Arial" w:hAnsi="Arial" w:cs="Arial"/>
          <w:b/>
          <w:sz w:val="20"/>
          <w:szCs w:val="20"/>
          <w:lang w:val="es-ES"/>
        </w:rPr>
      </w:pPr>
    </w:p>
    <w:p w14:paraId="27021845" w14:textId="77777777" w:rsidR="00C0507C" w:rsidRPr="00C0507C" w:rsidRDefault="00C0507C" w:rsidP="00C0507C">
      <w:pPr>
        <w:pStyle w:val="ListParagraph"/>
        <w:widowControl w:val="0"/>
        <w:numPr>
          <w:ilvl w:val="0"/>
          <w:numId w:val="5"/>
        </w:numPr>
        <w:spacing w:after="0" w:line="240" w:lineRule="auto"/>
        <w:ind w:right="-187"/>
        <w:contextualSpacing w:val="0"/>
        <w:jc w:val="both"/>
        <w:rPr>
          <w:rFonts w:ascii="Arial" w:hAnsi="Arial" w:cs="Arial"/>
          <w:b/>
          <w:sz w:val="20"/>
          <w:szCs w:val="20"/>
          <w:lang w:val="es-ES"/>
        </w:rPr>
      </w:pPr>
      <w:r w:rsidRPr="00C0507C">
        <w:rPr>
          <w:rFonts w:ascii="Arial" w:hAnsi="Arial" w:cs="Arial"/>
          <w:b/>
          <w:color w:val="000000"/>
          <w:sz w:val="20"/>
          <w:szCs w:val="20"/>
          <w:lang w:val="es-ES"/>
        </w:rPr>
        <w:t>GDL</w:t>
      </w:r>
      <w:r w:rsidRPr="00C0507C">
        <w:rPr>
          <w:rFonts w:ascii="Arial" w:hAnsi="Arial" w:cs="Arial"/>
          <w:color w:val="000000"/>
          <w:sz w:val="20"/>
          <w:szCs w:val="20"/>
          <w:lang w:val="es-ES"/>
        </w:rPr>
        <w:t xml:space="preserve">: </w:t>
      </w:r>
      <w:r w:rsidRPr="00C0507C">
        <w:rPr>
          <w:rFonts w:ascii="Arial" w:hAnsi="Arial" w:cs="Arial"/>
          <w:color w:val="000000"/>
          <w:sz w:val="20"/>
          <w:szCs w:val="20"/>
        </w:rPr>
        <w:t>calle Buenaventura Freites Número 18, 6to. Piso, Edificio Centro Empresarial, Jardines del Norte, de la ciudad de Santo Domingo de Guzmán, Distrito Nacional, capital de la República Dominicana</w:t>
      </w:r>
      <w:r w:rsidRPr="00C0507C">
        <w:rPr>
          <w:rFonts w:ascii="Arial" w:hAnsi="Arial" w:cs="Arial"/>
          <w:color w:val="000000"/>
          <w:sz w:val="20"/>
          <w:szCs w:val="20"/>
          <w:lang w:val="es-ES"/>
        </w:rPr>
        <w:t>.</w:t>
      </w:r>
    </w:p>
    <w:p w14:paraId="1669E6CF" w14:textId="77777777" w:rsidR="00C0507C" w:rsidRPr="00C0507C" w:rsidRDefault="00C0507C" w:rsidP="00C0507C">
      <w:pPr>
        <w:pStyle w:val="ListParagraph"/>
        <w:widowControl w:val="0"/>
        <w:spacing w:after="0" w:line="240" w:lineRule="auto"/>
        <w:ind w:left="1440" w:right="-187"/>
        <w:contextualSpacing w:val="0"/>
        <w:jc w:val="both"/>
        <w:rPr>
          <w:rFonts w:ascii="Arial" w:hAnsi="Arial" w:cs="Arial"/>
          <w:b/>
          <w:sz w:val="20"/>
          <w:szCs w:val="20"/>
          <w:lang w:val="es-ES"/>
        </w:rPr>
      </w:pPr>
    </w:p>
    <w:p w14:paraId="77C86192" w14:textId="77777777" w:rsidR="00C0507C" w:rsidRPr="00C0507C" w:rsidRDefault="00C0507C" w:rsidP="00C0507C">
      <w:pPr>
        <w:pStyle w:val="ListParagraph"/>
        <w:widowControl w:val="0"/>
        <w:numPr>
          <w:ilvl w:val="0"/>
          <w:numId w:val="5"/>
        </w:numPr>
        <w:spacing w:after="0" w:line="240" w:lineRule="auto"/>
        <w:ind w:right="-187"/>
        <w:contextualSpacing w:val="0"/>
        <w:jc w:val="both"/>
        <w:rPr>
          <w:rFonts w:ascii="Arial" w:hAnsi="Arial" w:cs="Arial"/>
          <w:sz w:val="20"/>
          <w:szCs w:val="20"/>
          <w:lang w:val="es-ES"/>
        </w:rPr>
      </w:pPr>
      <w:r>
        <w:rPr>
          <w:color w:val="000000"/>
        </w:rPr>
        <w:t>LA INTERMEDIARIA: {INTERMEDIARY_ADDRESS}.</w:t>
      </w:r>
    </w:p>
    <w:p w14:paraId="5D541E17" w14:textId="77777777" w:rsidR="00C0507C" w:rsidRPr="00C0507C" w:rsidRDefault="00C0507C" w:rsidP="00C0507C">
      <w:pPr>
        <w:pStyle w:val="ListParagraph"/>
        <w:widowControl w:val="0"/>
        <w:spacing w:after="0" w:line="240" w:lineRule="auto"/>
        <w:ind w:right="-180"/>
        <w:jc w:val="both"/>
        <w:rPr>
          <w:rFonts w:ascii="Arial" w:hAnsi="Arial" w:cs="Arial"/>
          <w:b/>
          <w:sz w:val="20"/>
          <w:szCs w:val="20"/>
          <w:lang w:val="es-ES"/>
        </w:rPr>
      </w:pPr>
    </w:p>
    <w:p w14:paraId="7F134286" w14:textId="77777777" w:rsidR="00C0507C" w:rsidRPr="00C0507C" w:rsidRDefault="00C0507C" w:rsidP="00C0507C">
      <w:pPr>
        <w:pStyle w:val="ListParagraph"/>
        <w:widowControl w:val="0"/>
        <w:numPr>
          <w:ilvl w:val="0"/>
          <w:numId w:val="1"/>
        </w:numPr>
        <w:spacing w:after="0" w:line="240" w:lineRule="auto"/>
        <w:ind w:right="-180"/>
        <w:jc w:val="both"/>
        <w:rPr>
          <w:rFonts w:ascii="Arial" w:hAnsi="Arial" w:cs="Arial"/>
          <w:sz w:val="20"/>
          <w:szCs w:val="20"/>
        </w:rPr>
      </w:pPr>
      <w:r w:rsidRPr="00C0507C">
        <w:rPr>
          <w:rFonts w:ascii="Arial" w:hAnsi="Arial" w:cs="Arial"/>
          <w:i/>
          <w:iCs/>
          <w:color w:val="000000"/>
          <w:sz w:val="20"/>
          <w:szCs w:val="20"/>
        </w:rPr>
        <w:t>Las Partes</w:t>
      </w:r>
      <w:r w:rsidRPr="00C0507C">
        <w:rPr>
          <w:rFonts w:ascii="Arial" w:hAnsi="Arial" w:cs="Arial"/>
          <w:color w:val="000000"/>
          <w:sz w:val="20"/>
          <w:szCs w:val="20"/>
        </w:rPr>
        <w:t xml:space="preserve"> se obligan a actuar con la debida diligencia, profesionalismo y buena fe en el desempeño de sus respectivas obligaciones. </w:t>
      </w:r>
      <w:r w:rsidRPr="00C0507C">
        <w:rPr>
          <w:rFonts w:ascii="Arial" w:hAnsi="Arial" w:cs="Arial"/>
          <w:b/>
          <w:bCs/>
          <w:color w:val="000000"/>
          <w:sz w:val="20"/>
          <w:szCs w:val="20"/>
          <w:lang w:val="es-ES_tradnl"/>
        </w:rPr>
        <w:t>LA INTERMEDIARIA</w:t>
      </w:r>
      <w:r w:rsidRPr="00C0507C">
        <w:rPr>
          <w:rFonts w:ascii="Arial" w:hAnsi="Arial" w:cs="Arial"/>
          <w:color w:val="000000"/>
          <w:sz w:val="20"/>
          <w:szCs w:val="20"/>
          <w:lang w:val="es-ES_tradnl"/>
        </w:rPr>
        <w:t xml:space="preserve"> </w:t>
      </w:r>
      <w:r w:rsidRPr="00C0507C">
        <w:rPr>
          <w:rFonts w:ascii="Arial" w:hAnsi="Arial" w:cs="Arial"/>
          <w:color w:val="000000"/>
          <w:sz w:val="20"/>
          <w:szCs w:val="20"/>
        </w:rPr>
        <w:t xml:space="preserve">realizará las gestiones con el cuidado de un profesional diligente, evitando actos que puedan perjudicar la imagen de </w:t>
      </w:r>
      <w:r w:rsidRPr="00C0507C">
        <w:rPr>
          <w:rFonts w:ascii="Arial" w:hAnsi="Arial" w:cs="Arial"/>
          <w:b/>
          <w:bCs/>
          <w:color w:val="000000"/>
          <w:sz w:val="20"/>
          <w:szCs w:val="20"/>
        </w:rPr>
        <w:t>GDL</w:t>
      </w:r>
      <w:r w:rsidRPr="00C0507C">
        <w:rPr>
          <w:rFonts w:ascii="Arial" w:hAnsi="Arial" w:cs="Arial"/>
          <w:color w:val="000000"/>
          <w:sz w:val="20"/>
          <w:szCs w:val="20"/>
        </w:rPr>
        <w:t xml:space="preserve">. </w:t>
      </w:r>
    </w:p>
    <w:p w14:paraId="20EC1DA5" w14:textId="77777777" w:rsidR="00C0507C" w:rsidRPr="00C0507C" w:rsidRDefault="00C0507C" w:rsidP="00C0507C">
      <w:pPr>
        <w:pStyle w:val="ListParagraph"/>
        <w:widowControl w:val="0"/>
        <w:spacing w:after="0" w:line="240" w:lineRule="auto"/>
        <w:ind w:right="-180"/>
        <w:jc w:val="both"/>
        <w:rPr>
          <w:rFonts w:ascii="Arial" w:hAnsi="Arial" w:cs="Arial"/>
          <w:sz w:val="20"/>
          <w:szCs w:val="20"/>
        </w:rPr>
      </w:pPr>
    </w:p>
    <w:p w14:paraId="1D3A0C4C" w14:textId="77777777" w:rsidR="00C0507C" w:rsidRPr="00C0507C" w:rsidRDefault="00C0507C" w:rsidP="00C0507C">
      <w:pPr>
        <w:pStyle w:val="ListParagraph"/>
        <w:widowControl w:val="0"/>
        <w:numPr>
          <w:ilvl w:val="0"/>
          <w:numId w:val="1"/>
        </w:numPr>
        <w:spacing w:after="0" w:line="240" w:lineRule="auto"/>
        <w:ind w:right="-180"/>
        <w:jc w:val="both"/>
        <w:rPr>
          <w:rFonts w:ascii="Arial" w:hAnsi="Arial" w:cs="Arial"/>
          <w:sz w:val="20"/>
          <w:szCs w:val="20"/>
        </w:rPr>
      </w:pPr>
      <w:bookmarkStart w:id="4" w:name="_Hlk209714076"/>
      <w:r w:rsidRPr="00C0507C">
        <w:rPr>
          <w:rFonts w:ascii="Arial" w:hAnsi="Arial" w:cs="Arial"/>
          <w:b/>
          <w:bCs/>
          <w:color w:val="000000"/>
          <w:sz w:val="20"/>
          <w:szCs w:val="20"/>
          <w:lang w:val="es-ES_tradnl"/>
        </w:rPr>
        <w:t>LA INTERMEDIARIA</w:t>
      </w:r>
      <w:r w:rsidRPr="00C0507C">
        <w:rPr>
          <w:rFonts w:ascii="Arial" w:hAnsi="Arial" w:cs="Arial"/>
          <w:color w:val="000000"/>
          <w:sz w:val="20"/>
          <w:szCs w:val="20"/>
          <w:lang w:val="es-ES_tradnl"/>
        </w:rPr>
        <w:t xml:space="preserve"> </w:t>
      </w:r>
      <w:r w:rsidRPr="00C0507C">
        <w:rPr>
          <w:rFonts w:ascii="Arial" w:hAnsi="Arial" w:cs="Arial"/>
          <w:color w:val="000000"/>
          <w:sz w:val="20"/>
          <w:szCs w:val="20"/>
        </w:rPr>
        <w:t xml:space="preserve">acuerda mantener en estricta confidencialidad toda la información de carácter confidencial o sensible (incluidos, entre otros, datos de clientes, estrategias, materiales de marketing y términos de </w:t>
      </w:r>
      <w:r w:rsidRPr="00C0507C">
        <w:rPr>
          <w:rFonts w:ascii="Arial" w:hAnsi="Arial" w:cs="Arial"/>
          <w:color w:val="000000"/>
          <w:sz w:val="20"/>
          <w:szCs w:val="20"/>
        </w:rPr>
        <w:t>negociaciones de otra agencia u otro anunciante</w:t>
      </w:r>
      <w:r w:rsidRPr="00C0507C">
        <w:rPr>
          <w:rFonts w:ascii="Arial" w:hAnsi="Arial" w:cs="Arial"/>
          <w:color w:val="000000"/>
          <w:sz w:val="20"/>
          <w:szCs w:val="20"/>
        </w:rPr>
        <w:t xml:space="preserve">) de </w:t>
      </w:r>
      <w:r w:rsidRPr="00C0507C">
        <w:rPr>
          <w:rFonts w:ascii="Arial" w:hAnsi="Arial" w:cs="Arial"/>
          <w:b/>
          <w:bCs/>
          <w:color w:val="000000"/>
          <w:sz w:val="20"/>
          <w:szCs w:val="20"/>
        </w:rPr>
        <w:t>GDL</w:t>
      </w:r>
      <w:r w:rsidRPr="00C0507C">
        <w:rPr>
          <w:rFonts w:ascii="Arial" w:hAnsi="Arial" w:cs="Arial"/>
          <w:color w:val="000000"/>
          <w:sz w:val="20"/>
          <w:szCs w:val="20"/>
        </w:rPr>
        <w:t xml:space="preserve"> </w:t>
      </w:r>
      <w:r w:rsidRPr="00C0507C">
        <w:rPr>
          <w:rFonts w:ascii="Arial" w:hAnsi="Arial" w:cs="Arial"/>
          <w:color w:val="000000"/>
          <w:sz w:val="20"/>
          <w:szCs w:val="20"/>
        </w:rPr>
        <w:t>a la que tengan acceso en virtud del presente Contrato</w:t>
      </w:r>
      <w:r w:rsidRPr="00C0507C">
        <w:rPr>
          <w:rFonts w:ascii="Arial" w:hAnsi="Arial" w:cs="Arial"/>
          <w:color w:val="000000"/>
          <w:sz w:val="20"/>
          <w:szCs w:val="20"/>
        </w:rPr>
        <w:t>. No se considerará como Información Confidencial aquella que esté relacionada con el objeto de este Acuerdo.</w:t>
      </w:r>
    </w:p>
    <w:bookmarkEnd w:id="4"/>
    <w:p w14:paraId="56F692C7" w14:textId="77777777" w:rsidR="00C0507C" w:rsidRPr="00C0507C" w:rsidRDefault="00C0507C" w:rsidP="00C0507C">
      <w:pPr>
        <w:pStyle w:val="ListParagraph"/>
        <w:spacing w:after="0" w:line="240" w:lineRule="auto"/>
        <w:rPr>
          <w:rFonts w:ascii="Arial" w:hAnsi="Arial" w:cs="Arial"/>
          <w:sz w:val="20"/>
          <w:szCs w:val="20"/>
        </w:rPr>
      </w:pPr>
    </w:p>
    <w:p w14:paraId="4C69CDF5" w14:textId="77777777" w:rsidR="00C0507C" w:rsidRPr="00C0507C" w:rsidRDefault="00C0507C" w:rsidP="00C0507C">
      <w:pPr>
        <w:pStyle w:val="ListParagraph"/>
        <w:widowControl w:val="0"/>
        <w:numPr>
          <w:ilvl w:val="0"/>
          <w:numId w:val="1"/>
        </w:numPr>
        <w:spacing w:after="0" w:line="240" w:lineRule="auto"/>
        <w:ind w:right="-180"/>
        <w:jc w:val="both"/>
        <w:rPr>
          <w:rFonts w:ascii="Arial" w:hAnsi="Arial" w:cs="Arial"/>
          <w:sz w:val="20"/>
          <w:szCs w:val="20"/>
        </w:rPr>
      </w:pPr>
      <w:proofErr w:type="gramStart"/>
      <w:proofErr w:type="gramEnd"/>
      <w:r>
        <w:rPr>
          <w:color w:val="000000"/>
        </w:rPr>
        <w:t>La obligación de confidencialidad subsistirá durante la vigencia del contrato y por un periodo de {CONFIDENTIALITY_DURATION_YEARS_WORDS} ({CONFIDENTIALITY_DURATION_YEARS_NUMBER}) años desde su terminación, salvo cuando la información sea de dominio público o requerida por ley o autoridad competente.</w:t>
      </w:r>
    </w:p>
    <w:p w14:paraId="120F1EE7" w14:textId="77777777" w:rsidR="00C0507C" w:rsidRPr="00C0507C" w:rsidRDefault="00C0507C" w:rsidP="00C0507C">
      <w:pPr>
        <w:pStyle w:val="ListParagraph"/>
        <w:spacing w:after="0" w:line="240" w:lineRule="auto"/>
        <w:rPr>
          <w:rFonts w:ascii="Arial" w:hAnsi="Arial" w:cs="Arial"/>
          <w:sz w:val="20"/>
          <w:szCs w:val="20"/>
        </w:rPr>
      </w:pPr>
    </w:p>
    <w:p w14:paraId="692130CC" w14:textId="77777777" w:rsidR="00C0507C" w:rsidRPr="00C0507C" w:rsidRDefault="00C0507C" w:rsidP="00C0507C">
      <w:pPr>
        <w:pStyle w:val="ListParagraph"/>
        <w:widowControl w:val="0"/>
        <w:numPr>
          <w:ilvl w:val="0"/>
          <w:numId w:val="1"/>
        </w:numPr>
        <w:spacing w:after="0" w:line="240" w:lineRule="auto"/>
        <w:ind w:right="-180"/>
        <w:jc w:val="both"/>
        <w:rPr>
          <w:rFonts w:ascii="Arial" w:hAnsi="Arial" w:cs="Arial"/>
          <w:sz w:val="20"/>
          <w:szCs w:val="20"/>
        </w:rPr>
      </w:pPr>
      <w:r w:rsidRPr="00C0507C">
        <w:rPr>
          <w:rFonts w:ascii="Arial" w:hAnsi="Arial" w:cs="Arial"/>
          <w:i/>
          <w:iCs/>
          <w:color w:val="000000"/>
          <w:sz w:val="20"/>
          <w:szCs w:val="20"/>
        </w:rPr>
        <w:t>Las Partes</w:t>
      </w:r>
      <w:r w:rsidRPr="00C0507C">
        <w:rPr>
          <w:rFonts w:ascii="Arial" w:hAnsi="Arial" w:cs="Arial"/>
          <w:color w:val="000000"/>
          <w:sz w:val="20"/>
          <w:szCs w:val="20"/>
        </w:rPr>
        <w:t xml:space="preserve"> no utilizarán la información confidencial para fines ajenos a las disposiciones del contrato y tomarán las medidas necesarias para protegerla (seguridad física y digital, acceso limitado, etc.).</w:t>
      </w:r>
    </w:p>
    <w:p w14:paraId="3959FABF" w14:textId="77777777" w:rsidR="00C0507C" w:rsidRPr="00C0507C" w:rsidRDefault="00C0507C" w:rsidP="00C0507C">
      <w:pPr>
        <w:pStyle w:val="ListParagraph"/>
        <w:spacing w:after="0" w:line="240" w:lineRule="auto"/>
        <w:rPr>
          <w:rFonts w:ascii="Arial" w:hAnsi="Arial" w:cs="Arial"/>
          <w:sz w:val="20"/>
          <w:szCs w:val="20"/>
        </w:rPr>
      </w:pPr>
    </w:p>
    <w:p w14:paraId="4BF535CC" w14:textId="77777777" w:rsidR="00C0507C" w:rsidRPr="00C0507C" w:rsidRDefault="00C0507C" w:rsidP="00C0507C">
      <w:pPr>
        <w:pStyle w:val="ListParagraph"/>
        <w:widowControl w:val="0"/>
        <w:numPr>
          <w:ilvl w:val="0"/>
          <w:numId w:val="1"/>
        </w:numPr>
        <w:spacing w:after="0" w:line="240" w:lineRule="auto"/>
        <w:ind w:right="-180"/>
        <w:jc w:val="both"/>
        <w:rPr>
          <w:rFonts w:ascii="Arial" w:hAnsi="Arial" w:cs="Arial"/>
          <w:b/>
          <w:sz w:val="20"/>
          <w:szCs w:val="20"/>
          <w:lang w:val="es-ES"/>
        </w:rPr>
      </w:pPr>
      <w:r w:rsidRPr="00C0507C">
        <w:rPr>
          <w:rFonts w:ascii="Arial" w:hAnsi="Arial" w:cs="Arial"/>
          <w:color w:val="000000"/>
          <w:sz w:val="20"/>
          <w:szCs w:val="20"/>
          <w:lang w:val="es-ES"/>
        </w:rPr>
        <w:t xml:space="preserve">La ilegalidad, invalidez o imposibilidad de poner en ejecución cualquier cláusula de este Acuerdo, según sea determinada por un tribunal u otra autoridad de jurisdicción competente, no se considerará que afecta la legalidad, validez y capacidad de poner en ejecución las estipulaciones restantes. Ante una estipulación considerada nula, </w:t>
      </w:r>
      <w:r w:rsidRPr="00C0507C">
        <w:rPr>
          <w:rFonts w:ascii="Arial" w:hAnsi="Arial" w:cs="Arial"/>
          <w:i/>
          <w:color w:val="000000"/>
          <w:sz w:val="20"/>
          <w:szCs w:val="20"/>
          <w:lang w:val="es-ES"/>
        </w:rPr>
        <w:t>Las Partes</w:t>
      </w:r>
      <w:r w:rsidRPr="00C0507C">
        <w:rPr>
          <w:rFonts w:ascii="Arial" w:hAnsi="Arial" w:cs="Arial"/>
          <w:color w:val="000000"/>
          <w:sz w:val="20"/>
          <w:szCs w:val="20"/>
          <w:lang w:val="es-ES"/>
        </w:rPr>
        <w:t xml:space="preserve"> negociarán de buena fe para acordar los términos de una estipulación mutuamente satisfactoria.</w:t>
      </w:r>
    </w:p>
    <w:p w14:paraId="191DA6BB" w14:textId="77777777" w:rsidR="00C0507C" w:rsidRPr="00C0507C" w:rsidRDefault="00C0507C" w:rsidP="00C0507C">
      <w:pPr>
        <w:pStyle w:val="ListParagraph"/>
        <w:widowControl w:val="0"/>
        <w:spacing w:after="0" w:line="240" w:lineRule="auto"/>
        <w:ind w:right="-180"/>
        <w:jc w:val="both"/>
        <w:rPr>
          <w:rFonts w:ascii="Arial" w:hAnsi="Arial" w:cs="Arial"/>
          <w:b/>
          <w:sz w:val="20"/>
          <w:szCs w:val="20"/>
          <w:lang w:val="es-ES"/>
        </w:rPr>
      </w:pPr>
      <w:r w:rsidRPr="00C0507C">
        <w:rPr>
          <w:rFonts w:ascii="Arial" w:hAnsi="Arial" w:cs="Arial"/>
          <w:b/>
          <w:color w:val="000000"/>
          <w:sz w:val="20"/>
          <w:szCs w:val="20"/>
          <w:lang w:val="es-ES"/>
        </w:rPr>
        <w:tab/>
      </w:r>
    </w:p>
    <w:p w14:paraId="219222AF" w14:textId="77777777" w:rsidR="00C0507C" w:rsidRPr="00C0507C" w:rsidRDefault="00C0507C" w:rsidP="00C0507C">
      <w:pPr>
        <w:pStyle w:val="ListParagraph"/>
        <w:widowControl w:val="0"/>
        <w:numPr>
          <w:ilvl w:val="0"/>
          <w:numId w:val="1"/>
        </w:numPr>
        <w:spacing w:after="0" w:line="240" w:lineRule="auto"/>
        <w:ind w:right="-180"/>
        <w:jc w:val="both"/>
        <w:rPr>
          <w:rFonts w:ascii="Arial" w:hAnsi="Arial" w:cs="Arial"/>
          <w:sz w:val="20"/>
          <w:szCs w:val="20"/>
          <w:lang w:val="es-ES"/>
        </w:rPr>
      </w:pPr>
      <w:r w:rsidRPr="00C0507C">
        <w:rPr>
          <w:rFonts w:ascii="Arial" w:hAnsi="Arial" w:cs="Arial"/>
          <w:i/>
          <w:color w:val="000000"/>
          <w:sz w:val="20"/>
          <w:szCs w:val="20"/>
          <w:lang w:val="es-ES"/>
        </w:rPr>
        <w:t>Las Partes</w:t>
      </w:r>
      <w:r w:rsidRPr="00C0507C">
        <w:rPr>
          <w:rFonts w:ascii="Arial" w:hAnsi="Arial" w:cs="Arial"/>
          <w:color w:val="000000"/>
          <w:sz w:val="20"/>
          <w:szCs w:val="20"/>
          <w:lang w:val="es-ES"/>
        </w:rPr>
        <w:t xml:space="preserve"> convienen que el presente Acuerdo estará regido y será interpretado de conformidad con las leyes de la República Dominicana y que en el caso de surgir dificultades en su interpretación o en su ejecución las mismas serán de la competencia de los tribunales dominicanos.</w:t>
      </w:r>
    </w:p>
    <w:p w14:paraId="7E4969BD" w14:textId="77777777" w:rsidR="00C0507C" w:rsidRPr="00C0507C" w:rsidRDefault="00C0507C" w:rsidP="00C0507C">
      <w:pPr>
        <w:pStyle w:val="ListParagraph"/>
        <w:widowControl w:val="0"/>
        <w:spacing w:after="0" w:line="240" w:lineRule="auto"/>
        <w:ind w:right="-180"/>
        <w:jc w:val="both"/>
        <w:rPr>
          <w:rFonts w:ascii="Arial" w:hAnsi="Arial" w:cs="Arial"/>
          <w:b/>
          <w:sz w:val="20"/>
          <w:szCs w:val="20"/>
          <w:lang w:val="es-ES"/>
        </w:rPr>
      </w:pPr>
    </w:p>
    <w:p w14:paraId="616A7384" w14:textId="77777777" w:rsidR="00C0507C" w:rsidRPr="00C0507C" w:rsidRDefault="00C0507C" w:rsidP="00C0507C">
      <w:pPr>
        <w:pStyle w:val="ListParagraph"/>
        <w:widowControl w:val="0"/>
        <w:numPr>
          <w:ilvl w:val="0"/>
          <w:numId w:val="1"/>
        </w:numPr>
        <w:spacing w:after="0" w:line="240" w:lineRule="auto"/>
        <w:ind w:right="-180"/>
        <w:jc w:val="both"/>
        <w:rPr>
          <w:rFonts w:ascii="Arial" w:hAnsi="Arial" w:cs="Arial"/>
          <w:b/>
          <w:sz w:val="20"/>
          <w:szCs w:val="20"/>
          <w:lang w:val="es-ES"/>
        </w:rPr>
      </w:pPr>
      <w:r w:rsidRPr="00C0507C">
        <w:rPr>
          <w:rFonts w:ascii="Arial" w:hAnsi="Arial" w:cs="Arial"/>
          <w:i/>
          <w:color w:val="000000"/>
          <w:sz w:val="20"/>
          <w:szCs w:val="20"/>
          <w:lang w:val="es-ES"/>
        </w:rPr>
        <w:t>Las Partes</w:t>
      </w:r>
      <w:r w:rsidRPr="00C0507C">
        <w:rPr>
          <w:rFonts w:ascii="Arial" w:hAnsi="Arial" w:cs="Arial"/>
          <w:color w:val="000000"/>
          <w:sz w:val="20"/>
          <w:szCs w:val="20"/>
          <w:lang w:val="es-ES"/>
        </w:rPr>
        <w:t xml:space="preserve"> aceptan todas las estipulaciones contenidas en el presente Contrato y para lo no previsto en el mismo se remiten al derecho común de la República Dominicana. </w:t>
      </w:r>
    </w:p>
    <w:p w14:paraId="4BDE7288" w14:textId="77777777" w:rsidR="00C0507C" w:rsidRPr="00C0507C" w:rsidRDefault="00C0507C" w:rsidP="00C0507C">
      <w:pPr>
        <w:pStyle w:val="ListParagraph"/>
        <w:spacing w:after="0" w:line="240" w:lineRule="auto"/>
        <w:rPr>
          <w:rFonts w:ascii="Arial" w:hAnsi="Arial" w:cs="Arial"/>
          <w:sz w:val="20"/>
          <w:szCs w:val="20"/>
        </w:rPr>
      </w:pPr>
    </w:p>
    <w:p w14:paraId="2FDCB49B" w14:textId="77777777" w:rsidR="00C0507C" w:rsidRPr="00C0507C" w:rsidRDefault="00C0507C" w:rsidP="00C0507C">
      <w:pPr>
        <w:pStyle w:val="ListParagraph"/>
        <w:widowControl w:val="0"/>
        <w:numPr>
          <w:ilvl w:val="0"/>
          <w:numId w:val="1"/>
        </w:numPr>
        <w:spacing w:after="0" w:line="240" w:lineRule="auto"/>
        <w:ind w:right="-180"/>
        <w:jc w:val="both"/>
        <w:rPr>
          <w:rFonts w:ascii="Arial" w:hAnsi="Arial" w:cs="Arial"/>
          <w:sz w:val="20"/>
          <w:szCs w:val="20"/>
          <w:lang w:val="es-ES"/>
        </w:rPr>
      </w:pPr>
      <w:r w:rsidRPr="00C0507C">
        <w:rPr>
          <w:rFonts w:ascii="Arial" w:hAnsi="Arial" w:cs="Arial"/>
          <w:color w:val="000000"/>
          <w:sz w:val="20"/>
          <w:szCs w:val="20"/>
        </w:rPr>
        <w:t>Cualquier notificación requerida o permitida por este Acuerdo deberá ser por escrito.  La notificación puede ser enviada vía correo electrónico y/o mediante comunicación física entregada personalmente y se considerará efectiva a partir de la fecha y hora de la confirmación del recibimiento de la misma.</w:t>
      </w:r>
    </w:p>
    <w:p w14:paraId="4109790C" w14:textId="77777777" w:rsidR="00C0507C" w:rsidRPr="00C0507C" w:rsidRDefault="00C0507C" w:rsidP="00C0507C">
      <w:pPr>
        <w:pStyle w:val="ListParagraph"/>
        <w:spacing w:after="0" w:line="240" w:lineRule="auto"/>
        <w:rPr>
          <w:rFonts w:ascii="Arial" w:hAnsi="Arial" w:cs="Arial"/>
          <w:sz w:val="20"/>
          <w:szCs w:val="20"/>
          <w:lang w:val="es-ES"/>
        </w:rPr>
      </w:pPr>
    </w:p>
    <w:p w14:paraId="237599ED" w14:textId="77777777" w:rsidR="00C0507C" w:rsidRPr="00C0507C" w:rsidRDefault="00C0507C" w:rsidP="00C0507C">
      <w:pPr>
        <w:pStyle w:val="ListParagraph"/>
        <w:widowControl w:val="0"/>
        <w:numPr>
          <w:ilvl w:val="0"/>
          <w:numId w:val="1"/>
        </w:numPr>
        <w:spacing w:after="0" w:line="240" w:lineRule="auto"/>
        <w:ind w:right="-180"/>
        <w:jc w:val="both"/>
        <w:rPr>
          <w:rFonts w:ascii="Arial" w:hAnsi="Arial" w:cs="Arial"/>
          <w:sz w:val="20"/>
          <w:szCs w:val="20"/>
          <w:lang w:val="es-ES"/>
        </w:rPr>
      </w:pPr>
      <w:r w:rsidRPr="00C0507C">
        <w:rPr>
          <w:rFonts w:ascii="Arial" w:hAnsi="Arial" w:cs="Arial"/>
          <w:color w:val="000000"/>
          <w:sz w:val="20"/>
          <w:szCs w:val="20"/>
        </w:rPr>
        <w:t xml:space="preserve">Si cualquiera de </w:t>
      </w:r>
      <w:r w:rsidRPr="00C0507C">
        <w:rPr>
          <w:rFonts w:ascii="Arial" w:hAnsi="Arial" w:cs="Arial"/>
          <w:i/>
          <w:color w:val="000000"/>
          <w:sz w:val="20"/>
          <w:szCs w:val="20"/>
        </w:rPr>
        <w:t>Las</w:t>
      </w:r>
      <w:r w:rsidRPr="00C0507C">
        <w:rPr>
          <w:rFonts w:ascii="Arial" w:hAnsi="Arial" w:cs="Arial"/>
          <w:color w:val="000000"/>
          <w:sz w:val="20"/>
          <w:szCs w:val="20"/>
        </w:rPr>
        <w:t xml:space="preserve"> </w:t>
      </w:r>
      <w:r w:rsidRPr="00C0507C">
        <w:rPr>
          <w:rFonts w:ascii="Arial" w:hAnsi="Arial" w:cs="Arial"/>
          <w:i/>
          <w:color w:val="000000"/>
          <w:sz w:val="20"/>
          <w:szCs w:val="20"/>
        </w:rPr>
        <w:t>Partes</w:t>
      </w:r>
      <w:r w:rsidRPr="00C0507C">
        <w:rPr>
          <w:rFonts w:ascii="Arial" w:hAnsi="Arial" w:cs="Arial"/>
          <w:color w:val="000000"/>
          <w:sz w:val="20"/>
          <w:szCs w:val="20"/>
        </w:rPr>
        <w:t xml:space="preserve"> quiere renunciar a su derecho de hacer cumplir cualquier término de este contrato, no renuncia a su derecho de hacer cumplir cualquier otro término de este Acuerdo.</w:t>
      </w:r>
    </w:p>
    <w:p w14:paraId="719EE765" w14:textId="77777777" w:rsidR="00C0507C" w:rsidRPr="00C0507C" w:rsidRDefault="00C0507C" w:rsidP="00C0507C">
      <w:pPr>
        <w:pStyle w:val="ListParagraph"/>
        <w:spacing w:after="0" w:line="240" w:lineRule="auto"/>
        <w:rPr>
          <w:rFonts w:ascii="Arial" w:hAnsi="Arial" w:cs="Arial"/>
          <w:sz w:val="20"/>
          <w:szCs w:val="20"/>
          <w:lang w:val="es-ES"/>
        </w:rPr>
      </w:pPr>
    </w:p>
    <w:p w14:paraId="782006C6" w14:textId="77777777" w:rsidR="00C0507C" w:rsidRPr="00C0507C" w:rsidRDefault="00C0507C" w:rsidP="00C0507C">
      <w:pPr>
        <w:pStyle w:val="ListParagraph"/>
        <w:widowControl w:val="0"/>
        <w:numPr>
          <w:ilvl w:val="0"/>
          <w:numId w:val="1"/>
        </w:numPr>
        <w:spacing w:after="0" w:line="240" w:lineRule="auto"/>
        <w:ind w:right="-180"/>
        <w:jc w:val="both"/>
        <w:rPr>
          <w:rFonts w:ascii="Arial" w:hAnsi="Arial" w:cs="Arial"/>
          <w:sz w:val="20"/>
          <w:szCs w:val="20"/>
          <w:lang w:val="es-ES"/>
        </w:rPr>
      </w:pPr>
      <w:r w:rsidRPr="00C0507C">
        <w:rPr>
          <w:rFonts w:ascii="Arial" w:hAnsi="Arial" w:cs="Arial"/>
          <w:color w:val="000000"/>
          <w:sz w:val="20"/>
          <w:szCs w:val="20"/>
        </w:rPr>
        <w:t xml:space="preserve">Este Acuerdo constituye el acuerdo completo entre </w:t>
      </w:r>
      <w:r w:rsidRPr="00C0507C">
        <w:rPr>
          <w:rFonts w:ascii="Arial" w:hAnsi="Arial" w:cs="Arial"/>
          <w:i/>
          <w:color w:val="000000"/>
          <w:sz w:val="20"/>
          <w:szCs w:val="20"/>
        </w:rPr>
        <w:t>Las</w:t>
      </w:r>
      <w:r w:rsidRPr="00C0507C">
        <w:rPr>
          <w:rFonts w:ascii="Arial" w:hAnsi="Arial" w:cs="Arial"/>
          <w:color w:val="000000"/>
          <w:sz w:val="20"/>
          <w:szCs w:val="20"/>
        </w:rPr>
        <w:t xml:space="preserve"> </w:t>
      </w:r>
      <w:r w:rsidRPr="00C0507C">
        <w:rPr>
          <w:rFonts w:ascii="Arial" w:hAnsi="Arial" w:cs="Arial"/>
          <w:i/>
          <w:color w:val="000000"/>
          <w:sz w:val="20"/>
          <w:szCs w:val="20"/>
        </w:rPr>
        <w:t>Partes</w:t>
      </w:r>
      <w:r w:rsidRPr="00C0507C">
        <w:rPr>
          <w:rFonts w:ascii="Arial" w:hAnsi="Arial" w:cs="Arial"/>
          <w:color w:val="000000"/>
          <w:sz w:val="20"/>
          <w:szCs w:val="20"/>
        </w:rPr>
        <w:t xml:space="preserve"> y </w:t>
      </w:r>
      <w:r w:rsidRPr="00C0507C">
        <w:rPr>
          <w:rStyle w:val="hps"/>
          <w:rFonts w:ascii="Arial" w:hAnsi="Arial" w:cs="Arial"/>
          <w:color w:val="000000"/>
          <w:sz w:val="20"/>
          <w:szCs w:val="20"/>
          <w:lang w:val="es-ES"/>
        </w:rPr>
        <w:t>sustituye cualquier</w:t>
      </w:r>
      <w:r w:rsidRPr="00C0507C">
        <w:rPr>
          <w:rFonts w:ascii="Arial" w:hAnsi="Arial" w:cs="Arial"/>
          <w:color w:val="000000"/>
          <w:sz w:val="20"/>
          <w:szCs w:val="20"/>
          <w:lang w:val="es-ES"/>
        </w:rPr>
        <w:t xml:space="preserve"> </w:t>
      </w:r>
      <w:r w:rsidRPr="00C0507C">
        <w:rPr>
          <w:rStyle w:val="hps"/>
          <w:rFonts w:ascii="Arial" w:hAnsi="Arial" w:cs="Arial"/>
          <w:color w:val="000000"/>
          <w:sz w:val="20"/>
          <w:szCs w:val="20"/>
          <w:lang w:val="es-ES"/>
        </w:rPr>
        <w:t>acuerdo escrito u oral entre las mismas en relación con</w:t>
      </w:r>
      <w:r w:rsidRPr="00C0507C">
        <w:rPr>
          <w:rFonts w:ascii="Arial" w:hAnsi="Arial" w:cs="Arial"/>
          <w:color w:val="000000"/>
          <w:sz w:val="20"/>
          <w:szCs w:val="20"/>
          <w:lang w:val="es-ES"/>
        </w:rPr>
        <w:t xml:space="preserve"> </w:t>
      </w:r>
      <w:r w:rsidRPr="00C0507C">
        <w:rPr>
          <w:rStyle w:val="hps"/>
          <w:rFonts w:ascii="Arial" w:hAnsi="Arial" w:cs="Arial"/>
          <w:color w:val="000000"/>
          <w:sz w:val="20"/>
          <w:szCs w:val="20"/>
          <w:lang w:val="es-ES"/>
        </w:rPr>
        <w:t>su objeto</w:t>
      </w:r>
      <w:r w:rsidRPr="00C0507C">
        <w:rPr>
          <w:rFonts w:ascii="Arial" w:hAnsi="Arial" w:cs="Arial"/>
          <w:color w:val="000000"/>
          <w:sz w:val="20"/>
          <w:szCs w:val="20"/>
        </w:rPr>
        <w:t xml:space="preserve"> y no podrá ser modificado o cambiado a menos que sea por escrito, firmado por </w:t>
      </w:r>
      <w:r w:rsidRPr="00C0507C">
        <w:rPr>
          <w:rFonts w:ascii="Arial" w:hAnsi="Arial" w:cs="Arial"/>
          <w:b/>
          <w:color w:val="000000"/>
          <w:sz w:val="20"/>
          <w:szCs w:val="20"/>
          <w:lang w:val="es-ES"/>
        </w:rPr>
        <w:t>GDL</w:t>
      </w:r>
      <w:r w:rsidRPr="00C0507C">
        <w:rPr>
          <w:rFonts w:ascii="Arial" w:hAnsi="Arial" w:cs="Arial"/>
          <w:color w:val="000000"/>
          <w:sz w:val="20"/>
          <w:szCs w:val="20"/>
        </w:rPr>
        <w:t xml:space="preserve"> </w:t>
      </w:r>
      <w:r w:rsidRPr="00C0507C">
        <w:rPr>
          <w:rFonts w:ascii="Arial" w:hAnsi="Arial" w:cs="Arial"/>
          <w:color w:val="000000"/>
          <w:sz w:val="20"/>
          <w:szCs w:val="20"/>
        </w:rPr>
        <w:t xml:space="preserve">y </w:t>
      </w:r>
      <w:r w:rsidRPr="00C0507C">
        <w:rPr>
          <w:rFonts w:ascii="Arial" w:hAnsi="Arial" w:cs="Arial"/>
          <w:b/>
          <w:color w:val="000000"/>
          <w:sz w:val="20"/>
          <w:szCs w:val="20"/>
        </w:rPr>
        <w:t>LA INTERMEDIARIA</w:t>
      </w:r>
      <w:r w:rsidRPr="00C0507C">
        <w:rPr>
          <w:rFonts w:ascii="Arial" w:hAnsi="Arial" w:cs="Arial"/>
          <w:color w:val="000000"/>
          <w:sz w:val="20"/>
          <w:szCs w:val="20"/>
        </w:rPr>
        <w:t>.</w:t>
      </w:r>
    </w:p>
    <w:p w14:paraId="7FB0C825" w14:textId="77777777" w:rsidR="00C0507C" w:rsidRPr="00C0507C" w:rsidRDefault="00C0507C" w:rsidP="00C0507C">
      <w:pPr>
        <w:pStyle w:val="ListParagraph"/>
        <w:spacing w:after="0" w:line="240" w:lineRule="auto"/>
        <w:rPr>
          <w:rFonts w:ascii="Arial" w:hAnsi="Arial" w:cs="Arial"/>
          <w:sz w:val="20"/>
          <w:szCs w:val="20"/>
          <w:lang w:val="es-ES"/>
        </w:rPr>
      </w:pPr>
    </w:p>
    <w:p w14:paraId="3BFB3B23" w14:textId="68249BD9" w:rsidR="00C0507C" w:rsidRPr="00C0507C" w:rsidRDefault="00C0507C" w:rsidP="00C0507C">
      <w:pPr>
        <w:widowControl w:val="0"/>
        <w:spacing w:after="0" w:line="240" w:lineRule="auto"/>
        <w:ind w:right="-180"/>
        <w:jc w:val="both"/>
        <w:rPr>
          <w:rFonts w:ascii="Arial" w:hAnsi="Arial" w:cs="Arial"/>
          <w:sz w:val="20"/>
          <w:szCs w:val="20"/>
          <w:lang w:val="es-ES"/>
        </w:rPr>
      </w:pPr>
      <w:r>
        <w:rPr>
          <w:color w:val="000000"/>
        </w:rPr>
        <w:t>HECHO Y FIRMADO en Dos (2) originales de un mismo tenor y efecto, Uno (1) para cada una de Las Partes, en la ciudad de Santo Domingo de Guzmán, Distrito Nacional, capital de la República Dominicana, a los {SIGNING_DAY_WORDS} ({SIGNING_DAY_NUMBER}) días del mes {SIGNING_MONTH} del año Dos Mil {SIGNING_YEAR_WORDS} ({SIGNING_YEAR_NUMBER}).</w:t>
      </w:r>
    </w:p>
    <w:p w14:paraId="301885C2" w14:textId="77777777" w:rsidR="00C0507C" w:rsidRPr="00C0507C" w:rsidRDefault="00C0507C" w:rsidP="00C0507C">
      <w:pPr>
        <w:widowControl w:val="0"/>
        <w:spacing w:after="0" w:line="240" w:lineRule="auto"/>
        <w:ind w:right="-180"/>
        <w:jc w:val="both"/>
        <w:rPr>
          <w:rFonts w:ascii="Arial" w:hAnsi="Arial" w:cs="Arial"/>
          <w:sz w:val="20"/>
          <w:szCs w:val="20"/>
          <w:lang w:val="es-ES"/>
        </w:rPr>
      </w:pPr>
    </w:p>
    <w:p w14:paraId="37D0275D" w14:textId="77777777" w:rsidR="00C0507C" w:rsidRPr="00C0507C" w:rsidRDefault="00C0507C" w:rsidP="00C0507C">
      <w:pPr>
        <w:widowControl w:val="0"/>
        <w:spacing w:after="0" w:line="240" w:lineRule="auto"/>
        <w:ind w:right="-180"/>
        <w:jc w:val="both"/>
        <w:rPr>
          <w:rFonts w:ascii="Arial" w:hAnsi="Arial" w:cs="Arial"/>
          <w:sz w:val="20"/>
          <w:szCs w:val="20"/>
          <w:lang w:val="es-ES"/>
        </w:rPr>
      </w:pPr>
      <w:r w:rsidRPr="00C0507C">
        <w:rPr>
          <w:rFonts w:ascii="Arial" w:hAnsi="Arial" w:cs="Arial"/>
          <w:color w:val="000000"/>
          <w:sz w:val="20"/>
          <w:szCs w:val="20"/>
          <w:lang w:val="es-ES"/>
        </w:rPr>
        <w:t>Por</w:t>
      </w:r>
      <w:r w:rsidRPr="00C0507C">
        <w:rPr>
          <w:rFonts w:ascii="Arial" w:hAnsi="Arial" w:cs="Arial"/>
          <w:b/>
          <w:bCs/>
          <w:color w:val="000000"/>
          <w:sz w:val="20"/>
          <w:szCs w:val="20"/>
          <w:lang w:val="es-ES"/>
        </w:rPr>
        <w:t xml:space="preserve"> </w:t>
      </w:r>
      <w:r w:rsidRPr="00C0507C">
        <w:rPr>
          <w:rFonts w:ascii="Arial" w:hAnsi="Arial" w:cs="Arial"/>
          <w:b/>
          <w:bCs/>
          <w:color w:val="000000"/>
          <w:sz w:val="20"/>
          <w:szCs w:val="20"/>
          <w:lang w:val="es-ES"/>
        </w:rPr>
        <w:t>GDL</w:t>
      </w:r>
      <w:r w:rsidRPr="00C0507C">
        <w:rPr>
          <w:rFonts w:ascii="Arial" w:hAnsi="Arial" w:cs="Arial"/>
          <w:color w:val="000000"/>
          <w:sz w:val="20"/>
          <w:szCs w:val="20"/>
          <w:lang w:val="es-ES"/>
        </w:rPr>
        <w:t>:</w:t>
      </w:r>
    </w:p>
    <w:p w14:paraId="4782E3FD" w14:textId="77777777" w:rsidR="00C0507C" w:rsidRPr="00C0507C" w:rsidRDefault="00C0507C" w:rsidP="00C0507C">
      <w:pPr>
        <w:widowControl w:val="0"/>
        <w:spacing w:after="0" w:line="240" w:lineRule="auto"/>
        <w:ind w:right="-180"/>
        <w:jc w:val="both"/>
        <w:rPr>
          <w:rFonts w:ascii="Arial" w:hAnsi="Arial" w:cs="Arial"/>
          <w:sz w:val="20"/>
          <w:szCs w:val="20"/>
          <w:lang w:val="es-ES"/>
        </w:rPr>
      </w:pPr>
    </w:p>
    <w:p w14:paraId="03714C83" w14:textId="77777777" w:rsidR="00C0507C" w:rsidRPr="00C0507C" w:rsidRDefault="00C0507C" w:rsidP="00C0507C">
      <w:pPr>
        <w:pStyle w:val="NoSpacing"/>
        <w:rPr>
          <w:rFonts w:ascii="Arial" w:hAnsi="Arial" w:cs="Arial"/>
          <w:sz w:val="20"/>
          <w:szCs w:val="20"/>
        </w:rPr>
      </w:pPr>
      <w:r w:rsidRPr="00C0507C">
        <w:rPr>
          <w:rFonts w:ascii="Arial" w:hAnsi="Arial" w:cs="Arial"/>
          <w:color w:val="000000"/>
          <w:sz w:val="20"/>
          <w:szCs w:val="20"/>
        </w:rPr>
        <w:t>_________________________</w:t>
      </w:r>
    </w:p>
    <w:p w14:paraId="2C90EAC6" w14:textId="77777777" w:rsidR="00C0507C" w:rsidRPr="00C0507C" w:rsidRDefault="00C0507C" w:rsidP="00C0507C">
      <w:pPr>
        <w:spacing w:after="0" w:line="240" w:lineRule="auto"/>
        <w:ind w:right="-180"/>
        <w:rPr>
          <w:rFonts w:ascii="Arial" w:hAnsi="Arial" w:cs="Arial"/>
          <w:sz w:val="20"/>
          <w:szCs w:val="20"/>
        </w:rPr>
      </w:pPr>
      <w:r w:rsidRPr="00C0507C">
        <w:rPr>
          <w:rFonts w:ascii="Arial" w:hAnsi="Arial" w:cs="Arial"/>
          <w:b/>
          <w:bCs/>
          <w:color w:val="000000"/>
          <w:sz w:val="20"/>
          <w:szCs w:val="20"/>
        </w:rPr>
        <w:t>Aníbal de Jesús de Castro Rodríguez</w:t>
      </w:r>
      <w:r w:rsidRPr="00C0507C" w:rsidDel="008A20C1">
        <w:rPr>
          <w:rFonts w:ascii="Arial" w:hAnsi="Arial" w:cs="Arial"/>
          <w:b/>
          <w:color w:val="000000"/>
          <w:sz w:val="20"/>
          <w:szCs w:val="20"/>
          <w:lang w:val="es-MX"/>
        </w:rPr>
        <w:t xml:space="preserve"> </w:t>
      </w:r>
    </w:p>
    <w:p w14:paraId="4E8B75B6" w14:textId="77777777" w:rsidR="00C0507C" w:rsidRPr="00C0507C" w:rsidRDefault="00C0507C" w:rsidP="00C0507C">
      <w:pPr>
        <w:spacing w:after="0" w:line="240" w:lineRule="auto"/>
        <w:ind w:right="-180"/>
        <w:rPr>
          <w:rFonts w:ascii="Arial" w:hAnsi="Arial" w:cs="Arial"/>
          <w:sz w:val="20"/>
          <w:szCs w:val="20"/>
        </w:rPr>
      </w:pPr>
      <w:r w:rsidRPr="00C0507C">
        <w:rPr>
          <w:rFonts w:ascii="Arial" w:hAnsi="Arial" w:cs="Arial"/>
          <w:color w:val="000000"/>
          <w:sz w:val="20"/>
          <w:szCs w:val="20"/>
        </w:rPr>
        <w:t>Presidente</w:t>
      </w:r>
    </w:p>
    <w:p w14:paraId="572FA168" w14:textId="77777777" w:rsidR="00C0507C" w:rsidRPr="00C0507C" w:rsidRDefault="00C0507C" w:rsidP="00C0507C">
      <w:pPr>
        <w:tabs>
          <w:tab w:val="left" w:pos="720"/>
          <w:tab w:val="center" w:pos="4860"/>
        </w:tabs>
        <w:spacing w:after="0" w:line="240" w:lineRule="auto"/>
        <w:ind w:right="-180"/>
        <w:rPr>
          <w:rFonts w:ascii="Arial" w:hAnsi="Arial" w:cs="Arial"/>
          <w:sz w:val="20"/>
          <w:szCs w:val="20"/>
        </w:rPr>
      </w:pPr>
      <w:r w:rsidRPr="00C0507C">
        <w:rPr>
          <w:rFonts w:ascii="Arial" w:hAnsi="Arial" w:cs="Arial"/>
          <w:color w:val="000000"/>
          <w:sz w:val="20"/>
          <w:szCs w:val="20"/>
        </w:rPr>
        <w:t>Cédula:  001-0140857-3</w:t>
      </w:r>
      <w:r w:rsidRPr="00C0507C">
        <w:rPr>
          <w:rFonts w:ascii="Arial" w:hAnsi="Arial" w:cs="Arial"/>
          <w:color w:val="000000"/>
          <w:sz w:val="20"/>
          <w:szCs w:val="20"/>
          <w:lang w:val="es-MX"/>
        </w:rPr>
        <w:tab/>
      </w:r>
    </w:p>
    <w:p w14:paraId="594FE7E6" w14:textId="77777777" w:rsidR="00C0507C" w:rsidRPr="00C0507C" w:rsidRDefault="00C0507C" w:rsidP="00C0507C">
      <w:pPr>
        <w:tabs>
          <w:tab w:val="left" w:pos="720"/>
          <w:tab w:val="left" w:pos="3510"/>
        </w:tabs>
        <w:spacing w:after="0" w:line="240" w:lineRule="auto"/>
        <w:ind w:right="-180"/>
        <w:rPr>
          <w:rFonts w:ascii="Arial" w:hAnsi="Arial" w:cs="Arial"/>
          <w:sz w:val="20"/>
          <w:szCs w:val="20"/>
        </w:rPr>
      </w:pPr>
    </w:p>
    <w:p w14:paraId="69804994" w14:textId="77777777" w:rsidR="00C0507C" w:rsidRPr="00C0507C" w:rsidRDefault="00C0507C" w:rsidP="00C0507C">
      <w:pPr>
        <w:tabs>
          <w:tab w:val="left" w:pos="720"/>
          <w:tab w:val="left" w:pos="3510"/>
        </w:tabs>
        <w:spacing w:after="0" w:line="240" w:lineRule="auto"/>
        <w:ind w:right="-180"/>
        <w:rPr>
          <w:rFonts w:ascii="Arial" w:hAnsi="Arial" w:cs="Arial"/>
          <w:sz w:val="20"/>
          <w:szCs w:val="20"/>
        </w:rPr>
      </w:pPr>
      <w:r w:rsidRPr="00C0507C">
        <w:rPr>
          <w:rFonts w:ascii="Arial" w:hAnsi="Arial" w:cs="Arial"/>
          <w:color w:val="000000"/>
          <w:sz w:val="20"/>
          <w:szCs w:val="20"/>
        </w:rPr>
        <w:t xml:space="preserve">Por </w:t>
      </w:r>
      <w:r w:rsidRPr="00C0507C">
        <w:rPr>
          <w:rFonts w:ascii="Arial" w:hAnsi="Arial" w:cs="Arial"/>
          <w:b/>
          <w:bCs/>
          <w:color w:val="000000"/>
          <w:sz w:val="20"/>
          <w:szCs w:val="20"/>
        </w:rPr>
        <w:t>LA INTERMEDIARIA</w:t>
      </w:r>
      <w:r w:rsidRPr="00C0507C">
        <w:rPr>
          <w:rFonts w:ascii="Arial" w:hAnsi="Arial" w:cs="Arial"/>
          <w:color w:val="000000"/>
          <w:sz w:val="20"/>
          <w:szCs w:val="20"/>
        </w:rPr>
        <w:t>:</w:t>
      </w:r>
    </w:p>
    <w:p w14:paraId="7993A999" w14:textId="77777777" w:rsidR="00C0507C" w:rsidRPr="00C0507C" w:rsidRDefault="00C0507C" w:rsidP="00C0507C">
      <w:pPr>
        <w:tabs>
          <w:tab w:val="left" w:pos="720"/>
          <w:tab w:val="left" w:pos="3510"/>
        </w:tabs>
        <w:spacing w:after="0" w:line="240" w:lineRule="auto"/>
        <w:ind w:right="-180"/>
        <w:rPr>
          <w:rFonts w:ascii="Arial" w:hAnsi="Arial" w:cs="Arial"/>
          <w:sz w:val="20"/>
          <w:szCs w:val="20"/>
        </w:rPr>
      </w:pPr>
    </w:p>
    <w:p w14:paraId="30DE55EF" w14:textId="77777777" w:rsidR="00C0507C" w:rsidRPr="00C0507C" w:rsidRDefault="00C0507C" w:rsidP="00C0507C">
      <w:pPr>
        <w:pStyle w:val="NoSpacing"/>
        <w:rPr>
          <w:rFonts w:ascii="Arial" w:hAnsi="Arial" w:cs="Arial"/>
          <w:sz w:val="20"/>
          <w:szCs w:val="20"/>
        </w:rPr>
      </w:pPr>
      <w:r w:rsidRPr="00C0507C">
        <w:rPr>
          <w:rFonts w:ascii="Arial" w:hAnsi="Arial" w:cs="Arial"/>
          <w:color w:val="000000"/>
          <w:sz w:val="20"/>
          <w:szCs w:val="20"/>
        </w:rPr>
        <w:t>__________________________</w:t>
      </w:r>
    </w:p>
    <w:p w14:paraId="5C937555" w14:textId="77777777" w:rsidR="00C0507C" w:rsidRPr="00C0507C" w:rsidRDefault="00C0507C" w:rsidP="00C0507C">
      <w:pPr>
        <w:pStyle w:val="NoSpacing"/>
        <w:rPr>
          <w:rFonts w:ascii="Arial" w:hAnsi="Arial" w:cs="Arial"/>
          <w:sz w:val="20"/>
          <w:szCs w:val="20"/>
        </w:rPr>
      </w:pPr>
      <w:r>
        <w:rPr>
          <w:color w:val="000000"/>
        </w:rPr>
        <w:t>{INTERMEDIARY_SIGNER_NAME}</w:t>
      </w:r>
    </w:p>
    <w:p w14:paraId="200930F9" w14:textId="77777777" w:rsidR="00C0507C" w:rsidRPr="00C0507C" w:rsidRDefault="00C0507C" w:rsidP="00C0507C">
      <w:pPr>
        <w:pStyle w:val="NoSpacing"/>
        <w:rPr>
          <w:rFonts w:ascii="Arial" w:hAnsi="Arial" w:cs="Arial"/>
          <w:sz w:val="20"/>
          <w:szCs w:val="20"/>
        </w:rPr>
      </w:pPr>
      <w:r>
        <w:rPr>
          <w:color w:val="000000"/>
        </w:rPr>
        <w:t>{INTERMEDIARY_SIGNER_TITLE}</w:t>
      </w:r>
    </w:p>
    <w:p w14:paraId="1BA873EF" w14:textId="77777777" w:rsidR="00C0507C" w:rsidRPr="00C0507C" w:rsidRDefault="00C0507C" w:rsidP="00C0507C">
      <w:pPr>
        <w:pStyle w:val="NoSpacing"/>
        <w:rPr>
          <w:rFonts w:ascii="Arial" w:hAnsi="Arial" w:cs="Arial"/>
          <w:sz w:val="20"/>
          <w:szCs w:val="20"/>
        </w:rPr>
      </w:pPr>
    </w:p>
    <w:p w14:paraId="2874697F" w14:textId="77777777" w:rsidR="00C0507C" w:rsidRPr="00C0507C" w:rsidRDefault="00C0507C" w:rsidP="00C0507C">
      <w:pPr>
        <w:pStyle w:val="NoSpacing"/>
        <w:rPr>
          <w:rFonts w:ascii="Arial" w:hAnsi="Arial" w:cs="Arial"/>
          <w:sz w:val="20"/>
          <w:szCs w:val="20"/>
        </w:rPr>
      </w:pPr>
    </w:p>
    <w:p w14:paraId="15000687" w14:textId="77777777" w:rsidR="00C0507C" w:rsidRPr="00C0507C" w:rsidRDefault="00C0507C" w:rsidP="00C0507C">
      <w:pPr>
        <w:pStyle w:val="NoSpacing"/>
        <w:rPr>
          <w:rFonts w:ascii="Arial" w:hAnsi="Arial" w:cs="Arial"/>
          <w:sz w:val="20"/>
          <w:szCs w:val="20"/>
        </w:rPr>
      </w:pPr>
    </w:p>
    <w:p w14:paraId="3D073745" w14:textId="77777777" w:rsidR="00C0507C" w:rsidRPr="00C0507C" w:rsidRDefault="00C0507C" w:rsidP="00C0507C">
      <w:pPr>
        <w:pStyle w:val="NoSpacing"/>
        <w:rPr>
          <w:rFonts w:ascii="Arial" w:hAnsi="Arial" w:cs="Arial"/>
          <w:sz w:val="20"/>
          <w:szCs w:val="20"/>
        </w:rPr>
      </w:pPr>
    </w:p>
    <w:p w14:paraId="58E01DD1" w14:textId="77777777" w:rsidR="00C0507C" w:rsidRPr="00C0507C" w:rsidRDefault="00C0507C" w:rsidP="00C0507C">
      <w:pPr>
        <w:pStyle w:val="NoSpacing"/>
        <w:rPr>
          <w:rFonts w:ascii="Arial" w:hAnsi="Arial" w:cs="Arial"/>
          <w:sz w:val="20"/>
          <w:szCs w:val="20"/>
        </w:rPr>
      </w:pPr>
    </w:p>
    <w:p w14:paraId="28E4CD45" w14:textId="77777777" w:rsidR="00C0507C" w:rsidRPr="00C0507C" w:rsidRDefault="00C0507C" w:rsidP="00C0507C">
      <w:pPr>
        <w:pStyle w:val="NoSpacing"/>
        <w:rPr>
          <w:rFonts w:ascii="Arial" w:hAnsi="Arial" w:cs="Arial"/>
          <w:sz w:val="20"/>
          <w:szCs w:val="20"/>
        </w:rPr>
      </w:pPr>
    </w:p>
    <w:p w14:paraId="6CA38A95" w14:textId="77777777" w:rsidR="00C0507C" w:rsidRPr="00C0507C" w:rsidRDefault="00C0507C" w:rsidP="00C0507C">
      <w:pPr>
        <w:pStyle w:val="NoSpacing"/>
        <w:rPr>
          <w:rFonts w:ascii="Arial" w:hAnsi="Arial" w:cs="Arial"/>
          <w:sz w:val="20"/>
          <w:szCs w:val="20"/>
        </w:rPr>
      </w:pPr>
    </w:p>
    <w:p w14:paraId="59087103" w14:textId="77777777" w:rsidR="00C0507C" w:rsidRPr="00C0507C" w:rsidRDefault="00C0507C" w:rsidP="00C0507C">
      <w:pPr>
        <w:pStyle w:val="NoSpacing"/>
        <w:rPr>
          <w:rFonts w:ascii="Arial" w:hAnsi="Arial" w:cs="Arial"/>
          <w:sz w:val="20"/>
          <w:szCs w:val="20"/>
        </w:rPr>
      </w:pPr>
    </w:p>
    <w:p w14:paraId="33E455BC" w14:textId="77777777" w:rsidR="00C0507C" w:rsidRPr="00C0507C" w:rsidRDefault="00C0507C" w:rsidP="00C0507C">
      <w:pPr>
        <w:pStyle w:val="NoSpacing"/>
        <w:rPr>
          <w:rFonts w:ascii="Arial" w:hAnsi="Arial" w:cs="Arial"/>
          <w:sz w:val="20"/>
          <w:szCs w:val="20"/>
        </w:rPr>
      </w:pPr>
    </w:p>
    <w:p w14:paraId="59B9D860" w14:textId="77777777" w:rsidR="00C0507C" w:rsidRPr="00C0507C" w:rsidRDefault="00C0507C" w:rsidP="00C0507C">
      <w:pPr>
        <w:pStyle w:val="NoSpacing"/>
        <w:rPr>
          <w:rFonts w:ascii="Arial" w:hAnsi="Arial" w:cs="Arial"/>
          <w:sz w:val="20"/>
          <w:szCs w:val="20"/>
        </w:rPr>
      </w:pPr>
    </w:p>
    <w:p w14:paraId="49AEB4DD" w14:textId="77777777" w:rsidR="00C0507C" w:rsidRPr="00C0507C" w:rsidRDefault="00C0507C" w:rsidP="00C0507C">
      <w:pPr>
        <w:pStyle w:val="NoSpacing"/>
        <w:rPr>
          <w:rFonts w:ascii="Arial" w:hAnsi="Arial" w:cs="Arial"/>
          <w:sz w:val="20"/>
          <w:szCs w:val="20"/>
        </w:rPr>
      </w:pPr>
    </w:p>
    <w:p w14:paraId="4E5D61E5" w14:textId="77777777" w:rsidR="00C0507C" w:rsidRPr="00C0507C" w:rsidRDefault="00C0507C" w:rsidP="00C0507C">
      <w:pPr>
        <w:pStyle w:val="NoSpacing"/>
        <w:rPr>
          <w:rFonts w:ascii="Arial" w:hAnsi="Arial" w:cs="Arial"/>
          <w:sz w:val="20"/>
          <w:szCs w:val="20"/>
        </w:rPr>
      </w:pPr>
    </w:p>
    <w:p w14:paraId="6F815F56" w14:textId="77777777" w:rsidR="00C0507C" w:rsidRPr="00C0507C" w:rsidRDefault="00C0507C" w:rsidP="00C0507C">
      <w:pPr>
        <w:pStyle w:val="NoSpacing"/>
        <w:rPr>
          <w:rFonts w:ascii="Arial" w:hAnsi="Arial" w:cs="Arial"/>
          <w:sz w:val="20"/>
          <w:szCs w:val="20"/>
        </w:rPr>
      </w:pPr>
    </w:p>
    <w:p w14:paraId="74B5D8F8" w14:textId="77777777" w:rsidR="00A035C3" w:rsidRPr="00C0507C" w:rsidRDefault="00A035C3" w:rsidP="00C0507C">
      <w:pPr>
        <w:pStyle w:val="ListParagraph"/>
        <w:spacing w:after="0" w:line="240" w:lineRule="auto"/>
        <w:jc w:val="both"/>
        <w:rPr>
          <w:rFonts w:ascii="Arial" w:hAnsi="Arial" w:cs="Arial"/>
          <w:sz w:val="20"/>
          <w:szCs w:val="20"/>
        </w:rPr>
      </w:pPr>
    </w:p>
    <w:sectPr w:rsidR="00A035C3" w:rsidRPr="00C0507C" w:rsidSect="00EF5296">
      <w:headerReference w:type="even" r:id="rId7"/>
      <w:headerReference w:type="default" r:id="rId8"/>
      <w:footerReference w:type="even" r:id="rId9"/>
      <w:footerReference w:type="default" r:id="rId10"/>
      <w:headerReference w:type="first" r:id="rId11"/>
      <w:footerReference w:type="first" r:id="rId12"/>
      <w:type w:val="continuous"/>
      <w:pgSz w:w="12240" w:h="15840"/>
      <w:pgMar w:top="630" w:right="990" w:bottom="540" w:left="1152" w:header="36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8D5A7" w14:textId="77777777" w:rsidR="00EC08C7" w:rsidRDefault="00EC08C7">
      <w:pPr>
        <w:spacing w:after="0" w:line="240" w:lineRule="auto"/>
      </w:pPr>
      <w:r>
        <w:separator/>
      </w:r>
    </w:p>
  </w:endnote>
  <w:endnote w:type="continuationSeparator" w:id="0">
    <w:p w14:paraId="25440E2B" w14:textId="77777777" w:rsidR="00EC08C7" w:rsidRDefault="00EC0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09DED" w14:textId="77777777" w:rsidR="004A5D3C" w:rsidRDefault="004A5D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490525"/>
      <w:docPartObj>
        <w:docPartGallery w:val="Page Numbers (Bottom of Page)"/>
        <w:docPartUnique/>
      </w:docPartObj>
    </w:sdtPr>
    <w:sdtEndPr/>
    <w:sdtContent>
      <w:sdt>
        <w:sdtPr>
          <w:id w:val="1728636285"/>
          <w:docPartObj>
            <w:docPartGallery w:val="Page Numbers (Top of Page)"/>
            <w:docPartUnique/>
          </w:docPartObj>
        </w:sdtPr>
        <w:sdtEndPr/>
        <w:sdtContent>
          <w:p w14:paraId="6AED35EF" w14:textId="3FC8F682" w:rsidR="00104C75" w:rsidRPr="00104C75" w:rsidRDefault="00104C75">
            <w:pPr>
              <w:pStyle w:val="Footer"/>
              <w:jc w:val="center"/>
              <w:rPr>
                <w:rFonts w:ascii="Arial" w:hAnsi="Arial" w:cs="Arial"/>
                <w:sz w:val="18"/>
                <w:szCs w:val="18"/>
              </w:rPr>
            </w:pPr>
            <w:r w:rsidRPr="00104C75">
              <w:rPr>
                <w:rFonts w:ascii="Arial" w:hAnsi="Arial" w:cs="Arial"/>
                <w:sz w:val="18"/>
                <w:szCs w:val="18"/>
              </w:rPr>
              <w:t xml:space="preserve">Solicitud Número </w:t>
            </w:r>
            <w:r w:rsidR="00EF5296">
              <w:rPr>
                <w:rFonts w:ascii="Arial" w:hAnsi="Arial" w:cs="Arial"/>
                <w:sz w:val="18"/>
                <w:szCs w:val="18"/>
              </w:rPr>
              <w:t>IP</w:t>
            </w:r>
            <w:r w:rsidR="00E14258">
              <w:rPr>
                <w:rFonts w:ascii="Arial" w:hAnsi="Arial" w:cs="Arial"/>
                <w:sz w:val="18"/>
                <w:szCs w:val="18"/>
              </w:rPr>
              <w:t>-</w:t>
            </w:r>
          </w:p>
          <w:p w14:paraId="033871ED" w14:textId="525AD1FF" w:rsidR="00104C75" w:rsidRDefault="00104C75">
            <w:pPr>
              <w:pStyle w:val="Footer"/>
              <w:jc w:val="center"/>
            </w:pPr>
            <w:r w:rsidRPr="00104C75">
              <w:rPr>
                <w:rFonts w:ascii="Arial" w:hAnsi="Arial" w:cs="Arial"/>
                <w:sz w:val="18"/>
                <w:szCs w:val="18"/>
              </w:rPr>
              <w:t xml:space="preserve">Página </w:t>
            </w:r>
            <w:r w:rsidRPr="00104C75">
              <w:rPr>
                <w:rFonts w:ascii="Arial" w:hAnsi="Arial" w:cs="Arial"/>
                <w:b/>
                <w:bCs/>
                <w:sz w:val="18"/>
                <w:szCs w:val="18"/>
              </w:rPr>
              <w:fldChar w:fldCharType="begin"/>
            </w:r>
            <w:r w:rsidRPr="00104C75">
              <w:rPr>
                <w:rFonts w:ascii="Arial" w:hAnsi="Arial" w:cs="Arial"/>
                <w:b/>
                <w:bCs/>
                <w:sz w:val="18"/>
                <w:szCs w:val="18"/>
              </w:rPr>
              <w:instrText xml:space="preserve"> PAGE </w:instrText>
            </w:r>
            <w:r w:rsidRPr="00104C75">
              <w:rPr>
                <w:rFonts w:ascii="Arial" w:hAnsi="Arial" w:cs="Arial"/>
                <w:b/>
                <w:bCs/>
                <w:sz w:val="18"/>
                <w:szCs w:val="18"/>
              </w:rPr>
              <w:fldChar w:fldCharType="separate"/>
            </w:r>
            <w:r w:rsidR="008E5E73">
              <w:rPr>
                <w:rFonts w:ascii="Arial" w:hAnsi="Arial" w:cs="Arial"/>
                <w:b/>
                <w:bCs/>
                <w:noProof/>
                <w:sz w:val="18"/>
                <w:szCs w:val="18"/>
              </w:rPr>
              <w:t>1</w:t>
            </w:r>
            <w:r w:rsidRPr="00104C75">
              <w:rPr>
                <w:rFonts w:ascii="Arial" w:hAnsi="Arial" w:cs="Arial"/>
                <w:b/>
                <w:bCs/>
                <w:sz w:val="18"/>
                <w:szCs w:val="18"/>
              </w:rPr>
              <w:fldChar w:fldCharType="end"/>
            </w:r>
            <w:r w:rsidRPr="00104C75">
              <w:rPr>
                <w:rFonts w:ascii="Arial" w:hAnsi="Arial" w:cs="Arial"/>
                <w:sz w:val="18"/>
                <w:szCs w:val="18"/>
              </w:rPr>
              <w:t xml:space="preserve"> de </w:t>
            </w:r>
            <w:r w:rsidRPr="00104C75">
              <w:rPr>
                <w:rFonts w:ascii="Arial" w:hAnsi="Arial" w:cs="Arial"/>
                <w:b/>
                <w:bCs/>
                <w:sz w:val="18"/>
                <w:szCs w:val="18"/>
              </w:rPr>
              <w:fldChar w:fldCharType="begin"/>
            </w:r>
            <w:r w:rsidRPr="00104C75">
              <w:rPr>
                <w:rFonts w:ascii="Arial" w:hAnsi="Arial" w:cs="Arial"/>
                <w:b/>
                <w:bCs/>
                <w:sz w:val="18"/>
                <w:szCs w:val="18"/>
              </w:rPr>
              <w:instrText xml:space="preserve"> NUMPAGES  </w:instrText>
            </w:r>
            <w:r w:rsidRPr="00104C75">
              <w:rPr>
                <w:rFonts w:ascii="Arial" w:hAnsi="Arial" w:cs="Arial"/>
                <w:b/>
                <w:bCs/>
                <w:sz w:val="18"/>
                <w:szCs w:val="18"/>
              </w:rPr>
              <w:fldChar w:fldCharType="separate"/>
            </w:r>
            <w:r w:rsidR="008E5E73">
              <w:rPr>
                <w:rFonts w:ascii="Arial" w:hAnsi="Arial" w:cs="Arial"/>
                <w:b/>
                <w:bCs/>
                <w:noProof/>
                <w:sz w:val="18"/>
                <w:szCs w:val="18"/>
              </w:rPr>
              <w:t>4</w:t>
            </w:r>
            <w:r w:rsidRPr="00104C75">
              <w:rPr>
                <w:rFonts w:ascii="Arial" w:hAnsi="Arial" w:cs="Arial"/>
                <w:b/>
                <w:bCs/>
                <w:sz w:val="18"/>
                <w:szCs w:val="18"/>
              </w:rPr>
              <w:fldChar w:fldCharType="end"/>
            </w:r>
          </w:p>
        </w:sdtContent>
      </w:sdt>
    </w:sdtContent>
  </w:sdt>
  <w:p w14:paraId="391764EC" w14:textId="77777777" w:rsidR="00E30B12" w:rsidRDefault="00E30B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8473A" w14:textId="77777777" w:rsidR="004A5D3C" w:rsidRDefault="004A5D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BE3EB" w14:textId="77777777" w:rsidR="00EC08C7" w:rsidRDefault="00EC08C7">
      <w:pPr>
        <w:spacing w:after="0" w:line="240" w:lineRule="auto"/>
      </w:pPr>
      <w:r>
        <w:separator/>
      </w:r>
    </w:p>
  </w:footnote>
  <w:footnote w:type="continuationSeparator" w:id="0">
    <w:p w14:paraId="7D9B5378" w14:textId="77777777" w:rsidR="00EC08C7" w:rsidRDefault="00EC08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9A98B" w14:textId="50C0BBEF" w:rsidR="004A5D3C" w:rsidRDefault="004A5D3C">
    <w:pPr>
      <w:pStyle w:val="Header"/>
    </w:pPr>
    <w:r>
      <w:rPr>
        <w:noProof/>
        <w:color w:val="000000"/>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C31F" w14:textId="47D7FAC3" w:rsidR="0032353A" w:rsidRDefault="004A5D3C">
    <w:pPr>
      <w:pStyle w:val="Header"/>
      <w:rPr>
        <w:rFonts w:ascii="Arial" w:hAnsi="Arial" w:cs="Arial"/>
      </w:rPr>
    </w:pPr>
    <w:r>
      <w:rPr>
        <w:noProof/>
        <w:color w:val="000000"/>
      </w:rPr>
    </w:r>
  </w:p>
  <w:p w14:paraId="684A79EA" w14:textId="77777777" w:rsidR="0032353A" w:rsidRDefault="003235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66F4" w14:textId="19925233" w:rsidR="004A5D3C" w:rsidRDefault="004A5D3C">
    <w:pPr>
      <w:pStyle w:val="Header"/>
    </w:pPr>
    <w:r>
      <w:rPr>
        <w:noProof/>
        <w:color w:val="000000"/>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1DB"/>
    <w:multiLevelType w:val="multilevel"/>
    <w:tmpl w:val="4088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D45F6"/>
    <w:multiLevelType w:val="multilevel"/>
    <w:tmpl w:val="6B9E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643F4"/>
    <w:multiLevelType w:val="multilevel"/>
    <w:tmpl w:val="69C0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216CF"/>
    <w:multiLevelType w:val="multilevel"/>
    <w:tmpl w:val="6792E5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B4FAF"/>
    <w:multiLevelType w:val="multilevel"/>
    <w:tmpl w:val="5A409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7133D9"/>
    <w:multiLevelType w:val="hybridMultilevel"/>
    <w:tmpl w:val="E396A412"/>
    <w:lvl w:ilvl="0" w:tplc="E834D55C">
      <w:start w:val="1"/>
      <w:numFmt w:val="lowerLetter"/>
      <w:lvlText w:val="%1."/>
      <w:lvlJc w:val="left"/>
      <w:pPr>
        <w:ind w:left="1440" w:hanging="360"/>
      </w:pPr>
      <w:rPr>
        <w:b/>
        <w:bCs w:val="0"/>
        <w:sz w:val="20"/>
        <w:szCs w:val="20"/>
      </w:rPr>
    </w:lvl>
    <w:lvl w:ilvl="1" w:tplc="193C7904" w:tentative="1">
      <w:start w:val="1"/>
      <w:numFmt w:val="lowerLetter"/>
      <w:lvlText w:val="%2."/>
      <w:lvlJc w:val="left"/>
      <w:pPr>
        <w:ind w:left="2160" w:hanging="360"/>
      </w:pPr>
    </w:lvl>
    <w:lvl w:ilvl="2" w:tplc="04EAEBCE" w:tentative="1">
      <w:start w:val="1"/>
      <w:numFmt w:val="lowerRoman"/>
      <w:lvlText w:val="%3."/>
      <w:lvlJc w:val="right"/>
      <w:pPr>
        <w:ind w:left="2880" w:hanging="180"/>
      </w:pPr>
    </w:lvl>
    <w:lvl w:ilvl="3" w:tplc="FB904A96" w:tentative="1">
      <w:start w:val="1"/>
      <w:numFmt w:val="decimal"/>
      <w:lvlText w:val="%4."/>
      <w:lvlJc w:val="left"/>
      <w:pPr>
        <w:ind w:left="3600" w:hanging="360"/>
      </w:pPr>
    </w:lvl>
    <w:lvl w:ilvl="4" w:tplc="AD4A6CA8" w:tentative="1">
      <w:start w:val="1"/>
      <w:numFmt w:val="lowerLetter"/>
      <w:lvlText w:val="%5."/>
      <w:lvlJc w:val="left"/>
      <w:pPr>
        <w:ind w:left="4320" w:hanging="360"/>
      </w:pPr>
    </w:lvl>
    <w:lvl w:ilvl="5" w:tplc="DC46ECEA" w:tentative="1">
      <w:start w:val="1"/>
      <w:numFmt w:val="lowerRoman"/>
      <w:lvlText w:val="%6."/>
      <w:lvlJc w:val="right"/>
      <w:pPr>
        <w:ind w:left="5040" w:hanging="180"/>
      </w:pPr>
    </w:lvl>
    <w:lvl w:ilvl="6" w:tplc="74DA4DD4" w:tentative="1">
      <w:start w:val="1"/>
      <w:numFmt w:val="decimal"/>
      <w:lvlText w:val="%7."/>
      <w:lvlJc w:val="left"/>
      <w:pPr>
        <w:ind w:left="5760" w:hanging="360"/>
      </w:pPr>
    </w:lvl>
    <w:lvl w:ilvl="7" w:tplc="5160490E" w:tentative="1">
      <w:start w:val="1"/>
      <w:numFmt w:val="lowerLetter"/>
      <w:lvlText w:val="%8."/>
      <w:lvlJc w:val="left"/>
      <w:pPr>
        <w:ind w:left="6480" w:hanging="360"/>
      </w:pPr>
    </w:lvl>
    <w:lvl w:ilvl="8" w:tplc="22A6A642" w:tentative="1">
      <w:start w:val="1"/>
      <w:numFmt w:val="lowerRoman"/>
      <w:lvlText w:val="%9."/>
      <w:lvlJc w:val="right"/>
      <w:pPr>
        <w:ind w:left="7200" w:hanging="180"/>
      </w:pPr>
    </w:lvl>
  </w:abstractNum>
  <w:abstractNum w:abstractNumId="6" w15:restartNumberingAfterBreak="0">
    <w:nsid w:val="0E0F75E4"/>
    <w:multiLevelType w:val="hybridMultilevel"/>
    <w:tmpl w:val="AD94A0C6"/>
    <w:lvl w:ilvl="0" w:tplc="434639DE">
      <w:start w:val="1"/>
      <w:numFmt w:val="lowerLetter"/>
      <w:lvlText w:val="%1."/>
      <w:lvlJc w:val="left"/>
      <w:pPr>
        <w:ind w:left="1080" w:hanging="360"/>
      </w:pPr>
      <w:rPr>
        <w:b/>
        <w:sz w:val="20"/>
        <w:szCs w:val="20"/>
      </w:rPr>
    </w:lvl>
    <w:lvl w:ilvl="1" w:tplc="B0622C40" w:tentative="1">
      <w:start w:val="1"/>
      <w:numFmt w:val="lowerLetter"/>
      <w:lvlText w:val="%2."/>
      <w:lvlJc w:val="left"/>
      <w:pPr>
        <w:ind w:left="1800" w:hanging="360"/>
      </w:pPr>
    </w:lvl>
    <w:lvl w:ilvl="2" w:tplc="06EC0702" w:tentative="1">
      <w:start w:val="1"/>
      <w:numFmt w:val="lowerRoman"/>
      <w:lvlText w:val="%3."/>
      <w:lvlJc w:val="right"/>
      <w:pPr>
        <w:ind w:left="2520" w:hanging="180"/>
      </w:pPr>
    </w:lvl>
    <w:lvl w:ilvl="3" w:tplc="29A649FE" w:tentative="1">
      <w:start w:val="1"/>
      <w:numFmt w:val="decimal"/>
      <w:lvlText w:val="%4."/>
      <w:lvlJc w:val="left"/>
      <w:pPr>
        <w:ind w:left="3240" w:hanging="360"/>
      </w:pPr>
    </w:lvl>
    <w:lvl w:ilvl="4" w:tplc="277C1CCE" w:tentative="1">
      <w:start w:val="1"/>
      <w:numFmt w:val="lowerLetter"/>
      <w:lvlText w:val="%5."/>
      <w:lvlJc w:val="left"/>
      <w:pPr>
        <w:ind w:left="3960" w:hanging="360"/>
      </w:pPr>
    </w:lvl>
    <w:lvl w:ilvl="5" w:tplc="7188E17A" w:tentative="1">
      <w:start w:val="1"/>
      <w:numFmt w:val="lowerRoman"/>
      <w:lvlText w:val="%6."/>
      <w:lvlJc w:val="right"/>
      <w:pPr>
        <w:ind w:left="4680" w:hanging="180"/>
      </w:pPr>
    </w:lvl>
    <w:lvl w:ilvl="6" w:tplc="BBF2CD10" w:tentative="1">
      <w:start w:val="1"/>
      <w:numFmt w:val="decimal"/>
      <w:lvlText w:val="%7."/>
      <w:lvlJc w:val="left"/>
      <w:pPr>
        <w:ind w:left="5400" w:hanging="360"/>
      </w:pPr>
    </w:lvl>
    <w:lvl w:ilvl="7" w:tplc="590EEFAA" w:tentative="1">
      <w:start w:val="1"/>
      <w:numFmt w:val="lowerLetter"/>
      <w:lvlText w:val="%8."/>
      <w:lvlJc w:val="left"/>
      <w:pPr>
        <w:ind w:left="6120" w:hanging="360"/>
      </w:pPr>
    </w:lvl>
    <w:lvl w:ilvl="8" w:tplc="EEEEAA40" w:tentative="1">
      <w:start w:val="1"/>
      <w:numFmt w:val="lowerRoman"/>
      <w:lvlText w:val="%9."/>
      <w:lvlJc w:val="right"/>
      <w:pPr>
        <w:ind w:left="6840" w:hanging="180"/>
      </w:pPr>
    </w:lvl>
  </w:abstractNum>
  <w:abstractNum w:abstractNumId="7" w15:restartNumberingAfterBreak="0">
    <w:nsid w:val="0E213533"/>
    <w:multiLevelType w:val="multilevel"/>
    <w:tmpl w:val="4244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65A54"/>
    <w:multiLevelType w:val="hybridMultilevel"/>
    <w:tmpl w:val="574420DE"/>
    <w:lvl w:ilvl="0" w:tplc="CCFED6A0">
      <w:start w:val="1"/>
      <w:numFmt w:val="decimal"/>
      <w:lvlText w:val="%1."/>
      <w:lvlJc w:val="left"/>
      <w:pPr>
        <w:ind w:left="720" w:hanging="360"/>
      </w:pPr>
      <w:rPr>
        <w:rFonts w:hint="default"/>
        <w:b/>
      </w:rPr>
    </w:lvl>
    <w:lvl w:ilvl="1" w:tplc="368CE604" w:tentative="1">
      <w:start w:val="1"/>
      <w:numFmt w:val="lowerLetter"/>
      <w:lvlText w:val="%2."/>
      <w:lvlJc w:val="left"/>
      <w:pPr>
        <w:ind w:left="1440" w:hanging="360"/>
      </w:pPr>
    </w:lvl>
    <w:lvl w:ilvl="2" w:tplc="E8140A1A" w:tentative="1">
      <w:start w:val="1"/>
      <w:numFmt w:val="lowerRoman"/>
      <w:lvlText w:val="%3."/>
      <w:lvlJc w:val="right"/>
      <w:pPr>
        <w:ind w:left="2160" w:hanging="180"/>
      </w:pPr>
    </w:lvl>
    <w:lvl w:ilvl="3" w:tplc="CCCEB29A" w:tentative="1">
      <w:start w:val="1"/>
      <w:numFmt w:val="decimal"/>
      <w:lvlText w:val="%4."/>
      <w:lvlJc w:val="left"/>
      <w:pPr>
        <w:ind w:left="2880" w:hanging="360"/>
      </w:pPr>
    </w:lvl>
    <w:lvl w:ilvl="4" w:tplc="33800F5C" w:tentative="1">
      <w:start w:val="1"/>
      <w:numFmt w:val="lowerLetter"/>
      <w:lvlText w:val="%5."/>
      <w:lvlJc w:val="left"/>
      <w:pPr>
        <w:ind w:left="3600" w:hanging="360"/>
      </w:pPr>
    </w:lvl>
    <w:lvl w:ilvl="5" w:tplc="C11CEC06" w:tentative="1">
      <w:start w:val="1"/>
      <w:numFmt w:val="lowerRoman"/>
      <w:lvlText w:val="%6."/>
      <w:lvlJc w:val="right"/>
      <w:pPr>
        <w:ind w:left="4320" w:hanging="180"/>
      </w:pPr>
    </w:lvl>
    <w:lvl w:ilvl="6" w:tplc="261C6BB6" w:tentative="1">
      <w:start w:val="1"/>
      <w:numFmt w:val="decimal"/>
      <w:lvlText w:val="%7."/>
      <w:lvlJc w:val="left"/>
      <w:pPr>
        <w:ind w:left="5040" w:hanging="360"/>
      </w:pPr>
    </w:lvl>
    <w:lvl w:ilvl="7" w:tplc="BE9C01F6" w:tentative="1">
      <w:start w:val="1"/>
      <w:numFmt w:val="lowerLetter"/>
      <w:lvlText w:val="%8."/>
      <w:lvlJc w:val="left"/>
      <w:pPr>
        <w:ind w:left="5760" w:hanging="360"/>
      </w:pPr>
    </w:lvl>
    <w:lvl w:ilvl="8" w:tplc="9E6E63D2" w:tentative="1">
      <w:start w:val="1"/>
      <w:numFmt w:val="lowerRoman"/>
      <w:lvlText w:val="%9."/>
      <w:lvlJc w:val="right"/>
      <w:pPr>
        <w:ind w:left="6480" w:hanging="180"/>
      </w:pPr>
    </w:lvl>
  </w:abstractNum>
  <w:abstractNum w:abstractNumId="9" w15:restartNumberingAfterBreak="0">
    <w:nsid w:val="10DD280E"/>
    <w:multiLevelType w:val="multilevel"/>
    <w:tmpl w:val="B1FE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04AD2"/>
    <w:multiLevelType w:val="hybridMultilevel"/>
    <w:tmpl w:val="2354C3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2063320"/>
    <w:multiLevelType w:val="hybridMultilevel"/>
    <w:tmpl w:val="8062B678"/>
    <w:lvl w:ilvl="0" w:tplc="1C0A0011">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2" w15:restartNumberingAfterBreak="0">
    <w:nsid w:val="1282488E"/>
    <w:multiLevelType w:val="multilevel"/>
    <w:tmpl w:val="838A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21140"/>
    <w:multiLevelType w:val="multilevel"/>
    <w:tmpl w:val="D8A6D9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3A27A7"/>
    <w:multiLevelType w:val="multilevel"/>
    <w:tmpl w:val="B3D6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F5D0E"/>
    <w:multiLevelType w:val="multilevel"/>
    <w:tmpl w:val="46A80FD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B8618C"/>
    <w:multiLevelType w:val="hybridMultilevel"/>
    <w:tmpl w:val="294469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8B9691A"/>
    <w:multiLevelType w:val="hybridMultilevel"/>
    <w:tmpl w:val="A42804D0"/>
    <w:lvl w:ilvl="0" w:tplc="8FFE9372">
      <w:start w:val="1"/>
      <w:numFmt w:val="bullet"/>
      <w:lvlText w:val=""/>
      <w:lvlJc w:val="left"/>
      <w:pPr>
        <w:ind w:left="2160" w:hanging="360"/>
      </w:pPr>
      <w:rPr>
        <w:rFonts w:ascii="Symbol" w:hAnsi="Symbol" w:hint="default"/>
      </w:rPr>
    </w:lvl>
    <w:lvl w:ilvl="1" w:tplc="E8F2361E">
      <w:start w:val="1"/>
      <w:numFmt w:val="decimal"/>
      <w:lvlText w:val="%2."/>
      <w:lvlJc w:val="left"/>
      <w:pPr>
        <w:tabs>
          <w:tab w:val="num" w:pos="1440"/>
        </w:tabs>
        <w:ind w:left="1440" w:hanging="360"/>
      </w:pPr>
    </w:lvl>
    <w:lvl w:ilvl="2" w:tplc="658AE61E">
      <w:start w:val="1"/>
      <w:numFmt w:val="decimal"/>
      <w:lvlText w:val="%3."/>
      <w:lvlJc w:val="left"/>
      <w:pPr>
        <w:tabs>
          <w:tab w:val="num" w:pos="2160"/>
        </w:tabs>
        <w:ind w:left="2160" w:hanging="360"/>
      </w:pPr>
    </w:lvl>
    <w:lvl w:ilvl="3" w:tplc="9034B28A">
      <w:start w:val="1"/>
      <w:numFmt w:val="decimal"/>
      <w:lvlText w:val="%4."/>
      <w:lvlJc w:val="left"/>
      <w:pPr>
        <w:tabs>
          <w:tab w:val="num" w:pos="2880"/>
        </w:tabs>
        <w:ind w:left="2880" w:hanging="360"/>
      </w:pPr>
    </w:lvl>
    <w:lvl w:ilvl="4" w:tplc="D1F8C4FC">
      <w:start w:val="1"/>
      <w:numFmt w:val="decimal"/>
      <w:lvlText w:val="%5."/>
      <w:lvlJc w:val="left"/>
      <w:pPr>
        <w:tabs>
          <w:tab w:val="num" w:pos="3600"/>
        </w:tabs>
        <w:ind w:left="3600" w:hanging="360"/>
      </w:pPr>
    </w:lvl>
    <w:lvl w:ilvl="5" w:tplc="9A1832E6">
      <w:start w:val="1"/>
      <w:numFmt w:val="decimal"/>
      <w:lvlText w:val="%6."/>
      <w:lvlJc w:val="left"/>
      <w:pPr>
        <w:tabs>
          <w:tab w:val="num" w:pos="4320"/>
        </w:tabs>
        <w:ind w:left="4320" w:hanging="360"/>
      </w:pPr>
    </w:lvl>
    <w:lvl w:ilvl="6" w:tplc="2E640946">
      <w:start w:val="1"/>
      <w:numFmt w:val="decimal"/>
      <w:lvlText w:val="%7."/>
      <w:lvlJc w:val="left"/>
      <w:pPr>
        <w:tabs>
          <w:tab w:val="num" w:pos="5040"/>
        </w:tabs>
        <w:ind w:left="5040" w:hanging="360"/>
      </w:pPr>
    </w:lvl>
    <w:lvl w:ilvl="7" w:tplc="0BA2A9E2">
      <w:start w:val="1"/>
      <w:numFmt w:val="decimal"/>
      <w:lvlText w:val="%8."/>
      <w:lvlJc w:val="left"/>
      <w:pPr>
        <w:tabs>
          <w:tab w:val="num" w:pos="5760"/>
        </w:tabs>
        <w:ind w:left="5760" w:hanging="360"/>
      </w:pPr>
    </w:lvl>
    <w:lvl w:ilvl="8" w:tplc="F7787E24">
      <w:start w:val="1"/>
      <w:numFmt w:val="decimal"/>
      <w:lvlText w:val="%9."/>
      <w:lvlJc w:val="left"/>
      <w:pPr>
        <w:tabs>
          <w:tab w:val="num" w:pos="6480"/>
        </w:tabs>
        <w:ind w:left="6480" w:hanging="360"/>
      </w:pPr>
    </w:lvl>
  </w:abstractNum>
  <w:abstractNum w:abstractNumId="18" w15:restartNumberingAfterBreak="0">
    <w:nsid w:val="2AE422C2"/>
    <w:multiLevelType w:val="multilevel"/>
    <w:tmpl w:val="4EE2C86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AA7C63"/>
    <w:multiLevelType w:val="hybridMultilevel"/>
    <w:tmpl w:val="6C009930"/>
    <w:lvl w:ilvl="0" w:tplc="7730115C">
      <w:start w:val="1"/>
      <w:numFmt w:val="lowerLetter"/>
      <w:lvlText w:val="%1."/>
      <w:lvlJc w:val="left"/>
      <w:pPr>
        <w:ind w:left="2070" w:hanging="360"/>
      </w:pPr>
      <w:rPr>
        <w:b/>
        <w:sz w:val="24"/>
        <w:szCs w:val="24"/>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0" w15:restartNumberingAfterBreak="0">
    <w:nsid w:val="2DCD5E40"/>
    <w:multiLevelType w:val="multilevel"/>
    <w:tmpl w:val="F25A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8F7D57"/>
    <w:multiLevelType w:val="multilevel"/>
    <w:tmpl w:val="7194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D81E5E"/>
    <w:multiLevelType w:val="hybridMultilevel"/>
    <w:tmpl w:val="65E43ECA"/>
    <w:lvl w:ilvl="0" w:tplc="227A21BA">
      <w:start w:val="1"/>
      <w:numFmt w:val="lowerLetter"/>
      <w:lvlText w:val="%1."/>
      <w:lvlJc w:val="left"/>
      <w:pPr>
        <w:ind w:left="720" w:hanging="360"/>
      </w:pPr>
      <w:rPr>
        <w:b/>
        <w:sz w:val="24"/>
        <w:szCs w:val="24"/>
      </w:rPr>
    </w:lvl>
    <w:lvl w:ilvl="1" w:tplc="D220A27C" w:tentative="1">
      <w:start w:val="1"/>
      <w:numFmt w:val="lowerLetter"/>
      <w:lvlText w:val="%2."/>
      <w:lvlJc w:val="left"/>
      <w:pPr>
        <w:ind w:left="1440" w:hanging="360"/>
      </w:pPr>
    </w:lvl>
    <w:lvl w:ilvl="2" w:tplc="F412EF2C" w:tentative="1">
      <w:start w:val="1"/>
      <w:numFmt w:val="lowerRoman"/>
      <w:lvlText w:val="%3."/>
      <w:lvlJc w:val="right"/>
      <w:pPr>
        <w:ind w:left="2160" w:hanging="180"/>
      </w:pPr>
    </w:lvl>
    <w:lvl w:ilvl="3" w:tplc="F8A80288" w:tentative="1">
      <w:start w:val="1"/>
      <w:numFmt w:val="decimal"/>
      <w:lvlText w:val="%4."/>
      <w:lvlJc w:val="left"/>
      <w:pPr>
        <w:ind w:left="2880" w:hanging="360"/>
      </w:pPr>
    </w:lvl>
    <w:lvl w:ilvl="4" w:tplc="6F1AA5FA" w:tentative="1">
      <w:start w:val="1"/>
      <w:numFmt w:val="lowerLetter"/>
      <w:lvlText w:val="%5."/>
      <w:lvlJc w:val="left"/>
      <w:pPr>
        <w:ind w:left="3600" w:hanging="360"/>
      </w:pPr>
    </w:lvl>
    <w:lvl w:ilvl="5" w:tplc="DAF469BC" w:tentative="1">
      <w:start w:val="1"/>
      <w:numFmt w:val="lowerRoman"/>
      <w:lvlText w:val="%6."/>
      <w:lvlJc w:val="right"/>
      <w:pPr>
        <w:ind w:left="4320" w:hanging="180"/>
      </w:pPr>
    </w:lvl>
    <w:lvl w:ilvl="6" w:tplc="BEAC7972" w:tentative="1">
      <w:start w:val="1"/>
      <w:numFmt w:val="decimal"/>
      <w:lvlText w:val="%7."/>
      <w:lvlJc w:val="left"/>
      <w:pPr>
        <w:ind w:left="5040" w:hanging="360"/>
      </w:pPr>
    </w:lvl>
    <w:lvl w:ilvl="7" w:tplc="A21A689A" w:tentative="1">
      <w:start w:val="1"/>
      <w:numFmt w:val="lowerLetter"/>
      <w:lvlText w:val="%8."/>
      <w:lvlJc w:val="left"/>
      <w:pPr>
        <w:ind w:left="5760" w:hanging="360"/>
      </w:pPr>
    </w:lvl>
    <w:lvl w:ilvl="8" w:tplc="67BE6CC0" w:tentative="1">
      <w:start w:val="1"/>
      <w:numFmt w:val="lowerRoman"/>
      <w:lvlText w:val="%9."/>
      <w:lvlJc w:val="right"/>
      <w:pPr>
        <w:ind w:left="6480" w:hanging="180"/>
      </w:pPr>
    </w:lvl>
  </w:abstractNum>
  <w:abstractNum w:abstractNumId="23" w15:restartNumberingAfterBreak="0">
    <w:nsid w:val="36592142"/>
    <w:multiLevelType w:val="hybridMultilevel"/>
    <w:tmpl w:val="5D5A9FCE"/>
    <w:lvl w:ilvl="0" w:tplc="4EB2951E">
      <w:start w:val="1"/>
      <w:numFmt w:val="lowerLetter"/>
      <w:lvlText w:val="%1."/>
      <w:lvlJc w:val="left"/>
      <w:pPr>
        <w:ind w:left="1788" w:hanging="360"/>
      </w:pPr>
      <w:rPr>
        <w:b/>
        <w:sz w:val="20"/>
        <w:szCs w:val="20"/>
      </w:rPr>
    </w:lvl>
    <w:lvl w:ilvl="1" w:tplc="04090019" w:tentative="1">
      <w:start w:val="1"/>
      <w:numFmt w:val="lowerLetter"/>
      <w:lvlText w:val="%2."/>
      <w:lvlJc w:val="left"/>
      <w:pPr>
        <w:ind w:left="2508" w:hanging="360"/>
      </w:pPr>
    </w:lvl>
    <w:lvl w:ilvl="2" w:tplc="0409001B" w:tentative="1">
      <w:start w:val="1"/>
      <w:numFmt w:val="lowerRoman"/>
      <w:lvlText w:val="%3."/>
      <w:lvlJc w:val="right"/>
      <w:pPr>
        <w:ind w:left="3228" w:hanging="180"/>
      </w:pPr>
    </w:lvl>
    <w:lvl w:ilvl="3" w:tplc="0409000F" w:tentative="1">
      <w:start w:val="1"/>
      <w:numFmt w:val="decimal"/>
      <w:lvlText w:val="%4."/>
      <w:lvlJc w:val="left"/>
      <w:pPr>
        <w:ind w:left="3948" w:hanging="360"/>
      </w:pPr>
    </w:lvl>
    <w:lvl w:ilvl="4" w:tplc="04090019" w:tentative="1">
      <w:start w:val="1"/>
      <w:numFmt w:val="lowerLetter"/>
      <w:lvlText w:val="%5."/>
      <w:lvlJc w:val="left"/>
      <w:pPr>
        <w:ind w:left="4668" w:hanging="360"/>
      </w:pPr>
    </w:lvl>
    <w:lvl w:ilvl="5" w:tplc="0409001B" w:tentative="1">
      <w:start w:val="1"/>
      <w:numFmt w:val="lowerRoman"/>
      <w:lvlText w:val="%6."/>
      <w:lvlJc w:val="right"/>
      <w:pPr>
        <w:ind w:left="5388" w:hanging="180"/>
      </w:pPr>
    </w:lvl>
    <w:lvl w:ilvl="6" w:tplc="0409000F" w:tentative="1">
      <w:start w:val="1"/>
      <w:numFmt w:val="decimal"/>
      <w:lvlText w:val="%7."/>
      <w:lvlJc w:val="left"/>
      <w:pPr>
        <w:ind w:left="6108" w:hanging="360"/>
      </w:pPr>
    </w:lvl>
    <w:lvl w:ilvl="7" w:tplc="04090019" w:tentative="1">
      <w:start w:val="1"/>
      <w:numFmt w:val="lowerLetter"/>
      <w:lvlText w:val="%8."/>
      <w:lvlJc w:val="left"/>
      <w:pPr>
        <w:ind w:left="6828" w:hanging="360"/>
      </w:pPr>
    </w:lvl>
    <w:lvl w:ilvl="8" w:tplc="0409001B" w:tentative="1">
      <w:start w:val="1"/>
      <w:numFmt w:val="lowerRoman"/>
      <w:lvlText w:val="%9."/>
      <w:lvlJc w:val="right"/>
      <w:pPr>
        <w:ind w:left="7548" w:hanging="180"/>
      </w:pPr>
    </w:lvl>
  </w:abstractNum>
  <w:abstractNum w:abstractNumId="24" w15:restartNumberingAfterBreak="0">
    <w:nsid w:val="3EE93AD0"/>
    <w:multiLevelType w:val="hybridMultilevel"/>
    <w:tmpl w:val="0BC61A38"/>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5" w15:restartNumberingAfterBreak="0">
    <w:nsid w:val="48FA5C5F"/>
    <w:multiLevelType w:val="hybridMultilevel"/>
    <w:tmpl w:val="A86481A0"/>
    <w:lvl w:ilvl="0" w:tplc="4AA2A102">
      <w:start w:val="1"/>
      <w:numFmt w:val="decimal"/>
      <w:lvlText w:val="%1)"/>
      <w:lvlJc w:val="left"/>
      <w:pPr>
        <w:ind w:left="720" w:hanging="360"/>
      </w:pPr>
      <w:rPr>
        <w:b/>
        <w:bCs/>
        <w:sz w:val="18"/>
        <w:szCs w:val="18"/>
      </w:rPr>
    </w:lvl>
    <w:lvl w:ilvl="1" w:tplc="3F9EE7E0">
      <w:start w:val="1"/>
      <w:numFmt w:val="lowerLetter"/>
      <w:lvlText w:val="%2."/>
      <w:lvlJc w:val="left"/>
      <w:pPr>
        <w:ind w:left="1440" w:hanging="360"/>
      </w:pPr>
      <w:rPr>
        <w:b/>
        <w:bCs/>
      </w:r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6" w15:restartNumberingAfterBreak="0">
    <w:nsid w:val="4A4B7103"/>
    <w:multiLevelType w:val="multilevel"/>
    <w:tmpl w:val="A9DA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EA3751"/>
    <w:multiLevelType w:val="multilevel"/>
    <w:tmpl w:val="C178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2E78E3"/>
    <w:multiLevelType w:val="multilevel"/>
    <w:tmpl w:val="D206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467731"/>
    <w:multiLevelType w:val="hybridMultilevel"/>
    <w:tmpl w:val="DBB401B0"/>
    <w:lvl w:ilvl="0" w:tplc="45203DFC">
      <w:start w:val="1"/>
      <w:numFmt w:val="decimal"/>
      <w:lvlText w:val="%1."/>
      <w:lvlJc w:val="left"/>
      <w:pPr>
        <w:ind w:left="720" w:hanging="360"/>
      </w:pPr>
      <w:rPr>
        <w:rFonts w:hint="default"/>
        <w:b/>
        <w:sz w:val="20"/>
        <w:szCs w:val="20"/>
        <w:lang w:val="es-MX"/>
      </w:rPr>
    </w:lvl>
    <w:lvl w:ilvl="1" w:tplc="2E084C44">
      <w:start w:val="1"/>
      <w:numFmt w:val="lowerLetter"/>
      <w:lvlText w:val="%2."/>
      <w:lvlJc w:val="left"/>
      <w:pPr>
        <w:ind w:left="1440" w:hanging="360"/>
      </w:pPr>
      <w:rPr>
        <w:b/>
        <w:bCs/>
        <w:color w:val="auto"/>
        <w:sz w:val="20"/>
        <w:szCs w:val="20"/>
      </w:rPr>
    </w:lvl>
    <w:lvl w:ilvl="2" w:tplc="F43C5792" w:tentative="1">
      <w:start w:val="1"/>
      <w:numFmt w:val="lowerRoman"/>
      <w:lvlText w:val="%3."/>
      <w:lvlJc w:val="right"/>
      <w:pPr>
        <w:ind w:left="2160" w:hanging="180"/>
      </w:pPr>
    </w:lvl>
    <w:lvl w:ilvl="3" w:tplc="D4DEDE02" w:tentative="1">
      <w:start w:val="1"/>
      <w:numFmt w:val="decimal"/>
      <w:lvlText w:val="%4."/>
      <w:lvlJc w:val="left"/>
      <w:pPr>
        <w:ind w:left="2880" w:hanging="360"/>
      </w:pPr>
    </w:lvl>
    <w:lvl w:ilvl="4" w:tplc="6F768B6E" w:tentative="1">
      <w:start w:val="1"/>
      <w:numFmt w:val="lowerLetter"/>
      <w:lvlText w:val="%5."/>
      <w:lvlJc w:val="left"/>
      <w:pPr>
        <w:ind w:left="3600" w:hanging="360"/>
      </w:pPr>
    </w:lvl>
    <w:lvl w:ilvl="5" w:tplc="91DE9166" w:tentative="1">
      <w:start w:val="1"/>
      <w:numFmt w:val="lowerRoman"/>
      <w:lvlText w:val="%6."/>
      <w:lvlJc w:val="right"/>
      <w:pPr>
        <w:ind w:left="4320" w:hanging="180"/>
      </w:pPr>
    </w:lvl>
    <w:lvl w:ilvl="6" w:tplc="69C65ACE" w:tentative="1">
      <w:start w:val="1"/>
      <w:numFmt w:val="decimal"/>
      <w:lvlText w:val="%7."/>
      <w:lvlJc w:val="left"/>
      <w:pPr>
        <w:ind w:left="5040" w:hanging="360"/>
      </w:pPr>
    </w:lvl>
    <w:lvl w:ilvl="7" w:tplc="0E261D9A" w:tentative="1">
      <w:start w:val="1"/>
      <w:numFmt w:val="lowerLetter"/>
      <w:lvlText w:val="%8."/>
      <w:lvlJc w:val="left"/>
      <w:pPr>
        <w:ind w:left="5760" w:hanging="360"/>
      </w:pPr>
    </w:lvl>
    <w:lvl w:ilvl="8" w:tplc="EC2ABE9A" w:tentative="1">
      <w:start w:val="1"/>
      <w:numFmt w:val="lowerRoman"/>
      <w:lvlText w:val="%9."/>
      <w:lvlJc w:val="right"/>
      <w:pPr>
        <w:ind w:left="6480" w:hanging="180"/>
      </w:pPr>
    </w:lvl>
  </w:abstractNum>
  <w:abstractNum w:abstractNumId="30" w15:restartNumberingAfterBreak="0">
    <w:nsid w:val="4C3A132A"/>
    <w:multiLevelType w:val="multilevel"/>
    <w:tmpl w:val="D632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680C22"/>
    <w:multiLevelType w:val="multilevel"/>
    <w:tmpl w:val="61BA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3D4670"/>
    <w:multiLevelType w:val="hybridMultilevel"/>
    <w:tmpl w:val="03567CF8"/>
    <w:lvl w:ilvl="0" w:tplc="1C0A000F">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33" w15:restartNumberingAfterBreak="0">
    <w:nsid w:val="514746F1"/>
    <w:multiLevelType w:val="multilevel"/>
    <w:tmpl w:val="9AF29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EE3656"/>
    <w:multiLevelType w:val="hybridMultilevel"/>
    <w:tmpl w:val="BDA048C2"/>
    <w:lvl w:ilvl="0" w:tplc="21F0748C">
      <w:start w:val="1"/>
      <w:numFmt w:val="decimal"/>
      <w:lvlText w:val="%1."/>
      <w:lvlJc w:val="left"/>
      <w:pPr>
        <w:ind w:left="720" w:hanging="360"/>
      </w:pPr>
    </w:lvl>
    <w:lvl w:ilvl="1" w:tplc="BF34C4D4" w:tentative="1">
      <w:start w:val="1"/>
      <w:numFmt w:val="lowerLetter"/>
      <w:lvlText w:val="%2."/>
      <w:lvlJc w:val="left"/>
      <w:pPr>
        <w:ind w:left="1440" w:hanging="360"/>
      </w:pPr>
    </w:lvl>
    <w:lvl w:ilvl="2" w:tplc="988814E6" w:tentative="1">
      <w:start w:val="1"/>
      <w:numFmt w:val="lowerRoman"/>
      <w:lvlText w:val="%3."/>
      <w:lvlJc w:val="right"/>
      <w:pPr>
        <w:ind w:left="2160" w:hanging="180"/>
      </w:pPr>
    </w:lvl>
    <w:lvl w:ilvl="3" w:tplc="27228C34" w:tentative="1">
      <w:start w:val="1"/>
      <w:numFmt w:val="decimal"/>
      <w:lvlText w:val="%4."/>
      <w:lvlJc w:val="left"/>
      <w:pPr>
        <w:ind w:left="2880" w:hanging="360"/>
      </w:pPr>
    </w:lvl>
    <w:lvl w:ilvl="4" w:tplc="29F27B3E" w:tentative="1">
      <w:start w:val="1"/>
      <w:numFmt w:val="lowerLetter"/>
      <w:lvlText w:val="%5."/>
      <w:lvlJc w:val="left"/>
      <w:pPr>
        <w:ind w:left="3600" w:hanging="360"/>
      </w:pPr>
    </w:lvl>
    <w:lvl w:ilvl="5" w:tplc="7682BF0E" w:tentative="1">
      <w:start w:val="1"/>
      <w:numFmt w:val="lowerRoman"/>
      <w:lvlText w:val="%6."/>
      <w:lvlJc w:val="right"/>
      <w:pPr>
        <w:ind w:left="4320" w:hanging="180"/>
      </w:pPr>
    </w:lvl>
    <w:lvl w:ilvl="6" w:tplc="1880492A" w:tentative="1">
      <w:start w:val="1"/>
      <w:numFmt w:val="decimal"/>
      <w:lvlText w:val="%7."/>
      <w:lvlJc w:val="left"/>
      <w:pPr>
        <w:ind w:left="5040" w:hanging="360"/>
      </w:pPr>
    </w:lvl>
    <w:lvl w:ilvl="7" w:tplc="2ADA63B4" w:tentative="1">
      <w:start w:val="1"/>
      <w:numFmt w:val="lowerLetter"/>
      <w:lvlText w:val="%8."/>
      <w:lvlJc w:val="left"/>
      <w:pPr>
        <w:ind w:left="5760" w:hanging="360"/>
      </w:pPr>
    </w:lvl>
    <w:lvl w:ilvl="8" w:tplc="89701C84" w:tentative="1">
      <w:start w:val="1"/>
      <w:numFmt w:val="lowerRoman"/>
      <w:lvlText w:val="%9."/>
      <w:lvlJc w:val="right"/>
      <w:pPr>
        <w:ind w:left="6480" w:hanging="180"/>
      </w:pPr>
    </w:lvl>
  </w:abstractNum>
  <w:abstractNum w:abstractNumId="35" w15:restartNumberingAfterBreak="0">
    <w:nsid w:val="58EA56D3"/>
    <w:multiLevelType w:val="multilevel"/>
    <w:tmpl w:val="50E6F7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0F6D6E"/>
    <w:multiLevelType w:val="multilevel"/>
    <w:tmpl w:val="BDB8EA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2B03C4"/>
    <w:multiLevelType w:val="multilevel"/>
    <w:tmpl w:val="4D6A444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7235AB"/>
    <w:multiLevelType w:val="multilevel"/>
    <w:tmpl w:val="3D60E9E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150180"/>
    <w:multiLevelType w:val="hybridMultilevel"/>
    <w:tmpl w:val="8BB2A3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615076F6"/>
    <w:multiLevelType w:val="multilevel"/>
    <w:tmpl w:val="188C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0D48F1"/>
    <w:multiLevelType w:val="multilevel"/>
    <w:tmpl w:val="F48C4D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68032C"/>
    <w:multiLevelType w:val="multilevel"/>
    <w:tmpl w:val="E1C00E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2C20FF"/>
    <w:multiLevelType w:val="multilevel"/>
    <w:tmpl w:val="FB88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632C9F"/>
    <w:multiLevelType w:val="hybridMultilevel"/>
    <w:tmpl w:val="F864D370"/>
    <w:lvl w:ilvl="0" w:tplc="EBC441B8">
      <w:start w:val="1"/>
      <w:numFmt w:val="lowerLetter"/>
      <w:lvlText w:val="%1."/>
      <w:lvlJc w:val="left"/>
      <w:pPr>
        <w:ind w:left="1440" w:hanging="360"/>
      </w:pPr>
      <w:rPr>
        <w:b/>
        <w:bCs/>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F7F3B84"/>
    <w:multiLevelType w:val="multilevel"/>
    <w:tmpl w:val="F2AE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800368"/>
    <w:multiLevelType w:val="multilevel"/>
    <w:tmpl w:val="C55E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866BE4"/>
    <w:multiLevelType w:val="hybridMultilevel"/>
    <w:tmpl w:val="1B2241D2"/>
    <w:lvl w:ilvl="0" w:tplc="7F4874C0">
      <w:start w:val="1"/>
      <w:numFmt w:val="lowerLetter"/>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740A632D"/>
    <w:multiLevelType w:val="multilevel"/>
    <w:tmpl w:val="F502C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7637593"/>
    <w:multiLevelType w:val="multilevel"/>
    <w:tmpl w:val="C368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363370">
    <w:abstractNumId w:val="29"/>
  </w:num>
  <w:num w:numId="2" w16cid:durableId="1177814970">
    <w:abstractNumId w:val="34"/>
  </w:num>
  <w:num w:numId="3" w16cid:durableId="306403475">
    <w:abstractNumId w:val="6"/>
  </w:num>
  <w:num w:numId="4" w16cid:durableId="377508418">
    <w:abstractNumId w:val="22"/>
  </w:num>
  <w:num w:numId="5" w16cid:durableId="906261482">
    <w:abstractNumId w:val="5"/>
  </w:num>
  <w:num w:numId="6" w16cid:durableId="181090189">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63453200">
    <w:abstractNumId w:val="8"/>
  </w:num>
  <w:num w:numId="8" w16cid:durableId="472798390">
    <w:abstractNumId w:val="25"/>
  </w:num>
  <w:num w:numId="9" w16cid:durableId="2109887372">
    <w:abstractNumId w:val="16"/>
  </w:num>
  <w:num w:numId="10" w16cid:durableId="1816683972">
    <w:abstractNumId w:val="39"/>
  </w:num>
  <w:num w:numId="11" w16cid:durableId="341402048">
    <w:abstractNumId w:val="10"/>
  </w:num>
  <w:num w:numId="12" w16cid:durableId="1464541763">
    <w:abstractNumId w:val="26"/>
  </w:num>
  <w:num w:numId="13" w16cid:durableId="358118217">
    <w:abstractNumId w:val="33"/>
  </w:num>
  <w:num w:numId="14" w16cid:durableId="1095252314">
    <w:abstractNumId w:val="43"/>
  </w:num>
  <w:num w:numId="15" w16cid:durableId="22367051">
    <w:abstractNumId w:val="36"/>
  </w:num>
  <w:num w:numId="16" w16cid:durableId="1791969001">
    <w:abstractNumId w:val="49"/>
  </w:num>
  <w:num w:numId="17" w16cid:durableId="1287933107">
    <w:abstractNumId w:val="13"/>
  </w:num>
  <w:num w:numId="18" w16cid:durableId="675107809">
    <w:abstractNumId w:val="46"/>
  </w:num>
  <w:num w:numId="19" w16cid:durableId="1037972560">
    <w:abstractNumId w:val="3"/>
  </w:num>
  <w:num w:numId="20" w16cid:durableId="1506244017">
    <w:abstractNumId w:val="30"/>
  </w:num>
  <w:num w:numId="21" w16cid:durableId="1455515563">
    <w:abstractNumId w:val="35"/>
  </w:num>
  <w:num w:numId="22" w16cid:durableId="408966318">
    <w:abstractNumId w:val="45"/>
  </w:num>
  <w:num w:numId="23" w16cid:durableId="1714884638">
    <w:abstractNumId w:val="42"/>
  </w:num>
  <w:num w:numId="24" w16cid:durableId="1157963009">
    <w:abstractNumId w:val="28"/>
  </w:num>
  <w:num w:numId="25" w16cid:durableId="827137477">
    <w:abstractNumId w:val="41"/>
  </w:num>
  <w:num w:numId="26" w16cid:durableId="2057922340">
    <w:abstractNumId w:val="21"/>
  </w:num>
  <w:num w:numId="27" w16cid:durableId="1296253520">
    <w:abstractNumId w:val="37"/>
  </w:num>
  <w:num w:numId="28" w16cid:durableId="1966694578">
    <w:abstractNumId w:val="14"/>
  </w:num>
  <w:num w:numId="29" w16cid:durableId="601109879">
    <w:abstractNumId w:val="15"/>
  </w:num>
  <w:num w:numId="30" w16cid:durableId="816192016">
    <w:abstractNumId w:val="0"/>
  </w:num>
  <w:num w:numId="31" w16cid:durableId="276909630">
    <w:abstractNumId w:val="18"/>
  </w:num>
  <w:num w:numId="32" w16cid:durableId="446310959">
    <w:abstractNumId w:val="9"/>
  </w:num>
  <w:num w:numId="33" w16cid:durableId="1769888375">
    <w:abstractNumId w:val="20"/>
  </w:num>
  <w:num w:numId="34" w16cid:durableId="1379889144">
    <w:abstractNumId w:val="40"/>
  </w:num>
  <w:num w:numId="35" w16cid:durableId="592709858">
    <w:abstractNumId w:val="38"/>
  </w:num>
  <w:num w:numId="36" w16cid:durableId="154037201">
    <w:abstractNumId w:val="12"/>
  </w:num>
  <w:num w:numId="37" w16cid:durableId="667170342">
    <w:abstractNumId w:val="7"/>
  </w:num>
  <w:num w:numId="38" w16cid:durableId="511726146">
    <w:abstractNumId w:val="44"/>
  </w:num>
  <w:num w:numId="39" w16cid:durableId="1865095133">
    <w:abstractNumId w:val="27"/>
  </w:num>
  <w:num w:numId="40" w16cid:durableId="1118452808">
    <w:abstractNumId w:val="1"/>
  </w:num>
  <w:num w:numId="41" w16cid:durableId="529728587">
    <w:abstractNumId w:val="31"/>
  </w:num>
  <w:num w:numId="42" w16cid:durableId="1182863012">
    <w:abstractNumId w:val="2"/>
  </w:num>
  <w:num w:numId="43" w16cid:durableId="252469961">
    <w:abstractNumId w:val="24"/>
  </w:num>
  <w:num w:numId="44" w16cid:durableId="2015760584">
    <w:abstractNumId w:val="11"/>
  </w:num>
  <w:num w:numId="45" w16cid:durableId="1625848892">
    <w:abstractNumId w:val="19"/>
  </w:num>
  <w:num w:numId="46" w16cid:durableId="1263762740">
    <w:abstractNumId w:val="4"/>
  </w:num>
  <w:num w:numId="47" w16cid:durableId="400324067">
    <w:abstractNumId w:val="48"/>
  </w:num>
  <w:num w:numId="48" w16cid:durableId="198317903">
    <w:abstractNumId w:val="47"/>
  </w:num>
  <w:num w:numId="49" w16cid:durableId="2043746289">
    <w:abstractNumId w:val="32"/>
  </w:num>
  <w:num w:numId="50" w16cid:durableId="2019902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10244"/>
    <o:shapelayout v:ext="edit">
      <o:idmap v:ext="edit" data="10"/>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D65"/>
    <w:rsid w:val="00007D95"/>
    <w:rsid w:val="000268BD"/>
    <w:rsid w:val="0004142D"/>
    <w:rsid w:val="000420C7"/>
    <w:rsid w:val="00043C75"/>
    <w:rsid w:val="00053879"/>
    <w:rsid w:val="0006409B"/>
    <w:rsid w:val="000929A4"/>
    <w:rsid w:val="000A71FF"/>
    <w:rsid w:val="000B5953"/>
    <w:rsid w:val="000B5E8D"/>
    <w:rsid w:val="000C1DE9"/>
    <w:rsid w:val="000C45AD"/>
    <w:rsid w:val="000E631D"/>
    <w:rsid w:val="000E66CD"/>
    <w:rsid w:val="00104C75"/>
    <w:rsid w:val="00107B71"/>
    <w:rsid w:val="001103D1"/>
    <w:rsid w:val="001123EF"/>
    <w:rsid w:val="00122316"/>
    <w:rsid w:val="00122411"/>
    <w:rsid w:val="00125966"/>
    <w:rsid w:val="001269FB"/>
    <w:rsid w:val="00130992"/>
    <w:rsid w:val="0013427D"/>
    <w:rsid w:val="00134F75"/>
    <w:rsid w:val="00140418"/>
    <w:rsid w:val="001407C7"/>
    <w:rsid w:val="001419FF"/>
    <w:rsid w:val="001437A8"/>
    <w:rsid w:val="00151BD4"/>
    <w:rsid w:val="00161472"/>
    <w:rsid w:val="00165389"/>
    <w:rsid w:val="00177CB6"/>
    <w:rsid w:val="0018512F"/>
    <w:rsid w:val="001914B7"/>
    <w:rsid w:val="0019622E"/>
    <w:rsid w:val="00197961"/>
    <w:rsid w:val="001A20BF"/>
    <w:rsid w:val="001A2BDA"/>
    <w:rsid w:val="001A572E"/>
    <w:rsid w:val="001A61E5"/>
    <w:rsid w:val="001A6B1D"/>
    <w:rsid w:val="001C1187"/>
    <w:rsid w:val="001C50E7"/>
    <w:rsid w:val="001C6800"/>
    <w:rsid w:val="001E6CB5"/>
    <w:rsid w:val="00206F84"/>
    <w:rsid w:val="00212870"/>
    <w:rsid w:val="002159A4"/>
    <w:rsid w:val="0028028F"/>
    <w:rsid w:val="0028797D"/>
    <w:rsid w:val="00297885"/>
    <w:rsid w:val="002A2B5C"/>
    <w:rsid w:val="002A6205"/>
    <w:rsid w:val="002B2198"/>
    <w:rsid w:val="002B2D2F"/>
    <w:rsid w:val="002D38FA"/>
    <w:rsid w:val="002F61D3"/>
    <w:rsid w:val="00310115"/>
    <w:rsid w:val="00322E9B"/>
    <w:rsid w:val="0032353A"/>
    <w:rsid w:val="00323C6C"/>
    <w:rsid w:val="003312E1"/>
    <w:rsid w:val="00346BE2"/>
    <w:rsid w:val="0038247A"/>
    <w:rsid w:val="003B70F0"/>
    <w:rsid w:val="003C3491"/>
    <w:rsid w:val="003C5A39"/>
    <w:rsid w:val="003D0CA0"/>
    <w:rsid w:val="003D2C24"/>
    <w:rsid w:val="003D6B6D"/>
    <w:rsid w:val="003E58BB"/>
    <w:rsid w:val="004429AF"/>
    <w:rsid w:val="00470691"/>
    <w:rsid w:val="00487F1A"/>
    <w:rsid w:val="004A5D3C"/>
    <w:rsid w:val="004C1ABB"/>
    <w:rsid w:val="004C2451"/>
    <w:rsid w:val="004C62E4"/>
    <w:rsid w:val="004E0C3B"/>
    <w:rsid w:val="004E58F8"/>
    <w:rsid w:val="00503055"/>
    <w:rsid w:val="00507E2C"/>
    <w:rsid w:val="005104E0"/>
    <w:rsid w:val="00512868"/>
    <w:rsid w:val="00515A80"/>
    <w:rsid w:val="005205E6"/>
    <w:rsid w:val="005267F5"/>
    <w:rsid w:val="00531088"/>
    <w:rsid w:val="00536822"/>
    <w:rsid w:val="005473A8"/>
    <w:rsid w:val="00557566"/>
    <w:rsid w:val="00557D2F"/>
    <w:rsid w:val="00570AC0"/>
    <w:rsid w:val="005906B1"/>
    <w:rsid w:val="005933B2"/>
    <w:rsid w:val="005A3E1F"/>
    <w:rsid w:val="005B0926"/>
    <w:rsid w:val="005E0F0C"/>
    <w:rsid w:val="00617BBA"/>
    <w:rsid w:val="00636750"/>
    <w:rsid w:val="00647448"/>
    <w:rsid w:val="00657615"/>
    <w:rsid w:val="00657EF3"/>
    <w:rsid w:val="00664DDE"/>
    <w:rsid w:val="00666CDA"/>
    <w:rsid w:val="00675BD6"/>
    <w:rsid w:val="00681CF8"/>
    <w:rsid w:val="0068368F"/>
    <w:rsid w:val="00685FAA"/>
    <w:rsid w:val="006D0137"/>
    <w:rsid w:val="006D02C0"/>
    <w:rsid w:val="006D699B"/>
    <w:rsid w:val="006E6CA9"/>
    <w:rsid w:val="006F3191"/>
    <w:rsid w:val="007032C3"/>
    <w:rsid w:val="007043D5"/>
    <w:rsid w:val="00711DAF"/>
    <w:rsid w:val="0072037D"/>
    <w:rsid w:val="00724755"/>
    <w:rsid w:val="0073660C"/>
    <w:rsid w:val="00743D1A"/>
    <w:rsid w:val="00760A30"/>
    <w:rsid w:val="0076733E"/>
    <w:rsid w:val="0078769B"/>
    <w:rsid w:val="007B1BBB"/>
    <w:rsid w:val="007C1398"/>
    <w:rsid w:val="007D4FB0"/>
    <w:rsid w:val="007E7850"/>
    <w:rsid w:val="007F2FB5"/>
    <w:rsid w:val="008044D4"/>
    <w:rsid w:val="00823DDA"/>
    <w:rsid w:val="00840245"/>
    <w:rsid w:val="0084034E"/>
    <w:rsid w:val="00850C2A"/>
    <w:rsid w:val="00853113"/>
    <w:rsid w:val="00856C02"/>
    <w:rsid w:val="0086572B"/>
    <w:rsid w:val="008737A0"/>
    <w:rsid w:val="008749F6"/>
    <w:rsid w:val="00880E2F"/>
    <w:rsid w:val="00883115"/>
    <w:rsid w:val="00891872"/>
    <w:rsid w:val="008971C5"/>
    <w:rsid w:val="008A20C1"/>
    <w:rsid w:val="008A40F9"/>
    <w:rsid w:val="008B14D2"/>
    <w:rsid w:val="008C7BB0"/>
    <w:rsid w:val="008D1758"/>
    <w:rsid w:val="008E5E73"/>
    <w:rsid w:val="008F0571"/>
    <w:rsid w:val="008F36E9"/>
    <w:rsid w:val="008F4AB6"/>
    <w:rsid w:val="00902120"/>
    <w:rsid w:val="00904252"/>
    <w:rsid w:val="00911941"/>
    <w:rsid w:val="00913C32"/>
    <w:rsid w:val="00927D80"/>
    <w:rsid w:val="00944215"/>
    <w:rsid w:val="00951D17"/>
    <w:rsid w:val="00973CF9"/>
    <w:rsid w:val="009906FC"/>
    <w:rsid w:val="00991825"/>
    <w:rsid w:val="009B08B1"/>
    <w:rsid w:val="009B4CCF"/>
    <w:rsid w:val="009B7D4E"/>
    <w:rsid w:val="009C279C"/>
    <w:rsid w:val="009E59A9"/>
    <w:rsid w:val="009E601B"/>
    <w:rsid w:val="009F4998"/>
    <w:rsid w:val="00A029A2"/>
    <w:rsid w:val="00A035C3"/>
    <w:rsid w:val="00A0482C"/>
    <w:rsid w:val="00A129CD"/>
    <w:rsid w:val="00A13D5F"/>
    <w:rsid w:val="00A22515"/>
    <w:rsid w:val="00AA370B"/>
    <w:rsid w:val="00AB2D65"/>
    <w:rsid w:val="00AB72AA"/>
    <w:rsid w:val="00AC0518"/>
    <w:rsid w:val="00AD5AFA"/>
    <w:rsid w:val="00AF1329"/>
    <w:rsid w:val="00AF13AF"/>
    <w:rsid w:val="00AF33C1"/>
    <w:rsid w:val="00B22CB7"/>
    <w:rsid w:val="00B30C30"/>
    <w:rsid w:val="00B463BD"/>
    <w:rsid w:val="00B6471F"/>
    <w:rsid w:val="00B678E0"/>
    <w:rsid w:val="00B67B96"/>
    <w:rsid w:val="00B67E16"/>
    <w:rsid w:val="00B90ABD"/>
    <w:rsid w:val="00B9113F"/>
    <w:rsid w:val="00BB3777"/>
    <w:rsid w:val="00BE75ED"/>
    <w:rsid w:val="00BF7C64"/>
    <w:rsid w:val="00C0507C"/>
    <w:rsid w:val="00C05B5C"/>
    <w:rsid w:val="00C10960"/>
    <w:rsid w:val="00C21E44"/>
    <w:rsid w:val="00C2451A"/>
    <w:rsid w:val="00C632BF"/>
    <w:rsid w:val="00C85326"/>
    <w:rsid w:val="00C86183"/>
    <w:rsid w:val="00C87BC4"/>
    <w:rsid w:val="00CA0883"/>
    <w:rsid w:val="00CF2EC5"/>
    <w:rsid w:val="00D83DC6"/>
    <w:rsid w:val="00D84EC8"/>
    <w:rsid w:val="00D97BEB"/>
    <w:rsid w:val="00DA72D6"/>
    <w:rsid w:val="00DD684C"/>
    <w:rsid w:val="00DE0EA3"/>
    <w:rsid w:val="00DF09F8"/>
    <w:rsid w:val="00DF1BC6"/>
    <w:rsid w:val="00DF3B5A"/>
    <w:rsid w:val="00DF7504"/>
    <w:rsid w:val="00DF7CA3"/>
    <w:rsid w:val="00E05D21"/>
    <w:rsid w:val="00E13688"/>
    <w:rsid w:val="00E14258"/>
    <w:rsid w:val="00E2095D"/>
    <w:rsid w:val="00E30B12"/>
    <w:rsid w:val="00E3281A"/>
    <w:rsid w:val="00E46E8C"/>
    <w:rsid w:val="00E55966"/>
    <w:rsid w:val="00E574CB"/>
    <w:rsid w:val="00E6011A"/>
    <w:rsid w:val="00E6023A"/>
    <w:rsid w:val="00E631A5"/>
    <w:rsid w:val="00E776DF"/>
    <w:rsid w:val="00E8562D"/>
    <w:rsid w:val="00EA541F"/>
    <w:rsid w:val="00EB58B8"/>
    <w:rsid w:val="00EC08C7"/>
    <w:rsid w:val="00EE0905"/>
    <w:rsid w:val="00EE730E"/>
    <w:rsid w:val="00EF5296"/>
    <w:rsid w:val="00F150B1"/>
    <w:rsid w:val="00F505FA"/>
    <w:rsid w:val="00F57BD6"/>
    <w:rsid w:val="00F607EA"/>
    <w:rsid w:val="00F609E1"/>
    <w:rsid w:val="00F61137"/>
    <w:rsid w:val="00F74D1B"/>
    <w:rsid w:val="00F77181"/>
    <w:rsid w:val="00F8728B"/>
    <w:rsid w:val="00F92C12"/>
    <w:rsid w:val="00F97686"/>
    <w:rsid w:val="00FB0958"/>
    <w:rsid w:val="00FC4C79"/>
    <w:rsid w:val="00FC688E"/>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44"/>
    <o:shapelayout v:ext="edit">
      <o:idmap v:ext="edit" data="1"/>
    </o:shapelayout>
  </w:shapeDefaults>
  <w:decimalSymbol w:val="."/>
  <w:listSeparator w:val=","/>
  <w14:docId w14:val="613FF656"/>
  <w15:docId w15:val="{D177C0A2-F37E-416E-AC4D-AE312BA25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205E6"/>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2E9B"/>
    <w:pPr>
      <w:ind w:left="720"/>
      <w:contextualSpacing/>
    </w:pPr>
  </w:style>
  <w:style w:type="paragraph" w:styleId="NoSpacing">
    <w:name w:val="No Spacing"/>
    <w:uiPriority w:val="1"/>
    <w:qFormat/>
    <w:rsid w:val="00617BBA"/>
    <w:pPr>
      <w:spacing w:after="0" w:line="240" w:lineRule="auto"/>
    </w:pPr>
  </w:style>
  <w:style w:type="paragraph" w:styleId="Header">
    <w:name w:val="header"/>
    <w:basedOn w:val="Normal"/>
    <w:link w:val="HeaderChar"/>
    <w:unhideWhenUsed/>
    <w:rsid w:val="00823DDA"/>
    <w:pPr>
      <w:tabs>
        <w:tab w:val="center" w:pos="4680"/>
        <w:tab w:val="right" w:pos="9360"/>
      </w:tabs>
      <w:spacing w:after="0" w:line="240" w:lineRule="auto"/>
    </w:pPr>
  </w:style>
  <w:style w:type="character" w:customStyle="1" w:styleId="HeaderChar">
    <w:name w:val="Header Char"/>
    <w:basedOn w:val="DefaultParagraphFont"/>
    <w:link w:val="Header"/>
    <w:rsid w:val="00823DDA"/>
  </w:style>
  <w:style w:type="paragraph" w:styleId="Footer">
    <w:name w:val="footer"/>
    <w:basedOn w:val="Normal"/>
    <w:link w:val="FooterChar"/>
    <w:uiPriority w:val="99"/>
    <w:unhideWhenUsed/>
    <w:rsid w:val="00823D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DDA"/>
  </w:style>
  <w:style w:type="paragraph" w:styleId="BodyText2">
    <w:name w:val="Body Text 2"/>
    <w:basedOn w:val="Normal"/>
    <w:link w:val="BodyText2Char"/>
    <w:rsid w:val="00FB0958"/>
    <w:pPr>
      <w:spacing w:after="120" w:line="480" w:lineRule="auto"/>
    </w:pPr>
    <w:rPr>
      <w:rFonts w:ascii="Times New Roman" w:eastAsia="Times New Roman" w:hAnsi="Times New Roman" w:cs="Times New Roman"/>
      <w:sz w:val="24"/>
      <w:szCs w:val="24"/>
      <w:lang w:val="es-MX"/>
    </w:rPr>
  </w:style>
  <w:style w:type="character" w:customStyle="1" w:styleId="BodyText2Char">
    <w:name w:val="Body Text 2 Char"/>
    <w:basedOn w:val="DefaultParagraphFont"/>
    <w:link w:val="BodyText2"/>
    <w:rsid w:val="00FB0958"/>
    <w:rPr>
      <w:rFonts w:ascii="Times New Roman" w:eastAsia="Times New Roman" w:hAnsi="Times New Roman" w:cs="Times New Roman"/>
      <w:sz w:val="24"/>
      <w:szCs w:val="24"/>
      <w:lang w:val="es-MX"/>
    </w:rPr>
  </w:style>
  <w:style w:type="paragraph" w:styleId="BodyText">
    <w:name w:val="Body Text"/>
    <w:basedOn w:val="Normal"/>
    <w:link w:val="BodyTextChar"/>
    <w:uiPriority w:val="99"/>
    <w:semiHidden/>
    <w:unhideWhenUsed/>
    <w:rsid w:val="003D2C24"/>
    <w:pPr>
      <w:spacing w:after="120"/>
    </w:pPr>
  </w:style>
  <w:style w:type="character" w:customStyle="1" w:styleId="BodyTextChar">
    <w:name w:val="Body Text Char"/>
    <w:basedOn w:val="DefaultParagraphFont"/>
    <w:link w:val="BodyText"/>
    <w:uiPriority w:val="99"/>
    <w:semiHidden/>
    <w:rsid w:val="003D2C24"/>
  </w:style>
  <w:style w:type="paragraph" w:styleId="Title">
    <w:name w:val="Title"/>
    <w:basedOn w:val="Normal"/>
    <w:link w:val="TitleChar"/>
    <w:uiPriority w:val="99"/>
    <w:qFormat/>
    <w:rsid w:val="003D2C24"/>
    <w:pPr>
      <w:spacing w:after="0" w:line="240" w:lineRule="auto"/>
      <w:jc w:val="center"/>
    </w:pPr>
    <w:rPr>
      <w:rFonts w:ascii="Times New Roman" w:eastAsia="Times New Roman" w:hAnsi="Times New Roman" w:cs="Times New Roman"/>
      <w:sz w:val="24"/>
      <w:szCs w:val="20"/>
      <w:lang w:val="en-US"/>
    </w:rPr>
  </w:style>
  <w:style w:type="character" w:customStyle="1" w:styleId="TitleChar">
    <w:name w:val="Title Char"/>
    <w:basedOn w:val="DefaultParagraphFont"/>
    <w:link w:val="Title"/>
    <w:uiPriority w:val="99"/>
    <w:rsid w:val="003D2C24"/>
    <w:rPr>
      <w:rFonts w:ascii="Times New Roman" w:eastAsia="Times New Roman" w:hAnsi="Times New Roman" w:cs="Times New Roman"/>
      <w:sz w:val="24"/>
      <w:szCs w:val="20"/>
      <w:lang w:val="en-US"/>
    </w:rPr>
  </w:style>
  <w:style w:type="character" w:customStyle="1" w:styleId="hps">
    <w:name w:val="hps"/>
    <w:rsid w:val="00B22CB7"/>
  </w:style>
  <w:style w:type="paragraph" w:styleId="Revision">
    <w:name w:val="Revision"/>
    <w:hidden/>
    <w:uiPriority w:val="99"/>
    <w:semiHidden/>
    <w:rsid w:val="00D84EC8"/>
    <w:pPr>
      <w:spacing w:after="0" w:line="240" w:lineRule="auto"/>
    </w:pPr>
  </w:style>
  <w:style w:type="paragraph" w:customStyle="1" w:styleId="302">
    <w:name w:val="302"/>
    <w:basedOn w:val="Normal"/>
    <w:rsid w:val="001A2BDA"/>
    <w:pPr>
      <w:tabs>
        <w:tab w:val="left" w:pos="0"/>
      </w:tabs>
      <w:overflowPunct w:val="0"/>
      <w:autoSpaceDE w:val="0"/>
      <w:autoSpaceDN w:val="0"/>
      <w:adjustRightInd w:val="0"/>
      <w:spacing w:after="0" w:line="240" w:lineRule="auto"/>
      <w:textAlignment w:val="baseline"/>
    </w:pPr>
    <w:rPr>
      <w:rFonts w:ascii="Times New Roman" w:eastAsia="Times New Roman" w:hAnsi="Times New Roman" w:cs="Times New Roman"/>
      <w:color w:val="000000"/>
      <w:sz w:val="20"/>
      <w:szCs w:val="20"/>
      <w:lang w:val="en-US"/>
    </w:rPr>
  </w:style>
  <w:style w:type="character" w:styleId="Hyperlink">
    <w:name w:val="Hyperlink"/>
    <w:basedOn w:val="DefaultParagraphFont"/>
    <w:uiPriority w:val="99"/>
    <w:semiHidden/>
    <w:unhideWhenUsed/>
    <w:rsid w:val="006D0137"/>
    <w:rPr>
      <w:color w:val="0563C1"/>
      <w:u w:val="single"/>
    </w:rPr>
  </w:style>
  <w:style w:type="character" w:styleId="CommentReference">
    <w:name w:val="annotation reference"/>
    <w:basedOn w:val="DefaultParagraphFont"/>
    <w:uiPriority w:val="99"/>
    <w:semiHidden/>
    <w:unhideWhenUsed/>
    <w:rsid w:val="005104E0"/>
    <w:rPr>
      <w:sz w:val="16"/>
      <w:szCs w:val="16"/>
    </w:rPr>
  </w:style>
  <w:style w:type="paragraph" w:styleId="CommentText">
    <w:name w:val="annotation text"/>
    <w:basedOn w:val="Normal"/>
    <w:link w:val="CommentTextChar"/>
    <w:uiPriority w:val="99"/>
    <w:unhideWhenUsed/>
    <w:rsid w:val="005104E0"/>
    <w:pPr>
      <w:spacing w:line="240" w:lineRule="auto"/>
    </w:pPr>
    <w:rPr>
      <w:sz w:val="20"/>
      <w:szCs w:val="20"/>
    </w:rPr>
  </w:style>
  <w:style w:type="character" w:customStyle="1" w:styleId="CommentTextChar">
    <w:name w:val="Comment Text Char"/>
    <w:basedOn w:val="DefaultParagraphFont"/>
    <w:link w:val="CommentText"/>
    <w:uiPriority w:val="99"/>
    <w:rsid w:val="005104E0"/>
    <w:rPr>
      <w:sz w:val="20"/>
      <w:szCs w:val="20"/>
    </w:rPr>
  </w:style>
  <w:style w:type="paragraph" w:styleId="CommentSubject">
    <w:name w:val="annotation subject"/>
    <w:basedOn w:val="CommentText"/>
    <w:next w:val="CommentText"/>
    <w:link w:val="CommentSubjectChar"/>
    <w:uiPriority w:val="99"/>
    <w:semiHidden/>
    <w:unhideWhenUsed/>
    <w:rsid w:val="005104E0"/>
    <w:rPr>
      <w:b/>
      <w:bCs/>
    </w:rPr>
  </w:style>
  <w:style w:type="character" w:customStyle="1" w:styleId="CommentSubjectChar">
    <w:name w:val="Comment Subject Char"/>
    <w:basedOn w:val="CommentTextChar"/>
    <w:link w:val="CommentSubject"/>
    <w:uiPriority w:val="99"/>
    <w:semiHidden/>
    <w:rsid w:val="005104E0"/>
    <w:rPr>
      <w:b/>
      <w:bCs/>
      <w:sz w:val="20"/>
      <w:szCs w:val="20"/>
    </w:rPr>
  </w:style>
  <w:style w:type="paragraph" w:styleId="BalloonText">
    <w:name w:val="Balloon Text"/>
    <w:basedOn w:val="Normal"/>
    <w:link w:val="BalloonTextChar"/>
    <w:uiPriority w:val="99"/>
    <w:semiHidden/>
    <w:unhideWhenUsed/>
    <w:rsid w:val="00A225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2515"/>
    <w:rPr>
      <w:rFonts w:ascii="Segoe UI" w:hAnsi="Segoe UI" w:cs="Segoe UI"/>
      <w:sz w:val="18"/>
      <w:szCs w:val="18"/>
    </w:rPr>
  </w:style>
  <w:style w:type="character" w:customStyle="1" w:styleId="Heading3Char">
    <w:name w:val="Heading 3 Char"/>
    <w:basedOn w:val="DefaultParagraphFont"/>
    <w:link w:val="Heading3"/>
    <w:uiPriority w:val="9"/>
    <w:rsid w:val="005205E6"/>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5205E6"/>
    <w:rPr>
      <w:b/>
      <w:bCs/>
    </w:rPr>
  </w:style>
  <w:style w:type="paragraph" w:styleId="NormalWeb">
    <w:name w:val="Normal (Web)"/>
    <w:basedOn w:val="Normal"/>
    <w:uiPriority w:val="99"/>
    <w:semiHidden/>
    <w:unhideWhenUsed/>
    <w:rsid w:val="005205E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528065">
      <w:bodyDiv w:val="1"/>
      <w:marLeft w:val="0"/>
      <w:marRight w:val="0"/>
      <w:marTop w:val="0"/>
      <w:marBottom w:val="0"/>
      <w:divBdr>
        <w:top w:val="none" w:sz="0" w:space="0" w:color="auto"/>
        <w:left w:val="none" w:sz="0" w:space="0" w:color="auto"/>
        <w:bottom w:val="none" w:sz="0" w:space="0" w:color="auto"/>
        <w:right w:val="none" w:sz="0" w:space="0" w:color="auto"/>
      </w:divBdr>
    </w:div>
    <w:div w:id="579799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1981</Words>
  <Characters>11297</Characters>
  <Application>Microsoft Office Word</Application>
  <DocSecurity>0</DocSecurity>
  <Lines>94</Lines>
  <Paragraphs>26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Sahely María Santos Mateo</dc:creator>
  <cp:keywords/>
  <dc:description/>
  <cp:lastModifiedBy>Lucía Castillo Calderón De Beato</cp:lastModifiedBy>
  <cp:revision>2</cp:revision>
  <cp:lastPrinted>2022-10-04T13:29:00Z</cp:lastPrinted>
  <dcterms:created xsi:type="dcterms:W3CDTF">2025-10-03T18:26:00Z</dcterms:created>
  <dcterms:modified xsi:type="dcterms:W3CDTF">2025-10-03T18:26:00Z</dcterms:modified>
</cp:coreProperties>
</file>