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4B8C9" w14:textId="77777777" w:rsidR="00586BDB" w:rsidRDefault="00586BDB">
      <w:pPr>
        <w:spacing w:before="2400"/>
      </w:pPr>
    </w:p>
    <w:p w14:paraId="2561E611" w14:textId="77777777" w:rsidR="00586BDB" w:rsidRDefault="00000000">
      <w:pPr>
        <w:spacing w:after="400"/>
        <w:jc w:val="center"/>
      </w:pPr>
      <w:r>
        <w:rPr>
          <w:noProof/>
        </w:rPr>
        <w:drawing>
          <wp:inline distT="0" distB="0" distL="0" distR="0" wp14:anchorId="658B62DC" wp14:editId="2F5C720E">
            <wp:extent cx="3619500" cy="1114425"/>
            <wp:effectExtent l="0" t="0" r="0" b="0"/>
            <wp:docPr id="1" name="logo" descr="SEAP Logo" title="SEAP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3D525" w14:textId="77777777" w:rsidR="00586BDB" w:rsidRDefault="00000000">
      <w:pPr>
        <w:spacing w:after="100"/>
        <w:jc w:val="center"/>
      </w:pPr>
      <w:r>
        <w:rPr>
          <w:rFonts w:ascii="Arial" w:eastAsia="Arial" w:hAnsi="Arial" w:cs="Arial"/>
          <w:b/>
          <w:bCs/>
          <w:color w:val="1B2A4A"/>
          <w:sz w:val="52"/>
          <w:szCs w:val="52"/>
        </w:rPr>
        <w:t>SEAP Airport Simulation</w:t>
      </w:r>
    </w:p>
    <w:p w14:paraId="6ED4C468" w14:textId="77777777" w:rsidR="00586BDB" w:rsidRDefault="00586BDB">
      <w:pPr>
        <w:pBdr>
          <w:bottom w:val="single" w:sz="4" w:space="8" w:color="2E75B6"/>
        </w:pBdr>
        <w:spacing w:after="80"/>
        <w:jc w:val="center"/>
      </w:pPr>
    </w:p>
    <w:p w14:paraId="737FAD0F" w14:textId="77777777" w:rsidR="00586BDB" w:rsidRDefault="00000000">
      <w:pPr>
        <w:spacing w:before="200" w:after="100"/>
        <w:jc w:val="center"/>
      </w:pPr>
      <w:r>
        <w:rPr>
          <w:rFonts w:ascii="Arial" w:eastAsia="Arial" w:hAnsi="Arial" w:cs="Arial"/>
          <w:color w:val="3A8FD6"/>
          <w:sz w:val="36"/>
          <w:szCs w:val="36"/>
        </w:rPr>
        <w:t>User Guide</w:t>
      </w:r>
    </w:p>
    <w:p w14:paraId="041F0C38" w14:textId="77777777" w:rsidR="00586BDB" w:rsidRDefault="00000000">
      <w:pPr>
        <w:spacing w:after="600"/>
        <w:jc w:val="center"/>
      </w:pPr>
      <w:r>
        <w:rPr>
          <w:rFonts w:ascii="Arial" w:eastAsia="Arial" w:hAnsi="Arial" w:cs="Arial"/>
          <w:color w:val="6B7280"/>
          <w:sz w:val="24"/>
          <w:szCs w:val="24"/>
        </w:rPr>
        <w:t>Group 43</w:t>
      </w:r>
    </w:p>
    <w:p w14:paraId="362465E2" w14:textId="77777777" w:rsidR="00586BDB" w:rsidRDefault="00000000">
      <w:pPr>
        <w:spacing w:before="200" w:after="200"/>
        <w:jc w:val="center"/>
      </w:pPr>
      <w:r>
        <w:rPr>
          <w:noProof/>
        </w:rPr>
        <w:drawing>
          <wp:inline distT="0" distB="0" distL="0" distR="0" wp14:anchorId="08905EA7" wp14:editId="7FFCD8BD">
            <wp:extent cx="5615892" cy="2866445"/>
            <wp:effectExtent l="0" t="0" r="4445" b="0"/>
            <wp:docPr id="2100891856" name="image2.png" descr="image2.png" titl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1530" cy="286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56904" w14:textId="77777777" w:rsidR="00586BDB" w:rsidRDefault="00586BDB">
      <w:pPr>
        <w:sectPr w:rsidR="00586BDB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67A9718" w14:textId="77777777" w:rsidR="00586BDB" w:rsidRDefault="00000000">
      <w:pPr>
        <w:pBdr>
          <w:left w:val="single" w:sz="18" w:space="8" w:color="2E75B6"/>
        </w:pBdr>
        <w:spacing w:before="200" w:after="400"/>
        <w:ind w:left="200"/>
      </w:pPr>
      <w:r>
        <w:rPr>
          <w:rFonts w:ascii="Arial" w:eastAsia="Arial" w:hAnsi="Arial" w:cs="Arial"/>
          <w:b/>
          <w:bCs/>
          <w:color w:val="1B2A4A"/>
          <w:sz w:val="36"/>
          <w:szCs w:val="36"/>
        </w:rPr>
        <w:lastRenderedPageBreak/>
        <w:t>Table of Contents</w:t>
      </w:r>
    </w:p>
    <w:p w14:paraId="480348FD" w14:textId="77777777" w:rsidR="00586BDB" w:rsidRDefault="00000000">
      <w:pPr>
        <w:pBdr>
          <w:bottom w:val="single" w:sz="1" w:space="4" w:color="E5E7EB"/>
        </w:pBdr>
        <w:spacing w:after="160"/>
        <w:ind w:left="300"/>
      </w:pPr>
      <w:r>
        <w:rPr>
          <w:rFonts w:ascii="Arial" w:eastAsia="Arial" w:hAnsi="Arial" w:cs="Arial"/>
          <w:b/>
          <w:bCs/>
          <w:color w:val="3A8FD6"/>
          <w:sz w:val="22"/>
          <w:szCs w:val="22"/>
        </w:rPr>
        <w:t>1</w:t>
      </w:r>
      <w:r>
        <w:rPr>
          <w:rFonts w:ascii="Arial" w:eastAsia="Arial" w:hAnsi="Arial" w:cs="Arial"/>
          <w:color w:val="1B2A4A"/>
          <w:sz w:val="22"/>
          <w:szCs w:val="22"/>
        </w:rPr>
        <w:t xml:space="preserve">    Getting Started</w:t>
      </w:r>
    </w:p>
    <w:p w14:paraId="4113E083" w14:textId="77777777" w:rsidR="00586BDB" w:rsidRDefault="00000000">
      <w:pPr>
        <w:pBdr>
          <w:bottom w:val="single" w:sz="1" w:space="4" w:color="E5E7EB"/>
        </w:pBdr>
        <w:spacing w:after="160"/>
        <w:ind w:left="300"/>
      </w:pPr>
      <w:r>
        <w:rPr>
          <w:rFonts w:ascii="Arial" w:eastAsia="Arial" w:hAnsi="Arial" w:cs="Arial"/>
          <w:b/>
          <w:bCs/>
          <w:color w:val="3A8FD6"/>
          <w:sz w:val="22"/>
          <w:szCs w:val="22"/>
        </w:rPr>
        <w:t>2</w:t>
      </w:r>
      <w:r>
        <w:rPr>
          <w:rFonts w:ascii="Arial" w:eastAsia="Arial" w:hAnsi="Arial" w:cs="Arial"/>
          <w:color w:val="1B2A4A"/>
          <w:sz w:val="22"/>
          <w:szCs w:val="22"/>
        </w:rPr>
        <w:t xml:space="preserve">    Start Page</w:t>
      </w:r>
    </w:p>
    <w:p w14:paraId="3298C9D2" w14:textId="77777777" w:rsidR="00586BDB" w:rsidRDefault="00000000">
      <w:pPr>
        <w:pBdr>
          <w:bottom w:val="single" w:sz="1" w:space="4" w:color="E5E7EB"/>
        </w:pBdr>
        <w:spacing w:after="160"/>
        <w:ind w:left="300"/>
      </w:pPr>
      <w:r>
        <w:rPr>
          <w:rFonts w:ascii="Arial" w:eastAsia="Arial" w:hAnsi="Arial" w:cs="Arial"/>
          <w:b/>
          <w:bCs/>
          <w:color w:val="3A8FD6"/>
          <w:sz w:val="22"/>
          <w:szCs w:val="22"/>
        </w:rPr>
        <w:t>3</w:t>
      </w:r>
      <w:r>
        <w:rPr>
          <w:rFonts w:ascii="Arial" w:eastAsia="Arial" w:hAnsi="Arial" w:cs="Arial"/>
          <w:color w:val="1B2A4A"/>
          <w:sz w:val="22"/>
          <w:szCs w:val="22"/>
        </w:rPr>
        <w:t xml:space="preserve">    Simulation Page Overview</w:t>
      </w:r>
    </w:p>
    <w:p w14:paraId="2A835B07" w14:textId="77777777" w:rsidR="00586BDB" w:rsidRDefault="00000000">
      <w:pPr>
        <w:pBdr>
          <w:bottom w:val="single" w:sz="1" w:space="4" w:color="E5E7EB"/>
        </w:pBdr>
        <w:spacing w:after="160"/>
        <w:ind w:left="300"/>
      </w:pPr>
      <w:r>
        <w:rPr>
          <w:rFonts w:ascii="Arial" w:eastAsia="Arial" w:hAnsi="Arial" w:cs="Arial"/>
          <w:b/>
          <w:bCs/>
          <w:color w:val="3A8FD6"/>
          <w:sz w:val="22"/>
          <w:szCs w:val="22"/>
        </w:rPr>
        <w:t>4</w:t>
      </w:r>
      <w:r>
        <w:rPr>
          <w:rFonts w:ascii="Arial" w:eastAsia="Arial" w:hAnsi="Arial" w:cs="Arial"/>
          <w:color w:val="1B2A4A"/>
          <w:sz w:val="22"/>
          <w:szCs w:val="22"/>
        </w:rPr>
        <w:t xml:space="preserve">    Runway Cards</w:t>
      </w:r>
    </w:p>
    <w:p w14:paraId="0C47D7F0" w14:textId="77777777" w:rsidR="00586BDB" w:rsidRDefault="00000000">
      <w:pPr>
        <w:pBdr>
          <w:bottom w:val="single" w:sz="1" w:space="4" w:color="E5E7EB"/>
        </w:pBdr>
        <w:spacing w:after="160"/>
        <w:ind w:left="300"/>
      </w:pPr>
      <w:r>
        <w:rPr>
          <w:rFonts w:ascii="Arial" w:eastAsia="Arial" w:hAnsi="Arial" w:cs="Arial"/>
          <w:b/>
          <w:bCs/>
          <w:color w:val="3A8FD6"/>
          <w:sz w:val="22"/>
          <w:szCs w:val="22"/>
        </w:rPr>
        <w:t>5</w:t>
      </w:r>
      <w:r>
        <w:rPr>
          <w:rFonts w:ascii="Arial" w:eastAsia="Arial" w:hAnsi="Arial" w:cs="Arial"/>
          <w:color w:val="1B2A4A"/>
          <w:sz w:val="22"/>
          <w:szCs w:val="22"/>
        </w:rPr>
        <w:t xml:space="preserve">    Takeoff Queue &amp; Holding Pattern</w:t>
      </w:r>
    </w:p>
    <w:p w14:paraId="3B33D519" w14:textId="77777777" w:rsidR="00586BDB" w:rsidRDefault="00000000">
      <w:pPr>
        <w:pBdr>
          <w:bottom w:val="single" w:sz="1" w:space="4" w:color="E5E7EB"/>
        </w:pBdr>
        <w:spacing w:after="160"/>
        <w:ind w:left="300"/>
      </w:pPr>
      <w:r>
        <w:rPr>
          <w:rFonts w:ascii="Arial" w:eastAsia="Arial" w:hAnsi="Arial" w:cs="Arial"/>
          <w:b/>
          <w:bCs/>
          <w:color w:val="3A8FD6"/>
          <w:sz w:val="22"/>
          <w:szCs w:val="22"/>
        </w:rPr>
        <w:t>6</w:t>
      </w:r>
      <w:r>
        <w:rPr>
          <w:rFonts w:ascii="Arial" w:eastAsia="Arial" w:hAnsi="Arial" w:cs="Arial"/>
          <w:color w:val="1B2A4A"/>
          <w:sz w:val="22"/>
          <w:szCs w:val="22"/>
        </w:rPr>
        <w:t xml:space="preserve">    Timeline Controller</w:t>
      </w:r>
    </w:p>
    <w:p w14:paraId="4E8301CA" w14:textId="77777777" w:rsidR="00586BDB" w:rsidRDefault="00000000">
      <w:pPr>
        <w:pBdr>
          <w:bottom w:val="single" w:sz="1" w:space="4" w:color="E5E7EB"/>
        </w:pBdr>
        <w:spacing w:after="160"/>
        <w:ind w:left="300"/>
      </w:pPr>
      <w:r>
        <w:rPr>
          <w:rFonts w:ascii="Arial" w:eastAsia="Arial" w:hAnsi="Arial" w:cs="Arial"/>
          <w:b/>
          <w:bCs/>
          <w:color w:val="3A8FD6"/>
          <w:sz w:val="22"/>
          <w:szCs w:val="22"/>
        </w:rPr>
        <w:t>7</w:t>
      </w:r>
      <w:r>
        <w:rPr>
          <w:rFonts w:ascii="Arial" w:eastAsia="Arial" w:hAnsi="Arial" w:cs="Arial"/>
          <w:color w:val="1B2A4A"/>
          <w:sz w:val="22"/>
          <w:szCs w:val="22"/>
        </w:rPr>
        <w:t xml:space="preserve">    Cancellations &amp; Diversions</w:t>
      </w:r>
    </w:p>
    <w:p w14:paraId="12E876D4" w14:textId="77777777" w:rsidR="00586BDB" w:rsidRDefault="00000000">
      <w:pPr>
        <w:pBdr>
          <w:bottom w:val="single" w:sz="1" w:space="4" w:color="E5E7EB"/>
        </w:pBdr>
        <w:spacing w:after="160"/>
        <w:ind w:left="300"/>
      </w:pPr>
      <w:r>
        <w:rPr>
          <w:rFonts w:ascii="Arial" w:eastAsia="Arial" w:hAnsi="Arial" w:cs="Arial"/>
          <w:b/>
          <w:bCs/>
          <w:color w:val="3A8FD6"/>
          <w:sz w:val="22"/>
          <w:szCs w:val="22"/>
        </w:rPr>
        <w:t>8</w:t>
      </w:r>
      <w:r>
        <w:rPr>
          <w:rFonts w:ascii="Arial" w:eastAsia="Arial" w:hAnsi="Arial" w:cs="Arial"/>
          <w:color w:val="1B2A4A"/>
          <w:sz w:val="22"/>
          <w:szCs w:val="22"/>
        </w:rPr>
        <w:t xml:space="preserve">    Statistics Panel</w:t>
      </w:r>
    </w:p>
    <w:p w14:paraId="7B2371B0" w14:textId="77777777" w:rsidR="00586BDB" w:rsidRDefault="00000000">
      <w:pPr>
        <w:pBdr>
          <w:bottom w:val="single" w:sz="1" w:space="4" w:color="E5E7EB"/>
        </w:pBdr>
        <w:spacing w:after="160"/>
        <w:ind w:left="300"/>
      </w:pPr>
      <w:r>
        <w:rPr>
          <w:rFonts w:ascii="Arial" w:eastAsia="Arial" w:hAnsi="Arial" w:cs="Arial"/>
          <w:b/>
          <w:bCs/>
          <w:color w:val="3A8FD6"/>
          <w:sz w:val="22"/>
          <w:szCs w:val="22"/>
        </w:rPr>
        <w:t>9</w:t>
      </w:r>
      <w:r>
        <w:rPr>
          <w:rFonts w:ascii="Arial" w:eastAsia="Arial" w:hAnsi="Arial" w:cs="Arial"/>
          <w:color w:val="1B2A4A"/>
          <w:sz w:val="22"/>
          <w:szCs w:val="22"/>
        </w:rPr>
        <w:t xml:space="preserve">    Arrivals &amp; Departures Sidebar</w:t>
      </w:r>
    </w:p>
    <w:p w14:paraId="19CD6281" w14:textId="77777777" w:rsidR="00586BDB" w:rsidRDefault="00000000">
      <w:pPr>
        <w:pBdr>
          <w:bottom w:val="single" w:sz="1" w:space="4" w:color="E5E7EB"/>
        </w:pBdr>
        <w:spacing w:after="160"/>
        <w:ind w:left="300"/>
      </w:pPr>
      <w:r>
        <w:rPr>
          <w:rFonts w:ascii="Arial" w:eastAsia="Arial" w:hAnsi="Arial" w:cs="Arial"/>
          <w:b/>
          <w:bCs/>
          <w:color w:val="3A8FD6"/>
          <w:sz w:val="22"/>
          <w:szCs w:val="22"/>
        </w:rPr>
        <w:t>10</w:t>
      </w:r>
      <w:r>
        <w:rPr>
          <w:rFonts w:ascii="Arial" w:eastAsia="Arial" w:hAnsi="Arial" w:cs="Arial"/>
          <w:color w:val="1B2A4A"/>
          <w:sz w:val="22"/>
          <w:szCs w:val="22"/>
        </w:rPr>
        <w:t xml:space="preserve">    Simulation Tabs</w:t>
      </w:r>
    </w:p>
    <w:p w14:paraId="7748A230" w14:textId="77777777" w:rsidR="00586BDB" w:rsidRDefault="00000000">
      <w:pPr>
        <w:pBdr>
          <w:bottom w:val="single" w:sz="1" w:space="4" w:color="E5E7EB"/>
        </w:pBdr>
        <w:spacing w:after="160"/>
        <w:ind w:left="300"/>
      </w:pPr>
      <w:r>
        <w:rPr>
          <w:rFonts w:ascii="Arial" w:eastAsia="Arial" w:hAnsi="Arial" w:cs="Arial"/>
          <w:b/>
          <w:bCs/>
          <w:color w:val="3A8FD6"/>
          <w:sz w:val="22"/>
          <w:szCs w:val="22"/>
        </w:rPr>
        <w:t>11</w:t>
      </w:r>
      <w:r>
        <w:rPr>
          <w:rFonts w:ascii="Arial" w:eastAsia="Arial" w:hAnsi="Arial" w:cs="Arial"/>
          <w:color w:val="1B2A4A"/>
          <w:sz w:val="22"/>
          <w:szCs w:val="22"/>
        </w:rPr>
        <w:t xml:space="preserve">    Making Configuration Changes</w:t>
      </w:r>
    </w:p>
    <w:p w14:paraId="3882F589" w14:textId="77777777" w:rsidR="00586BDB" w:rsidRDefault="00000000">
      <w:pPr>
        <w:pBdr>
          <w:bottom w:val="single" w:sz="1" w:space="4" w:color="E5E7EB"/>
        </w:pBdr>
        <w:spacing w:after="160"/>
        <w:ind w:left="300"/>
      </w:pPr>
      <w:r>
        <w:rPr>
          <w:rFonts w:ascii="Arial" w:eastAsia="Arial" w:hAnsi="Arial" w:cs="Arial"/>
          <w:b/>
          <w:bCs/>
          <w:color w:val="3A8FD6"/>
          <w:sz w:val="22"/>
          <w:szCs w:val="22"/>
        </w:rPr>
        <w:t>12</w:t>
      </w:r>
      <w:r>
        <w:rPr>
          <w:rFonts w:ascii="Arial" w:eastAsia="Arial" w:hAnsi="Arial" w:cs="Arial"/>
          <w:color w:val="1B2A4A"/>
          <w:sz w:val="22"/>
          <w:szCs w:val="22"/>
        </w:rPr>
        <w:t xml:space="preserve">    Troubleshooting</w:t>
      </w:r>
    </w:p>
    <w:p w14:paraId="13126A67" w14:textId="77777777" w:rsidR="00586BDB" w:rsidRDefault="00586BDB">
      <w:pPr>
        <w:sectPr w:rsidR="00586BDB">
          <w:headerReference w:type="default" r:id="rId9"/>
          <w:footerReference w:type="default" r:id="rId10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488BEE5" w14:textId="77777777" w:rsidR="00586BDB" w:rsidRDefault="00000000">
      <w:pPr>
        <w:pBdr>
          <w:left w:val="single" w:sz="18" w:space="8" w:color="2E75B6"/>
        </w:pBdr>
        <w:spacing w:before="400" w:after="200"/>
        <w:ind w:left="200"/>
      </w:pPr>
      <w:r>
        <w:rPr>
          <w:rFonts w:ascii="Arial" w:eastAsia="Arial" w:hAnsi="Arial" w:cs="Arial"/>
          <w:b/>
          <w:bCs/>
          <w:color w:val="3A8FD6"/>
          <w:sz w:val="32"/>
          <w:szCs w:val="32"/>
        </w:rPr>
        <w:lastRenderedPageBreak/>
        <w:t xml:space="preserve">1. </w:t>
      </w:r>
      <w:r>
        <w:rPr>
          <w:rFonts w:ascii="Arial" w:eastAsia="Arial" w:hAnsi="Arial" w:cs="Arial"/>
          <w:b/>
          <w:bCs/>
          <w:color w:val="1B2A4A"/>
          <w:sz w:val="32"/>
          <w:szCs w:val="32"/>
        </w:rPr>
        <w:t>Getting Started</w:t>
      </w:r>
    </w:p>
    <w:p w14:paraId="4D1029FD" w14:textId="77777777" w:rsidR="00586BDB" w:rsidRDefault="00586BDB">
      <w:pPr>
        <w:pBdr>
          <w:bottom w:val="single" w:sz="2" w:space="4" w:color="E5E7EB"/>
        </w:pBdr>
        <w:spacing w:before="300" w:after="300"/>
      </w:pPr>
    </w:p>
    <w:p w14:paraId="00279DBD" w14:textId="77777777" w:rsidR="00586BDB" w:rsidRDefault="00000000">
      <w:pPr>
        <w:spacing w:before="300" w:after="120"/>
      </w:pPr>
      <w:r>
        <w:rPr>
          <w:rFonts w:ascii="Arial" w:eastAsia="Arial" w:hAnsi="Arial" w:cs="Arial"/>
          <w:b/>
          <w:bCs/>
          <w:color w:val="1B2A4A"/>
          <w:sz w:val="24"/>
          <w:szCs w:val="24"/>
        </w:rPr>
        <w:t>Prerequisites</w:t>
      </w:r>
    </w:p>
    <w:p w14:paraId="0ADB1270" w14:textId="77777777" w:rsidR="00586BDB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Node.js (v16 or later) for the React frontend</w:t>
      </w:r>
    </w:p>
    <w:p w14:paraId="115EFDB3" w14:textId="77777777" w:rsidR="00586BDB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Python 3.10+ for the FastAPI backend</w:t>
      </w:r>
    </w:p>
    <w:p w14:paraId="043787ED" w14:textId="77777777" w:rsidR="00586BDB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A modern web browser (Chrome, Firefox, Edge)</w:t>
      </w:r>
    </w:p>
    <w:p w14:paraId="61663366" w14:textId="77777777" w:rsidR="00586BDB" w:rsidRDefault="00586BDB">
      <w:pPr>
        <w:spacing w:before="200"/>
      </w:pPr>
    </w:p>
    <w:p w14:paraId="28CEBD44" w14:textId="77777777" w:rsidR="00586BDB" w:rsidRDefault="00000000">
      <w:pPr>
        <w:spacing w:before="300" w:after="120"/>
      </w:pPr>
      <w:r>
        <w:rPr>
          <w:rFonts w:ascii="Arial" w:eastAsia="Arial" w:hAnsi="Arial" w:cs="Arial"/>
          <w:b/>
          <w:bCs/>
          <w:color w:val="1B2A4A"/>
          <w:sz w:val="24"/>
          <w:szCs w:val="24"/>
        </w:rPr>
        <w:t>Running the Application</w:t>
      </w:r>
    </w:p>
    <w:p w14:paraId="1E3F9666" w14:textId="1A8EEDA9" w:rsidR="00586BDB" w:rsidRDefault="00000000">
      <w:pPr>
        <w:pStyle w:val="ListParagraph"/>
        <w:numPr>
          <w:ilvl w:val="0"/>
          <w:numId w:val="3"/>
        </w:numPr>
        <w:spacing w:after="80" w:line="300" w:lineRule="auto"/>
      </w:pPr>
      <w:r>
        <w:rPr>
          <w:rFonts w:ascii="Arial" w:eastAsia="Arial" w:hAnsi="Arial" w:cs="Arial"/>
          <w:b/>
          <w:bCs/>
          <w:color w:val="374151"/>
          <w:sz w:val="21"/>
          <w:szCs w:val="21"/>
        </w:rPr>
        <w:t>Start the backend:</w:t>
      </w:r>
      <w:r>
        <w:rPr>
          <w:rFonts w:ascii="Arial" w:eastAsia="Arial" w:hAnsi="Arial" w:cs="Arial"/>
          <w:color w:val="374151"/>
          <w:sz w:val="21"/>
          <w:szCs w:val="21"/>
        </w:rPr>
        <w:t xml:space="preserve"> </w:t>
      </w:r>
      <w:r w:rsidR="00505A03">
        <w:rPr>
          <w:rFonts w:ascii="Arial" w:eastAsia="Arial" w:hAnsi="Arial" w:cs="Arial"/>
          <w:color w:val="374151"/>
          <w:sz w:val="21"/>
          <w:szCs w:val="21"/>
        </w:rPr>
        <w:t xml:space="preserve">Remain in the SEAP outer directory and </w:t>
      </w:r>
      <w:r>
        <w:rPr>
          <w:rFonts w:ascii="Arial" w:eastAsia="Arial" w:hAnsi="Arial" w:cs="Arial"/>
          <w:color w:val="374151"/>
          <w:sz w:val="21"/>
          <w:szCs w:val="21"/>
        </w:rPr>
        <w:t>run:</w:t>
      </w:r>
    </w:p>
    <w:p w14:paraId="08797F7B" w14:textId="77777777" w:rsidR="00586BDB" w:rsidRDefault="00000000">
      <w:pPr>
        <w:shd w:val="clear" w:color="auto" w:fill="F3F4F6"/>
        <w:spacing w:before="120" w:after="120"/>
        <w:ind w:left="300" w:right="300"/>
      </w:pPr>
      <w:r>
        <w:rPr>
          <w:rFonts w:ascii="Consolas" w:eastAsia="Consolas" w:hAnsi="Consolas" w:cs="Consolas"/>
          <w:color w:val="1B2A4A"/>
          <w:sz w:val="19"/>
          <w:szCs w:val="19"/>
        </w:rPr>
        <w:t>uvicorn api.app:app --host 0.0.0.0 --port 8000 --reload</w:t>
      </w:r>
    </w:p>
    <w:p w14:paraId="381C3C8B" w14:textId="09474AD1" w:rsidR="00586BDB" w:rsidRDefault="00000000">
      <w:pPr>
        <w:pStyle w:val="ListParagraph"/>
        <w:numPr>
          <w:ilvl w:val="0"/>
          <w:numId w:val="3"/>
        </w:numPr>
        <w:spacing w:after="80" w:line="300" w:lineRule="auto"/>
      </w:pPr>
      <w:r>
        <w:rPr>
          <w:rFonts w:ascii="Arial" w:eastAsia="Arial" w:hAnsi="Arial" w:cs="Arial"/>
          <w:b/>
          <w:bCs/>
          <w:color w:val="374151"/>
          <w:sz w:val="21"/>
          <w:szCs w:val="21"/>
        </w:rPr>
        <w:t>Start the frontend:</w:t>
      </w:r>
      <w:r w:rsidR="00505A03">
        <w:rPr>
          <w:rFonts w:ascii="Arial" w:eastAsia="Arial" w:hAnsi="Arial" w:cs="Arial"/>
          <w:b/>
          <w:bCs/>
          <w:color w:val="374151"/>
          <w:sz w:val="21"/>
          <w:szCs w:val="21"/>
        </w:rPr>
        <w:t xml:space="preserve"> </w:t>
      </w:r>
      <w:r w:rsidR="00505A03">
        <w:rPr>
          <w:rFonts w:ascii="Arial" w:eastAsia="Arial" w:hAnsi="Arial" w:cs="Arial"/>
          <w:color w:val="374151"/>
          <w:sz w:val="21"/>
          <w:szCs w:val="21"/>
        </w:rPr>
        <w:t xml:space="preserve">From a different terminal, </w:t>
      </w:r>
      <w:r>
        <w:rPr>
          <w:rFonts w:ascii="Arial" w:eastAsia="Arial" w:hAnsi="Arial" w:cs="Arial"/>
          <w:color w:val="374151"/>
          <w:sz w:val="21"/>
          <w:szCs w:val="21"/>
        </w:rPr>
        <w:t xml:space="preserve"> </w:t>
      </w:r>
      <w:r w:rsidR="00505A03">
        <w:rPr>
          <w:rFonts w:ascii="Arial" w:eastAsia="Arial" w:hAnsi="Arial" w:cs="Arial"/>
          <w:color w:val="374151"/>
          <w:sz w:val="21"/>
          <w:szCs w:val="21"/>
        </w:rPr>
        <w:t>n</w:t>
      </w:r>
      <w:r>
        <w:rPr>
          <w:rFonts w:ascii="Arial" w:eastAsia="Arial" w:hAnsi="Arial" w:cs="Arial"/>
          <w:color w:val="374151"/>
          <w:sz w:val="21"/>
          <w:szCs w:val="21"/>
        </w:rPr>
        <w:t xml:space="preserve">avigate to the </w:t>
      </w:r>
      <w:r w:rsidR="00505A03">
        <w:rPr>
          <w:rFonts w:ascii="Arial" w:eastAsia="Arial" w:hAnsi="Arial" w:cs="Arial"/>
          <w:color w:val="374151"/>
          <w:sz w:val="21"/>
          <w:szCs w:val="21"/>
        </w:rPr>
        <w:t>ReplaySys</w:t>
      </w:r>
      <w:r>
        <w:rPr>
          <w:rFonts w:ascii="Arial" w:eastAsia="Arial" w:hAnsi="Arial" w:cs="Arial"/>
          <w:color w:val="374151"/>
          <w:sz w:val="21"/>
          <w:szCs w:val="21"/>
        </w:rPr>
        <w:t xml:space="preserve"> directory and run:</w:t>
      </w:r>
    </w:p>
    <w:p w14:paraId="2E4B7671" w14:textId="77777777" w:rsidR="00586BDB" w:rsidRDefault="00000000">
      <w:pPr>
        <w:shd w:val="clear" w:color="auto" w:fill="F3F4F6"/>
        <w:spacing w:before="120" w:after="120"/>
        <w:ind w:left="300" w:right="300"/>
      </w:pPr>
      <w:r>
        <w:rPr>
          <w:rFonts w:ascii="Consolas" w:eastAsia="Consolas" w:hAnsi="Consolas" w:cs="Consolas"/>
          <w:color w:val="1B2A4A"/>
          <w:sz w:val="19"/>
          <w:szCs w:val="19"/>
        </w:rPr>
        <w:t>npm install &amp;&amp; npm start</w:t>
      </w:r>
    </w:p>
    <w:p w14:paraId="200B8DA4" w14:textId="6DAEE43F" w:rsidR="00586BDB" w:rsidRDefault="00000000">
      <w:pPr>
        <w:pStyle w:val="ListParagraph"/>
        <w:numPr>
          <w:ilvl w:val="0"/>
          <w:numId w:val="3"/>
        </w:numPr>
        <w:spacing w:after="80" w:line="300" w:lineRule="auto"/>
      </w:pPr>
      <w:r>
        <w:rPr>
          <w:rFonts w:ascii="Arial" w:eastAsia="Arial" w:hAnsi="Arial" w:cs="Arial"/>
          <w:b/>
          <w:bCs/>
          <w:color w:val="374151"/>
          <w:sz w:val="21"/>
          <w:szCs w:val="21"/>
        </w:rPr>
        <w:t>Open your browser</w:t>
      </w:r>
      <w:r>
        <w:rPr>
          <w:rFonts w:ascii="Arial" w:eastAsia="Arial" w:hAnsi="Arial" w:cs="Arial"/>
          <w:color w:val="374151"/>
          <w:sz w:val="21"/>
          <w:szCs w:val="21"/>
        </w:rPr>
        <w:t xml:space="preserve"> and navigate to</w:t>
      </w:r>
      <w:r w:rsidR="009E73CF">
        <w:rPr>
          <w:rFonts w:ascii="Arial" w:eastAsia="Arial" w:hAnsi="Arial" w:cs="Arial"/>
          <w:color w:val="374151"/>
          <w:sz w:val="21"/>
          <w:szCs w:val="21"/>
        </w:rPr>
        <w:t xml:space="preserve"> </w:t>
      </w:r>
      <w:r w:rsidR="009E73CF" w:rsidRPr="009E73CF">
        <w:rPr>
          <w:rFonts w:ascii="Arial" w:eastAsia="Arial" w:hAnsi="Arial" w:cs="Arial"/>
          <w:color w:val="374151"/>
          <w:sz w:val="21"/>
          <w:szCs w:val="21"/>
        </w:rPr>
        <w:t xml:space="preserve"> http://localhost:5173/</w:t>
      </w:r>
      <w:r w:rsidR="009E73CF" w:rsidRPr="009E73CF">
        <w:rPr>
          <w:rFonts w:ascii="Arial" w:eastAsia="Arial" w:hAnsi="Arial" w:cs="Arial"/>
          <w:color w:val="374151"/>
          <w:sz w:val="21"/>
          <w:szCs w:val="21"/>
        </w:rPr>
        <w:t xml:space="preserve"> </w:t>
      </w:r>
      <w:r>
        <w:rPr>
          <w:rFonts w:ascii="Arial" w:eastAsia="Arial" w:hAnsi="Arial" w:cs="Arial"/>
          <w:color w:val="374151"/>
          <w:sz w:val="21"/>
          <w:szCs w:val="21"/>
        </w:rPr>
        <w:t>(or the port shown in your terminal).</w:t>
      </w:r>
    </w:p>
    <w:p w14:paraId="76459614" w14:textId="77777777" w:rsidR="00586BDB" w:rsidRDefault="00000000">
      <w:r>
        <w:br w:type="page"/>
      </w:r>
    </w:p>
    <w:p w14:paraId="669B84BC" w14:textId="77777777" w:rsidR="00586BDB" w:rsidRDefault="00000000">
      <w:pPr>
        <w:pBdr>
          <w:left w:val="single" w:sz="18" w:space="8" w:color="2E75B6"/>
        </w:pBdr>
        <w:spacing w:before="400" w:after="200"/>
        <w:ind w:left="200"/>
      </w:pPr>
      <w:r>
        <w:rPr>
          <w:rFonts w:ascii="Arial" w:eastAsia="Arial" w:hAnsi="Arial" w:cs="Arial"/>
          <w:b/>
          <w:bCs/>
          <w:color w:val="3A8FD6"/>
          <w:sz w:val="32"/>
          <w:szCs w:val="32"/>
        </w:rPr>
        <w:lastRenderedPageBreak/>
        <w:t xml:space="preserve">2. </w:t>
      </w:r>
      <w:r>
        <w:rPr>
          <w:rFonts w:ascii="Arial" w:eastAsia="Arial" w:hAnsi="Arial" w:cs="Arial"/>
          <w:b/>
          <w:bCs/>
          <w:color w:val="1B2A4A"/>
          <w:sz w:val="32"/>
          <w:szCs w:val="32"/>
        </w:rPr>
        <w:t>Start Page</w:t>
      </w:r>
    </w:p>
    <w:p w14:paraId="774009B8" w14:textId="77777777" w:rsidR="00586BDB" w:rsidRDefault="00586BDB">
      <w:pPr>
        <w:pBdr>
          <w:bottom w:val="single" w:sz="2" w:space="4" w:color="E5E7EB"/>
        </w:pBdr>
        <w:spacing w:before="300" w:after="300"/>
      </w:pPr>
    </w:p>
    <w:p w14:paraId="6EC1C77C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The Start Page is the first screen you see when launching the application. It collects three parameters to configure your simulation.</w:t>
      </w:r>
    </w:p>
    <w:p w14:paraId="1B0ED2C4" w14:textId="77777777" w:rsidR="00586BDB" w:rsidRDefault="00000000">
      <w:pPr>
        <w:spacing w:before="200" w:after="200"/>
        <w:jc w:val="center"/>
      </w:pPr>
      <w:r>
        <w:rPr>
          <w:noProof/>
        </w:rPr>
        <w:drawing>
          <wp:inline distT="0" distB="0" distL="0" distR="0" wp14:anchorId="01EEFF72" wp14:editId="48CA68E4">
            <wp:extent cx="4572000" cy="2381250"/>
            <wp:effectExtent l="0" t="0" r="0" b="0"/>
            <wp:docPr id="1364819444" name="image3.png" descr="image3.png" titl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4360"/>
        <w:gridCol w:w="2500"/>
      </w:tblGrid>
      <w:tr w:rsidR="00586BDB" w14:paraId="35E804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bottom w:val="single" w:sz="6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B86047" w14:textId="77777777" w:rsidR="00586BDB" w:rsidRDefault="00000000">
            <w:r>
              <w:rPr>
                <w:rFonts w:ascii="Arial" w:eastAsia="Arial" w:hAnsi="Arial" w:cs="Arial"/>
                <w:b/>
                <w:bCs/>
                <w:color w:val="1B2A4A"/>
              </w:rPr>
              <w:t>Parameter</w:t>
            </w:r>
          </w:p>
        </w:tc>
        <w:tc>
          <w:tcPr>
            <w:tcW w:w="4360" w:type="dxa"/>
            <w:tcBorders>
              <w:bottom w:val="single" w:sz="6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524AAE" w14:textId="77777777" w:rsidR="00586BDB" w:rsidRDefault="00000000">
            <w:r>
              <w:rPr>
                <w:rFonts w:ascii="Arial" w:eastAsia="Arial" w:hAnsi="Arial" w:cs="Arial"/>
                <w:b/>
                <w:bCs/>
                <w:color w:val="1B2A4A"/>
              </w:rPr>
              <w:t>Description</w:t>
            </w:r>
          </w:p>
        </w:tc>
        <w:tc>
          <w:tcPr>
            <w:tcW w:w="2500" w:type="dxa"/>
            <w:tcBorders>
              <w:bottom w:val="single" w:sz="6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07A23E" w14:textId="77777777" w:rsidR="00586BDB" w:rsidRDefault="00000000">
            <w:r>
              <w:rPr>
                <w:rFonts w:ascii="Arial" w:eastAsia="Arial" w:hAnsi="Arial" w:cs="Arial"/>
                <w:b/>
                <w:bCs/>
                <w:color w:val="1B2A4A"/>
              </w:rPr>
              <w:t>Range</w:t>
            </w:r>
          </w:p>
        </w:tc>
      </w:tr>
      <w:tr w:rsidR="00586BDB" w14:paraId="5F99E5F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A5C77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Runways</w:t>
            </w:r>
          </w:p>
        </w:tc>
        <w:tc>
          <w:tcPr>
            <w:tcW w:w="436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A159A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Number of runways at the airport</w:t>
            </w:r>
          </w:p>
        </w:tc>
        <w:tc>
          <w:tcPr>
            <w:tcW w:w="250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B7CA7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1–10</w:t>
            </w:r>
          </w:p>
        </w:tc>
      </w:tr>
      <w:tr w:rsidR="00586BDB" w14:paraId="5BBD81B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8F427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Inbound Flow</w:t>
            </w:r>
          </w:p>
        </w:tc>
        <w:tc>
          <w:tcPr>
            <w:tcW w:w="436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B3C76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Incoming planes per hour</w:t>
            </w:r>
          </w:p>
        </w:tc>
        <w:tc>
          <w:tcPr>
            <w:tcW w:w="250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B287F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0–(numRunways×40)</w:t>
            </w:r>
          </w:p>
        </w:tc>
      </w:tr>
      <w:tr w:rsidR="00586BDB" w14:paraId="1D0619C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6A480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Outbound Flow</w:t>
            </w:r>
          </w:p>
        </w:tc>
        <w:tc>
          <w:tcPr>
            <w:tcW w:w="436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17381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Departing planes per hour</w:t>
            </w:r>
          </w:p>
        </w:tc>
        <w:tc>
          <w:tcPr>
            <w:tcW w:w="250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8EDC3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0–(numRunways×40)</w:t>
            </w:r>
          </w:p>
        </w:tc>
      </w:tr>
    </w:tbl>
    <w:p w14:paraId="0E1782CC" w14:textId="77777777" w:rsidR="00586BDB" w:rsidRDefault="00586BDB">
      <w:pPr>
        <w:spacing w:before="240"/>
      </w:pPr>
    </w:p>
    <w:p w14:paraId="370172A0" w14:textId="77777777" w:rsidR="00586BDB" w:rsidRDefault="00000000">
      <w:pPr>
        <w:spacing w:before="300" w:after="120"/>
      </w:pPr>
      <w:r>
        <w:rPr>
          <w:rFonts w:ascii="Arial" w:eastAsia="Arial" w:hAnsi="Arial" w:cs="Arial"/>
          <w:b/>
          <w:bCs/>
          <w:color w:val="1B2A4A"/>
          <w:sz w:val="24"/>
          <w:szCs w:val="24"/>
        </w:rPr>
        <w:t>To start a simulation:</w:t>
      </w:r>
    </w:p>
    <w:p w14:paraId="4D972589" w14:textId="77777777" w:rsidR="00586BDB" w:rsidRDefault="00000000">
      <w:pPr>
        <w:pStyle w:val="ListParagraph"/>
        <w:numPr>
          <w:ilvl w:val="0"/>
          <w:numId w:val="4"/>
        </w:numPr>
        <w:spacing w:after="8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Enter your desired values using the number inputs (type or use the arrows).</w:t>
      </w:r>
    </w:p>
    <w:p w14:paraId="3A87E890" w14:textId="77777777" w:rsidR="00586BDB" w:rsidRDefault="00000000">
      <w:pPr>
        <w:pStyle w:val="ListParagraph"/>
        <w:numPr>
          <w:ilvl w:val="0"/>
          <w:numId w:val="4"/>
        </w:numPr>
        <w:spacing w:after="8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 xml:space="preserve">Click </w:t>
      </w:r>
      <w:r>
        <w:rPr>
          <w:rFonts w:ascii="Arial" w:eastAsia="Arial" w:hAnsi="Arial" w:cs="Arial"/>
          <w:b/>
          <w:bCs/>
          <w:color w:val="374151"/>
          <w:sz w:val="21"/>
          <w:szCs w:val="21"/>
        </w:rPr>
        <w:t>Start Simulation</w:t>
      </w:r>
      <w:r>
        <w:rPr>
          <w:rFonts w:ascii="Arial" w:eastAsia="Arial" w:hAnsi="Arial" w:cs="Arial"/>
          <w:color w:val="374151"/>
          <w:sz w:val="21"/>
          <w:szCs w:val="21"/>
        </w:rPr>
        <w:t>.</w:t>
      </w:r>
    </w:p>
    <w:p w14:paraId="0AF1B674" w14:textId="77777777" w:rsidR="00586BDB" w:rsidRDefault="00000000">
      <w:pPr>
        <w:pStyle w:val="ListParagraph"/>
        <w:numPr>
          <w:ilvl w:val="0"/>
          <w:numId w:val="4"/>
        </w:numPr>
        <w:spacing w:after="8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The application will switch to the Simulation Page automatically. A loading indicator appears while the backend processes all 86,400 ticks (one full 24-hour day).</w:t>
      </w:r>
    </w:p>
    <w:p w14:paraId="75F14752" w14:textId="77777777" w:rsidR="00586BDB" w:rsidRDefault="00000000">
      <w:r>
        <w:br w:type="page"/>
      </w:r>
    </w:p>
    <w:p w14:paraId="444A040F" w14:textId="77777777" w:rsidR="00586BDB" w:rsidRDefault="00000000">
      <w:pPr>
        <w:pBdr>
          <w:left w:val="single" w:sz="18" w:space="8" w:color="2E75B6"/>
        </w:pBdr>
        <w:spacing w:before="400" w:after="200"/>
        <w:ind w:left="200"/>
      </w:pPr>
      <w:r>
        <w:rPr>
          <w:rFonts w:ascii="Arial" w:eastAsia="Arial" w:hAnsi="Arial" w:cs="Arial"/>
          <w:b/>
          <w:bCs/>
          <w:color w:val="3A8FD6"/>
          <w:sz w:val="32"/>
          <w:szCs w:val="32"/>
        </w:rPr>
        <w:lastRenderedPageBreak/>
        <w:t xml:space="preserve">3. </w:t>
      </w:r>
      <w:r>
        <w:rPr>
          <w:rFonts w:ascii="Arial" w:eastAsia="Arial" w:hAnsi="Arial" w:cs="Arial"/>
          <w:b/>
          <w:bCs/>
          <w:color w:val="1B2A4A"/>
          <w:sz w:val="32"/>
          <w:szCs w:val="32"/>
        </w:rPr>
        <w:t>Simulation Page Overview</w:t>
      </w:r>
    </w:p>
    <w:p w14:paraId="668A833F" w14:textId="77777777" w:rsidR="00586BDB" w:rsidRDefault="00586BDB">
      <w:pPr>
        <w:pBdr>
          <w:bottom w:val="single" w:sz="2" w:space="4" w:color="E5E7EB"/>
        </w:pBdr>
        <w:spacing w:before="300" w:after="300"/>
      </w:pPr>
    </w:p>
    <w:p w14:paraId="6AD9F2E2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The Simulation Page is divided into several areas:</w:t>
      </w:r>
    </w:p>
    <w:p w14:paraId="4647B0A0" w14:textId="77777777" w:rsidR="00586BDB" w:rsidRDefault="00000000">
      <w:pPr>
        <w:spacing w:before="200" w:after="200"/>
        <w:jc w:val="center"/>
      </w:pPr>
      <w:r>
        <w:rPr>
          <w:noProof/>
        </w:rPr>
        <w:drawing>
          <wp:inline distT="0" distB="0" distL="0" distR="0" wp14:anchorId="1826E0AE" wp14:editId="26862245">
            <wp:extent cx="4667250" cy="2400300"/>
            <wp:effectExtent l="0" t="0" r="0" b="0"/>
            <wp:docPr id="815819903" name="image4.png" descr="image4.png" titl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FD2F3" w14:textId="77777777" w:rsidR="00586BDB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rFonts w:ascii="Arial" w:eastAsia="Arial" w:hAnsi="Arial" w:cs="Arial"/>
          <w:b/>
          <w:bCs/>
          <w:color w:val="374151"/>
          <w:sz w:val="21"/>
          <w:szCs w:val="21"/>
        </w:rPr>
        <w:t>Left sidebar:</w:t>
      </w:r>
      <w:r>
        <w:rPr>
          <w:rFonts w:ascii="Arial" w:eastAsia="Arial" w:hAnsi="Arial" w:cs="Arial"/>
          <w:color w:val="374151"/>
          <w:sz w:val="21"/>
          <w:szCs w:val="21"/>
        </w:rPr>
        <w:t xml:space="preserve"> Takeoff Queue and Holding Pattern tables</w:t>
      </w:r>
    </w:p>
    <w:p w14:paraId="5C5C9289" w14:textId="77777777" w:rsidR="00586BDB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rFonts w:ascii="Arial" w:eastAsia="Arial" w:hAnsi="Arial" w:cs="Arial"/>
          <w:b/>
          <w:bCs/>
          <w:color w:val="374151"/>
          <w:sz w:val="21"/>
          <w:szCs w:val="21"/>
        </w:rPr>
        <w:t>Centre:</w:t>
      </w:r>
      <w:r>
        <w:rPr>
          <w:rFonts w:ascii="Arial" w:eastAsia="Arial" w:hAnsi="Arial" w:cs="Arial"/>
          <w:color w:val="374151"/>
          <w:sz w:val="21"/>
          <w:szCs w:val="21"/>
        </w:rPr>
        <w:t xml:space="preserve"> Runway legend, colour-coded Runway Cards grid, Commit Changes button, Timeline controller</w:t>
      </w:r>
    </w:p>
    <w:p w14:paraId="666E7EF0" w14:textId="77777777" w:rsidR="00586BDB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rFonts w:ascii="Arial" w:eastAsia="Arial" w:hAnsi="Arial" w:cs="Arial"/>
          <w:b/>
          <w:bCs/>
          <w:color w:val="374151"/>
          <w:sz w:val="21"/>
          <w:szCs w:val="21"/>
        </w:rPr>
        <w:t>Right sidebar:</w:t>
      </w:r>
      <w:r>
        <w:rPr>
          <w:rFonts w:ascii="Arial" w:eastAsia="Arial" w:hAnsi="Arial" w:cs="Arial"/>
          <w:color w:val="374151"/>
          <w:sz w:val="21"/>
          <w:szCs w:val="21"/>
        </w:rPr>
        <w:t xml:space="preserve"> Cancellations/Diversions feed and Statistics panel</w:t>
      </w:r>
    </w:p>
    <w:p w14:paraId="3808AFFA" w14:textId="77777777" w:rsidR="00586BDB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rFonts w:ascii="Arial" w:eastAsia="Arial" w:hAnsi="Arial" w:cs="Arial"/>
          <w:b/>
          <w:bCs/>
          <w:color w:val="374151"/>
          <w:sz w:val="21"/>
          <w:szCs w:val="21"/>
        </w:rPr>
        <w:t>Sliding panel:</w:t>
      </w:r>
      <w:r>
        <w:rPr>
          <w:rFonts w:ascii="Arial" w:eastAsia="Arial" w:hAnsi="Arial" w:cs="Arial"/>
          <w:color w:val="374151"/>
          <w:sz w:val="21"/>
          <w:szCs w:val="21"/>
        </w:rPr>
        <w:t xml:space="preserve"> Arrivals &amp; Departures (toggled via the arrow button on the right edge)</w:t>
      </w:r>
    </w:p>
    <w:p w14:paraId="4053EE26" w14:textId="77777777" w:rsidR="00586BDB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rFonts w:ascii="Arial" w:eastAsia="Arial" w:hAnsi="Arial" w:cs="Arial"/>
          <w:b/>
          <w:bCs/>
          <w:color w:val="374151"/>
          <w:sz w:val="21"/>
          <w:szCs w:val="21"/>
        </w:rPr>
        <w:t>Simulation Tab:</w:t>
      </w:r>
      <w:r>
        <w:rPr>
          <w:rFonts w:ascii="Arial" w:eastAsia="Arial" w:hAnsi="Arial" w:cs="Arial"/>
          <w:color w:val="374151"/>
          <w:sz w:val="21"/>
          <w:szCs w:val="21"/>
        </w:rPr>
        <w:t xml:space="preserve"> At the top of the page</w:t>
      </w:r>
    </w:p>
    <w:p w14:paraId="6EE409F5" w14:textId="77777777" w:rsidR="00586BDB" w:rsidRDefault="00000000">
      <w:r>
        <w:br w:type="page"/>
      </w:r>
    </w:p>
    <w:p w14:paraId="3D5EFA42" w14:textId="77777777" w:rsidR="00586BDB" w:rsidRDefault="00000000">
      <w:pPr>
        <w:pBdr>
          <w:left w:val="single" w:sz="18" w:space="8" w:color="2E75B6"/>
        </w:pBdr>
        <w:spacing w:before="400" w:after="200"/>
        <w:ind w:left="200"/>
      </w:pPr>
      <w:r>
        <w:rPr>
          <w:rFonts w:ascii="Arial" w:eastAsia="Arial" w:hAnsi="Arial" w:cs="Arial"/>
          <w:b/>
          <w:bCs/>
          <w:color w:val="3A8FD6"/>
          <w:sz w:val="32"/>
          <w:szCs w:val="32"/>
        </w:rPr>
        <w:lastRenderedPageBreak/>
        <w:t xml:space="preserve">4. </w:t>
      </w:r>
      <w:r>
        <w:rPr>
          <w:rFonts w:ascii="Arial" w:eastAsia="Arial" w:hAnsi="Arial" w:cs="Arial"/>
          <w:b/>
          <w:bCs/>
          <w:color w:val="1B2A4A"/>
          <w:sz w:val="32"/>
          <w:szCs w:val="32"/>
        </w:rPr>
        <w:t>Runway Cards</w:t>
      </w:r>
    </w:p>
    <w:p w14:paraId="7FB3925C" w14:textId="77777777" w:rsidR="00586BDB" w:rsidRDefault="00586BDB">
      <w:pPr>
        <w:pBdr>
          <w:bottom w:val="single" w:sz="2" w:space="4" w:color="E5E7EB"/>
        </w:pBdr>
        <w:spacing w:before="300" w:after="300"/>
      </w:pPr>
    </w:p>
    <w:p w14:paraId="2702D234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Each runway is displayed as a colour-coded card in the centre grid.</w:t>
      </w:r>
    </w:p>
    <w:p w14:paraId="3246D541" w14:textId="77777777" w:rsidR="00586BDB" w:rsidRDefault="00000000">
      <w:pPr>
        <w:spacing w:before="200" w:after="200"/>
        <w:jc w:val="center"/>
      </w:pPr>
      <w:r>
        <w:rPr>
          <w:noProof/>
        </w:rPr>
        <w:drawing>
          <wp:inline distT="0" distB="0" distL="0" distR="0" wp14:anchorId="02DD673E" wp14:editId="02CE7584">
            <wp:extent cx="4000500" cy="3200400"/>
            <wp:effectExtent l="0" t="0" r="0" b="0"/>
            <wp:docPr id="1380412233" name="image5.png" descr="image5.png" titl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FF993" w14:textId="77777777" w:rsidR="00586BDB" w:rsidRDefault="00000000">
      <w:pPr>
        <w:spacing w:before="300" w:after="120"/>
      </w:pPr>
      <w:r>
        <w:rPr>
          <w:rFonts w:ascii="Arial" w:eastAsia="Arial" w:hAnsi="Arial" w:cs="Arial"/>
          <w:b/>
          <w:bCs/>
          <w:color w:val="1B2A4A"/>
          <w:sz w:val="24"/>
          <w:szCs w:val="24"/>
        </w:rPr>
        <w:t>Colour Key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586BDB" w14:paraId="258C68E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bottom w:val="single" w:sz="6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C669DF" w14:textId="77777777" w:rsidR="00586BDB" w:rsidRDefault="00000000">
            <w:r>
              <w:rPr>
                <w:rFonts w:ascii="Arial" w:eastAsia="Arial" w:hAnsi="Arial" w:cs="Arial"/>
                <w:b/>
                <w:bCs/>
                <w:color w:val="1B2A4A"/>
              </w:rPr>
              <w:t>Colour</w:t>
            </w:r>
          </w:p>
        </w:tc>
        <w:tc>
          <w:tcPr>
            <w:tcW w:w="6360" w:type="dxa"/>
            <w:tcBorders>
              <w:bottom w:val="single" w:sz="6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D8784F" w14:textId="77777777" w:rsidR="00586BDB" w:rsidRDefault="00000000">
            <w:r>
              <w:rPr>
                <w:rFonts w:ascii="Arial" w:eastAsia="Arial" w:hAnsi="Arial" w:cs="Arial"/>
                <w:b/>
                <w:bCs/>
                <w:color w:val="1B2A4A"/>
              </w:rPr>
              <w:t>Meaning</w:t>
            </w:r>
          </w:p>
        </w:tc>
      </w:tr>
      <w:tr w:rsidR="00586BDB" w14:paraId="7D1BCDE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16FF0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Gold</w:t>
            </w:r>
          </w:p>
        </w:tc>
        <w:tc>
          <w:tcPr>
            <w:tcW w:w="636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013FE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Take-off mode</w:t>
            </w:r>
          </w:p>
        </w:tc>
      </w:tr>
      <w:tr w:rsidR="00586BDB" w14:paraId="2C2F605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67CC5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Blue</w:t>
            </w:r>
          </w:p>
        </w:tc>
        <w:tc>
          <w:tcPr>
            <w:tcW w:w="636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D5C6C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Landing mode</w:t>
            </w:r>
          </w:p>
        </w:tc>
      </w:tr>
      <w:tr w:rsidR="00586BDB" w14:paraId="17A794C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EEF66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Purple</w:t>
            </w:r>
          </w:p>
        </w:tc>
        <w:tc>
          <w:tcPr>
            <w:tcW w:w="636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2EC13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Mixed mode</w:t>
            </w:r>
          </w:p>
        </w:tc>
      </w:tr>
      <w:tr w:rsidR="00586BDB" w14:paraId="4346663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047F13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Grey</w:t>
            </w:r>
          </w:p>
        </w:tc>
        <w:tc>
          <w:tcPr>
            <w:tcW w:w="636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BC662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Unavailable</w:t>
            </w:r>
          </w:p>
        </w:tc>
      </w:tr>
    </w:tbl>
    <w:p w14:paraId="7ECBD977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Muted versions of these colours appear when a runway is currently in use (i.e., a plane is on it).</w:t>
      </w:r>
    </w:p>
    <w:p w14:paraId="6D629EBE" w14:textId="77777777" w:rsidR="00586BDB" w:rsidRDefault="00586BDB">
      <w:pPr>
        <w:spacing w:before="120"/>
      </w:pPr>
    </w:p>
    <w:p w14:paraId="7B70CA3E" w14:textId="77777777" w:rsidR="00586BDB" w:rsidRDefault="00000000">
      <w:pPr>
        <w:spacing w:before="300" w:after="120"/>
      </w:pPr>
      <w:r>
        <w:rPr>
          <w:rFonts w:ascii="Arial" w:eastAsia="Arial" w:hAnsi="Arial" w:cs="Arial"/>
          <w:b/>
          <w:bCs/>
          <w:color w:val="1B2A4A"/>
          <w:sz w:val="24"/>
          <w:szCs w:val="24"/>
        </w:rPr>
        <w:t>Card Information</w:t>
      </w:r>
    </w:p>
    <w:p w14:paraId="310BAA08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Each card shows:</w:t>
      </w:r>
    </w:p>
    <w:p w14:paraId="2786B1FA" w14:textId="77777777" w:rsidR="00586BDB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Runway name (in the coloured tab)</w:t>
      </w:r>
    </w:p>
    <w:p w14:paraId="756678B7" w14:textId="77777777" w:rsidR="00586BDB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Plane icon with fuel-level indicator (5 tiers)</w:t>
      </w:r>
    </w:p>
    <w:p w14:paraId="77320DD2" w14:textId="77777777" w:rsidR="00586BDB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Call-sign of the plane currently on the runway</w:t>
      </w:r>
    </w:p>
    <w:p w14:paraId="56492F8B" w14:textId="77777777" w:rsidR="00586BDB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Runway free in countdown timer</w:t>
      </w:r>
    </w:p>
    <w:p w14:paraId="50B1C3E2" w14:textId="77777777" w:rsidR="00586BDB" w:rsidRDefault="00000000">
      <w:pPr>
        <w:spacing w:before="300" w:after="120"/>
      </w:pPr>
      <w:r>
        <w:rPr>
          <w:rFonts w:ascii="Arial" w:eastAsia="Arial" w:hAnsi="Arial" w:cs="Arial"/>
          <w:b/>
          <w:bCs/>
          <w:color w:val="1B2A4A"/>
          <w:sz w:val="24"/>
          <w:szCs w:val="24"/>
        </w:rPr>
        <w:t>Hover Details</w:t>
      </w:r>
    </w:p>
    <w:p w14:paraId="4EB48D84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lastRenderedPageBreak/>
        <w:t>Hover over any runway card to see a detailed popup with callsign, operator, route, altitude, ground speed, fuel remaining, and emergency status.</w:t>
      </w:r>
    </w:p>
    <w:p w14:paraId="7FA5E7AD" w14:textId="77777777" w:rsidR="00586BDB" w:rsidRDefault="00000000">
      <w:pPr>
        <w:spacing w:before="200" w:after="200"/>
        <w:jc w:val="center"/>
      </w:pPr>
      <w:r>
        <w:rPr>
          <w:noProof/>
        </w:rPr>
        <w:drawing>
          <wp:inline distT="0" distB="0" distL="0" distR="0" wp14:anchorId="457F0114" wp14:editId="3459289D">
            <wp:extent cx="3238500" cy="2390775"/>
            <wp:effectExtent l="0" t="0" r="0" b="0"/>
            <wp:docPr id="706850170" name="image6.png" descr="image6.png" titl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5D92D" w14:textId="77777777" w:rsidR="00586BDB" w:rsidRDefault="00000000">
      <w:pPr>
        <w:spacing w:before="300" w:after="120"/>
      </w:pPr>
      <w:r>
        <w:rPr>
          <w:rFonts w:ascii="Arial" w:eastAsia="Arial" w:hAnsi="Arial" w:cs="Arial"/>
          <w:b/>
          <w:bCs/>
          <w:color w:val="1B2A4A"/>
          <w:sz w:val="24"/>
          <w:szCs w:val="24"/>
        </w:rPr>
        <w:t>Mode &amp; Status Dropdowns</w:t>
      </w:r>
    </w:p>
    <w:p w14:paraId="4D595A9B" w14:textId="77777777" w:rsidR="00586BDB" w:rsidRDefault="00000000">
      <w:pPr>
        <w:spacing w:before="200" w:after="200"/>
        <w:jc w:val="center"/>
      </w:pPr>
      <w:r>
        <w:rPr>
          <w:noProof/>
        </w:rPr>
        <w:drawing>
          <wp:inline distT="0" distB="0" distL="0" distR="0" wp14:anchorId="5B77E4C0" wp14:editId="218F9229">
            <wp:extent cx="1714500" cy="1704975"/>
            <wp:effectExtent l="0" t="0" r="0" b="0"/>
            <wp:docPr id="1125526144" name="image7.png" descr="image7.png" title="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5BC2E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b/>
          <w:bCs/>
          <w:color w:val="374151"/>
          <w:sz w:val="21"/>
          <w:szCs w:val="21"/>
        </w:rPr>
        <w:t>Mode</w:t>
      </w:r>
      <w:r>
        <w:rPr>
          <w:rFonts w:ascii="Arial" w:eastAsia="Arial" w:hAnsi="Arial" w:cs="Arial"/>
          <w:color w:val="374151"/>
          <w:sz w:val="21"/>
          <w:szCs w:val="21"/>
        </w:rPr>
        <w:t xml:space="preserve"> determines what type of planes can use the runway: Take-off, Landing, or Mixed.</w:t>
      </w:r>
    </w:p>
    <w:p w14:paraId="294122AE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b/>
          <w:bCs/>
          <w:color w:val="374151"/>
          <w:sz w:val="21"/>
          <w:szCs w:val="21"/>
        </w:rPr>
        <w:t>Status</w:t>
      </w:r>
      <w:r>
        <w:rPr>
          <w:rFonts w:ascii="Arial" w:eastAsia="Arial" w:hAnsi="Arial" w:cs="Arial"/>
          <w:color w:val="374151"/>
          <w:sz w:val="21"/>
          <w:szCs w:val="21"/>
        </w:rPr>
        <w:t xml:space="preserve"> determines runway availability: Available, Runway Inspection, Snow Clearance, or Equipment Failure.</w:t>
      </w:r>
    </w:p>
    <w:p w14:paraId="42DC2B54" w14:textId="77777777" w:rsidR="00586BDB" w:rsidRDefault="00000000">
      <w:pPr>
        <w:pBdr>
          <w:left w:val="single" w:sz="12" w:space="8" w:color="D4A843"/>
        </w:pBdr>
        <w:shd w:val="clear" w:color="auto" w:fill="FFF8EC"/>
        <w:spacing w:before="160" w:after="160"/>
        <w:ind w:left="200"/>
      </w:pPr>
      <w:r>
        <w:rPr>
          <w:rFonts w:ascii="Arial" w:eastAsia="Arial" w:hAnsi="Arial" w:cs="Arial"/>
          <w:b/>
          <w:bCs/>
          <w:color w:val="D4A843"/>
        </w:rPr>
        <w:t xml:space="preserve">Note: </w:t>
      </w:r>
      <w:r>
        <w:rPr>
          <w:rFonts w:ascii="Arial" w:eastAsia="Arial" w:hAnsi="Arial" w:cs="Arial"/>
          <w:i/>
          <w:iCs/>
          <w:color w:val="374151"/>
        </w:rPr>
        <w:t>Dropdowns are locked during playback and when a runway is in use. Pause the simulation to make changes.</w:t>
      </w:r>
    </w:p>
    <w:p w14:paraId="1376FF40" w14:textId="77777777" w:rsidR="00586BDB" w:rsidRDefault="00000000">
      <w:r>
        <w:br w:type="page"/>
      </w:r>
    </w:p>
    <w:p w14:paraId="572AE389" w14:textId="77777777" w:rsidR="00586BDB" w:rsidRDefault="00000000">
      <w:pPr>
        <w:pBdr>
          <w:left w:val="single" w:sz="18" w:space="8" w:color="2E75B6"/>
        </w:pBdr>
        <w:spacing w:before="400" w:after="200"/>
        <w:ind w:left="200"/>
      </w:pPr>
      <w:r>
        <w:rPr>
          <w:rFonts w:ascii="Arial" w:eastAsia="Arial" w:hAnsi="Arial" w:cs="Arial"/>
          <w:b/>
          <w:bCs/>
          <w:color w:val="3A8FD6"/>
          <w:sz w:val="32"/>
          <w:szCs w:val="32"/>
        </w:rPr>
        <w:lastRenderedPageBreak/>
        <w:t xml:space="preserve">5. </w:t>
      </w:r>
      <w:r>
        <w:rPr>
          <w:rFonts w:ascii="Arial" w:eastAsia="Arial" w:hAnsi="Arial" w:cs="Arial"/>
          <w:b/>
          <w:bCs/>
          <w:color w:val="1B2A4A"/>
          <w:sz w:val="32"/>
          <w:szCs w:val="32"/>
        </w:rPr>
        <w:t>Takeoff Queue &amp; Holding Pattern</w:t>
      </w:r>
    </w:p>
    <w:p w14:paraId="2367DBD5" w14:textId="77777777" w:rsidR="00586BDB" w:rsidRDefault="00586BDB">
      <w:pPr>
        <w:pBdr>
          <w:bottom w:val="single" w:sz="2" w:space="4" w:color="E5E7EB"/>
        </w:pBdr>
        <w:spacing w:before="300" w:after="300"/>
      </w:pPr>
    </w:p>
    <w:p w14:paraId="626944C8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These two tables on the left sidebar show planes waiting for a runway.</w:t>
      </w:r>
    </w:p>
    <w:p w14:paraId="7B8094A7" w14:textId="77777777" w:rsidR="00586BDB" w:rsidRDefault="00000000">
      <w:pPr>
        <w:spacing w:before="200" w:after="200"/>
        <w:jc w:val="center"/>
      </w:pPr>
      <w:r>
        <w:rPr>
          <w:noProof/>
        </w:rPr>
        <w:drawing>
          <wp:inline distT="0" distB="0" distL="0" distR="0" wp14:anchorId="1BE704C4" wp14:editId="08AE8CD4">
            <wp:extent cx="1524000" cy="3848100"/>
            <wp:effectExtent l="0" t="0" r="0" b="0"/>
            <wp:docPr id="1811031532" name="image8.png" descr="image8.png" title="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3CF5F" w14:textId="77777777" w:rsidR="00586BDB" w:rsidRDefault="00000000">
      <w:pPr>
        <w:spacing w:before="300" w:after="120"/>
      </w:pPr>
      <w:r>
        <w:rPr>
          <w:rFonts w:ascii="Arial" w:eastAsia="Arial" w:hAnsi="Arial" w:cs="Arial"/>
          <w:b/>
          <w:bCs/>
          <w:color w:val="1B2A4A"/>
          <w:sz w:val="24"/>
          <w:szCs w:val="24"/>
        </w:rPr>
        <w:t>Takeoff Queue</w:t>
      </w:r>
    </w:p>
    <w:p w14:paraId="6EC716FF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Displays outbound planes waiting on the ground. Columns: Call-sign, Destination, Time.</w:t>
      </w:r>
    </w:p>
    <w:p w14:paraId="66CA2A46" w14:textId="77777777" w:rsidR="00586BDB" w:rsidRDefault="00000000">
      <w:pPr>
        <w:spacing w:before="300" w:after="120"/>
      </w:pPr>
      <w:r>
        <w:rPr>
          <w:rFonts w:ascii="Arial" w:eastAsia="Arial" w:hAnsi="Arial" w:cs="Arial"/>
          <w:b/>
          <w:bCs/>
          <w:color w:val="1B2A4A"/>
          <w:sz w:val="24"/>
          <w:szCs w:val="24"/>
        </w:rPr>
        <w:t>Holding Pattern</w:t>
      </w:r>
    </w:p>
    <w:p w14:paraId="74C4A029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Displays inbound planes circling overhead. Columns: Call-sign, Origin, Time.</w:t>
      </w:r>
    </w:p>
    <w:p w14:paraId="364131D7" w14:textId="77777777" w:rsidR="00586BDB" w:rsidRDefault="00000000">
      <w:pPr>
        <w:spacing w:before="300" w:after="120"/>
      </w:pPr>
      <w:r>
        <w:rPr>
          <w:rFonts w:ascii="Arial" w:eastAsia="Arial" w:hAnsi="Arial" w:cs="Arial"/>
          <w:b/>
          <w:bCs/>
          <w:color w:val="1B2A4A"/>
          <w:sz w:val="24"/>
          <w:szCs w:val="24"/>
        </w:rPr>
        <w:t>Emergency Toggle (Holding Pattern only)</w:t>
      </w:r>
    </w:p>
    <w:p w14:paraId="7E21E323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Hover over any row in the Holding Pattern table to reveal a popup with an emergency toggle switch. This allows you to manually declare an emergency for a specific aircraft, which prioritises it for landing.</w:t>
      </w:r>
    </w:p>
    <w:p w14:paraId="7513B457" w14:textId="77777777" w:rsidR="00586BDB" w:rsidRDefault="00000000">
      <w:pPr>
        <w:spacing w:before="200" w:after="200"/>
        <w:jc w:val="center"/>
      </w:pPr>
      <w:r>
        <w:rPr>
          <w:noProof/>
        </w:rPr>
        <w:drawing>
          <wp:inline distT="0" distB="0" distL="0" distR="0" wp14:anchorId="2B5D4848" wp14:editId="34AAAC87">
            <wp:extent cx="2381250" cy="1171575"/>
            <wp:effectExtent l="0" t="0" r="0" b="0"/>
            <wp:docPr id="1413807942" name="image9.png" descr="image9.png" title="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A6CE9" w14:textId="77777777" w:rsidR="00586BDB" w:rsidRDefault="00000000">
      <w:pPr>
        <w:pBdr>
          <w:left w:val="single" w:sz="12" w:space="8" w:color="D4A843"/>
        </w:pBdr>
        <w:shd w:val="clear" w:color="auto" w:fill="FFF8EC"/>
        <w:spacing w:before="160" w:after="160"/>
        <w:ind w:left="200"/>
      </w:pPr>
      <w:r>
        <w:rPr>
          <w:rFonts w:ascii="Arial" w:eastAsia="Arial" w:hAnsi="Arial" w:cs="Arial"/>
          <w:b/>
          <w:bCs/>
          <w:color w:val="D4A843"/>
        </w:rPr>
        <w:lastRenderedPageBreak/>
        <w:t xml:space="preserve">Note: </w:t>
      </w:r>
      <w:r>
        <w:rPr>
          <w:rFonts w:ascii="Arial" w:eastAsia="Arial" w:hAnsi="Arial" w:cs="Arial"/>
          <w:i/>
          <w:iCs/>
          <w:color w:val="374151"/>
        </w:rPr>
        <w:t>The emergency toggle is only available for planes in the holding pattern (airborne planes), not the takeoff queue. It is disabled during playback — pause the simulation first.</w:t>
      </w:r>
    </w:p>
    <w:p w14:paraId="1530F180" w14:textId="77777777" w:rsidR="00586BDB" w:rsidRDefault="00000000">
      <w:r>
        <w:br w:type="page"/>
      </w:r>
    </w:p>
    <w:p w14:paraId="11AD8096" w14:textId="77777777" w:rsidR="00586BDB" w:rsidRDefault="00000000">
      <w:pPr>
        <w:pBdr>
          <w:left w:val="single" w:sz="18" w:space="8" w:color="2E75B6"/>
        </w:pBdr>
        <w:spacing w:before="400" w:after="200"/>
        <w:ind w:left="200"/>
      </w:pPr>
      <w:r>
        <w:rPr>
          <w:rFonts w:ascii="Arial" w:eastAsia="Arial" w:hAnsi="Arial" w:cs="Arial"/>
          <w:b/>
          <w:bCs/>
          <w:color w:val="3A8FD6"/>
          <w:sz w:val="32"/>
          <w:szCs w:val="32"/>
        </w:rPr>
        <w:lastRenderedPageBreak/>
        <w:t xml:space="preserve">6. </w:t>
      </w:r>
      <w:r>
        <w:rPr>
          <w:rFonts w:ascii="Arial" w:eastAsia="Arial" w:hAnsi="Arial" w:cs="Arial"/>
          <w:b/>
          <w:bCs/>
          <w:color w:val="1B2A4A"/>
          <w:sz w:val="32"/>
          <w:szCs w:val="32"/>
        </w:rPr>
        <w:t>Timeline Controller</w:t>
      </w:r>
    </w:p>
    <w:p w14:paraId="482AC01A" w14:textId="77777777" w:rsidR="00586BDB" w:rsidRDefault="00586BDB">
      <w:pPr>
        <w:pBdr>
          <w:bottom w:val="single" w:sz="2" w:space="4" w:color="E5E7EB"/>
        </w:pBdr>
        <w:spacing w:before="300" w:after="300"/>
      </w:pPr>
    </w:p>
    <w:p w14:paraId="2B187578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The timeline at the bottom of the centre panel controls simulation playback.</w:t>
      </w:r>
    </w:p>
    <w:p w14:paraId="645F5622" w14:textId="77777777" w:rsidR="00586BDB" w:rsidRDefault="00000000">
      <w:pPr>
        <w:spacing w:before="300" w:after="120"/>
      </w:pPr>
      <w:r>
        <w:rPr>
          <w:rFonts w:ascii="Arial" w:eastAsia="Arial" w:hAnsi="Arial" w:cs="Arial"/>
          <w:b/>
          <w:bCs/>
          <w:color w:val="1B2A4A"/>
          <w:sz w:val="24"/>
          <w:szCs w:val="24"/>
        </w:rPr>
        <w:t>Slider</w:t>
      </w:r>
    </w:p>
    <w:p w14:paraId="38783284" w14:textId="77777777" w:rsidR="00586BDB" w:rsidRDefault="00000000">
      <w:pPr>
        <w:spacing w:before="200" w:after="200"/>
        <w:jc w:val="center"/>
      </w:pPr>
      <w:r>
        <w:rPr>
          <w:noProof/>
        </w:rPr>
        <w:drawing>
          <wp:inline distT="0" distB="0" distL="0" distR="0" wp14:anchorId="12A97DA1" wp14:editId="0B454104">
            <wp:extent cx="4572000" cy="923925"/>
            <wp:effectExtent l="0" t="0" r="0" b="0"/>
            <wp:docPr id="1766140521" name="image10.png" descr="image10.png" titl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6B576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Spans a full 24-hour day (00:00:00 to 23:59:59). Drag to go to any point in time instantly. 2-hour tick marks provide orientation.</w:t>
      </w:r>
    </w:p>
    <w:p w14:paraId="2BDC62F5" w14:textId="77777777" w:rsidR="00586BDB" w:rsidRDefault="00000000">
      <w:pPr>
        <w:spacing w:before="300" w:after="120"/>
      </w:pPr>
      <w:r>
        <w:rPr>
          <w:rFonts w:ascii="Arial" w:eastAsia="Arial" w:hAnsi="Arial" w:cs="Arial"/>
          <w:b/>
          <w:bCs/>
          <w:color w:val="1B2A4A"/>
          <w:sz w:val="24"/>
          <w:szCs w:val="24"/>
        </w:rPr>
        <w:t>Play / Pause Button</w:t>
      </w:r>
    </w:p>
    <w:p w14:paraId="40CD2AD8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Click to start or pause playback. All UI components update in real time as the simulation advances.</w:t>
      </w:r>
    </w:p>
    <w:p w14:paraId="19F17225" w14:textId="77777777" w:rsidR="00586BDB" w:rsidRDefault="00000000">
      <w:pPr>
        <w:spacing w:before="300" w:after="120"/>
      </w:pPr>
      <w:r>
        <w:rPr>
          <w:rFonts w:ascii="Arial" w:eastAsia="Arial" w:hAnsi="Arial" w:cs="Arial"/>
          <w:b/>
          <w:bCs/>
          <w:color w:val="1B2A4A"/>
          <w:sz w:val="24"/>
          <w:szCs w:val="24"/>
        </w:rPr>
        <w:t>Jump to Time</w:t>
      </w:r>
    </w:p>
    <w:p w14:paraId="5EB4A877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Type a time in HH:MM:SS, HH:MM, or raw seconds. Press Enter or click Go to jump to that exact moment.</w:t>
      </w:r>
    </w:p>
    <w:p w14:paraId="53AFD1D1" w14:textId="77777777" w:rsidR="00586BDB" w:rsidRDefault="00000000">
      <w:pPr>
        <w:spacing w:before="200" w:after="200"/>
        <w:jc w:val="center"/>
      </w:pPr>
      <w:r>
        <w:rPr>
          <w:noProof/>
        </w:rPr>
        <w:drawing>
          <wp:inline distT="0" distB="0" distL="0" distR="0" wp14:anchorId="7ADBDA6A" wp14:editId="5F571BE7">
            <wp:extent cx="1428750" cy="523875"/>
            <wp:effectExtent l="0" t="0" r="0" b="0"/>
            <wp:docPr id="808798812" name="image11.png" descr="image11.png" title="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1310B" w14:textId="77777777" w:rsidR="00586BDB" w:rsidRDefault="00000000">
      <w:pPr>
        <w:spacing w:before="300" w:after="120"/>
      </w:pPr>
      <w:r>
        <w:rPr>
          <w:rFonts w:ascii="Arial" w:eastAsia="Arial" w:hAnsi="Arial" w:cs="Arial"/>
          <w:b/>
          <w:bCs/>
          <w:color w:val="1B2A4A"/>
          <w:sz w:val="24"/>
          <w:szCs w:val="24"/>
        </w:rPr>
        <w:t>Speed Multiplier</w:t>
      </w:r>
    </w:p>
    <w:p w14:paraId="7D933EF8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Type a speed value (1–100) in the number input and click Set to apply. The current speed is displayed as a label (e.g., "8x"). At 1x speed, the simulation plays in real time. At 10x speed, it runs 10 ticks per second.</w:t>
      </w:r>
    </w:p>
    <w:p w14:paraId="14E3B758" w14:textId="77777777" w:rsidR="00586BDB" w:rsidRDefault="00000000">
      <w:pPr>
        <w:spacing w:before="200" w:after="200"/>
        <w:jc w:val="center"/>
      </w:pPr>
      <w:r>
        <w:rPr>
          <w:noProof/>
        </w:rPr>
        <w:drawing>
          <wp:inline distT="0" distB="0" distL="0" distR="0" wp14:anchorId="2BD64F73" wp14:editId="57B2C325">
            <wp:extent cx="1428750" cy="533400"/>
            <wp:effectExtent l="0" t="0" r="0" b="0"/>
            <wp:docPr id="1048090842" name="image12.png" descr="image12.png" title="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D5932" w14:textId="77777777" w:rsidR="00586BDB" w:rsidRDefault="00000000">
      <w:r>
        <w:br w:type="page"/>
      </w:r>
    </w:p>
    <w:p w14:paraId="5853D623" w14:textId="77777777" w:rsidR="00586BDB" w:rsidRDefault="00000000">
      <w:pPr>
        <w:pBdr>
          <w:left w:val="single" w:sz="18" w:space="8" w:color="2E75B6"/>
        </w:pBdr>
        <w:spacing w:before="400" w:after="200"/>
        <w:ind w:left="200"/>
      </w:pPr>
      <w:r>
        <w:rPr>
          <w:rFonts w:ascii="Arial" w:eastAsia="Arial" w:hAnsi="Arial" w:cs="Arial"/>
          <w:b/>
          <w:bCs/>
          <w:color w:val="3A8FD6"/>
          <w:sz w:val="32"/>
          <w:szCs w:val="32"/>
        </w:rPr>
        <w:lastRenderedPageBreak/>
        <w:t xml:space="preserve">7. </w:t>
      </w:r>
      <w:r>
        <w:rPr>
          <w:rFonts w:ascii="Arial" w:eastAsia="Arial" w:hAnsi="Arial" w:cs="Arial"/>
          <w:b/>
          <w:bCs/>
          <w:color w:val="1B2A4A"/>
          <w:sz w:val="32"/>
          <w:szCs w:val="32"/>
        </w:rPr>
        <w:t>Cancellations &amp; Diversions</w:t>
      </w:r>
    </w:p>
    <w:p w14:paraId="234AEA0A" w14:textId="77777777" w:rsidR="00586BDB" w:rsidRDefault="00586BDB">
      <w:pPr>
        <w:pBdr>
          <w:bottom w:val="single" w:sz="2" w:space="4" w:color="E5E7EB"/>
        </w:pBdr>
        <w:spacing w:before="300" w:after="300"/>
      </w:pPr>
    </w:p>
    <w:p w14:paraId="0C0135A3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The top-right panel shows a live feed of cancellation and diversion events.</w:t>
      </w:r>
    </w:p>
    <w:p w14:paraId="257363F1" w14:textId="77777777" w:rsidR="00586BDB" w:rsidRDefault="00000000">
      <w:pPr>
        <w:spacing w:before="200" w:after="200"/>
        <w:jc w:val="center"/>
      </w:pPr>
      <w:r>
        <w:rPr>
          <w:noProof/>
        </w:rPr>
        <w:drawing>
          <wp:inline distT="0" distB="0" distL="0" distR="0" wp14:anchorId="7FF55082" wp14:editId="011E84EA">
            <wp:extent cx="1714500" cy="4191000"/>
            <wp:effectExtent l="0" t="0" r="0" b="0"/>
            <wp:docPr id="209010488" name="image13.png" descr="image13.png" title="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DD117" w14:textId="77777777" w:rsidR="00586BDB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Scrollable event list showing the most recent events with type-specific icons</w:t>
      </w:r>
    </w:p>
    <w:p w14:paraId="30DB5691" w14:textId="77777777" w:rsidR="00586BDB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Red X icon for cancellations, amber arrow icon for diversions</w:t>
      </w:r>
    </w:p>
    <w:p w14:paraId="6994D223" w14:textId="77777777" w:rsidR="00586BDB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Footer counters showing cumulative totals at the current tick</w:t>
      </w:r>
    </w:p>
    <w:p w14:paraId="0D4E8446" w14:textId="77777777" w:rsidR="00586BDB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The list auto-scrolls to the latest event during playback</w:t>
      </w:r>
    </w:p>
    <w:p w14:paraId="18353910" w14:textId="77777777" w:rsidR="00586BDB" w:rsidRDefault="00000000">
      <w:r>
        <w:br w:type="page"/>
      </w:r>
    </w:p>
    <w:p w14:paraId="4CDAE72A" w14:textId="77777777" w:rsidR="00586BDB" w:rsidRDefault="00000000">
      <w:pPr>
        <w:pBdr>
          <w:left w:val="single" w:sz="18" w:space="8" w:color="2E75B6"/>
        </w:pBdr>
        <w:spacing w:before="400" w:after="200"/>
        <w:ind w:left="200"/>
      </w:pPr>
      <w:r>
        <w:rPr>
          <w:rFonts w:ascii="Arial" w:eastAsia="Arial" w:hAnsi="Arial" w:cs="Arial"/>
          <w:b/>
          <w:bCs/>
          <w:color w:val="3A8FD6"/>
          <w:sz w:val="32"/>
          <w:szCs w:val="32"/>
        </w:rPr>
        <w:lastRenderedPageBreak/>
        <w:t xml:space="preserve">8. </w:t>
      </w:r>
      <w:r>
        <w:rPr>
          <w:rFonts w:ascii="Arial" w:eastAsia="Arial" w:hAnsi="Arial" w:cs="Arial"/>
          <w:b/>
          <w:bCs/>
          <w:color w:val="1B2A4A"/>
          <w:sz w:val="32"/>
          <w:szCs w:val="32"/>
        </w:rPr>
        <w:t>Statistics Panel</w:t>
      </w:r>
    </w:p>
    <w:p w14:paraId="04E3139F" w14:textId="77777777" w:rsidR="00586BDB" w:rsidRDefault="00586BDB">
      <w:pPr>
        <w:pBdr>
          <w:bottom w:val="single" w:sz="2" w:space="4" w:color="E5E7EB"/>
        </w:pBdr>
        <w:spacing w:before="300" w:after="300"/>
      </w:pPr>
    </w:p>
    <w:p w14:paraId="16747AAE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The bottom-right panel displays aggregated simulation metrics.</w:t>
      </w:r>
    </w:p>
    <w:p w14:paraId="0D93165E" w14:textId="77777777" w:rsidR="00586BDB" w:rsidRDefault="00000000">
      <w:pPr>
        <w:spacing w:before="200" w:after="200"/>
        <w:jc w:val="center"/>
      </w:pPr>
      <w:r>
        <w:rPr>
          <w:noProof/>
        </w:rPr>
        <w:drawing>
          <wp:inline distT="0" distB="0" distL="0" distR="0" wp14:anchorId="0ADDB7E3" wp14:editId="76E43FC0">
            <wp:extent cx="2095500" cy="2505075"/>
            <wp:effectExtent l="0" t="0" r="0" b="0"/>
            <wp:docPr id="48975428" name="image14.png" descr="image14.png" title="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560"/>
      </w:tblGrid>
      <w:tr w:rsidR="00586BDB" w14:paraId="382880C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0" w:type="dxa"/>
            <w:tcBorders>
              <w:bottom w:val="single" w:sz="6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CDCD9E" w14:textId="77777777" w:rsidR="00586BDB" w:rsidRDefault="00000000">
            <w:r>
              <w:rPr>
                <w:rFonts w:ascii="Arial" w:eastAsia="Arial" w:hAnsi="Arial" w:cs="Arial"/>
                <w:b/>
                <w:bCs/>
                <w:color w:val="1B2A4A"/>
              </w:rPr>
              <w:t>Metric</w:t>
            </w:r>
          </w:p>
        </w:tc>
        <w:tc>
          <w:tcPr>
            <w:tcW w:w="5560" w:type="dxa"/>
            <w:tcBorders>
              <w:bottom w:val="single" w:sz="6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560C74" w14:textId="77777777" w:rsidR="00586BDB" w:rsidRDefault="00000000">
            <w:r>
              <w:rPr>
                <w:rFonts w:ascii="Arial" w:eastAsia="Arial" w:hAnsi="Arial" w:cs="Arial"/>
                <w:b/>
                <w:bCs/>
                <w:color w:val="1B2A4A"/>
              </w:rPr>
              <w:t>Description</w:t>
            </w:r>
          </w:p>
        </w:tc>
      </w:tr>
      <w:tr w:rsidR="00586BDB" w14:paraId="2F2C2CA5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E031F3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Max No. In Takeoff Queue</w:t>
            </w:r>
          </w:p>
        </w:tc>
        <w:tc>
          <w:tcPr>
            <w:tcW w:w="556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E8F5D8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Peak number of planes waiting to depart</w:t>
            </w:r>
          </w:p>
        </w:tc>
      </w:tr>
      <w:tr w:rsidR="00586BDB" w14:paraId="118C1FE1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9933A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Max No. In Holding Pattern</w:t>
            </w:r>
          </w:p>
        </w:tc>
        <w:tc>
          <w:tcPr>
            <w:tcW w:w="556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1F762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Peak number of planes waiting to land</w:t>
            </w:r>
          </w:p>
        </w:tc>
      </w:tr>
      <w:tr w:rsidR="00586BDB" w14:paraId="2F0CF6DC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FB3D5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Avg Wait Time (Takeoff)</w:t>
            </w:r>
          </w:p>
        </w:tc>
        <w:tc>
          <w:tcPr>
            <w:tcW w:w="556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2DBF4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Average time a departing plane waits in queue</w:t>
            </w:r>
          </w:p>
        </w:tc>
      </w:tr>
      <w:tr w:rsidR="00586BDB" w14:paraId="55483BE8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719E2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Avg Wait Time (Holding)</w:t>
            </w:r>
          </w:p>
        </w:tc>
        <w:tc>
          <w:tcPr>
            <w:tcW w:w="556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58C346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Average time an arriving plane waits in pattern</w:t>
            </w:r>
          </w:p>
        </w:tc>
      </w:tr>
      <w:tr w:rsidR="00586BDB" w14:paraId="1BDC0FDB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F0733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Avg Delay (Take-off)</w:t>
            </w:r>
          </w:p>
        </w:tc>
        <w:tc>
          <w:tcPr>
            <w:tcW w:w="556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41A26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Average departure delay</w:t>
            </w:r>
          </w:p>
        </w:tc>
      </w:tr>
      <w:tr w:rsidR="00586BDB" w14:paraId="2C113919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8F52F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Avg Delay (Arrival)</w:t>
            </w:r>
          </w:p>
        </w:tc>
        <w:tc>
          <w:tcPr>
            <w:tcW w:w="556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307DB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Average arrival delay</w:t>
            </w:r>
          </w:p>
        </w:tc>
      </w:tr>
      <w:tr w:rsidR="00586BDB" w14:paraId="39D042E5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83413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Max Delay (Take-off)</w:t>
            </w:r>
          </w:p>
        </w:tc>
        <w:tc>
          <w:tcPr>
            <w:tcW w:w="556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27506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Worst-case departure delay</w:t>
            </w:r>
          </w:p>
        </w:tc>
      </w:tr>
      <w:tr w:rsidR="00586BDB" w14:paraId="4F9D3DC4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30B42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Max Delay (Arrival)</w:t>
            </w:r>
          </w:p>
        </w:tc>
        <w:tc>
          <w:tcPr>
            <w:tcW w:w="556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F3A211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Worst-case arrival delay</w:t>
            </w:r>
          </w:p>
        </w:tc>
      </w:tr>
      <w:tr w:rsidR="00586BDB" w14:paraId="4E9D3598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76F01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Total Cancellations</w:t>
            </w:r>
          </w:p>
        </w:tc>
        <w:tc>
          <w:tcPr>
            <w:tcW w:w="556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4A5B4B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Cumulative flights cancelled (updates per tick)</w:t>
            </w:r>
          </w:p>
        </w:tc>
      </w:tr>
      <w:tr w:rsidR="00586BDB" w14:paraId="3BD70401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DF0E6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Total Diversions</w:t>
            </w:r>
          </w:p>
        </w:tc>
        <w:tc>
          <w:tcPr>
            <w:tcW w:w="556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F5184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Cumulative flights diverted (updates per tick)</w:t>
            </w:r>
          </w:p>
        </w:tc>
      </w:tr>
    </w:tbl>
    <w:p w14:paraId="42C17469" w14:textId="77777777" w:rsidR="00586BDB" w:rsidRDefault="00586BDB">
      <w:pPr>
        <w:spacing w:before="240"/>
      </w:pPr>
    </w:p>
    <w:p w14:paraId="129BA83B" w14:textId="77777777" w:rsidR="00586BDB" w:rsidRDefault="00000000">
      <w:pPr>
        <w:spacing w:before="300" w:after="120"/>
      </w:pPr>
      <w:r>
        <w:rPr>
          <w:rFonts w:ascii="Arial" w:eastAsia="Arial" w:hAnsi="Arial" w:cs="Arial"/>
          <w:b/>
          <w:bCs/>
          <w:color w:val="1B2A4A"/>
          <w:sz w:val="24"/>
          <w:szCs w:val="24"/>
        </w:rPr>
        <w:t>Configurable Thresholds</w:t>
      </w:r>
    </w:p>
    <w:p w14:paraId="789188DE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At the bottom of the Statistics panel are two editable fields:</w:t>
      </w:r>
    </w:p>
    <w:p w14:paraId="023C97A6" w14:textId="77777777" w:rsidR="00586BDB" w:rsidRDefault="00000000">
      <w:pPr>
        <w:spacing w:before="200" w:after="200"/>
        <w:jc w:val="center"/>
      </w:pPr>
      <w:r>
        <w:rPr>
          <w:noProof/>
        </w:rPr>
        <w:drawing>
          <wp:inline distT="0" distB="0" distL="0" distR="0" wp14:anchorId="2D6EAE9C" wp14:editId="0A2D70AA">
            <wp:extent cx="2857500" cy="504825"/>
            <wp:effectExtent l="0" t="0" r="0" b="0"/>
            <wp:docPr id="2068232631" name="image15.png" descr="image15.png" title="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27D77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b/>
          <w:bCs/>
          <w:color w:val="374151"/>
          <w:sz w:val="21"/>
          <w:szCs w:val="21"/>
        </w:rPr>
        <w:t>MAX WAIT TIME (TAKE-OFF):</w:t>
      </w:r>
      <w:r>
        <w:rPr>
          <w:rFonts w:ascii="Arial" w:eastAsia="Arial" w:hAnsi="Arial" w:cs="Arial"/>
          <w:color w:val="374151"/>
          <w:sz w:val="21"/>
          <w:szCs w:val="21"/>
        </w:rPr>
        <w:t xml:space="preserve"> Maximum time (minutes) a departing plane can wait before being cancelled.</w:t>
      </w:r>
    </w:p>
    <w:p w14:paraId="33E426FC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b/>
          <w:bCs/>
          <w:color w:val="374151"/>
          <w:sz w:val="21"/>
          <w:szCs w:val="21"/>
        </w:rPr>
        <w:lastRenderedPageBreak/>
        <w:t>MAX WAIT TIME (HOLDING):</w:t>
      </w:r>
      <w:r>
        <w:rPr>
          <w:rFonts w:ascii="Arial" w:eastAsia="Arial" w:hAnsi="Arial" w:cs="Arial"/>
          <w:color w:val="374151"/>
          <w:sz w:val="21"/>
          <w:szCs w:val="21"/>
        </w:rPr>
        <w:t xml:space="preserve"> Maximum time (minutes) an arriving plane can hold before being diverted.</w:t>
      </w:r>
    </w:p>
    <w:p w14:paraId="52B8597A" w14:textId="77777777" w:rsidR="00586BDB" w:rsidRDefault="00000000">
      <w:pPr>
        <w:spacing w:before="300" w:after="120"/>
      </w:pPr>
      <w:r>
        <w:rPr>
          <w:rFonts w:ascii="Arial" w:eastAsia="Arial" w:hAnsi="Arial" w:cs="Arial"/>
          <w:b/>
          <w:bCs/>
          <w:color w:val="1B2A4A"/>
          <w:sz w:val="24"/>
          <w:szCs w:val="24"/>
        </w:rPr>
        <w:t>To edit a threshold:</w:t>
      </w:r>
    </w:p>
    <w:p w14:paraId="054D858D" w14:textId="77777777" w:rsidR="00586BDB" w:rsidRDefault="00000000">
      <w:pPr>
        <w:pStyle w:val="ListParagraph"/>
        <w:numPr>
          <w:ilvl w:val="0"/>
          <w:numId w:val="5"/>
        </w:numPr>
        <w:spacing w:after="8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Pause the simulation.</w:t>
      </w:r>
    </w:p>
    <w:p w14:paraId="0A0918BD" w14:textId="77777777" w:rsidR="00586BDB" w:rsidRDefault="00000000">
      <w:pPr>
        <w:pStyle w:val="ListParagraph"/>
        <w:numPr>
          <w:ilvl w:val="0"/>
          <w:numId w:val="5"/>
        </w:numPr>
        <w:spacing w:after="8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Click the edit button (✎) next to the value.</w:t>
      </w:r>
    </w:p>
    <w:p w14:paraId="1A06CC13" w14:textId="77777777" w:rsidR="00586BDB" w:rsidRDefault="00000000">
      <w:pPr>
        <w:pStyle w:val="ListParagraph"/>
        <w:numPr>
          <w:ilvl w:val="0"/>
          <w:numId w:val="5"/>
        </w:numPr>
        <w:spacing w:after="8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Type a new number.</w:t>
      </w:r>
    </w:p>
    <w:p w14:paraId="11CFBE56" w14:textId="77777777" w:rsidR="00586BDB" w:rsidRDefault="00000000">
      <w:pPr>
        <w:pStyle w:val="ListParagraph"/>
        <w:numPr>
          <w:ilvl w:val="0"/>
          <w:numId w:val="5"/>
        </w:numPr>
        <w:spacing w:after="8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Click apply (✔) to confirm.</w:t>
      </w:r>
    </w:p>
    <w:p w14:paraId="69C59D04" w14:textId="77777777" w:rsidR="00586BDB" w:rsidRDefault="00000000">
      <w:pPr>
        <w:pStyle w:val="ListParagraph"/>
        <w:numPr>
          <w:ilvl w:val="0"/>
          <w:numId w:val="5"/>
        </w:numPr>
        <w:spacing w:after="8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 xml:space="preserve">Click </w:t>
      </w:r>
      <w:r>
        <w:rPr>
          <w:rFonts w:ascii="Arial" w:eastAsia="Arial" w:hAnsi="Arial" w:cs="Arial"/>
          <w:b/>
          <w:bCs/>
          <w:color w:val="374151"/>
          <w:sz w:val="21"/>
          <w:szCs w:val="21"/>
        </w:rPr>
        <w:t>Commit Changes</w:t>
      </w:r>
      <w:r>
        <w:rPr>
          <w:rFonts w:ascii="Arial" w:eastAsia="Arial" w:hAnsi="Arial" w:cs="Arial"/>
          <w:color w:val="374151"/>
          <w:sz w:val="21"/>
          <w:szCs w:val="21"/>
        </w:rPr>
        <w:t xml:space="preserve"> to send the update to the backend.</w:t>
      </w:r>
    </w:p>
    <w:p w14:paraId="5D258FFF" w14:textId="77777777" w:rsidR="00586BDB" w:rsidRDefault="00000000">
      <w:r>
        <w:br w:type="page"/>
      </w:r>
    </w:p>
    <w:p w14:paraId="051218E9" w14:textId="77777777" w:rsidR="00586BDB" w:rsidRDefault="00000000">
      <w:pPr>
        <w:pBdr>
          <w:left w:val="single" w:sz="18" w:space="8" w:color="2E75B6"/>
        </w:pBdr>
        <w:spacing w:before="400" w:after="200"/>
        <w:ind w:left="200"/>
      </w:pPr>
      <w:r>
        <w:rPr>
          <w:rFonts w:ascii="Arial" w:eastAsia="Arial" w:hAnsi="Arial" w:cs="Arial"/>
          <w:b/>
          <w:bCs/>
          <w:color w:val="3A8FD6"/>
          <w:sz w:val="32"/>
          <w:szCs w:val="32"/>
        </w:rPr>
        <w:lastRenderedPageBreak/>
        <w:t xml:space="preserve">9. </w:t>
      </w:r>
      <w:r>
        <w:rPr>
          <w:rFonts w:ascii="Arial" w:eastAsia="Arial" w:hAnsi="Arial" w:cs="Arial"/>
          <w:b/>
          <w:bCs/>
          <w:color w:val="1B2A4A"/>
          <w:sz w:val="32"/>
          <w:szCs w:val="32"/>
        </w:rPr>
        <w:t>Arrivals &amp; Departures Sidebar</w:t>
      </w:r>
    </w:p>
    <w:p w14:paraId="22524C02" w14:textId="77777777" w:rsidR="00586BDB" w:rsidRDefault="00586BDB">
      <w:pPr>
        <w:pBdr>
          <w:bottom w:val="single" w:sz="2" w:space="4" w:color="E5E7EB"/>
        </w:pBdr>
        <w:spacing w:before="300" w:after="300"/>
      </w:pPr>
    </w:p>
    <w:p w14:paraId="4A3AA664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A sliding panel on the right edge of the screen, toggled by the arrow button.</w:t>
      </w:r>
    </w:p>
    <w:p w14:paraId="470E36F9" w14:textId="77777777" w:rsidR="00586BDB" w:rsidRDefault="00000000">
      <w:pPr>
        <w:spacing w:before="200" w:after="200"/>
        <w:jc w:val="center"/>
      </w:pPr>
      <w:r>
        <w:rPr>
          <w:noProof/>
        </w:rPr>
        <w:drawing>
          <wp:inline distT="0" distB="0" distL="0" distR="0" wp14:anchorId="0C47E302" wp14:editId="3CDC6E83">
            <wp:extent cx="1428750" cy="3629025"/>
            <wp:effectExtent l="0" t="0" r="0" b="0"/>
            <wp:docPr id="336818469" name="image16.png" descr="image16.png" title="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FD6D6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Shows planes currently on runways, split into two tables:</w:t>
      </w:r>
    </w:p>
    <w:p w14:paraId="02C18432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b/>
          <w:bCs/>
          <w:color w:val="374151"/>
          <w:sz w:val="21"/>
          <w:szCs w:val="21"/>
        </w:rPr>
        <w:t>Departures:</w:t>
      </w:r>
      <w:r>
        <w:rPr>
          <w:rFonts w:ascii="Arial" w:eastAsia="Arial" w:hAnsi="Arial" w:cs="Arial"/>
          <w:color w:val="374151"/>
          <w:sz w:val="21"/>
          <w:szCs w:val="21"/>
        </w:rPr>
        <w:t xml:space="preserve"> Planes taking off (origin = SEAP)</w:t>
      </w:r>
    </w:p>
    <w:p w14:paraId="54F92B55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b/>
          <w:bCs/>
          <w:color w:val="374151"/>
          <w:sz w:val="21"/>
          <w:szCs w:val="21"/>
        </w:rPr>
        <w:t>Arrivals:</w:t>
      </w:r>
      <w:r>
        <w:rPr>
          <w:rFonts w:ascii="Arial" w:eastAsia="Arial" w:hAnsi="Arial" w:cs="Arial"/>
          <w:color w:val="374151"/>
          <w:sz w:val="21"/>
          <w:szCs w:val="21"/>
        </w:rPr>
        <w:t xml:space="preserve"> Planes landing (origin ≠ SEAP)</w:t>
      </w:r>
    </w:p>
    <w:p w14:paraId="76004C6C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Each entry shows the call-sign, destination/origin, and scheduled time.</w:t>
      </w:r>
    </w:p>
    <w:p w14:paraId="0480B556" w14:textId="77777777" w:rsidR="00586BDB" w:rsidRDefault="00000000">
      <w:r>
        <w:br w:type="page"/>
      </w:r>
    </w:p>
    <w:p w14:paraId="58B95F82" w14:textId="77777777" w:rsidR="00586BDB" w:rsidRDefault="00000000">
      <w:pPr>
        <w:pBdr>
          <w:left w:val="single" w:sz="18" w:space="8" w:color="2E75B6"/>
        </w:pBdr>
        <w:spacing w:before="400" w:after="200"/>
        <w:ind w:left="200"/>
      </w:pPr>
      <w:r>
        <w:rPr>
          <w:rFonts w:ascii="Arial" w:eastAsia="Arial" w:hAnsi="Arial" w:cs="Arial"/>
          <w:b/>
          <w:bCs/>
          <w:color w:val="3A8FD6"/>
          <w:sz w:val="32"/>
          <w:szCs w:val="32"/>
        </w:rPr>
        <w:lastRenderedPageBreak/>
        <w:t xml:space="preserve">10. </w:t>
      </w:r>
      <w:r>
        <w:rPr>
          <w:rFonts w:ascii="Arial" w:eastAsia="Arial" w:hAnsi="Arial" w:cs="Arial"/>
          <w:b/>
          <w:bCs/>
          <w:color w:val="1B2A4A"/>
          <w:sz w:val="32"/>
          <w:szCs w:val="32"/>
        </w:rPr>
        <w:t>Simulation Tabs</w:t>
      </w:r>
    </w:p>
    <w:p w14:paraId="5A91F210" w14:textId="77777777" w:rsidR="00586BDB" w:rsidRDefault="00586BDB">
      <w:pPr>
        <w:pBdr>
          <w:bottom w:val="single" w:sz="2" w:space="4" w:color="E5E7EB"/>
        </w:pBdr>
        <w:spacing w:before="300" w:after="300"/>
      </w:pPr>
    </w:p>
    <w:p w14:paraId="2C0048F9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The tab bar at the top allows you to manage multiple simulations side-by-side.</w:t>
      </w:r>
    </w:p>
    <w:p w14:paraId="21FC4749" w14:textId="77777777" w:rsidR="00586BDB" w:rsidRDefault="00000000">
      <w:pPr>
        <w:spacing w:before="200" w:after="200"/>
        <w:jc w:val="center"/>
      </w:pPr>
      <w:r>
        <w:rPr>
          <w:noProof/>
        </w:rPr>
        <w:drawing>
          <wp:inline distT="0" distB="0" distL="0" distR="0" wp14:anchorId="6F886690" wp14:editId="5ED38D62">
            <wp:extent cx="4572000" cy="161925"/>
            <wp:effectExtent l="0" t="0" r="0" b="0"/>
            <wp:docPr id="632810841" name="image17.png" descr="image17.png" title="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7724A" w14:textId="77777777" w:rsidR="00586BDB" w:rsidRDefault="00000000">
      <w:pPr>
        <w:spacing w:before="300" w:after="120"/>
      </w:pPr>
      <w:r>
        <w:rPr>
          <w:rFonts w:ascii="Arial" w:eastAsia="Arial" w:hAnsi="Arial" w:cs="Arial"/>
          <w:b/>
          <w:bCs/>
          <w:color w:val="1B2A4A"/>
          <w:sz w:val="24"/>
          <w:szCs w:val="24"/>
        </w:rPr>
        <w:t>Tab Types</w:t>
      </w:r>
    </w:p>
    <w:p w14:paraId="5DF8789E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b/>
          <w:bCs/>
          <w:color w:val="374151"/>
          <w:sz w:val="21"/>
          <w:szCs w:val="21"/>
        </w:rPr>
        <w:t>Root simulations</w:t>
      </w:r>
      <w:r>
        <w:rPr>
          <w:rFonts w:ascii="Arial" w:eastAsia="Arial" w:hAnsi="Arial" w:cs="Arial"/>
          <w:color w:val="374151"/>
          <w:sz w:val="21"/>
          <w:szCs w:val="21"/>
        </w:rPr>
        <w:t xml:space="preserve"> (e.g., "Simulation 1", "Simulation 2"): Created via the Start Page with different input parameters.</w:t>
      </w:r>
    </w:p>
    <w:p w14:paraId="20382948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b/>
          <w:bCs/>
          <w:color w:val="374151"/>
          <w:sz w:val="21"/>
          <w:szCs w:val="21"/>
        </w:rPr>
        <w:t>Config copies</w:t>
      </w:r>
      <w:r>
        <w:rPr>
          <w:rFonts w:ascii="Arial" w:eastAsia="Arial" w:hAnsi="Arial" w:cs="Arial"/>
          <w:color w:val="374151"/>
          <w:sz w:val="21"/>
          <w:szCs w:val="21"/>
        </w:rPr>
        <w:t xml:space="preserve"> (e.g., "Simulation 1.1", "Simulation 1.2"): Created by committing configuration changes, which updates the simulation into a new tab.</w:t>
      </w:r>
    </w:p>
    <w:p w14:paraId="25946781" w14:textId="77777777" w:rsidR="00586BDB" w:rsidRDefault="00000000">
      <w:pPr>
        <w:spacing w:before="300" w:after="120"/>
      </w:pPr>
      <w:r>
        <w:rPr>
          <w:rFonts w:ascii="Arial" w:eastAsia="Arial" w:hAnsi="Arial" w:cs="Arial"/>
          <w:b/>
          <w:bCs/>
          <w:color w:val="1B2A4A"/>
          <w:sz w:val="24"/>
          <w:szCs w:val="24"/>
        </w:rPr>
        <w:t>Tab Indicators</w:t>
      </w:r>
    </w:p>
    <w:p w14:paraId="49538A1E" w14:textId="77777777" w:rsidR="00586BDB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rFonts w:ascii="Arial" w:eastAsia="Arial" w:hAnsi="Arial" w:cs="Arial"/>
          <w:b/>
          <w:bCs/>
          <w:color w:val="374151"/>
          <w:sz w:val="21"/>
          <w:szCs w:val="21"/>
        </w:rPr>
        <w:t>Green dot:</w:t>
      </w:r>
      <w:r>
        <w:rPr>
          <w:rFonts w:ascii="Arial" w:eastAsia="Arial" w:hAnsi="Arial" w:cs="Arial"/>
          <w:color w:val="374151"/>
          <w:sz w:val="21"/>
          <w:szCs w:val="21"/>
        </w:rPr>
        <w:t xml:space="preserve"> Simulation is currently playing</w:t>
      </w:r>
    </w:p>
    <w:p w14:paraId="24E67AF7" w14:textId="77777777" w:rsidR="00586BDB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rFonts w:ascii="Arial" w:eastAsia="Arial" w:hAnsi="Arial" w:cs="Arial"/>
          <w:b/>
          <w:bCs/>
          <w:color w:val="374151"/>
          <w:sz w:val="21"/>
          <w:szCs w:val="21"/>
        </w:rPr>
        <w:t>Amber dot:</w:t>
      </w:r>
      <w:r>
        <w:rPr>
          <w:rFonts w:ascii="Arial" w:eastAsia="Arial" w:hAnsi="Arial" w:cs="Arial"/>
          <w:color w:val="374151"/>
          <w:sz w:val="21"/>
          <w:szCs w:val="21"/>
        </w:rPr>
        <w:t xml:space="preserve"> Simulation is paused</w:t>
      </w:r>
    </w:p>
    <w:p w14:paraId="390815F2" w14:textId="77777777" w:rsidR="00586BDB" w:rsidRDefault="00000000">
      <w:pPr>
        <w:spacing w:before="300" w:after="120"/>
      </w:pPr>
      <w:r>
        <w:rPr>
          <w:rFonts w:ascii="Arial" w:eastAsia="Arial" w:hAnsi="Arial" w:cs="Arial"/>
          <w:b/>
          <w:bCs/>
          <w:color w:val="1B2A4A"/>
          <w:sz w:val="24"/>
          <w:szCs w:val="24"/>
        </w:rPr>
        <w:t>Tab Actions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586BDB" w14:paraId="7DE3141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bottom w:val="single" w:sz="6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3EB1F2" w14:textId="77777777" w:rsidR="00586BDB" w:rsidRDefault="00000000">
            <w:r>
              <w:rPr>
                <w:rFonts w:ascii="Arial" w:eastAsia="Arial" w:hAnsi="Arial" w:cs="Arial"/>
                <w:b/>
                <w:bCs/>
                <w:color w:val="1B2A4A"/>
              </w:rPr>
              <w:t>Button</w:t>
            </w:r>
          </w:p>
        </w:tc>
        <w:tc>
          <w:tcPr>
            <w:tcW w:w="6360" w:type="dxa"/>
            <w:tcBorders>
              <w:bottom w:val="single" w:sz="6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3D39E7" w14:textId="77777777" w:rsidR="00586BDB" w:rsidRDefault="00000000">
            <w:r>
              <w:rPr>
                <w:rFonts w:ascii="Arial" w:eastAsia="Arial" w:hAnsi="Arial" w:cs="Arial"/>
                <w:b/>
                <w:bCs/>
                <w:color w:val="1B2A4A"/>
              </w:rPr>
              <w:t>Action</w:t>
            </w:r>
          </w:p>
        </w:tc>
      </w:tr>
      <w:tr w:rsidR="00586BDB" w14:paraId="056A788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872AB3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Copy Config</w:t>
            </w:r>
          </w:p>
        </w:tc>
        <w:tc>
          <w:tcPr>
            <w:tcW w:w="636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7DD53D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Deep-copies the active simulation into a new tab for experimentation</w:t>
            </w:r>
          </w:p>
        </w:tc>
      </w:tr>
      <w:tr w:rsidR="00586BDB" w14:paraId="3D1FEBB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F8892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+ New Simulation</w:t>
            </w:r>
          </w:p>
        </w:tc>
        <w:tc>
          <w:tcPr>
            <w:tcW w:w="636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73097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Returns to the Start Page to create a fresh simulation</w:t>
            </w:r>
          </w:p>
        </w:tc>
      </w:tr>
      <w:tr w:rsidR="00586BDB" w14:paraId="6E0A43E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3BE87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× (on tab)</w:t>
            </w:r>
          </w:p>
        </w:tc>
        <w:tc>
          <w:tcPr>
            <w:tcW w:w="636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1071B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Closes that tab (auto-switches to nearest remaining tab)</w:t>
            </w:r>
          </w:p>
        </w:tc>
      </w:tr>
    </w:tbl>
    <w:p w14:paraId="1ADC4F30" w14:textId="77777777" w:rsidR="00586BDB" w:rsidRDefault="00000000">
      <w:r>
        <w:br w:type="page"/>
      </w:r>
    </w:p>
    <w:p w14:paraId="10D6A81A" w14:textId="77777777" w:rsidR="00586BDB" w:rsidRDefault="00000000">
      <w:pPr>
        <w:pBdr>
          <w:left w:val="single" w:sz="18" w:space="8" w:color="2E75B6"/>
        </w:pBdr>
        <w:spacing w:before="400" w:after="200"/>
        <w:ind w:left="200"/>
      </w:pPr>
      <w:r>
        <w:rPr>
          <w:rFonts w:ascii="Arial" w:eastAsia="Arial" w:hAnsi="Arial" w:cs="Arial"/>
          <w:b/>
          <w:bCs/>
          <w:color w:val="3A8FD6"/>
          <w:sz w:val="32"/>
          <w:szCs w:val="32"/>
        </w:rPr>
        <w:lastRenderedPageBreak/>
        <w:t xml:space="preserve">11. </w:t>
      </w:r>
      <w:r>
        <w:rPr>
          <w:rFonts w:ascii="Arial" w:eastAsia="Arial" w:hAnsi="Arial" w:cs="Arial"/>
          <w:b/>
          <w:bCs/>
          <w:color w:val="1B2A4A"/>
          <w:sz w:val="32"/>
          <w:szCs w:val="32"/>
        </w:rPr>
        <w:t>Making Configuration Changes</w:t>
      </w:r>
    </w:p>
    <w:p w14:paraId="15FBA1C0" w14:textId="77777777" w:rsidR="00586BDB" w:rsidRDefault="00586BDB">
      <w:pPr>
        <w:pBdr>
          <w:bottom w:val="single" w:sz="2" w:space="4" w:color="E5E7EB"/>
        </w:pBdr>
        <w:spacing w:before="300" w:after="300"/>
      </w:pPr>
    </w:p>
    <w:p w14:paraId="7178EDFB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The simulation supports mid-run configuration changes. Here is the complete workflow:</w:t>
      </w:r>
    </w:p>
    <w:p w14:paraId="474EAEF8" w14:textId="77777777" w:rsidR="00586BDB" w:rsidRDefault="00000000">
      <w:pPr>
        <w:spacing w:before="300" w:after="120"/>
      </w:pPr>
      <w:r>
        <w:rPr>
          <w:rFonts w:ascii="Arial" w:eastAsia="Arial" w:hAnsi="Arial" w:cs="Arial"/>
          <w:b/>
          <w:bCs/>
          <w:color w:val="1B2A4A"/>
          <w:sz w:val="24"/>
          <w:szCs w:val="24"/>
        </w:rPr>
        <w:t>Step-by-step</w:t>
      </w:r>
    </w:p>
    <w:p w14:paraId="309B3271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b/>
          <w:bCs/>
          <w:color w:val="374151"/>
          <w:sz w:val="21"/>
          <w:szCs w:val="21"/>
        </w:rPr>
        <w:t>1. Pause</w:t>
      </w:r>
      <w:r>
        <w:rPr>
          <w:rFonts w:ascii="Arial" w:eastAsia="Arial" w:hAnsi="Arial" w:cs="Arial"/>
          <w:color w:val="374151"/>
          <w:sz w:val="21"/>
          <w:szCs w:val="21"/>
        </w:rPr>
        <w:t xml:space="preserve"> the simulation using the play/pause button.</w:t>
      </w:r>
    </w:p>
    <w:p w14:paraId="4CEAE46E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b/>
          <w:bCs/>
          <w:color w:val="374151"/>
          <w:sz w:val="21"/>
          <w:szCs w:val="21"/>
        </w:rPr>
        <w:t>2. Make your changes</w:t>
      </w:r>
      <w:r>
        <w:rPr>
          <w:rFonts w:ascii="Arial" w:eastAsia="Arial" w:hAnsi="Arial" w:cs="Arial"/>
          <w:color w:val="374151"/>
          <w:sz w:val="21"/>
          <w:szCs w:val="21"/>
        </w:rPr>
        <w:t xml:space="preserve"> (any combination of):</w:t>
      </w:r>
    </w:p>
    <w:p w14:paraId="6A4A1F75" w14:textId="77777777" w:rsidR="00586BDB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Change a runway’s mode or status via the dropdown menus</w:t>
      </w:r>
    </w:p>
    <w:p w14:paraId="38A5C0FE" w14:textId="77777777" w:rsidR="00586BDB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Toggle emergency on a plane in the holding pattern</w:t>
      </w:r>
    </w:p>
    <w:p w14:paraId="49E9A2EB" w14:textId="77777777" w:rsidR="00586BDB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Edit max wait time thresholds in the Statistics panel</w:t>
      </w:r>
    </w:p>
    <w:p w14:paraId="231BF8A0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b/>
          <w:bCs/>
          <w:color w:val="374151"/>
          <w:sz w:val="21"/>
          <w:szCs w:val="21"/>
        </w:rPr>
        <w:t>3.</w:t>
      </w:r>
      <w:r>
        <w:rPr>
          <w:rFonts w:ascii="Arial" w:eastAsia="Arial" w:hAnsi="Arial" w:cs="Arial"/>
          <w:color w:val="374151"/>
          <w:sz w:val="21"/>
          <w:szCs w:val="21"/>
        </w:rPr>
        <w:t xml:space="preserve"> The Commit Changes button turns blue when there are pending edits.</w:t>
      </w:r>
    </w:p>
    <w:p w14:paraId="031DD125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b/>
          <w:bCs/>
          <w:color w:val="374151"/>
          <w:sz w:val="21"/>
          <w:szCs w:val="21"/>
        </w:rPr>
        <w:t>4. Click Commit Changes.</w:t>
      </w:r>
    </w:p>
    <w:p w14:paraId="29ED22B4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b/>
          <w:bCs/>
          <w:color w:val="374151"/>
          <w:sz w:val="21"/>
          <w:szCs w:val="21"/>
        </w:rPr>
        <w:t>5.</w:t>
      </w:r>
      <w:r>
        <w:rPr>
          <w:rFonts w:ascii="Arial" w:eastAsia="Arial" w:hAnsi="Arial" w:cs="Arial"/>
          <w:color w:val="374151"/>
          <w:sz w:val="21"/>
          <w:szCs w:val="21"/>
        </w:rPr>
        <w:t xml:space="preserve"> The application sends your changes to the backend, which re-runs the simulation from the point of change.</w:t>
      </w:r>
    </w:p>
    <w:p w14:paraId="095917F5" w14:textId="77777777" w:rsidR="00586BDB" w:rsidRDefault="00000000">
      <w:pPr>
        <w:spacing w:before="200" w:after="200"/>
        <w:jc w:val="center"/>
      </w:pPr>
      <w:r>
        <w:rPr>
          <w:noProof/>
        </w:rPr>
        <w:drawing>
          <wp:inline distT="0" distB="0" distL="0" distR="0" wp14:anchorId="74E3D82B" wp14:editId="63E8D537">
            <wp:extent cx="4572000" cy="2371725"/>
            <wp:effectExtent l="0" t="0" r="0" b="0"/>
            <wp:docPr id="237997424" name="image18.png" descr="image18.png" title="image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8BDD6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b/>
          <w:bCs/>
          <w:color w:val="374151"/>
          <w:sz w:val="21"/>
          <w:szCs w:val="21"/>
        </w:rPr>
        <w:t>6.</w:t>
      </w:r>
      <w:r>
        <w:rPr>
          <w:rFonts w:ascii="Arial" w:eastAsia="Arial" w:hAnsi="Arial" w:cs="Arial"/>
          <w:color w:val="374151"/>
          <w:sz w:val="21"/>
          <w:szCs w:val="21"/>
        </w:rPr>
        <w:t xml:space="preserve"> A new tab opens with the updated simulation results.</w:t>
      </w:r>
    </w:p>
    <w:p w14:paraId="16979E8D" w14:textId="77777777" w:rsidR="00586BDB" w:rsidRDefault="00000000">
      <w:pPr>
        <w:spacing w:after="120" w:line="300" w:lineRule="auto"/>
      </w:pPr>
      <w:r>
        <w:rPr>
          <w:rFonts w:ascii="Arial" w:eastAsia="Arial" w:hAnsi="Arial" w:cs="Arial"/>
          <w:b/>
          <w:bCs/>
          <w:color w:val="374151"/>
          <w:sz w:val="21"/>
          <w:szCs w:val="21"/>
        </w:rPr>
        <w:t>7.</w:t>
      </w:r>
      <w:r>
        <w:rPr>
          <w:rFonts w:ascii="Arial" w:eastAsia="Arial" w:hAnsi="Arial" w:cs="Arial"/>
          <w:color w:val="374151"/>
          <w:sz w:val="21"/>
          <w:szCs w:val="21"/>
        </w:rPr>
        <w:t xml:space="preserve"> The original tab is preserved — you can switch back to compare.</w:t>
      </w:r>
    </w:p>
    <w:p w14:paraId="51AA389A" w14:textId="77777777" w:rsidR="00586BDB" w:rsidRDefault="00000000">
      <w:pPr>
        <w:spacing w:before="300" w:after="120"/>
      </w:pPr>
      <w:r>
        <w:rPr>
          <w:rFonts w:ascii="Arial" w:eastAsia="Arial" w:hAnsi="Arial" w:cs="Arial"/>
          <w:b/>
          <w:bCs/>
          <w:color w:val="1B2A4A"/>
          <w:sz w:val="24"/>
          <w:szCs w:val="24"/>
        </w:rPr>
        <w:t>Important Notes</w:t>
      </w:r>
    </w:p>
    <w:p w14:paraId="0A4A3A53" w14:textId="77777777" w:rsidR="00586BDB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You cannot make changes while the simulation is playing — dropdowns, toggles, and config fields are locked.</w:t>
      </w:r>
    </w:p>
    <w:p w14:paraId="5CAC357A" w14:textId="77777777" w:rsidR="00586BDB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The Commit Changes button is greyed out when playing or when there are no pending edits.</w:t>
      </w:r>
    </w:p>
    <w:p w14:paraId="558C736B" w14:textId="77777777" w:rsidR="00586BDB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Each commit creates a new backend simulation version (e.g., 1.0 → 1.1), so you never lose your original data.</w:t>
      </w:r>
    </w:p>
    <w:p w14:paraId="0834B182" w14:textId="77777777" w:rsidR="00586BDB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rFonts w:ascii="Arial" w:eastAsia="Arial" w:hAnsi="Arial" w:cs="Arial"/>
          <w:color w:val="374151"/>
          <w:sz w:val="21"/>
          <w:szCs w:val="21"/>
        </w:rPr>
        <w:t>Multiple changes can be batched into a single commit.</w:t>
      </w:r>
    </w:p>
    <w:p w14:paraId="688A6F56" w14:textId="77777777" w:rsidR="00586BDB" w:rsidRDefault="00000000">
      <w:r>
        <w:br w:type="page"/>
      </w:r>
    </w:p>
    <w:p w14:paraId="21DE2F67" w14:textId="77777777" w:rsidR="00586BDB" w:rsidRDefault="00000000">
      <w:pPr>
        <w:pBdr>
          <w:left w:val="single" w:sz="18" w:space="8" w:color="2E75B6"/>
        </w:pBdr>
        <w:spacing w:before="400" w:after="200"/>
        <w:ind w:left="200"/>
      </w:pPr>
      <w:r>
        <w:rPr>
          <w:rFonts w:ascii="Arial" w:eastAsia="Arial" w:hAnsi="Arial" w:cs="Arial"/>
          <w:b/>
          <w:bCs/>
          <w:color w:val="3A8FD6"/>
          <w:sz w:val="32"/>
          <w:szCs w:val="32"/>
        </w:rPr>
        <w:lastRenderedPageBreak/>
        <w:t xml:space="preserve">12. </w:t>
      </w:r>
      <w:r>
        <w:rPr>
          <w:rFonts w:ascii="Arial" w:eastAsia="Arial" w:hAnsi="Arial" w:cs="Arial"/>
          <w:b/>
          <w:bCs/>
          <w:color w:val="1B2A4A"/>
          <w:sz w:val="32"/>
          <w:szCs w:val="32"/>
        </w:rPr>
        <w:t>Troubleshooting</w:t>
      </w:r>
    </w:p>
    <w:p w14:paraId="63CD513E" w14:textId="77777777" w:rsidR="00586BDB" w:rsidRDefault="00586BDB">
      <w:pPr>
        <w:pBdr>
          <w:bottom w:val="single" w:sz="2" w:space="4" w:color="E5E7EB"/>
        </w:pBdr>
        <w:spacing w:before="300" w:after="3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586BDB" w14:paraId="76D78B1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bottom w:val="single" w:sz="6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B294A9" w14:textId="77777777" w:rsidR="00586BDB" w:rsidRDefault="00000000">
            <w:r>
              <w:rPr>
                <w:rFonts w:ascii="Arial" w:eastAsia="Arial" w:hAnsi="Arial" w:cs="Arial"/>
                <w:b/>
                <w:bCs/>
                <w:color w:val="1B2A4A"/>
              </w:rPr>
              <w:t>Issue</w:t>
            </w:r>
          </w:p>
        </w:tc>
        <w:tc>
          <w:tcPr>
            <w:tcW w:w="6160" w:type="dxa"/>
            <w:tcBorders>
              <w:bottom w:val="single" w:sz="6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FDE8C5" w14:textId="77777777" w:rsidR="00586BDB" w:rsidRDefault="00000000">
            <w:r>
              <w:rPr>
                <w:rFonts w:ascii="Arial" w:eastAsia="Arial" w:hAnsi="Arial" w:cs="Arial"/>
                <w:b/>
                <w:bCs/>
                <w:color w:val="1B2A4A"/>
              </w:rPr>
              <w:t>Solution</w:t>
            </w:r>
          </w:p>
        </w:tc>
      </w:tr>
      <w:tr w:rsidR="00586BDB" w14:paraId="1F3653F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F8357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App won’t start</w:t>
            </w:r>
          </w:p>
        </w:tc>
        <w:tc>
          <w:tcPr>
            <w:tcW w:w="616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E6ADB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Ensure both the backend (port 8000) and frontend (port 3000) are running. Check terminal for errors.</w:t>
            </w:r>
          </w:p>
        </w:tc>
      </w:tr>
      <w:tr w:rsidR="00586BDB" w14:paraId="77D7FAC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0D147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Simulation doesn’t load</w:t>
            </w:r>
          </w:p>
        </w:tc>
        <w:tc>
          <w:tcPr>
            <w:tcW w:w="616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94565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Verify backend connectivity. The loading indicator should appear; if not, check the browser console.</w:t>
            </w:r>
          </w:p>
        </w:tc>
      </w:tr>
      <w:tr w:rsidR="00586BDB" w14:paraId="773367A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D6367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Dropdowns are locked</w:t>
            </w:r>
          </w:p>
        </w:tc>
        <w:tc>
          <w:tcPr>
            <w:tcW w:w="616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B485A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Pause the simulation first. Controls are disabled during playback.</w:t>
            </w:r>
          </w:p>
        </w:tc>
      </w:tr>
      <w:tr w:rsidR="00586BDB" w14:paraId="2E0C0E4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1D66E4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Commit Changes greyed out</w:t>
            </w:r>
          </w:p>
        </w:tc>
        <w:tc>
          <w:tcPr>
            <w:tcW w:w="616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0E2DD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Either no changes have been made, or the simulation is playing. Pause and make at least one edit.</w:t>
            </w:r>
          </w:p>
        </w:tc>
      </w:tr>
      <w:tr w:rsidR="00586BDB" w14:paraId="72BE9BE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D8DE5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Speed input not working</w:t>
            </w:r>
          </w:p>
        </w:tc>
        <w:tc>
          <w:tcPr>
            <w:tcW w:w="616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94F94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Enter a value between 1 and 100, then click Set.</w:t>
            </w:r>
          </w:p>
        </w:tc>
      </w:tr>
      <w:tr w:rsidR="00586BDB" w14:paraId="5F38857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F1302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Emergency toggle missing</w:t>
            </w:r>
          </w:p>
        </w:tc>
        <w:tc>
          <w:tcPr>
            <w:tcW w:w="6160" w:type="dxa"/>
            <w:tcBorders>
              <w:top w:val="single" w:sz="1" w:space="0" w:color="E5E7EB"/>
              <w:bottom w:val="single" w:sz="1" w:space="0" w:color="E5E7E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8E866" w14:textId="77777777" w:rsidR="00586BDB" w:rsidRDefault="00000000">
            <w:pPr>
              <w:spacing w:line="276" w:lineRule="auto"/>
            </w:pPr>
            <w:r>
              <w:rPr>
                <w:rFonts w:ascii="Arial" w:eastAsia="Arial" w:hAnsi="Arial" w:cs="Arial"/>
                <w:color w:val="374151"/>
                <w:sz w:val="19"/>
                <w:szCs w:val="19"/>
              </w:rPr>
              <w:t>Only available in the Holding Pattern table, not the Takeoff Queue. Hover to reveal.</w:t>
            </w:r>
          </w:p>
        </w:tc>
      </w:tr>
    </w:tbl>
    <w:p w14:paraId="166616F5" w14:textId="77777777" w:rsidR="000B2E10" w:rsidRDefault="000B2E10"/>
    <w:sectPr w:rsidR="000B2E10">
      <w:headerReference w:type="default" r:id="rId27"/>
      <w:footerReference w:type="default" r:id="rId2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5CEADD" w14:textId="77777777" w:rsidR="000B2E10" w:rsidRDefault="000B2E10">
      <w:r>
        <w:separator/>
      </w:r>
    </w:p>
  </w:endnote>
  <w:endnote w:type="continuationSeparator" w:id="0">
    <w:p w14:paraId="14B21627" w14:textId="77777777" w:rsidR="000B2E10" w:rsidRDefault="000B2E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894C72" w14:textId="77777777" w:rsidR="00586BDB" w:rsidRDefault="00000000">
    <w:pPr>
      <w:jc w:val="center"/>
    </w:pPr>
    <w:r>
      <w:rPr>
        <w:rFonts w:ascii="Arial" w:eastAsia="Arial" w:hAnsi="Arial" w:cs="Arial"/>
        <w:color w:val="6B7280"/>
        <w:sz w:val="18"/>
        <w:szCs w:val="18"/>
      </w:rPr>
      <w:fldChar w:fldCharType="begin"/>
    </w:r>
    <w:r>
      <w:rPr>
        <w:rFonts w:ascii="Arial" w:eastAsia="Arial" w:hAnsi="Arial" w:cs="Arial"/>
        <w:color w:val="6B7280"/>
        <w:sz w:val="18"/>
        <w:szCs w:val="18"/>
      </w:rPr>
      <w:instrText>PAGE</w:instrText>
    </w:r>
    <w:r>
      <w:rPr>
        <w:rFonts w:ascii="Arial" w:eastAsia="Arial" w:hAnsi="Arial" w:cs="Arial"/>
        <w:color w:val="6B7280"/>
        <w:sz w:val="18"/>
        <w:szCs w:val="18"/>
      </w:rPr>
      <w:fldChar w:fldCharType="separate"/>
    </w:r>
    <w:r w:rsidR="00864033">
      <w:rPr>
        <w:rFonts w:ascii="Arial" w:eastAsia="Arial" w:hAnsi="Arial" w:cs="Arial"/>
        <w:noProof/>
        <w:color w:val="6B7280"/>
        <w:sz w:val="18"/>
        <w:szCs w:val="18"/>
      </w:rPr>
      <w:t>2</w:t>
    </w:r>
    <w:r>
      <w:rPr>
        <w:rFonts w:ascii="Arial" w:eastAsia="Arial" w:hAnsi="Arial" w:cs="Arial"/>
        <w:color w:val="6B7280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AB6F7" w14:textId="085E668F" w:rsidR="00586BDB" w:rsidRDefault="00000000">
    <w:pPr>
      <w:jc w:val="center"/>
    </w:pPr>
    <w:r>
      <w:rPr>
        <w:rFonts w:ascii="Arial" w:eastAsia="Arial" w:hAnsi="Arial" w:cs="Arial"/>
        <w:color w:val="6B7280"/>
        <w:sz w:val="18"/>
        <w:szCs w:val="18"/>
      </w:rPr>
      <w:fldChar w:fldCharType="begin"/>
    </w:r>
    <w:r>
      <w:rPr>
        <w:rFonts w:ascii="Arial" w:eastAsia="Arial" w:hAnsi="Arial" w:cs="Arial"/>
        <w:color w:val="6B7280"/>
        <w:sz w:val="18"/>
        <w:szCs w:val="18"/>
      </w:rPr>
      <w:instrText>PAGE</w:instrText>
    </w:r>
    <w:r>
      <w:rPr>
        <w:rFonts w:ascii="Arial" w:eastAsia="Arial" w:hAnsi="Arial" w:cs="Arial"/>
        <w:color w:val="6B7280"/>
        <w:sz w:val="18"/>
        <w:szCs w:val="18"/>
      </w:rPr>
      <w:fldChar w:fldCharType="separate"/>
    </w:r>
    <w:r w:rsidR="00864033">
      <w:rPr>
        <w:rFonts w:ascii="Arial" w:eastAsia="Arial" w:hAnsi="Arial" w:cs="Arial"/>
        <w:noProof/>
        <w:color w:val="6B7280"/>
        <w:sz w:val="18"/>
        <w:szCs w:val="18"/>
      </w:rPr>
      <w:t>3</w:t>
    </w:r>
    <w:r>
      <w:rPr>
        <w:rFonts w:ascii="Arial" w:eastAsia="Arial" w:hAnsi="Arial" w:cs="Arial"/>
        <w:color w:val="6B72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E1E816" w14:textId="77777777" w:rsidR="000B2E10" w:rsidRDefault="000B2E10">
      <w:r>
        <w:separator/>
      </w:r>
    </w:p>
  </w:footnote>
  <w:footnote w:type="continuationSeparator" w:id="0">
    <w:p w14:paraId="6C4C14C1" w14:textId="77777777" w:rsidR="000B2E10" w:rsidRDefault="000B2E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D388A" w14:textId="77777777" w:rsidR="00586BDB" w:rsidRDefault="00000000">
    <w:pPr>
      <w:pBdr>
        <w:bottom w:val="single" w:sz="2" w:space="4" w:color="2E75B6"/>
      </w:pBdr>
      <w:tabs>
        <w:tab w:val="right" w:pos="9026"/>
      </w:tabs>
    </w:pPr>
    <w:r>
      <w:rPr>
        <w:rFonts w:ascii="Arial" w:eastAsia="Arial" w:hAnsi="Arial" w:cs="Arial"/>
        <w:i/>
        <w:iCs/>
        <w:color w:val="6B7280"/>
        <w:sz w:val="18"/>
        <w:szCs w:val="18"/>
      </w:rPr>
      <w:t>SEAP Airport Simulation</w:t>
    </w:r>
    <w:r>
      <w:rPr>
        <w:rFonts w:ascii="Arial" w:eastAsia="Arial" w:hAnsi="Arial" w:cs="Arial"/>
        <w:i/>
        <w:iCs/>
        <w:color w:val="6B7280"/>
        <w:sz w:val="18"/>
        <w:szCs w:val="18"/>
      </w:rPr>
      <w:tab/>
      <w:t>User Guide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DE5D3" w14:textId="77777777" w:rsidR="00586BDB" w:rsidRDefault="00000000">
    <w:pPr>
      <w:pBdr>
        <w:bottom w:val="single" w:sz="2" w:space="4" w:color="2E75B6"/>
      </w:pBdr>
      <w:tabs>
        <w:tab w:val="right" w:pos="9026"/>
      </w:tabs>
    </w:pPr>
    <w:r>
      <w:rPr>
        <w:rFonts w:ascii="Arial" w:eastAsia="Arial" w:hAnsi="Arial" w:cs="Arial"/>
        <w:i/>
        <w:iCs/>
        <w:color w:val="6B7280"/>
        <w:sz w:val="18"/>
        <w:szCs w:val="18"/>
      </w:rPr>
      <w:t>SEAP Airport Simulation</w:t>
    </w:r>
    <w:r>
      <w:rPr>
        <w:rFonts w:ascii="Arial" w:eastAsia="Arial" w:hAnsi="Arial" w:cs="Arial"/>
        <w:i/>
        <w:iCs/>
        <w:color w:val="6B7280"/>
        <w:sz w:val="18"/>
        <w:szCs w:val="18"/>
      </w:rPr>
      <w:tab/>
      <w:t>User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A61DC"/>
    <w:multiLevelType w:val="hybridMultilevel"/>
    <w:tmpl w:val="E1365284"/>
    <w:lvl w:ilvl="0" w:tplc="041C150A">
      <w:start w:val="1"/>
      <w:numFmt w:val="bullet"/>
      <w:lvlText w:val="•"/>
      <w:lvlJc w:val="left"/>
      <w:pPr>
        <w:ind w:left="720" w:hanging="360"/>
      </w:pPr>
    </w:lvl>
    <w:lvl w:ilvl="1" w:tplc="5F2A2820">
      <w:numFmt w:val="decimal"/>
      <w:lvlText w:val=""/>
      <w:lvlJc w:val="left"/>
    </w:lvl>
    <w:lvl w:ilvl="2" w:tplc="C706EEE8">
      <w:numFmt w:val="decimal"/>
      <w:lvlText w:val=""/>
      <w:lvlJc w:val="left"/>
    </w:lvl>
    <w:lvl w:ilvl="3" w:tplc="E0C6A166">
      <w:numFmt w:val="decimal"/>
      <w:lvlText w:val=""/>
      <w:lvlJc w:val="left"/>
    </w:lvl>
    <w:lvl w:ilvl="4" w:tplc="5636A786">
      <w:numFmt w:val="decimal"/>
      <w:lvlText w:val=""/>
      <w:lvlJc w:val="left"/>
    </w:lvl>
    <w:lvl w:ilvl="5" w:tplc="3DD8D488">
      <w:numFmt w:val="decimal"/>
      <w:lvlText w:val=""/>
      <w:lvlJc w:val="left"/>
    </w:lvl>
    <w:lvl w:ilvl="6" w:tplc="22F20CDA">
      <w:numFmt w:val="decimal"/>
      <w:lvlText w:val=""/>
      <w:lvlJc w:val="left"/>
    </w:lvl>
    <w:lvl w:ilvl="7" w:tplc="62140C50">
      <w:numFmt w:val="decimal"/>
      <w:lvlText w:val=""/>
      <w:lvlJc w:val="left"/>
    </w:lvl>
    <w:lvl w:ilvl="8" w:tplc="DC52F31C">
      <w:numFmt w:val="decimal"/>
      <w:lvlText w:val=""/>
      <w:lvlJc w:val="left"/>
    </w:lvl>
  </w:abstractNum>
  <w:abstractNum w:abstractNumId="1" w15:restartNumberingAfterBreak="0">
    <w:nsid w:val="20B32811"/>
    <w:multiLevelType w:val="hybridMultilevel"/>
    <w:tmpl w:val="8EDACBDA"/>
    <w:lvl w:ilvl="0" w:tplc="E6DAB86E">
      <w:start w:val="1"/>
      <w:numFmt w:val="decimal"/>
      <w:lvlText w:val="%1."/>
      <w:lvlJc w:val="left"/>
      <w:pPr>
        <w:ind w:left="720" w:hanging="360"/>
      </w:pPr>
    </w:lvl>
    <w:lvl w:ilvl="1" w:tplc="D7149A4C">
      <w:numFmt w:val="decimal"/>
      <w:lvlText w:val=""/>
      <w:lvlJc w:val="left"/>
    </w:lvl>
    <w:lvl w:ilvl="2" w:tplc="DF2AE594">
      <w:numFmt w:val="decimal"/>
      <w:lvlText w:val=""/>
      <w:lvlJc w:val="left"/>
    </w:lvl>
    <w:lvl w:ilvl="3" w:tplc="2252EEA6">
      <w:numFmt w:val="decimal"/>
      <w:lvlText w:val=""/>
      <w:lvlJc w:val="left"/>
    </w:lvl>
    <w:lvl w:ilvl="4" w:tplc="EE360C12">
      <w:numFmt w:val="decimal"/>
      <w:lvlText w:val=""/>
      <w:lvlJc w:val="left"/>
    </w:lvl>
    <w:lvl w:ilvl="5" w:tplc="6172B098">
      <w:numFmt w:val="decimal"/>
      <w:lvlText w:val=""/>
      <w:lvlJc w:val="left"/>
    </w:lvl>
    <w:lvl w:ilvl="6" w:tplc="5DD2B8AE">
      <w:numFmt w:val="decimal"/>
      <w:lvlText w:val=""/>
      <w:lvlJc w:val="left"/>
    </w:lvl>
    <w:lvl w:ilvl="7" w:tplc="72C08D34">
      <w:numFmt w:val="decimal"/>
      <w:lvlText w:val=""/>
      <w:lvlJc w:val="left"/>
    </w:lvl>
    <w:lvl w:ilvl="8" w:tplc="830E202C">
      <w:numFmt w:val="decimal"/>
      <w:lvlText w:val=""/>
      <w:lvlJc w:val="left"/>
    </w:lvl>
  </w:abstractNum>
  <w:abstractNum w:abstractNumId="2" w15:restartNumberingAfterBreak="0">
    <w:nsid w:val="2D206822"/>
    <w:multiLevelType w:val="hybridMultilevel"/>
    <w:tmpl w:val="6FE2AAC2"/>
    <w:lvl w:ilvl="0" w:tplc="4D26F896">
      <w:start w:val="1"/>
      <w:numFmt w:val="decimal"/>
      <w:lvlText w:val="%1."/>
      <w:lvlJc w:val="left"/>
      <w:pPr>
        <w:ind w:left="720" w:hanging="360"/>
      </w:pPr>
    </w:lvl>
    <w:lvl w:ilvl="1" w:tplc="585C1ECC">
      <w:numFmt w:val="decimal"/>
      <w:lvlText w:val=""/>
      <w:lvlJc w:val="left"/>
    </w:lvl>
    <w:lvl w:ilvl="2" w:tplc="E4F884F0">
      <w:numFmt w:val="decimal"/>
      <w:lvlText w:val=""/>
      <w:lvlJc w:val="left"/>
    </w:lvl>
    <w:lvl w:ilvl="3" w:tplc="7B10B8C4">
      <w:numFmt w:val="decimal"/>
      <w:lvlText w:val=""/>
      <w:lvlJc w:val="left"/>
    </w:lvl>
    <w:lvl w:ilvl="4" w:tplc="CB9E0D9A">
      <w:numFmt w:val="decimal"/>
      <w:lvlText w:val=""/>
      <w:lvlJc w:val="left"/>
    </w:lvl>
    <w:lvl w:ilvl="5" w:tplc="1550F364">
      <w:numFmt w:val="decimal"/>
      <w:lvlText w:val=""/>
      <w:lvlJc w:val="left"/>
    </w:lvl>
    <w:lvl w:ilvl="6" w:tplc="EF0C5EAE">
      <w:numFmt w:val="decimal"/>
      <w:lvlText w:val=""/>
      <w:lvlJc w:val="left"/>
    </w:lvl>
    <w:lvl w:ilvl="7" w:tplc="8F4A7A72">
      <w:numFmt w:val="decimal"/>
      <w:lvlText w:val=""/>
      <w:lvlJc w:val="left"/>
    </w:lvl>
    <w:lvl w:ilvl="8" w:tplc="C79E9B42">
      <w:numFmt w:val="decimal"/>
      <w:lvlText w:val=""/>
      <w:lvlJc w:val="left"/>
    </w:lvl>
  </w:abstractNum>
  <w:abstractNum w:abstractNumId="3" w15:restartNumberingAfterBreak="0">
    <w:nsid w:val="513A5176"/>
    <w:multiLevelType w:val="hybridMultilevel"/>
    <w:tmpl w:val="EABA9472"/>
    <w:lvl w:ilvl="0" w:tplc="694289BA">
      <w:start w:val="1"/>
      <w:numFmt w:val="bullet"/>
      <w:lvlText w:val="●"/>
      <w:lvlJc w:val="left"/>
      <w:pPr>
        <w:ind w:left="720" w:hanging="360"/>
      </w:pPr>
    </w:lvl>
    <w:lvl w:ilvl="1" w:tplc="34D67E42">
      <w:start w:val="1"/>
      <w:numFmt w:val="bullet"/>
      <w:lvlText w:val="○"/>
      <w:lvlJc w:val="left"/>
      <w:pPr>
        <w:ind w:left="1440" w:hanging="360"/>
      </w:pPr>
    </w:lvl>
    <w:lvl w:ilvl="2" w:tplc="0A0A6C64">
      <w:start w:val="1"/>
      <w:numFmt w:val="bullet"/>
      <w:lvlText w:val="■"/>
      <w:lvlJc w:val="left"/>
      <w:pPr>
        <w:ind w:left="2160" w:hanging="360"/>
      </w:pPr>
    </w:lvl>
    <w:lvl w:ilvl="3" w:tplc="C11259CE">
      <w:start w:val="1"/>
      <w:numFmt w:val="bullet"/>
      <w:lvlText w:val="●"/>
      <w:lvlJc w:val="left"/>
      <w:pPr>
        <w:ind w:left="2880" w:hanging="360"/>
      </w:pPr>
    </w:lvl>
    <w:lvl w:ilvl="4" w:tplc="C178A4B4">
      <w:start w:val="1"/>
      <w:numFmt w:val="bullet"/>
      <w:lvlText w:val="○"/>
      <w:lvlJc w:val="left"/>
      <w:pPr>
        <w:ind w:left="3600" w:hanging="360"/>
      </w:pPr>
    </w:lvl>
    <w:lvl w:ilvl="5" w:tplc="2D1631C8">
      <w:start w:val="1"/>
      <w:numFmt w:val="bullet"/>
      <w:lvlText w:val="■"/>
      <w:lvlJc w:val="left"/>
      <w:pPr>
        <w:ind w:left="4320" w:hanging="360"/>
      </w:pPr>
    </w:lvl>
    <w:lvl w:ilvl="6" w:tplc="2A8E0F8E">
      <w:start w:val="1"/>
      <w:numFmt w:val="bullet"/>
      <w:lvlText w:val="●"/>
      <w:lvlJc w:val="left"/>
      <w:pPr>
        <w:ind w:left="5040" w:hanging="360"/>
      </w:pPr>
    </w:lvl>
    <w:lvl w:ilvl="7" w:tplc="0BDC7BC4">
      <w:start w:val="1"/>
      <w:numFmt w:val="bullet"/>
      <w:lvlText w:val="●"/>
      <w:lvlJc w:val="left"/>
      <w:pPr>
        <w:ind w:left="5760" w:hanging="360"/>
      </w:pPr>
    </w:lvl>
    <w:lvl w:ilvl="8" w:tplc="83F4D0C0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5ADA2687"/>
    <w:multiLevelType w:val="hybridMultilevel"/>
    <w:tmpl w:val="9F7CF260"/>
    <w:lvl w:ilvl="0" w:tplc="CCBCD75C">
      <w:start w:val="1"/>
      <w:numFmt w:val="decimal"/>
      <w:lvlText w:val="%1."/>
      <w:lvlJc w:val="left"/>
      <w:pPr>
        <w:ind w:left="720" w:hanging="360"/>
      </w:pPr>
    </w:lvl>
    <w:lvl w:ilvl="1" w:tplc="7016943C">
      <w:numFmt w:val="decimal"/>
      <w:lvlText w:val=""/>
      <w:lvlJc w:val="left"/>
    </w:lvl>
    <w:lvl w:ilvl="2" w:tplc="659809C4">
      <w:numFmt w:val="decimal"/>
      <w:lvlText w:val=""/>
      <w:lvlJc w:val="left"/>
    </w:lvl>
    <w:lvl w:ilvl="3" w:tplc="FF285E8C">
      <w:numFmt w:val="decimal"/>
      <w:lvlText w:val=""/>
      <w:lvlJc w:val="left"/>
    </w:lvl>
    <w:lvl w:ilvl="4" w:tplc="782CBE86">
      <w:numFmt w:val="decimal"/>
      <w:lvlText w:val=""/>
      <w:lvlJc w:val="left"/>
    </w:lvl>
    <w:lvl w:ilvl="5" w:tplc="BD80829A">
      <w:numFmt w:val="decimal"/>
      <w:lvlText w:val=""/>
      <w:lvlJc w:val="left"/>
    </w:lvl>
    <w:lvl w:ilvl="6" w:tplc="BFE2CE56">
      <w:numFmt w:val="decimal"/>
      <w:lvlText w:val=""/>
      <w:lvlJc w:val="left"/>
    </w:lvl>
    <w:lvl w:ilvl="7" w:tplc="75F22F80">
      <w:numFmt w:val="decimal"/>
      <w:lvlText w:val=""/>
      <w:lvlJc w:val="left"/>
    </w:lvl>
    <w:lvl w:ilvl="8" w:tplc="9EA24C4C">
      <w:numFmt w:val="decimal"/>
      <w:lvlText w:val=""/>
      <w:lvlJc w:val="left"/>
    </w:lvl>
  </w:abstractNum>
  <w:num w:numId="1" w16cid:durableId="1591697679">
    <w:abstractNumId w:val="3"/>
    <w:lvlOverride w:ilvl="0">
      <w:startOverride w:val="1"/>
    </w:lvlOverride>
  </w:num>
  <w:num w:numId="2" w16cid:durableId="1027632610">
    <w:abstractNumId w:val="0"/>
    <w:lvlOverride w:ilvl="0">
      <w:startOverride w:val="1"/>
    </w:lvlOverride>
  </w:num>
  <w:num w:numId="3" w16cid:durableId="58292413">
    <w:abstractNumId w:val="4"/>
    <w:lvlOverride w:ilvl="0">
      <w:startOverride w:val="1"/>
    </w:lvlOverride>
  </w:num>
  <w:num w:numId="4" w16cid:durableId="1477646192">
    <w:abstractNumId w:val="2"/>
    <w:lvlOverride w:ilvl="0">
      <w:startOverride w:val="1"/>
    </w:lvlOverride>
  </w:num>
  <w:num w:numId="5" w16cid:durableId="115089872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6BDB"/>
    <w:rsid w:val="000B2E10"/>
    <w:rsid w:val="003B2D4F"/>
    <w:rsid w:val="00505A03"/>
    <w:rsid w:val="00586BDB"/>
    <w:rsid w:val="00864033"/>
    <w:rsid w:val="009E73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0DB8BB"/>
  <w15:docId w15:val="{38CB1EA6-B439-4627-827E-137F4AA41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05A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oter" Target="footer2.xm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eader" Target="header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1310</Words>
  <Characters>7468</Characters>
  <Application>Microsoft Office Word</Application>
  <DocSecurity>0</DocSecurity>
  <Lines>62</Lines>
  <Paragraphs>17</Paragraphs>
  <ScaleCrop>false</ScaleCrop>
  <Company/>
  <LinksUpToDate>false</LinksUpToDate>
  <CharactersWithSpaces>8761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NISAL, GARGI (UG)</cp:lastModifiedBy>
  <cp:revision>4</cp:revision>
  <dcterms:created xsi:type="dcterms:W3CDTF">2026-03-15T11:22:00Z</dcterms:created>
  <dcterms:modified xsi:type="dcterms:W3CDTF">2026-03-15T11:26:00Z</dcterms:modified>
</cp:coreProperties>
</file>