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 xml:space="preserve">ANÁLISIS HEURÍSTICO DE UI/UX - INTELAF (https://www.intelaf.com/)</w:t>
      </w:r>
    </w:p>
    <w:p>
      <w:r>
        <w:t xml:space="preserve">Auditoría basada en principios fundamentales de diseño de interfaces: Dejar el control al usuario, Reducir carga de memoria, Consistencia, Feedback y Diseño para evitar errores.</w:t>
      </w:r>
    </w:p>
    <w:p>
      <w:r>
        <w:t xml:space="preserve"/>
      </w:r>
    </w:p>
    <w:p>
      <w:r>
        <w:t xml:space="preserve">================================================================================</w:t>
      </w:r>
    </w:p>
    <w:p>
      <w:r>
        <w:t xml:space="preserve">ERROR 1: CERO TOLERANCIA A FALLOS TIPOGRÁFICOS Y PÁGINAS DE "CERO RESULTADOS" SIN RESCATE</w:t>
      </w:r>
    </w:p>
    <w:p>
      <w:r>
        <w:t xml:space="preserve">================================================================================</w:t>
      </w:r>
    </w:p>
    <w:p>
      <w:r>
        <w:t xml:space="preserve"/>
      </w:r>
    </w:p>
    <w:p>
      <w:r>
        <w:t xml:space="preserve">- ¿Qué problema encontró?</w:t>
      </w:r>
    </w:p>
    <w:p>
      <w:r>
        <w:t xml:space="preserve">El motor de búsqueda interna es hiperestricto y reactivo. Si el usuario comete un error tipográfico mínimo (por ejemplo, escribir "geforce" con falta ortográfica, o buscar "audifono" en singular en vez de "audífonos"), el sistema devuelve una vista vacía de "No se encontraron productos" sin sugerencias alternativas, sin autocorrección ("Quizás quisiste decir...") y sin mostrar productos relacionados o los más vendidos de la categoría.</w:t>
      </w:r>
    </w:p>
    <w:p>
      <w:r>
        <w:t xml:space="preserve"/>
      </w:r>
    </w:p>
    <w:p>
      <w:r>
        <w:t xml:space="preserve">- ¿Qué principio de UX se está incumpliendo?</w:t>
      </w:r>
    </w:p>
    <w:p>
      <w:r>
        <w:t xml:space="preserve">Diseño para evitar errores (Error Prevention / Fault Tolerance).</w:t>
      </w:r>
    </w:p>
    <w:p>
      <w:r>
        <w:t xml:space="preserve"/>
      </w:r>
    </w:p>
    <w:p>
      <w:r>
        <w:t xml:space="preserve">- ¿Por qué afecta al usuario?</w:t>
      </w:r>
    </w:p>
    <w:p>
      <w:r>
        <w:t xml:space="preserve">Conduce al usuario a un callejón sin salida (dead end). El usuario asume erróneamente que la tienda no tiene en catálogo el producto que busca (por ejemplo, una tarjeta de video o un periférico), lo que provoca abandono inmediato del sitio y fuga de ventas hacia la competencia.</w:t>
      </w:r>
    </w:p>
    <w:p>
      <w:r>
        <w:t xml:space="preserve"/>
      </w:r>
    </w:p>
    <w:p>
      <w:r>
        <w:t xml:space="preserve">- ¿Qué mejora propone?</w:t>
      </w:r>
    </w:p>
    <w:p>
      <w:r>
        <w:t xml:space="preserve">1. Implementar búsqueda difusa (fuzzy search o algoritmos basados en distancia de Levenshtein) para tolerar errores ortográficos y variantes fonéticas.</w:t>
      </w:r>
    </w:p>
    <w:p>
      <w:r>
        <w:t xml:space="preserve">2. Rediseñar la página de resultados vacíos: si no hay coincidencias directas, mostrar productos populares, categorías sugeridas, un enlace directo al catálogo general y el botón para contactar a un asesor por WhatsApp.</w:t>
      </w:r>
    </w:p>
    <w:p>
      <w:r>
        <w:t xml:space="preserve"/>
      </w:r>
    </w:p>
    <w:p>
      <w:r>
        <w:t xml:space="preserve">- ¿Qué beneficio tendría?</w:t>
      </w:r>
    </w:p>
    <w:p>
      <w:r>
        <w:t xml:space="preserve">Reduce drásticamente la tasa de rebote (bounce rate), evita la frustración del cliente y rescata intenciones de compra que de otro modo se perderían.</w:t>
      </w:r>
    </w:p>
    <w:p>
      <w:r>
        <w:t xml:space="preserve"/>
      </w:r>
    </w:p>
    <w:p>
      <w:r>
        <w:t xml:space="preserve">================================================================================</w:t>
      </w:r>
    </w:p>
    <w:p>
      <w:r>
        <w:t xml:space="preserve">ERROR 2: RETROALIMENTACIÓN DÉBIL AL AÑADIR PRODUCTOS AL CARRITO</w:t>
      </w:r>
    </w:p>
    <w:p>
      <w:r>
        <w:t xml:space="preserve">================================================================================</w:t>
      </w:r>
    </w:p>
    <w:p>
      <w:r>
        <w:t xml:space="preserve"/>
      </w:r>
    </w:p>
    <w:p>
      <w:r>
        <w:t xml:space="preserve">- ¿Qué problema encontró?</w:t>
      </w:r>
    </w:p>
    <w:p>
      <w:r>
        <w:t xml:space="preserve">Al hacer clic en el botón de compra o "Agregar al carrito" desde las vistas de catálogo o detalle, la confirmación es poco notoria (en muchas instancias se limita a actualizar sutilmente un número en el icono superior de la cabecera o emitir un mensaje efímero poco visible).</w:t>
      </w:r>
    </w:p>
    <w:p>
      <w:r>
        <w:t xml:space="preserve"/>
      </w:r>
    </w:p>
    <w:p>
      <w:r>
        <w:t xml:space="preserve">- ¿Qué principio de UX se está incumpliendo?</w:t>
      </w:r>
    </w:p>
    <w:p>
      <w:r>
        <w:t xml:space="preserve">Feedback (Visibilidad del estado del sistema).</w:t>
      </w:r>
    </w:p>
    <w:p>
      <w:r>
        <w:t xml:space="preserve"/>
      </w:r>
    </w:p>
    <w:p>
      <w:r>
        <w:t xml:space="preserve">- ¿Por qué afecta al usuario?</w:t>
      </w:r>
    </w:p>
    <w:p>
      <w:r>
        <w:t xml:space="preserve">Genera incertidumbre ("¿se agregó o no mi producto?"). Esto provoca clics repetitivos involuntarios (duplicando artículos en el carrito) o desconfianza en el funcionamiento técnico de la tienda. Además, no guía al usuario con claridad hacia el siguiente paso natural: proceder al pago o seguir explorando.</w:t>
      </w:r>
    </w:p>
    <w:p>
      <w:r>
        <w:t xml:space="preserve"/>
      </w:r>
    </w:p>
    <w:p>
      <w:r>
        <w:t xml:space="preserve">- ¿Qué mejora propone?</w:t>
      </w:r>
    </w:p>
    <w:p>
      <w:r>
        <w:t xml:space="preserve">Implementar un Side-Cart Drawer (carrito deslizable lateral) o un modal interactivo inmediato que:</w:t>
      </w:r>
    </w:p>
    <w:p>
      <w:r>
        <w:t xml:space="preserve">1. Confirme con animación y mensaje de éxito: "¡Producto añadido al carrito!".</w:t>
      </w:r>
    </w:p>
    <w:p>
      <w:r>
        <w:t xml:space="preserve">2. Muestre miniatura, precio y cantidad agregada.</w:t>
      </w:r>
    </w:p>
    <w:p>
      <w:r>
        <w:t xml:space="preserve">3. Ofrezca dos Call to Action (CTAs) claros y jerarquizados: [Seguir comprando] e [Ir a pagar].</w:t>
      </w:r>
    </w:p>
    <w:p>
      <w:r>
        <w:t xml:space="preserve"/>
      </w:r>
    </w:p>
    <w:p>
      <w:r>
        <w:t xml:space="preserve">- ¿Qué beneficio tendría?</w:t>
      </w:r>
    </w:p>
    <w:p>
      <w:r>
        <w:t xml:space="preserve">Proporciona tranquilidad instantánea, reduce errores de compra involuntaria por clics dobles y optimiza el embudo de conversión al ofrecer un acceso directo y continuo hacia el checkout.</w:t>
      </w:r>
    </w:p>
    <w:p>
      <w:r>
        <w:t xml:space="preserve"/>
      </w:r>
    </w:p>
    <w:p>
      <w:r>
        <w:t xml:space="preserve">================================================================================</w:t>
      </w:r>
    </w:p>
    <w:p>
      <w:r>
        <w:t xml:space="preserve">ERROR 3: AUSENCIA DE COMPARADOR Y SATURACIÓN EN TABLAS DE ESPECIFICACIONES</w:t>
      </w:r>
    </w:p>
    <w:p>
      <w:r>
        <w:t xml:space="preserve">================================================================================</w:t>
      </w:r>
    </w:p>
    <w:p>
      <w:r>
        <w:t xml:space="preserve"/>
      </w:r>
    </w:p>
    <w:p>
      <w:r>
        <w:t xml:space="preserve">- ¿Qué problema encontró?</w:t>
      </w:r>
    </w:p>
    <w:p>
      <w:r>
        <w:t xml:space="preserve">Los productos de hardware y tecnología dependen críticamente de diferencias paramétricas minuciosas (frecuencias en MHz, sockets, vatios de consumo, tipos de panel, puertos, etc.). En Intelaf, las especificaciones se presentan en bloques densos de texto o tablas largas, sin la posibilidad de seleccionar dos o más artículos para contrastarlos visualmente lado a lado.</w:t>
      </w:r>
    </w:p>
    <w:p>
      <w:r>
        <w:t xml:space="preserve"/>
      </w:r>
    </w:p>
    <w:p>
      <w:r>
        <w:t xml:space="preserve">- ¿Qué principio de UX se está incumpliendo?</w:t>
      </w:r>
    </w:p>
    <w:p>
      <w:r>
        <w:t xml:space="preserve">Reducir la Carga de Memoria del Usuario (Recognition over Recall).</w:t>
      </w:r>
    </w:p>
    <w:p>
      <w:r>
        <w:t xml:space="preserve"/>
      </w:r>
    </w:p>
    <w:p>
      <w:r>
        <w:t xml:space="preserve">- ¿Por qué afecta al usuario?</w:t>
      </w:r>
    </w:p>
    <w:p>
      <w:r>
        <w:t xml:space="preserve">Somete al comprador a una sobrecarga cognitiva. Para comparar dos placas madre o procesadores similares, el usuario se ve obligado a abrir múltiples pestañas del navegador, alternar entre ellas y memorizar o anotar cifras técnicas para tomar una decisión. Esto genera fatiga de decisión y posterga la compra.</w:t>
      </w:r>
    </w:p>
    <w:p>
      <w:r>
        <w:t xml:space="preserve"/>
      </w:r>
    </w:p>
    <w:p>
      <w:r>
        <w:t xml:space="preserve">- ¿Qué mejora propone?</w:t>
      </w:r>
    </w:p>
    <w:p>
      <w:r>
        <w:t xml:space="preserve">1. Integrar una función de "Comparar" (con casillas de selección en cada tarjeta de producto y una barra inferior flotante que permita contrastar de 2 a 4 productos en una matriz comparativa destacando diferencias).</w:t>
      </w:r>
    </w:p>
    <w:p>
      <w:r>
        <w:t xml:space="preserve">2. Implementar un historial accesible de "Productos vistos recientemente" en la parte inferior de la página.</w:t>
      </w:r>
    </w:p>
    <w:p>
      <w:r>
        <w:t xml:space="preserve"/>
      </w:r>
    </w:p>
    <w:p>
      <w:r>
        <w:t xml:space="preserve">- ¿Qué beneficio tendría?</w:t>
      </w:r>
    </w:p>
    <w:p>
      <w:r>
        <w:t xml:space="preserve">Facilita la toma de decisiones complejas en segundos, disminuye el tiempo de permanencia improductivo y acelera el ciclo de compra al liberar la memoria de trabajo del usuario.</w:t>
      </w:r>
    </w:p>
    <w:p>
      <w:r>
        <w:t xml:space="preserve"/>
      </w:r>
    </w:p>
    <w:p>
      <w:r>
        <w:t xml:space="preserve">================================================================================</w:t>
      </w:r>
    </w:p>
    <w:p>
      <w:r>
        <w:t xml:space="preserve">ERROR 4: SISTEMA DE FILTROS RÍGIDO SIN TAGS REMOVIBLES NI RESETEO GLOBAL</w:t>
      </w:r>
    </w:p>
    <w:p>
      <w:r>
        <w:t xml:space="preserve">================================================================================</w:t>
      </w:r>
    </w:p>
    <w:p>
      <w:r>
        <w:t xml:space="preserve"/>
      </w:r>
    </w:p>
    <w:p>
      <w:r>
        <w:t xml:space="preserve">- ¿Qué problema encontró?</w:t>
      </w:r>
    </w:p>
    <w:p>
      <w:r>
        <w:t xml:space="preserve">En las páginas de categorías, cuando el usuario aplica múltiples filtros laterales (como marca, rango de precio o conectividad), no se despliegan "chips" o etiquetas activas removibles en la parte superior del listado. Para quitar un filtro, el usuario debe desplazarse por el panel lateral, localizar la categoría exacta y desmarcar la casilla manualmente una por una.</w:t>
      </w:r>
    </w:p>
    <w:p>
      <w:r>
        <w:t xml:space="preserve"/>
      </w:r>
    </w:p>
    <w:p>
      <w:r>
        <w:t xml:space="preserve">- ¿Qué principio de UX se está incumpliendo?</w:t>
      </w:r>
    </w:p>
    <w:p>
      <w:r>
        <w:t xml:space="preserve">Dejar el control al usuario (User Control and Freedom).</w:t>
      </w:r>
    </w:p>
    <w:p>
      <w:r>
        <w:t xml:space="preserve"/>
      </w:r>
    </w:p>
    <w:p>
      <w:r>
        <w:t xml:space="preserve">- ¿Por qué afecta al usuario?</w:t>
      </w:r>
    </w:p>
    <w:p>
      <w:r>
        <w:t xml:space="preserve">El usuario se siente atrapado por sus propias selecciones previas. La reversibilidad de las acciones se vuelve lenta, tediosa y propensa a confusiones si el panel lateral es extenso, desincentivando la exploración profunda del catálogo.</w:t>
      </w:r>
    </w:p>
    <w:p>
      <w:r>
        <w:t xml:space="preserve"/>
      </w:r>
    </w:p>
    <w:p>
      <w:r>
        <w:t xml:space="preserve">- ¿Qué mejora propone?</w:t>
      </w:r>
    </w:p>
    <w:p>
      <w:r>
        <w:t xml:space="preserve">1. Mostrar chips interactivos en el encabezado del listado con cada filtro activo (ej. [ASUS (X)], [Q1,000 - Q2,500 (X)]).</w:t>
      </w:r>
    </w:p>
    <w:p>
      <w:r>
        <w:t xml:space="preserve">2. Incluir un botón de acción global: "Limpiar todos los filtros" que restaure el catálogo completo con un solo clic.</w:t>
      </w:r>
    </w:p>
    <w:p>
      <w:r>
        <w:t xml:space="preserve"/>
      </w:r>
    </w:p>
    <w:p>
      <w:r>
        <w:t xml:space="preserve">- ¿Qué beneficio tendría?</w:t>
      </w:r>
    </w:p>
    <w:p>
      <w:r>
        <w:t xml:space="preserve">Otorga autonomía, agilidad y flexibilidad total en la navegación por facetas, permitiendo iterar rápidamente entre diferentes combinaciones de búsqueda sin fricción.</w:t>
      </w:r>
    </w:p>
    <w:p>
      <w:r>
        <w:t xml:space="preserve"/>
      </w:r>
    </w:p>
    <w:p>
      <w:r>
        <w:t xml:space="preserve">================================================================================</w:t>
      </w:r>
    </w:p>
    <w:p>
      <w:r>
        <w:t xml:space="preserve">ERROR 5: INCONSISTENCIA EN LA JERARQUÍA VISUAL DE BOTONES (CTAs) Y TABLAS DE SUCURSALES EN DISPOSITIVOS MÓVILES</w:t>
      </w:r>
    </w:p>
    <w:p>
      <w:r>
        <w:t xml:space="preserve">================================================================================</w:t>
      </w:r>
    </w:p>
    <w:p>
      <w:r>
        <w:t xml:space="preserve"/>
      </w:r>
    </w:p>
    <w:p>
      <w:r>
        <w:t xml:space="preserve">- ¿Qué problema encontró?</w:t>
      </w:r>
    </w:p>
    <w:p>
      <w:r>
        <w:t xml:space="preserve">En la ficha de producto conviven múltiples botones y llamadas a la acción con estilos, pesos visuales y colores competitivos ("Comprar", "Cotizar", "Consultar sucursales"). Adicionalmente, la tabla de disponibilidad por tiendas físicas no cuenta con un diseño responsivo adaptado a pantallas pequeñas: en móviles suele forzar scroll horizontal o desestructurar los datos, rompiendo la armonía visual y la predictibilidad del resto de la interfaz.</w:t>
      </w:r>
    </w:p>
    <w:p>
      <w:r>
        <w:t xml:space="preserve"/>
      </w:r>
    </w:p>
    <w:p>
      <w:r>
        <w:t xml:space="preserve">- ¿Qué principio de UX se está incumpliendo?</w:t>
      </w:r>
    </w:p>
    <w:p>
      <w:r>
        <w:t xml:space="preserve">Hacer consistente la interfaz (Consistency and Standards).</w:t>
      </w:r>
    </w:p>
    <w:p>
      <w:r>
        <w:t xml:space="preserve"/>
      </w:r>
    </w:p>
    <w:p>
      <w:r>
        <w:t xml:space="preserve">- ¿Por qué afecta al usuario?</w:t>
      </w:r>
    </w:p>
    <w:p>
      <w:r>
        <w:t xml:space="preserve">1. La falta de jerarquía de botones crea parálisis por análisis; el usuario no distingue a simple vista cuál es la acción principal recomendada para iniciar la transacción frente a acciones informativas secundarias.</w:t>
      </w:r>
    </w:p>
    <w:p>
      <w:r>
        <w:t xml:space="preserve">2. En móviles (que representan más del 65% del tráfico e-commerce), la tabla desalineada de inventario da una impresión de falta de pulido técnico y dificulta saber con certeza en qué tienda hay existencias inmediatas.</w:t>
      </w:r>
    </w:p>
    <w:p>
      <w:r>
        <w:t xml:space="preserve"/>
      </w:r>
    </w:p>
    <w:p>
      <w:r>
        <w:t xml:space="preserve">- ¿Qué mejora propone?</w:t>
      </w:r>
    </w:p>
    <w:p>
      <w:r>
        <w:t xml:space="preserve">1. Definir un sistema de diseño estricto para botones:</w:t>
      </w:r>
    </w:p>
    <w:p>
      <w:r>
        <w:t xml:space="preserve">   - CTA Primario: Botón sólido de alto contraste reservado exclusivamente para "Agregar al carrito / Comprar".</w:t>
      </w:r>
    </w:p>
    <w:p>
      <w:r>
        <w:t xml:space="preserve">   - CTA Secundario: Botón delineado (ghost button) para "Cotizar".</w:t>
      </w:r>
    </w:p>
    <w:p>
      <w:r>
        <w:t xml:space="preserve">   - Enlace terciario/ícono: Para "Ver disponibilidad en tiendas".</w:t>
      </w:r>
    </w:p>
    <w:p>
      <w:r>
        <w:t xml:space="preserve">2. Rediseñar la consulta de tiendas para móvil: Sustituir la tabla rígida por un selector desplegable o tarjetas colapsables (accordions) limpias que indiquen con semáforos de color (verde/rojo) la disponibilidad por sucursal sin requerir scroll horizontal.</w:t>
      </w:r>
    </w:p>
    <w:p>
      <w:r>
        <w:t xml:space="preserve"/>
      </w:r>
    </w:p>
    <w:p>
      <w:r>
        <w:t xml:space="preserve">- ¿Qué beneficio tendría?</w:t>
      </w:r>
    </w:p>
    <w:p>
      <w:r>
        <w:t xml:space="preserve">Unifica la experiencia de marca, clarifica el camino visual hacia la conversión e incrementa significativamente la tasa de éxito de compras realizadas desde teléfonos inteligentes.</w:t>
      </w:r>
    </w:p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</w:docDefaults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