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BF2933" w14:paraId="72823540" w14:textId="77777777" w:rsidTr="00434578"><w:trPr><w:trHeight w:val="1843"/></w:trPr><w:tc><w:tcPr><w:tcW w:w="1843" w:type="dxa"/></w:tcPr><w:p w14:paraId="44810752" w14:textId="77777777" w:rsidR="00BF2933" w:rsidRDefault="00BF2933" w:rsidP="00434578"><w:pPr><w:jc w:val="center"/></w:pPr><w:r w:rsidRPr="00B544B4"><w:rPr><w:color w:val="auto"/><w:noProof/></w:rPr><w:drawing><wp:inline distT="0" distB="0" distL="0" distR="0" wp14:anchorId="6A393384" wp14:editId="2F7A3262"><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2502A557" w14:textId="77777777" w:rsidR="00BF2933" w:rsidRPr="004A214E" w:rsidRDefault="00BF2933" w:rsidP="00434578"><w:pPr><w:spacing w:before="60" w:after="60" w:line="276" w:lineRule="auto"/><w:jc w:val="center"/><w:rPr><w:color w:val="auto"/><w:b/><w:sz w:val="28"/><w:szCs w:val="28"/></w:rPr></w:pPr><w:r w:rsidRPr="004A214E"><w:rPr><w:color w:val="auto"/><w:b/><w:sz w:val="28"/><w:szCs w:val="28"/></w:rPr><w:t xml:space="preserve">CÔNG TY DỊCH VỤ ĐIỆN LỰC MIỀN BẮC </w:t></w:r></w:p><w:p w14:paraId="718DB832" w14:textId="77777777" w:rsidR="00BF2933" w:rsidRPr="004A214E" w:rsidRDefault="00BF2933" w:rsidP="00434578"><w:pPr><w:spacing w:before="60" w:after="60" w:line="276" w:lineRule="auto"/><w:jc w:val="center"/><w:rPr><w:color w:val="auto"/><w:b/><w:sz w:val="28"/><w:szCs w:val="28"/></w:rPr></w:pPr><w:r w:rsidRPr="004A214E"><w:rPr><w:color w:val="auto"/><w:b/><w:sz w:val="28"/><w:szCs w:val="28"/></w:rPr><w:t>XÍ NGHIỆP TƯ VẤN</w:t></w:r></w:p><w:p w14:paraId="64E03BD7" w14:textId="77777777" w:rsidR="00BF2933" w:rsidRPr="00826E92" w:rsidRDefault="00BF2933" w:rsidP="00434578"><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096493AE" w14:textId="77777777" w:rsidR="00BF2933" w:rsidRPr="0092347C" w:rsidRDefault="00BF2933" w:rsidP="00434578"><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0841DD8D" w14:textId="77777777" w:rsidR="00BF2933" w:rsidRPr="006249E5" w:rsidRDefault="00BF2933" w:rsidP="00BF2933"><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61DD2317" w14:textId="77777777" w:rsidR="00BF2933" w:rsidRDefault="00BF2933" w:rsidP="00BF2933"><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7B982462" w14:textId="77777777" w:rsidR="00BF2933" w:rsidRDefault="00BF2933" w:rsidP="00BF2933"><w:pPr><w:jc w:val="center"/><w:rPr><w:color w:val="auto"/><w:rFonts w:ascii="Times New Roman" w:eastAsia="Times New Roman" w:hAnsi="Times New Roman" w:cs="Times New Roman"/><w:b/><w:bCs/><w:sz w:val="48"/><w:szCs w:val="48"/></w:rPr></w:pPr></w:p><w:p w14:paraId="16B8CD8C" w14:textId="77777777" w:rsidR="00BF2933" w:rsidRPr="00FB7A22" w:rsidRDefault="00BF2933" w:rsidP="00BF2933"><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4AB236C5" w14:textId="77777777" w:rsidR="00BF2933" w:rsidRPr="00FB7A22" w:rsidRDefault="00BF2933" w:rsidP="00BF2933"><w:pPr><w:jc w:val="center"/><w:rPr><w:color w:val="auto"/><w:sz w:val="36"/><w:szCs w:val="36"/></w:rPr></w:pPr><w:r w:rsidRPr="00FB7A22"><w:rPr><w:color w:val="auto"/><w:rFonts w:ascii="Times New Roman" w:eastAsia="Times New Roman" w:hAnsi="Times New Roman" w:cs="Times New Roman"/><w:b/><w:bCs/><w:sz w:val="36"/><w:szCs w:val="36"/></w:rPr><w:t xml:space="preserve">GIAI ĐOẠN: </w:t></w:r><w:r><w:rPr><w:color w:val="auto"/><w:rFonts w:ascii="Times New Roman" w:eastAsia="Times New Roman" w:hAnsi="Times New Roman" w:cs="Times New Roman"/><w:b/><w:bCs/><w:sz w:val="36"/><w:szCs w:val="36"/></w:rPr><w:t>{giai_doan_in_hoa}</w:t></w:r></w:p><w:p w14:paraId="31EC0546" w14:textId="77777777" w:rsidR="00BF2933" w:rsidRPr="00FB7A22" w:rsidRDefault="00BF2933" w:rsidP="00BF2933"><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469322E0" w14:textId="77777777" w:rsidR="00BF2933" w:rsidRPr="00FB7A22" w:rsidRDefault="00BF2933" w:rsidP="00BF2933"><w:pPr><w:jc w:val="center"/><w:rPr><w:color w:val="auto"/><w:sz w:val="32"/><w:szCs w:val="32"/></w:rPr></w:pPr><w:r w:rsidRPr="00FB7A22"><w:rPr><w:color w:val="auto"/><w:rFonts w:ascii="Times New Roman" w:eastAsia="Times New Roman" w:hAnsi="Times New Roman" w:cs="Times New Roman"/><w:b/><w:bCs/><w:sz w:val="32"/><w:szCs w:val="32"/></w:rPr><w:t>{ten_du_an}</w:t></w:r></w:p><w:p w14:paraId="15ADBA0D" w14:textId="77777777" w:rsidR="00BF2933" w:rsidRDefault="00BF2933" w:rsidP="00BF2933"><w:pPr><w:ind w:left="3600" w:firstLine="720"/><w:jc w:val="center"/><w:rPr><w:color w:val="auto"/><w:rFonts w:ascii="Times New Roman" w:eastAsia="Times New Roman" w:hAnsi="Times New Roman" w:cs="Times New Roman"/><w:b/><w:bCs/><w:sz w:val="28"/><w:szCs w:val="28"/></w:rPr></w:pPr></w:p><w:p w14:paraId="44C753EC" w14:textId="77777777" w:rsidR="00BF2933" w:rsidRDefault="00BF2933" w:rsidP="00BF2933"><w:pPr><w:ind w:left="3600" w:firstLine="720"/><w:jc w:val="center"/><w:rPr><w:color w:val="auto"/><w:rFonts w:ascii="Times New Roman" w:eastAsia="Times New Roman" w:hAnsi="Times New Roman" w:cs="Times New Roman"/><w:b/><w:bCs/><w:sz w:val="28"/><w:szCs w:val="28"/></w:rPr></w:pPr></w:p><w:p w14:paraId="2DEB5E5A" w14:textId="77777777" w:rsidR="00BF2933" w:rsidRPr="007B4FD0" w:rsidRDefault="00BF2933" w:rsidP="00BF2933"><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398F5F76" w14:textId="77777777" w:rsidR="00BF2933" w:rsidRDefault="00BF2933" w:rsidP="00BF2933"><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W w:w="8640" w:type="dxa"/><w:tblInd w:w="-115" w:type="dxa"/><w:tblLayout w:type="fixed"/><w:tblLook w:val="0400" w:firstRow="0" w:lastRow="0" w:firstColumn="0" w:lastColumn="0" w:noHBand="0" w:noVBand="1"/></w:tblPr><w:tblGrid><w:gridCol w:w="4320"/><w:gridCol w:w="4320"/></w:tblGrid><w:tr w:rsidR="00BF2933" w14:paraId="7B6DAE5F" w14:textId="77777777" w:rsidTr="00434578"><w:tc><w:tcPr><w:tcW w:w="4320" w:type="dxa"/></w:tcPr><w:p w14:paraId="4C4E179F" w14:textId="77777777" w:rsidR="00BF2933" w:rsidRDefault="00BF2933" w:rsidP="00434578"><w:pPr><w:jc w:val="center"/></w:pPr></w:p></w:tc><w:tc><w:tcPr><w:tcW w:w="4320" w:type="dxa"/></w:tcPr><w:p w14:paraId="6AECFBDC" w14:textId="77777777" w:rsidR="00BF2933" w:rsidRDefault="00BF2933" w:rsidP="00434578"><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2087239B" w14:textId="77777777" w:rsidR="00BF2933" w:rsidRDefault="00BF2933" w:rsidP="00434578"><w:pPr><w:jc w:val="center"/></w:pPr><w:r><w:rPr><w:color w:val="auto"/><w:rFonts w:ascii="Times New Roman" w:eastAsia="Times New Roman" w:hAnsi="Times New Roman" w:cs="Times New Roman"/><w:b/><w:bCs/><w:sz w:val="26"/><w:szCs w:val="26"/></w:rPr><w:t>PHÓ GIÁM ĐỐC</w:t></w:r></w:p></w:tc></w:tr><w:tr w:rsidR="00BF2933" w14:paraId="04BD38D0" w14:textId="77777777" w:rsidTr="00434578"><w:tc><w:tcPr><w:tcW w:w="4320" w:type="dxa"/></w:tcPr><w:p w14:paraId="39C77423" w14:textId="77777777" w:rsidR="00BF2933" w:rsidRDefault="00BF2933" w:rsidP="00434578"><w:pPr><w:jc w:val="center"/></w:pPr></w:p></w:tc><w:tc><w:tcPr><w:tcW w:w="4320" w:type="dxa"/></w:tcPr><w:p w14:paraId="33BF45D9" w14:textId="77777777" w:rsidR="00BF2933" w:rsidRDefault="00BF2933"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4BE75539" w14:textId="77777777" w:rsidR="00BF2933" w:rsidRDefault="00BF2933" w:rsidP="00434578"><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23F63706" w14:textId="77777777" w:rsidR="00FB7A22" w:rsidRDefault="00FB7A22" w:rsidP="00BF2933"><w:pPr><w:pageBreakBefore/><w:jc w:val="cente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BF2933"><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TKBVTC và Quyết định số 118/QĐ-NPC ngày 20/01/2026 ban hành Quy định về công tác khảo sát phục vụ thiết kế các công trình Điện (EVNNPC) (Điều 34, Điều 36 — trung hạ áp), thành phần công tác khảo sát gồm:</w:t></w:r></w:p><w:p><w:pPr><w:spacing w:before="0" w:after="80" w:line="276" w:lineRule="auto"/><w:jc w:val="both"/></w:pPr><w:r><w:rPr><w:rFonts w:ascii="Times New Roman" w:hAnsi="Times New Roman" w:cs="Times New Roman"/><w:sz w:val="26"/><w:szCs w:val="26"/></w:rPr><w:t>Khảo sát địa hình: bổ sung mặt cắt dọc/ngang, móng 1/200, phục hồi tuyến, cắm mốc GPMB (Điều 34).</w:t></w:r></w:p><w:p><w:pPr><w:spacing w:before="0" w:after="80" w:line="276" w:lineRule="auto"/><w:jc w:val="both"/></w:pPr><w:r><w:rPr><w:rFonts w:ascii="Times New Roman" w:hAnsi="Times New Roman" w:cs="Times New Roman"/><w:sz w:val="26"/><w:szCs w:val="26"/></w:rPr><w:t>Khảo sát địa chất: 2÷3 km/1 hố; bổ sung tại cột góc, vượt; mẫu nước ngầm ~5 km/1 mẫu.</w:t></w:r></w:p><w:p><w:pPr><w:spacing w:before="0" w:after="80" w:line="276" w:lineRule="auto"/><w:jc w:val="both"/></w:pPr><w:r><w:rPr><w:rFonts w:ascii="Times New Roman" w:hAnsi="Times New Roman" w:cs="Times New Roman"/><w:sz w:val="26"/><w:szCs w:val="26"/></w:rPr><w:t>Khảo sát khí tượng thủy văn: theo QĐ 118 cho từng đoạn tuyến ĐDK.</w:t></w:r></w:p><w:p><w:pPr><w:spacing w:before="0" w:after="80" w:line="276" w:lineRule="auto"/><w:jc w:val="both"/></w:pPr><w:r><w:rPr><w:rFonts w:ascii="Times New Roman" w:hAnsi="Times New Roman" w:cs="Times New Roman"/><w:sz w:val="26"/><w:szCs w:val="26"/></w:rPr><w:t>Các công tác khác: điều tra hiện trạng, thỏa thuận phục vụ thiết kế và bồi thường GPMB.</w:t></w:r></w:p><w:p w14:paraId="7074CB14" w14:textId="369FD3D9" w:rsidR="004E3E42" w:rsidRPr="004E3E42" w:rsidRDefault="004E3E42" w:rsidP="007D0153"><w:pPr><w:spacing w:after="0" w:line="312" w:lineRule="auto"/><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7D0153"><w:pPr><w:spacing w:after="0" w:line="312" w:lineRule="auto"/><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381886" w14:paraId="5F6257AA" w14:textId="77777777" w:rsidTr="00152AB0"><w:trPr><w:tblHeader/></w:trPr><w:tc><w:tcPr><w:tcW w:w="817" w:type="dxa"/><w:vAlign w:val="center"/></w:tcPr><w:p w14:paraId="1BE9C3FB" w14:textId="77777777" w:rsidR="002E64BF" w:rsidRDefault="00000000" w:rsidP="00152AB0"><w:pPr><w:jc w:val="center"/></w:pPr><w:r><w:rPr><w:color w:val="auto"/><w:rFonts w:ascii="Times New Roman" w:eastAsia="Times New Roman" w:hAnsi="Times New Roman" w:cs="Times New Roman"/><w:b/><w:bCs/><w:sz w:val="26"/><w:szCs w:val="26"/></w:rPr><w:t>STT</w:t></w:r></w:p></w:tc><w:tc><w:tcPr><w:tcW w:w="4630" w:type="dxa"/><w:vAlign w:val="center"/></w:tcPr><w:p w14:paraId="72104388" w14:textId="77777777" w:rsidR="002E64BF" w:rsidRDefault="00000000" w:rsidP="00152AB0"><w:pPr><w:jc w:val="center"/></w:pPr><w:r><w:rPr><w:color w:val="auto"/><w:rFonts w:ascii="Times New Roman" w:eastAsia="Times New Roman" w:hAnsi="Times New Roman" w:cs="Times New Roman"/><w:b/><w:bCs/><w:sz w:val="26"/><w:szCs w:val="26"/></w:rPr><w:t>Nội dung công việc</w:t></w:r></w:p></w:tc><w:tc><w:tcPr><w:tcW w:w="1331" w:type="dxa"/><w:vAlign w:val="center"/></w:tcPr><w:p w14:paraId="74FB9FF4" w14:textId="77777777" w:rsidR="002E64BF" w:rsidRDefault="00000000" w:rsidP="00152AB0"><w:pPr><w:jc w:val="center"/></w:pPr><w:r><w:rPr><w:color w:val="auto"/><w:rFonts w:ascii="Times New Roman" w:eastAsia="Times New Roman" w:hAnsi="Times New Roman" w:cs="Times New Roman"/><w:b/><w:bCs/><w:sz w:val="26"/><w:szCs w:val="26"/></w:rPr><w:t>Cấp địa hình</w:t></w:r></w:p></w:tc><w:tc><w:tcPr><w:tcW w:w="1304" w:type="dxa"/><w:vAlign w:val="center"/></w:tcPr><w:p w14:paraId="7434550A" w14:textId="77777777" w:rsidR="002E64BF" w:rsidRDefault="00000000" w:rsidP="00152AB0"><w:pPr><w:jc w:val="center"/></w:pPr><w:r><w:rPr><w:color w:val="auto"/><w:rFonts w:ascii="Times New Roman" w:eastAsia="Times New Roman" w:hAnsi="Times New Roman" w:cs="Times New Roman"/><w:b/><w:bCs/><w:sz w:val="26"/><w:szCs w:val="26"/></w:rPr><w:t>Đơn vị</w:t></w:r></w:p></w:tc><w:tc><w:tcPr><w:tcW w:w="1539" w:type="dxa"/><w:vAlign w:val="center"/></w:tcPr><w:p w14:paraId="16AF5526" w14:textId="77777777" w:rsidR="002E64BF" w:rsidRDefault="00000000" w:rsidP="00152AB0"><w:pPr><w:jc w:val="center"/></w:pPr><w:r><w:rPr><w:color w:val="auto"/><w:rFonts w:ascii="Times New Roman" w:eastAsia="Times New Roman" w:hAnsi="Times New Roman" w:cs="Times New Roman"/><w:b/><w:bCs/><w:sz w:val="26"/><w:szCs w:val="26"/></w:rPr><w:t>Khối lượng</w:t></w:r></w:p></w:tc></w:tr><w:tr w:rsidR="00381886" w14:paraId="43BC891C" w14:textId="77777777" w:rsidTr="00152AB0"><w:tc><w:tcPr><w:tcW w:w="817" w:type="dxa"/><w:vAlign w:val="center"/></w:tcPr><w:p w14:paraId="5AC9EBD3" w14:textId="77777777" w:rsidR="002E64BF" w:rsidRPr="00ED25D4" w:rsidRDefault="00000000" w:rsidP="00152AB0"><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 xml:space="preserve">{#is_header}{stt}{/is_header} </w:t></w:r><w:r w:rsidRPr="00ED25D4"><w:rPr><w:color w:val="auto"/><w:rFonts w:ascii="Times New Roman" w:eastAsia="Times New Roman" w:hAnsi="Times New Roman" w:cs="Times New Roman"/><w:sz w:val="24"/><w:szCs w:val="24"/></w:rPr><w:t>{^is_heade</w:t></w:r><w:r w:rsidRPr="00ED25D4"><w:rPr><w:color w:val="auto"/><w:rFonts w:ascii="Times New Roman" w:eastAsia="Times New Roman" w:hAnsi="Times New Roman" w:cs="Times New Roman"/><w:sz w:val="24"/><w:szCs w:val="24"/></w:rPr><w:lastRenderedPageBreak/><w:t>r}{stt}{/is_header}</w:t></w:r></w:p></w:tc><w:tc><w:tcPr><w:tcW w:w="4630" w:type="dxa"/><w:vAlign w:val="center"/></w:tcPr><w:p w14:paraId="0F68DA0B" w14:textId="77777777" w:rsidR="002E64BF" w:rsidRPr="00ED25D4" w:rsidRDefault="00000000" w:rsidP="00152AB0"><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lastRenderedPageBreak/><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44818A0C" w14:textId="77777777" w:rsidR="002E64BF"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3899D516" w14:textId="77777777" w:rsidR="002E64BF"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009087F6" w14:textId="77777777" w:rsidR="002E64BF" w:rsidRDefault="00000000" w:rsidP="00152AB0"><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36A0A2F0" w14:textId="18363F21" w:rsidR="00FB7A22" w:rsidRDefault="00FB7A22" w:rsidP="00BF2933"><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0792D92B"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3.1. Phương pháp khảo sát địa hình</w:t></w:r></w:p><w:p w14:paraId="0E65C757" w14:textId="2281D504" w:rsidR="00E070D9" w:rsidRPr="00E070D9" w:rsidRDefault="00E070D9" w:rsidP="009A0CD9"><w:pPr><w:pStyle w:val="ListParagraph"/><w:numPr><w:ilvl w:val="0"/><w:numId w:val="29"/></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Thành lập lưới khống chế toạ độ và độ cao: Khôi phục và kiểm tra lại hệ thống mốc tọa độ, độ cao dọc tuyến đã thực hiện ở bước TKKT.</w:t></w:r></w:p><w:p w14:paraId="719D1052" w14:textId="4891BF5D" w:rsidR="00E070D9" w:rsidRPr="00E070D9" w:rsidRDefault="00E070D9" w:rsidP="009A0CD9"><w:pPr><w:pStyle w:val="ListParagraph"/><w:numPr><w:ilvl w:val="0"/><w:numId w:val="29"/></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Đo vẽ, kiểm tra địa hình tuyến: Kiểm tra, đo đạc bổ sung và cập nhật các thay đổi, phát sinh về địa hình, địa vật trên tuyến ĐDK so với bước TKKT.</w:t></w:r></w:p><w:p w14:paraId="31881113" w14:textId="44DFB8A7" w:rsidR="00E070D9" w:rsidRPr="00E070D9" w:rsidRDefault="00E070D9" w:rsidP="009A0CD9"><w:pPr><w:pStyle w:val="ListParagraph"/><w:numPr><w:ilvl w:val="0"/><w:numId w:val="29"/></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Đo vẽ bình đồ chân móng cột: Sử dụng máy toàn đạc kết hợp đo RTK để tiến hành đo vẽ bình đồ chi tiết ở tỷ lệ 1/200, khoảng cao đều 0.5m tại các vị trí móng cột có thiết kế san gạt, kè móng, hoàn trả kênh mương, đường giao thông nội đồng nhằm phục vụ chính xác công tác áp móng.</w:t></w:r></w:p><w:p w14:paraId="4C03E656" w14:textId="4D6E1DB1" w:rsidR="00E070D9" w:rsidRPr="00E070D9" w:rsidRDefault="00E070D9" w:rsidP="009A0CD9"><w:pPr><w:pStyle w:val="ListParagraph"/><w:numPr><w:ilvl w:val="0"/><w:numId w:val="29"/></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Đo vẽ mặt cắt dọc, mặt cắt ngang bổ sung: Chỉ đo vẽ bổ sung mặt cắt dọc, mặt cắt ngang tại các đoạn tuyến có sự điều chỉnh, thay đổi vị trí cột so với thiết kế kỹ thuật đã được phê duyệt.</w:t></w:r></w:p><w:p w14:paraId="4CA84250" w14:textId="01D448EC" w:rsidR="00E070D9" w:rsidRPr="00E070D9" w:rsidRDefault="00E070D9" w:rsidP="009A0CD9"><w:pPr><w:pStyle w:val="ListParagraph"/><w:numPr><w:ilvl w:val="0"/><w:numId w:val="29"/></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Phục hồi tuyến và cắm mốc thực địa: Tiến hành đo đạc, phân trụ trung gian từ bản vẽ ra thực địa. Phục hồi tuyến ĐDK, cắm mốc định vị móng cột, mốc ranh giới để bàn giao cho Chủ đầu tư và Đơn vị thi công.</w:t></w:r></w:p><w:p w14:paraId="32D64F65"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3.2. Phương pháp khảo sát địa chất công trình</w:t></w:r></w:p><w:p w14:paraId="2C3FC920" w14:textId="0981ACE7" w:rsidR="00E070D9" w:rsidRPr="00E070D9" w:rsidRDefault="00E070D9" w:rsidP="009A0CD9"><w:pPr><w:pStyle w:val="ListParagraph"/><w:numPr><w:ilvl w:val="0"/><w:numId w:val="29"/></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Vị trí hố khoan thăm dò: Chỉ tiến hành khoan máy thăm dò bổ sung tại các vị trí cột có sự điều chỉnh, thay đổi mặt bằng xây dựng móng so với bước TKKT, hoặc tại các vị trí áp dụng giải pháp công nghệ mới cần bổ sung tài liệu ĐCCT.</w:t></w:r></w:p><w:p w14:paraId="2613AE4A" w14:textId="3488611F" w:rsidR="00E070D9" w:rsidRPr="00E070D9" w:rsidRDefault="00E070D9" w:rsidP="009A0CD9"><w:pPr><w:pStyle w:val="ListParagraph"/><w:numPr><w:ilvl w:val="0"/><w:numId w:val="29"/></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Khảo sát xử lý dị thường: Thực hiện khảo sát ĐCCT chi tiết bổ sung tại những vị trí/khu vực có dị thường về ĐCCT chưa lường trước phát hiện khi thi công khai đào hố móng (VD: caster, hang hốc ngầm, trượt lở).</w:t></w:r></w:p><w:p w14:paraId="5C12024E" w14:textId="7C0AFA8E" w:rsidR="00E070D9" w:rsidRPr="00E070D9" w:rsidRDefault="00E070D9" w:rsidP="009A0CD9"><w:pPr><w:pStyle w:val="ListParagraph"/><w:numPr><w:ilvl w:val="0"/><w:numId w:val="29"/></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Mô tả ĐCCT hố móng: Quan sát, đánh giá và mô tả ĐCCT trực tiếp tại hố móng của các vị trí có điều kiện ĐCCT đặc biệt.</w:t></w:r></w:p><w:p w14:paraId="0F017D68"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3.3. Phương pháp khảo sát khí tượng thủy văn</w:t></w:r></w:p><w:p w14:paraId="4734A5BE" w14:textId="70763400"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tra thực địa bổ sung (nếu có): Chỉ tiến hành khảo sát bổ sung nếu tại thời điểm lập TKBVTC phát sinh các hiện tượng cực đoan mới (lũ lụt bất thường, sạt lở) ảnh hưởng trực tiếp đến an toàn của các móng cột hoặc mặt bằng trạm.</w:t></w:r></w:p><w:p w14:paraId="49C7553F" w14:textId="77777777" w:rsidR="00E070D9" w:rsidRP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3.4. Thiết bị khảo sát và Phòng thí nghiệm</w:t></w:r></w:p><w:p w14:paraId="7F1E28F3" w14:textId="23D0AD94"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Yêu cầu chung: Toàn bộ thiết bị đo đạc, máy móc phải đảm bảo độ chính xác theo quy phạm và còn trong thời hạn hiệu lực kiểm định/hiệu chuẩn do cơ quan có thẩm quyền cấp.</w:t></w:r></w:p><w:p w14:paraId="4315F507" w14:textId="0E1E78A2"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lastRenderedPageBreak/><w:t>Thiết bị địa hình: Máy thu tín hiệu vệ tinh GNSS (RTK); Máy toàn đạc điện tử độ chính xác cao; Máy đo khoảng cách laser; Máy thủy bình tự động.</w:t></w:r></w:p><w:p w14:paraId="3C65E609" w14:textId="736DA10E"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Thiết bị địa chất: Máy khoan xoay lấy lõi dã chiến; Bộ thiết bị đóng SPT tiêu chuẩn.</w:t></w:r></w:p><w:p w14:paraId="657F8A99" w14:textId="7967F049" w:rsidR="00FB7A22"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Phòng thí nghiệm sử dụng: Thực hiện tại Phòng thí nghiệm hợp chuẩn Quốc gia (Mã số LAS-XD...).</w:t></w: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538EF147" w14:textId="77777777" w:rsidR="002E64BF"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2DCB223C" w14:textId="77777777" w:rsidR="002E64BF"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64ED31C9" w14:textId="77777777" w:rsidR="002E64BF" w:rsidRDefault="00000000" w:rsidP="00152AB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381886" w14:paraId="1C438C9D" w14:textId="77777777" w:rsidTr="00152AB0"><w:tc><w:tcPr><w:tcW w:w="817" w:type="dxa"/><w:vAlign w:val="center"/></w:tcPr><w:p w14:paraId="45DFB0A3" w14:textId="77777777" w:rsidR="002E64BF" w:rsidRDefault="00000000" w:rsidP="00152AB0"><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31882C44" w14:textId="77777777" w:rsidR="002E64BF" w:rsidRDefault="00000000" w:rsidP="00152AB0"><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5016F861" w14:textId="77777777" w:rsidR="002E64BF" w:rsidRDefault="00000000" w:rsidP="00152AB0"><w:pPr><w:rPr><w:color w:val="auto"/><w:sz w:val="24"/><w:szCs w:val="24"/></w:rPr></w:pPr><w:r w:rsidRPr="00C6048B"><w:rPr><w:color w:val="auto"/><w:rFonts w:ascii="Times New Roman" w:eastAsia="Times New Roman" w:hAnsi="Times New Roman" w:cs="Times New Roman"/><w:sz w:val="24"/><w:szCs w:val="24"/></w:rPr><w:t>{ten_tai_lieu}{/ds_tieu_chuan}</w:t></w:r></w:p></w:tc></w:tr></w:tbl><w:p w14:paraId="27A788CC" w14:textId="1BABD767" w:rsidR="00FB7A22" w:rsidRPr="00FB7A22" w:rsidRDefault="00FB7A22" w:rsidP="00BF2933"><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3696356C" w:rsidR="00FB7A22" w:rsidRPr="00FB7A22" w:rsidRDefault="00FB7A22" w:rsidP="00FB7A22"><w:pPr><w:jc w:val="both"/><w:rPr><w:color w:val="auto"/><w:sz w:val="26"/><w:szCs w:val="26"/></w:rPr></w:pPr><w:r w:rsidRPr="00FB7A22"><w:rPr><w:color w:val="auto"/><w:rFonts w:ascii="Times New Roman" w:hAnsi="Times New Roman"/><w:sz w:val="26"/><w:szCs w:val="26"/></w:rPr><w:t xml:space="preserve">Chủ nhiệm khảo sát: </w:t></w:r><w:r w:rsidR="00126E9B" w:rsidRPr="00126E9B"><w:rPr><w:color w:val="auto"/><w:rFonts w:ascii="Times New Roman" w:hAnsi="Times New Roman"/><w:sz w:val="26"/><w:szCs w:val="26"/></w:rPr><w:t>{chu_nhiem_ks}</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24B23F09"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BF2933"><w:pPr><w:pageBreakBefore/><w:jc w:val="center"/></w:pPr><w:r><w:rPr><w:color w:val="auto"/><w:rFonts w:ascii="Times New Roman" w:hAnsi="Times New Roman"/><w:b/><w:sz w:val="28"/></w:rPr><w:lastRenderedPageBreak/><w:t>CHƯƠNG 6: TIẾN ĐỘ THỰC HIỆN</w:t></w:r></w:p><w:p w14:paraId="3BD9DF22" w14:textId="77777777"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{thoi_gian_ks_lap_bcks}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BF2933"><w:pPr><w:pageBreakBefore/><w:jc w:val="both"/></w:pPr><w:r><w:rPr><w:color w:val="auto"/><w:rFonts w:ascii="Times New Roman" w:hAnsi="Times New Roman"/><w:b/><w:sz w:val="28"/></w:rPr><w:lastRenderedPageBreak/><w:t>CHƯƠNG 7: BIỆN PHÁP BẢO ĐẢM AN TOÀN VÀ BẢO VỆ MÔI TRƯỜNG</w:t></w:r></w:p><w:p w14:paraId="5DEB18A2"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7.1. Biện pháp bảo đảm an toàn lao động và an toàn điện</w:t></w:r></w:p><w:p w14:paraId="39065C33" w14:textId="77777777" w:rsidR="009A0CD9" w:rsidRPr="00031DE1" w:rsidRDefault="009A0CD9" w:rsidP="009A0CD9"><w:pPr><w:pStyle w:val="ListParagraph"/><w:keepNext/><w:numPr><w:ilvl w:val="0"/><w:numId w:val="30"/></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Tuân thủ nghiêm ngặt Quy chuẩn kỹ thuật quốc gia về an toàn trong thi công xây dựng (QCVN 18:2021/BXD) và Quy trình an toàn điện hiện hành của Tập đoàn Điện lực Quốc gia Việt Nam.</w:t></w:r></w:p><w:p w14:paraId="440BDAA2" w14:textId="77777777" w:rsidR="009A0CD9" w:rsidRPr="00031DE1" w:rsidRDefault="009A0CD9" w:rsidP="009A0CD9"><w:pPr><w:pStyle w:val="ListParagraph"/><w:keepNext/><w:numPr><w:ilvl w:val="0"/><w:numId w:val="30"/></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w:r></w:p><w:p w14:paraId="15CF44FB" w14:textId="77777777" w:rsidR="009A0CD9" w:rsidRPr="00031DE1" w:rsidRDefault="009A0CD9" w:rsidP="009A0CD9"><w:pPr><w:pStyle w:val="ListParagraph"/><w:keepNext/><w:numPr><w:ilvl w:val="0"/><w:numId w:val="30"/></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Trước mỗi ca làm việc, Tổ trưởng tổ khảo sát phải tiến hành phổ biến nội quy an toàn, nhận diện và cảnh báo các mối nguy tại hiện trường (địa hình trơn trượt, khu vực có điện, sạt lở đất...).</w:t></w:r></w:p><w:p w14:paraId="4B9619A4" w14:textId="77777777" w:rsidR="009A0CD9" w:rsidRPr="00031DE1" w:rsidRDefault="009A0CD9" w:rsidP="009A0CD9"><w:pPr><w:pStyle w:val="ListParagraph"/><w:keepNext/><w:numPr><w:ilvl w:val="0"/><w:numId w:val="30"/></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Tuyệt đối không vi phạm khoảng cách an toàn phóng điện theo cấp điện áp khi đo đạc gần hoặc bên dưới các đường dây, trạm biến áp đang mang điện. Bắt buộc sử dụng sào cách điện, hoặc máy toàn đạc điện tử chế độ không gương để đo cao độ điểm giao chéo/cao dây.</w:t></w:r></w:p><w:p w14:paraId="586274DB" w14:textId="77777777" w:rsidR="009A0CD9" w:rsidRPr="00031DE1" w:rsidRDefault="009A0CD9" w:rsidP="009A0CD9"><w:pPr><w:pStyle w:val="ListParagraph"/><w:keepNext/><w:numPr><w:ilvl w:val="0"/><w:numId w:val="30"/></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Bố trí biển báo, hàng rào tạm thời và người cảnh giới phân luồng giao thông khi tiến hành đo đạc, khoan thăm dò tại các vị trí giao chéo với quốc lộ, tỉnh lộ hoặc khu vực đông dân cư.</w:t></w:r></w:p><w:p w14:paraId="74478703"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7.2. Biện pháp bảo vệ các công trình hạ tầng kỹ thuật và công trình lân cận</w:t></w:r></w:p><w:p w14:paraId="771367E3" w14:textId="50CB755C"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w:r></w:p><w:p w14:paraId="3E855B96" w14:textId="1F8177F1"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w:r></w:p><w:p w14:paraId="1D176788" w14:textId="43EA11BE"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 xml:space="preserve">Bảo vệ hạ tầng dân sinh: Quá trình vận chuyển máy móc, thiết bị (đặc biệt là máy khoan dã chiến) phải sử dụng các lối đi phù hợp, không làm sụt lún đường giao thông nông thôn, không làm </w:t></w:r><w:r w:rsidRPr="00E070D9"><w:rPr><w:color w:val="auto"/><w:rFonts w:ascii="Times New Roman" w:hAnsi="Times New Roman" w:cs="Times New Roman"/><w:sz w:val="26"/><w:szCs w:val="26"/></w:rPr><w:t>hư hỏng kênh mương thủy lợi và hạn chế tối đa việc đi cắt ngang qua diện tích hoa màu, cây công nghiệp của nhân dân.</w:t></w:r></w:p><w:p w14:paraId="25EB7E4F"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7.3. Biện pháp bảo vệ môi trường, giữ gìn cảnh quan và phục hồi hiện trạng</w:t></w:r></w:p><w:p w14:paraId="5659757D" w14:textId="17CBD17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chất thải: Tuân thủ nghiêm ngặt Luật Bảo vệ môi trường. Tuyệt đối không xả rác thải sinh hoạt, rác thải công nghiệp bừa bãi tại khu vực lán trại và vị trí thực địa.</w:t></w:r></w:p><w:p w14:paraId="40FD1F9E" w14:textId="6EC349C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lastRenderedPageBreak/><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w:r></w:p><w:p w14:paraId="49B2B6C1" w14:textId="583DAC99"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w:r></w:p><w:p w14:paraId="19BDE9E0" w14:textId="0592EA4B" w:rsidR="00FB7A22" w:rsidRPr="00E070D9" w:rsidRDefault="00E070D9" w:rsidP="00FB7A22"><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w:r><w:r w:rsidRPr="00E070D9"><w:rPr><w:color w:val="auto"/><w:rFonts w:ascii="Times New Roman" w:hAnsi="Times New Roman" w:cs="Times New Roman"/><w:sz w:val="26"/><w:szCs w:val="26"/></w:rPr><w:t>.</w:t></w:r></w:p><w:p w14:paraId="186BD410" w14:textId="77777777" w:rsidR="008D5874" w:rsidRDefault="008D5874" w:rsidP="00FB7A22"><w:pPr><w:jc w:val="center"/></w:pPr></w:p><w:sectPr w:rsidR="008D5874"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77C4C" w14:textId="77777777" w:rsidR="00720244" w:rsidRDefault="00720244">
      <w:pPr>
        <w:spacing w:after="0" w:line="240" w:lineRule="auto"/>
      </w:pPr>
      <w:r>
        <w:separator/>
      </w:r>
    </w:p>
  </w:endnote>
  <w:endnote w:type="continuationSeparator" w:id="0">
    <w:p w14:paraId="446A6F54" w14:textId="77777777" w:rsidR="00720244" w:rsidRDefault="00720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81CEB02C-AB9B-4C1C-AA16-FD45EA8128F2}"/>
    <w:embedBold r:id="rId2" w:fontKey="{7B5F5484-E281-4624-A559-CE807855FF16}"/>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C04C3436-1C20-49D7-A7E1-2B4943A2F6B5}"/>
  </w:font>
  <w:font w:name="Calibri">
    <w:panose1 w:val="020F0502020204030204"/>
    <w:charset w:val="00"/>
    <w:family w:val="swiss"/>
    <w:pitch w:val="variable"/>
    <w:sig w:usb0="E4002EFF" w:usb1="C200247B" w:usb2="00000009" w:usb3="00000000" w:csb0="000001FF" w:csb1="00000000"/>
    <w:embedRegular r:id="rId4" w:fontKey="{535A105F-94B8-400A-955D-DFDF918A10C1}"/>
    <w:embedBold r:id="rId5" w:fontKey="{85F1F934-557B-4D1A-A789-22D4726E879F}"/>
    <w:embedItalic r:id="rId6" w:fontKey="{FDCC9BCF-C9B1-415D-BE8C-17C461DBDF97}"/>
    <w:embedBoldItalic r:id="rId7" w:fontKey="{657F56E0-0C4A-40AC-9A3C-F7BB4A5EF3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03B53" w14:textId="710E9605" w:rsidR="00BF2933" w:rsidRDefault="00BF2933" w:rsidP="00BF2933">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EA374" w14:textId="77777777" w:rsidR="00720244" w:rsidRDefault="00720244">
      <w:pPr>
        <w:spacing w:after="0" w:line="240" w:lineRule="auto"/>
      </w:pPr>
      <w:r>
        <w:separator/>
      </w:r>
    </w:p>
  </w:footnote>
  <w:footnote w:type="continuationSeparator" w:id="0">
    <w:p w14:paraId="79E33A67" w14:textId="77777777" w:rsidR="00720244" w:rsidRDefault="00720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BF2933" w14:paraId="70DA5546" w14:textId="77777777" w:rsidTr="00BF2933">
      <w:tc>
        <w:tcPr>
          <w:tcW w:w="9395" w:type="dxa"/>
        </w:tcPr>
        <w:p w14:paraId="4B75798B" w14:textId="77777777" w:rsidR="00BF2933" w:rsidRPr="00A76476" w:rsidRDefault="00BF2933" w:rsidP="00BF2933">
          <w:pPr>
            <w:pStyle w:val="Header"/>
            <w:pBdr>
              <w:bottom w:val="thickThinSmallGap" w:sz="18" w:space="1" w:color="auto"/>
            </w:pBdr>
            <w:rPr>
              <w:color w:val="auto"/>
              <w:b/>
              <w:bCs/>
              <w:sz w:val="26"/>
              <w:szCs w:val="26"/>
            </w:rPr>
          </w:pPr>
          <w:r w:rsidRPr="00A76476">
            <w:rPr>
              <w:color w:val="auto"/>
              <w:b/>
              <w:bCs/>
              <w:sz w:val="26"/>
              <w:szCs w:val="26"/>
            </w:rPr>
            <w:t>Công trình: {ten_du_an}</w:t>
          </w:r>
        </w:p>
        <w:p w14:paraId="6EEC0DCD" w14:textId="355F1B90" w:rsidR="00BF2933" w:rsidRPr="00BF2933" w:rsidRDefault="00BF2933" w:rsidP="00BF2933">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732113CF" w:rsidR="00A76476" w:rsidRPr="00BF2933" w:rsidRDefault="00A76476" w:rsidP="00BF2933">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227E14"/>
    <w:multiLevelType w:val="hybridMultilevel"/>
    <w:tmpl w:val="F216DA52"/>
    <w:lvl w:ilvl="0" w:tplc="E14E0520">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1"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3"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9"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430868"/>
    <w:multiLevelType w:val="hybridMultilevel"/>
    <w:tmpl w:val="34400942"/>
    <w:lvl w:ilvl="0" w:tplc="8A321D8E">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2" w15:restartNumberingAfterBreak="0">
    <w:nsid w:val="61901AC7"/>
    <w:multiLevelType w:val="hybridMultilevel"/>
    <w:tmpl w:val="DF9878BA"/>
    <w:lvl w:ilvl="0" w:tplc="4F9A5C5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4"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5"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324A8F"/>
    <w:multiLevelType w:val="hybridMultilevel"/>
    <w:tmpl w:val="AD287308"/>
    <w:lvl w:ilvl="0" w:tplc="081EA4C0">
      <w:start w:val="1"/>
      <w:numFmt w:val="bullet"/>
      <w:suff w:val="space"/>
      <w:lvlText w:val="-"/>
      <w:lvlJc w:val="left"/>
      <w:pPr>
        <w:ind w:left="720" w:hanging="360"/>
      </w:pPr>
      <w:rPr>
        <w:rFonts w:ascii="Times New Roman" w:hAnsi="Times New Roman" w:cs="Times New Roman" w:hint="default"/>
      </w:rPr>
    </w:lvl>
    <w:lvl w:ilvl="1" w:tplc="FFFFFFFF">
      <w:numFmt w:val="bullet"/>
      <w:lvlText w:val="•"/>
      <w:lvlJc w:val="left"/>
      <w:pPr>
        <w:ind w:left="1780" w:hanging="360"/>
      </w:pPr>
      <w:rPr>
        <w:rFonts w:ascii="Times New Roman" w:eastAsia="Cambria" w:hAnsi="Times New Roman" w:cs="Times New Roman"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7"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8" w15:restartNumberingAfterBreak="0">
    <w:nsid w:val="726D0F36"/>
    <w:multiLevelType w:val="hybridMultilevel"/>
    <w:tmpl w:val="68CEFF0A"/>
    <w:lvl w:ilvl="0" w:tplc="CD885DE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9"/>
  </w:num>
  <w:num w:numId="2" w16cid:durableId="1989896678">
    <w:abstractNumId w:val="10"/>
  </w:num>
  <w:num w:numId="3" w16cid:durableId="1351837059">
    <w:abstractNumId w:val="2"/>
  </w:num>
  <w:num w:numId="4" w16cid:durableId="988483029">
    <w:abstractNumId w:val="19"/>
  </w:num>
  <w:num w:numId="5" w16cid:durableId="221454771">
    <w:abstractNumId w:val="9"/>
  </w:num>
  <w:num w:numId="6" w16cid:durableId="195048653">
    <w:abstractNumId w:val="20"/>
  </w:num>
  <w:num w:numId="7" w16cid:durableId="240529114">
    <w:abstractNumId w:val="4"/>
  </w:num>
  <w:num w:numId="8" w16cid:durableId="750349123">
    <w:abstractNumId w:val="13"/>
  </w:num>
  <w:num w:numId="9" w16cid:durableId="1623654480">
    <w:abstractNumId w:val="0"/>
  </w:num>
  <w:num w:numId="10" w16cid:durableId="73554511">
    <w:abstractNumId w:val="24"/>
  </w:num>
  <w:num w:numId="11" w16cid:durableId="439885099">
    <w:abstractNumId w:val="18"/>
  </w:num>
  <w:num w:numId="12" w16cid:durableId="2017614712">
    <w:abstractNumId w:val="23"/>
  </w:num>
  <w:num w:numId="13" w16cid:durableId="976298343">
    <w:abstractNumId w:val="11"/>
  </w:num>
  <w:num w:numId="14" w16cid:durableId="1792552706">
    <w:abstractNumId w:val="6"/>
  </w:num>
  <w:num w:numId="15" w16cid:durableId="728577070">
    <w:abstractNumId w:val="12"/>
  </w:num>
  <w:num w:numId="16" w16cid:durableId="2100059155">
    <w:abstractNumId w:val="27"/>
  </w:num>
  <w:num w:numId="17" w16cid:durableId="2067873492">
    <w:abstractNumId w:val="1"/>
  </w:num>
  <w:num w:numId="18" w16cid:durableId="12533812">
    <w:abstractNumId w:val="16"/>
  </w:num>
  <w:num w:numId="19" w16cid:durableId="481624559">
    <w:abstractNumId w:val="17"/>
  </w:num>
  <w:num w:numId="20" w16cid:durableId="1763573874">
    <w:abstractNumId w:val="8"/>
  </w:num>
  <w:num w:numId="21" w16cid:durableId="1087849871">
    <w:abstractNumId w:val="7"/>
  </w:num>
  <w:num w:numId="22" w16cid:durableId="1198161536">
    <w:abstractNumId w:val="15"/>
  </w:num>
  <w:num w:numId="23" w16cid:durableId="1135833168">
    <w:abstractNumId w:val="5"/>
  </w:num>
  <w:num w:numId="24" w16cid:durableId="877819466">
    <w:abstractNumId w:val="14"/>
  </w:num>
  <w:num w:numId="25" w16cid:durableId="338968595">
    <w:abstractNumId w:val="25"/>
  </w:num>
  <w:num w:numId="26" w16cid:durableId="422193003">
    <w:abstractNumId w:val="22"/>
  </w:num>
  <w:num w:numId="27" w16cid:durableId="1815676236">
    <w:abstractNumId w:val="3"/>
  </w:num>
  <w:num w:numId="28" w16cid:durableId="464466170">
    <w:abstractNumId w:val="21"/>
  </w:num>
  <w:num w:numId="29" w16cid:durableId="455804628">
    <w:abstractNumId w:val="26"/>
  </w:num>
  <w:num w:numId="30" w16cid:durableId="20581664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67D1"/>
    <w:rsid w:val="000272AB"/>
    <w:rsid w:val="000408E6"/>
    <w:rsid w:val="000931C9"/>
    <w:rsid w:val="000D1031"/>
    <w:rsid w:val="000F3563"/>
    <w:rsid w:val="000F5925"/>
    <w:rsid w:val="00126E9B"/>
    <w:rsid w:val="001277B2"/>
    <w:rsid w:val="001D00A4"/>
    <w:rsid w:val="00231372"/>
    <w:rsid w:val="00287BA6"/>
    <w:rsid w:val="002E64BF"/>
    <w:rsid w:val="00347233"/>
    <w:rsid w:val="00403377"/>
    <w:rsid w:val="004071CA"/>
    <w:rsid w:val="004A035C"/>
    <w:rsid w:val="004E3E42"/>
    <w:rsid w:val="00515FAE"/>
    <w:rsid w:val="00531C68"/>
    <w:rsid w:val="00536EA6"/>
    <w:rsid w:val="00593AB6"/>
    <w:rsid w:val="005D5F0B"/>
    <w:rsid w:val="005F5626"/>
    <w:rsid w:val="006336F0"/>
    <w:rsid w:val="00650C39"/>
    <w:rsid w:val="00651622"/>
    <w:rsid w:val="006B3B43"/>
    <w:rsid w:val="006E2C29"/>
    <w:rsid w:val="007058BB"/>
    <w:rsid w:val="00720244"/>
    <w:rsid w:val="00764151"/>
    <w:rsid w:val="00783E1B"/>
    <w:rsid w:val="007B730B"/>
    <w:rsid w:val="007D0153"/>
    <w:rsid w:val="00800F30"/>
    <w:rsid w:val="00836AF4"/>
    <w:rsid w:val="008B0438"/>
    <w:rsid w:val="008C339F"/>
    <w:rsid w:val="008C5C7B"/>
    <w:rsid w:val="008D5874"/>
    <w:rsid w:val="00942E2C"/>
    <w:rsid w:val="009A0CD9"/>
    <w:rsid w:val="009F0BC9"/>
    <w:rsid w:val="00A069DD"/>
    <w:rsid w:val="00A31527"/>
    <w:rsid w:val="00A543A1"/>
    <w:rsid w:val="00A74CE7"/>
    <w:rsid w:val="00A76476"/>
    <w:rsid w:val="00B24B67"/>
    <w:rsid w:val="00BE348A"/>
    <w:rsid w:val="00BF103C"/>
    <w:rsid w:val="00BF2933"/>
    <w:rsid w:val="00C237C5"/>
    <w:rsid w:val="00CF52DF"/>
    <w:rsid w:val="00D43DB2"/>
    <w:rsid w:val="00D74B16"/>
    <w:rsid w:val="00D75FC3"/>
    <w:rsid w:val="00E0547E"/>
    <w:rsid w:val="00E070D9"/>
    <w:rsid w:val="00E745C4"/>
    <w:rsid w:val="00E96BE5"/>
    <w:rsid w:val="00EB3100"/>
    <w:rsid w:val="00EB565D"/>
    <w:rsid w:val="00EC6A52"/>
    <w:rsid w:val="00F04C56"/>
    <w:rsid w:val="00F16EFB"/>
    <w:rsid w:val="00F37FDB"/>
    <w:rsid w:val="00F52043"/>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BF2933"/>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16</cp:revision>
  <dcterms:created xsi:type="dcterms:W3CDTF">2026-06-11T09:19:00Z</dcterms:created>
  <dcterms:modified xsi:type="dcterms:W3CDTF">2026-06-30T15:45:00Z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