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CBB35">
      <w:pPr>
        <w:pStyle w:val="4"/>
        <w:numPr>
          <w:ilvl w:val="0"/>
          <w:numId w:val="0"/>
        </w:numPr>
        <w:bidi w:val="0"/>
        <w:spacing w:beforeLines="0" w:beforeAutospacing="0" w:afterLines="0" w:afterAutospacing="0"/>
        <w:rPr>
          <w:rFonts w:hint="eastAsia"/>
          <w:lang w:val="en-US" w:eastAsia="zh-CN"/>
        </w:rPr>
      </w:pPr>
      <w:r>
        <w:rPr>
          <w:rFonts w:hint="eastAsia"/>
          <w:lang w:val="en-US" w:eastAsia="zh-CN"/>
        </w:rPr>
        <w:t>在Codelabs中进行牛顿环深度学习训练及估计</w:t>
      </w:r>
    </w:p>
    <w:p w14:paraId="6BA021FB">
      <w:pPr>
        <w:pStyle w:val="2"/>
      </w:pPr>
      <w:bookmarkStart w:id="0" w:name="header-n0"/>
      <w:r>
        <w:t>实验背景</w:t>
      </w:r>
      <w:bookmarkEnd w:id="0"/>
    </w:p>
    <w:p w14:paraId="442B672E">
      <w:pPr>
        <w:pStyle w:val="12"/>
        <w:ind w:firstLine="480" w:firstLineChars="200"/>
      </w:pPr>
      <w:r>
        <w:rPr>
          <w:rFonts w:hint="eastAsia"/>
          <w:sz w:val="24"/>
          <w:szCs w:val="24"/>
        </w:rPr>
        <w:t>本实验以牛顿环</w:t>
      </w:r>
      <w:r>
        <w:rPr>
          <w:rFonts w:hint="eastAsia"/>
          <w:sz w:val="24"/>
          <w:szCs w:val="24"/>
          <w:lang w:val="en-US" w:eastAsia="zh-CN"/>
        </w:rPr>
        <w:t>深度学习训练及估计代码</w:t>
      </w:r>
      <w:r>
        <w:rPr>
          <w:rFonts w:hint="eastAsia"/>
          <w:sz w:val="24"/>
          <w:szCs w:val="24"/>
        </w:rPr>
        <w:t>为例，</w:t>
      </w:r>
      <w:r>
        <w:rPr>
          <w:rFonts w:hint="eastAsia"/>
          <w:sz w:val="24"/>
          <w:szCs w:val="24"/>
          <w:lang w:val="en-US" w:eastAsia="zh-CN"/>
        </w:rPr>
        <w:t>将代码放置到华为布置到华为Codelabs中</w:t>
      </w:r>
      <w:r>
        <w:rPr>
          <w:rFonts w:hint="eastAsia"/>
          <w:sz w:val="24"/>
          <w:szCs w:val="24"/>
        </w:rPr>
        <w:t>，并在云服务器的</w:t>
      </w:r>
      <w:r>
        <w:rPr>
          <w:rFonts w:hint="eastAsia"/>
          <w:sz w:val="24"/>
          <w:szCs w:val="24"/>
          <w:lang w:val="en-US" w:eastAsia="zh-CN"/>
        </w:rPr>
        <w:t>上</w:t>
      </w:r>
      <w:r>
        <w:rPr>
          <w:rFonts w:hint="eastAsia"/>
          <w:sz w:val="24"/>
          <w:szCs w:val="24"/>
        </w:rPr>
        <w:t>进行</w:t>
      </w:r>
      <w:r>
        <w:rPr>
          <w:rFonts w:hint="eastAsia"/>
          <w:sz w:val="24"/>
          <w:szCs w:val="24"/>
          <w:lang w:val="en-US" w:eastAsia="zh-CN"/>
        </w:rPr>
        <w:t>测试估计曲率半径</w:t>
      </w:r>
      <w:r>
        <w:rPr>
          <w:rFonts w:hint="eastAsia"/>
          <w:sz w:val="24"/>
          <w:szCs w:val="24"/>
        </w:rPr>
        <w:t>。</w:t>
      </w:r>
    </w:p>
    <w:p w14:paraId="0C40EC03">
      <w:pPr>
        <w:pStyle w:val="2"/>
      </w:pPr>
      <w:r>
        <w:t>实验步骤</w:t>
      </w:r>
    </w:p>
    <w:p w14:paraId="5E03F537">
      <w:pPr>
        <w:pStyle w:val="12"/>
        <w:rPr>
          <w:sz w:val="28"/>
          <w:szCs w:val="28"/>
        </w:rPr>
      </w:pPr>
      <w:r>
        <w:t>操作前提：登录华为云，并完成实名认证。</w:t>
      </w:r>
      <w:r>
        <w:rPr>
          <w:rFonts w:hint="eastAsia" w:eastAsia="宋体"/>
          <w:lang w:val="en-US" w:eastAsia="zh-CN"/>
        </w:rPr>
        <w:t>通过如下链接进行登录</w:t>
      </w:r>
    </w:p>
    <w:p w14:paraId="27101441">
      <w:pPr>
        <w:pStyle w:val="4"/>
        <w:rPr>
          <w:rFonts w:hint="eastAsia"/>
          <w:sz w:val="28"/>
          <w:szCs w:val="28"/>
        </w:rPr>
      </w:pPr>
      <w:bookmarkStart w:id="1" w:name="header-n6"/>
      <w:r>
        <w:rPr>
          <w:color w:val="000000" w:themeColor="text1"/>
          <w14:textFill>
            <w14:solidFill>
              <w14:schemeClr w14:val="tx1"/>
            </w14:solidFill>
          </w14:textFill>
        </w:rPr>
        <w:t xml:space="preserve">步骤1 </w:t>
      </w:r>
      <w:bookmarkEnd w:id="1"/>
      <w:r>
        <w:rPr>
          <w:rFonts w:hint="eastAsia"/>
          <w:color w:val="000000" w:themeColor="text1"/>
          <w:lang w:val="en-US" w:eastAsia="zh-CN"/>
          <w14:textFill>
            <w14:solidFill>
              <w14:schemeClr w14:val="tx1"/>
            </w14:solidFill>
          </w14:textFill>
        </w:rPr>
        <w:t>进入Codelabs界面</w:t>
      </w:r>
    </w:p>
    <w:p w14:paraId="58E33584">
      <w:pPr>
        <w:widowControl/>
        <w:numPr>
          <w:ilvl w:val="0"/>
          <w:numId w:val="1"/>
        </w:numPr>
        <w:spacing w:after="200"/>
        <w:jc w:val="left"/>
        <w:rPr>
          <w:rFonts w:hint="eastAsia" w:eastAsiaTheme="minorHAnsi"/>
          <w:kern w:val="0"/>
          <w:sz w:val="24"/>
          <w:lang w:val="en-US" w:eastAsia="zh-CN"/>
        </w:rPr>
      </w:pPr>
      <w:r>
        <w:rPr>
          <w:rFonts w:hint="eastAsia" w:eastAsiaTheme="minorHAnsi"/>
          <w:kern w:val="0"/>
          <w:sz w:val="24"/>
          <w:lang w:val="en-US" w:eastAsia="zh-CN"/>
        </w:rPr>
        <w:t>使用以下链接进入codelabs页面</w:t>
      </w:r>
    </w:p>
    <w:p w14:paraId="1F88F06E">
      <w:pPr>
        <w:pStyle w:val="3"/>
        <w:rPr>
          <w:sz w:val="28"/>
          <w:szCs w:val="28"/>
        </w:rPr>
      </w:pPr>
      <w:r>
        <w:fldChar w:fldCharType="begin"/>
      </w:r>
      <w:r>
        <w:instrText xml:space="preserve"> HYPERLINK "https://www.mindspore.cn/tutorials/zh-CN/r2.2/beginner/quick_start.html" </w:instrText>
      </w:r>
      <w:r>
        <w:fldChar w:fldCharType="separate"/>
      </w:r>
      <w:r>
        <w:rPr>
          <w:rStyle w:val="11"/>
          <w:rFonts w:hint="eastAsia"/>
          <w:sz w:val="28"/>
          <w:szCs w:val="28"/>
        </w:rPr>
        <w:t>https://www.mindspore.cn/tutorials/zh-CN/r2.2/beginner/quick_start.html</w:t>
      </w:r>
      <w:r>
        <w:rPr>
          <w:rStyle w:val="11"/>
          <w:rFonts w:hint="eastAsia"/>
          <w:sz w:val="28"/>
          <w:szCs w:val="28"/>
        </w:rPr>
        <w:fldChar w:fldCharType="end"/>
      </w:r>
    </w:p>
    <w:p w14:paraId="637C7FE1">
      <w:pPr>
        <w:pStyle w:val="3"/>
        <w:rPr>
          <w:sz w:val="28"/>
          <w:szCs w:val="28"/>
        </w:rPr>
      </w:pPr>
      <w:r>
        <w:rPr>
          <w:rFonts w:hint="eastAsia"/>
          <w:sz w:val="28"/>
          <w:szCs w:val="28"/>
        </w:rPr>
        <w:drawing>
          <wp:inline distT="0" distB="0" distL="114300" distR="114300">
            <wp:extent cx="5260340" cy="2880995"/>
            <wp:effectExtent l="0" t="0" r="10160" b="1905"/>
            <wp:docPr id="14" name="图片 14" descr="665efe8d9986448f02f9cf0e579e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65efe8d9986448f02f9cf0e579e56b"/>
                    <pic:cNvPicPr>
                      <a:picLocks noChangeAspect="1"/>
                    </pic:cNvPicPr>
                  </pic:nvPicPr>
                  <pic:blipFill>
                    <a:blip r:embed="rId4"/>
                    <a:stretch>
                      <a:fillRect/>
                    </a:stretch>
                  </pic:blipFill>
                  <pic:spPr>
                    <a:xfrm>
                      <a:off x="0" y="0"/>
                      <a:ext cx="5260340" cy="2880995"/>
                    </a:xfrm>
                    <a:prstGeom prst="rect">
                      <a:avLst/>
                    </a:prstGeom>
                  </pic:spPr>
                </pic:pic>
              </a:graphicData>
            </a:graphic>
          </wp:inline>
        </w:drawing>
      </w:r>
    </w:p>
    <w:p w14:paraId="3A42C55D">
      <w:pPr>
        <w:widowControl/>
        <w:numPr>
          <w:ilvl w:val="0"/>
          <w:numId w:val="1"/>
        </w:numPr>
        <w:spacing w:after="200"/>
        <w:jc w:val="left"/>
        <w:rPr>
          <w:rFonts w:hint="eastAsia" w:eastAsiaTheme="minorHAnsi"/>
          <w:kern w:val="0"/>
          <w:sz w:val="24"/>
          <w:lang w:val="en-US" w:eastAsia="zh-CN"/>
        </w:rPr>
      </w:pPr>
      <w:r>
        <w:rPr>
          <w:rFonts w:hint="eastAsia" w:eastAsiaTheme="minorHAnsi"/>
          <w:kern w:val="0"/>
          <w:sz w:val="24"/>
          <w:lang w:val="en-US" w:eastAsia="zh-CN"/>
        </w:rPr>
        <w:t>点击在Modelarts平台运行，即可进入操作页面</w:t>
      </w:r>
    </w:p>
    <w:p w14:paraId="2E9A4678">
      <w:pPr>
        <w:pStyle w:val="3"/>
        <w:rPr>
          <w:sz w:val="24"/>
          <w:szCs w:val="24"/>
        </w:rPr>
      </w:pPr>
      <w:r>
        <w:rPr>
          <w:sz w:val="24"/>
          <w:szCs w:val="24"/>
        </w:rPr>
        <w:drawing>
          <wp:inline distT="0" distB="0" distL="114300" distR="114300">
            <wp:extent cx="5260975" cy="2645410"/>
            <wp:effectExtent l="0" t="0" r="9525" b="8890"/>
            <wp:docPr id="15" name="图片 15" descr="a44be7d8eb20bd1eca986849c89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44be7d8eb20bd1eca986849c892496"/>
                    <pic:cNvPicPr>
                      <a:picLocks noChangeAspect="1"/>
                    </pic:cNvPicPr>
                  </pic:nvPicPr>
                  <pic:blipFill>
                    <a:blip r:embed="rId5"/>
                    <a:stretch>
                      <a:fillRect/>
                    </a:stretch>
                  </pic:blipFill>
                  <pic:spPr>
                    <a:xfrm>
                      <a:off x="0" y="0"/>
                      <a:ext cx="5260975" cy="2645410"/>
                    </a:xfrm>
                    <a:prstGeom prst="rect">
                      <a:avLst/>
                    </a:prstGeom>
                  </pic:spPr>
                </pic:pic>
              </a:graphicData>
            </a:graphic>
          </wp:inline>
        </w:drawing>
      </w:r>
    </w:p>
    <w:p w14:paraId="6F8E4095">
      <w:pPr>
        <w:widowControl/>
        <w:numPr>
          <w:ilvl w:val="0"/>
          <w:numId w:val="1"/>
        </w:numPr>
        <w:spacing w:after="200"/>
        <w:jc w:val="left"/>
        <w:rPr>
          <w:rFonts w:hint="eastAsia" w:eastAsiaTheme="minorHAnsi"/>
          <w:kern w:val="0"/>
          <w:sz w:val="24"/>
          <w:lang w:val="en-US" w:eastAsia="zh-CN"/>
        </w:rPr>
      </w:pPr>
      <w:r>
        <w:rPr>
          <w:rFonts w:hint="eastAsia" w:eastAsiaTheme="minorHAnsi"/>
          <w:kern w:val="0"/>
          <w:sz w:val="24"/>
          <w:lang w:val="en-US" w:eastAsia="zh-CN"/>
        </w:rPr>
        <w:t>登录用户信息</w:t>
      </w:r>
    </w:p>
    <w:p w14:paraId="3F508FE9">
      <w:pPr>
        <w:pStyle w:val="3"/>
        <w:rPr>
          <w:sz w:val="24"/>
          <w:szCs w:val="24"/>
        </w:rPr>
      </w:pPr>
      <w:r>
        <w:rPr>
          <w:rFonts w:hint="eastAsia"/>
          <w:sz w:val="24"/>
          <w:szCs w:val="24"/>
        </w:rPr>
        <w:drawing>
          <wp:inline distT="0" distB="0" distL="114300" distR="114300">
            <wp:extent cx="5259070" cy="2522220"/>
            <wp:effectExtent l="0" t="0" r="11430" b="5080"/>
            <wp:docPr id="17" name="图片 17" descr="d5fbf3baf2f4a3cb506e0a9ac2b3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5fbf3baf2f4a3cb506e0a9ac2b37a7"/>
                    <pic:cNvPicPr>
                      <a:picLocks noChangeAspect="1"/>
                    </pic:cNvPicPr>
                  </pic:nvPicPr>
                  <pic:blipFill>
                    <a:blip r:embed="rId6"/>
                    <a:stretch>
                      <a:fillRect/>
                    </a:stretch>
                  </pic:blipFill>
                  <pic:spPr>
                    <a:xfrm>
                      <a:off x="0" y="0"/>
                      <a:ext cx="5259070" cy="2522220"/>
                    </a:xfrm>
                    <a:prstGeom prst="rect">
                      <a:avLst/>
                    </a:prstGeom>
                  </pic:spPr>
                </pic:pic>
              </a:graphicData>
            </a:graphic>
          </wp:inline>
        </w:drawing>
      </w:r>
    </w:p>
    <w:p w14:paraId="10ADBA2F">
      <w:pPr>
        <w:widowControl/>
        <w:numPr>
          <w:ilvl w:val="0"/>
          <w:numId w:val="1"/>
        </w:numPr>
        <w:spacing w:after="200"/>
        <w:jc w:val="left"/>
        <w:rPr>
          <w:rFonts w:hint="eastAsia" w:eastAsiaTheme="minorHAnsi"/>
          <w:kern w:val="0"/>
          <w:sz w:val="24"/>
          <w:lang w:val="en-US" w:eastAsia="zh-CN"/>
        </w:rPr>
      </w:pPr>
      <w:r>
        <w:rPr>
          <w:rFonts w:hint="eastAsia" w:eastAsiaTheme="minorHAnsi"/>
          <w:kern w:val="0"/>
          <w:sz w:val="24"/>
          <w:lang w:val="en-US" w:eastAsia="zh-CN"/>
        </w:rPr>
        <w:t>点击进入代码编程页面，可以创建和上传notebook文件和数据集压缩包即可使用</w:t>
      </w:r>
    </w:p>
    <w:p w14:paraId="1B9FEE69">
      <w:pPr>
        <w:pStyle w:val="3"/>
        <w:rPr>
          <w:sz w:val="24"/>
          <w:szCs w:val="24"/>
        </w:rPr>
      </w:pPr>
      <w:r>
        <w:rPr>
          <w:sz w:val="24"/>
          <w:szCs w:val="24"/>
        </w:rPr>
        <w:drawing>
          <wp:inline distT="0" distB="0" distL="114300" distR="114300">
            <wp:extent cx="5260975" cy="2645410"/>
            <wp:effectExtent l="0" t="0" r="9525" b="8890"/>
            <wp:docPr id="16" name="图片 16" descr="ec2ae9288700742fa4a503fe0e7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2ae9288700742fa4a503fe0e7f26f"/>
                    <pic:cNvPicPr>
                      <a:picLocks noChangeAspect="1"/>
                    </pic:cNvPicPr>
                  </pic:nvPicPr>
                  <pic:blipFill>
                    <a:blip r:embed="rId7"/>
                    <a:stretch>
                      <a:fillRect/>
                    </a:stretch>
                  </pic:blipFill>
                  <pic:spPr>
                    <a:xfrm>
                      <a:off x="0" y="0"/>
                      <a:ext cx="5260975" cy="2645410"/>
                    </a:xfrm>
                    <a:prstGeom prst="rect">
                      <a:avLst/>
                    </a:prstGeom>
                  </pic:spPr>
                </pic:pic>
              </a:graphicData>
            </a:graphic>
          </wp:inline>
        </w:drawing>
      </w:r>
    </w:p>
    <w:p w14:paraId="2895AEDA">
      <w:pPr>
        <w:pStyle w:val="4"/>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步骤</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 </w:t>
      </w:r>
      <w:r>
        <w:rPr>
          <w:rFonts w:hint="eastAsia"/>
          <w:color w:val="000000" w:themeColor="text1"/>
          <w:lang w:val="en-US" w:eastAsia="zh-CN"/>
          <w14:textFill>
            <w14:solidFill>
              <w14:schemeClr w14:val="tx1"/>
            </w14:solidFill>
          </w14:textFill>
        </w:rPr>
        <w:t>估计牛顿环的曲率半径</w:t>
      </w:r>
    </w:p>
    <w:p w14:paraId="02070D3C">
      <w:pPr>
        <w:widowControl/>
        <w:numPr>
          <w:ilvl w:val="0"/>
          <w:numId w:val="1"/>
        </w:numPr>
        <w:spacing w:after="200"/>
        <w:jc w:val="left"/>
        <w:rPr>
          <w:sz w:val="24"/>
          <w:szCs w:val="24"/>
        </w:rPr>
      </w:pPr>
      <w:r>
        <w:rPr>
          <w:rFonts w:hint="eastAsia" w:eastAsiaTheme="minorHAnsi"/>
          <w:kern w:val="0"/>
          <w:sz w:val="24"/>
          <w:lang w:val="en-US" w:eastAsia="zh-CN"/>
        </w:rPr>
        <w:t>上传准备好的代码文件和数据集压缩包，大概20s左右</w:t>
      </w:r>
    </w:p>
    <w:p w14:paraId="65106740">
      <w:pPr>
        <w:pStyle w:val="3"/>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69865" cy="3477260"/>
            <wp:effectExtent l="0" t="0" r="635" b="2540"/>
            <wp:docPr id="1" name="图片 1" descr="d04374ada25172ad5b992d736d76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4374ada25172ad5b992d736d7675c"/>
                    <pic:cNvPicPr>
                      <a:picLocks noChangeAspect="1"/>
                    </pic:cNvPicPr>
                  </pic:nvPicPr>
                  <pic:blipFill>
                    <a:blip r:embed="rId8"/>
                    <a:stretch>
                      <a:fillRect/>
                    </a:stretch>
                  </pic:blipFill>
                  <pic:spPr>
                    <a:xfrm>
                      <a:off x="0" y="0"/>
                      <a:ext cx="5269865" cy="3477260"/>
                    </a:xfrm>
                    <a:prstGeom prst="rect">
                      <a:avLst/>
                    </a:prstGeom>
                  </pic:spPr>
                </pic:pic>
              </a:graphicData>
            </a:graphic>
          </wp:inline>
        </w:drawing>
      </w:r>
    </w:p>
    <w:p w14:paraId="41500FF6">
      <w:pPr>
        <w:pStyle w:val="3"/>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67325" cy="3228975"/>
            <wp:effectExtent l="0" t="0" r="3175" b="9525"/>
            <wp:docPr id="2" name="图片 2" descr="e89154825c4e2193f575d6b6267d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89154825c4e2193f575d6b6267dca4"/>
                    <pic:cNvPicPr>
                      <a:picLocks noChangeAspect="1"/>
                    </pic:cNvPicPr>
                  </pic:nvPicPr>
                  <pic:blipFill>
                    <a:blip r:embed="rId9"/>
                    <a:stretch>
                      <a:fillRect/>
                    </a:stretch>
                  </pic:blipFill>
                  <pic:spPr>
                    <a:xfrm>
                      <a:off x="0" y="0"/>
                      <a:ext cx="5267325" cy="3228975"/>
                    </a:xfrm>
                    <a:prstGeom prst="rect">
                      <a:avLst/>
                    </a:prstGeom>
                  </pic:spPr>
                </pic:pic>
              </a:graphicData>
            </a:graphic>
          </wp:inline>
        </w:drawing>
      </w:r>
    </w:p>
    <w:p w14:paraId="116344AE">
      <w:pPr>
        <w:widowControl/>
        <w:numPr>
          <w:ilvl w:val="0"/>
          <w:numId w:val="1"/>
        </w:numPr>
        <w:spacing w:after="200"/>
        <w:jc w:val="left"/>
        <w:rPr>
          <w:rFonts w:hint="default" w:eastAsiaTheme="minorHAnsi"/>
          <w:kern w:val="0"/>
          <w:sz w:val="24"/>
          <w:lang w:val="en-US" w:eastAsia="zh-CN"/>
        </w:rPr>
      </w:pPr>
      <w:r>
        <w:rPr>
          <w:rFonts w:hint="eastAsia" w:eastAsiaTheme="minorHAnsi"/>
          <w:kern w:val="0"/>
          <w:sz w:val="24"/>
          <w:lang w:val="en-US" w:eastAsia="zh-CN"/>
        </w:rPr>
        <w:t>选择MindSpore内核，适配代码中的Mindspore框架</w:t>
      </w:r>
    </w:p>
    <w:p w14:paraId="05104430">
      <w:pPr>
        <w:widowControl/>
        <w:numPr>
          <w:ilvl w:val="0"/>
          <w:numId w:val="0"/>
        </w:numPr>
        <w:spacing w:after="200"/>
        <w:ind w:leftChars="0"/>
        <w:jc w:val="left"/>
        <w:rPr>
          <w:rFonts w:hint="default" w:eastAsiaTheme="minorHAnsi"/>
          <w:kern w:val="0"/>
          <w:sz w:val="24"/>
          <w:lang w:val="en-US" w:eastAsia="zh-CN"/>
        </w:rPr>
      </w:pPr>
      <w:r>
        <w:rPr>
          <w:rFonts w:hint="default" w:eastAsiaTheme="minorHAnsi"/>
          <w:kern w:val="0"/>
          <w:sz w:val="24"/>
          <w:lang w:val="en-US" w:eastAsia="zh-CN"/>
        </w:rPr>
        <w:drawing>
          <wp:inline distT="0" distB="0" distL="114300" distR="114300">
            <wp:extent cx="5269230" cy="2096770"/>
            <wp:effectExtent l="0" t="0" r="1270" b="11430"/>
            <wp:docPr id="4" name="图片 4" descr="e45702ec9131f2cfbfd7c6a27002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45702ec9131f2cfbfd7c6a2700253a"/>
                    <pic:cNvPicPr>
                      <a:picLocks noChangeAspect="1"/>
                    </pic:cNvPicPr>
                  </pic:nvPicPr>
                  <pic:blipFill>
                    <a:blip r:embed="rId10"/>
                    <a:stretch>
                      <a:fillRect/>
                    </a:stretch>
                  </pic:blipFill>
                  <pic:spPr>
                    <a:xfrm>
                      <a:off x="0" y="0"/>
                      <a:ext cx="5269230" cy="2096770"/>
                    </a:xfrm>
                    <a:prstGeom prst="rect">
                      <a:avLst/>
                    </a:prstGeom>
                  </pic:spPr>
                </pic:pic>
              </a:graphicData>
            </a:graphic>
          </wp:inline>
        </w:drawing>
      </w:r>
    </w:p>
    <w:p w14:paraId="4CB194F4">
      <w:pPr>
        <w:pStyle w:val="3"/>
        <w:jc w:val="center"/>
        <w:rPr>
          <w:sz w:val="24"/>
          <w:szCs w:val="24"/>
        </w:rPr>
      </w:pPr>
      <w:r>
        <w:rPr>
          <w:rFonts w:hint="eastAsia" w:eastAsiaTheme="minorEastAsia"/>
          <w:sz w:val="24"/>
          <w:szCs w:val="24"/>
          <w:lang w:eastAsia="zh-CN"/>
        </w:rPr>
        <w:drawing>
          <wp:inline distT="0" distB="0" distL="114300" distR="114300">
            <wp:extent cx="4559300" cy="3340100"/>
            <wp:effectExtent l="0" t="0" r="0" b="0"/>
            <wp:docPr id="3" name="图片 3" descr="ecc1ba152a08e6aaea66a22493ea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cc1ba152a08e6aaea66a22493eac54"/>
                    <pic:cNvPicPr>
                      <a:picLocks noChangeAspect="1"/>
                    </pic:cNvPicPr>
                  </pic:nvPicPr>
                  <pic:blipFill>
                    <a:blip r:embed="rId11"/>
                    <a:stretch>
                      <a:fillRect/>
                    </a:stretch>
                  </pic:blipFill>
                  <pic:spPr>
                    <a:xfrm>
                      <a:off x="0" y="0"/>
                      <a:ext cx="4559300" cy="3340100"/>
                    </a:xfrm>
                    <a:prstGeom prst="rect">
                      <a:avLst/>
                    </a:prstGeom>
                  </pic:spPr>
                </pic:pic>
              </a:graphicData>
            </a:graphic>
          </wp:inline>
        </w:drawing>
      </w:r>
    </w:p>
    <w:p w14:paraId="3F899116">
      <w:pPr>
        <w:widowControl/>
        <w:numPr>
          <w:ilvl w:val="0"/>
          <w:numId w:val="1"/>
        </w:numPr>
        <w:spacing w:after="200"/>
        <w:jc w:val="left"/>
        <w:rPr>
          <w:rFonts w:hint="eastAsia" w:eastAsiaTheme="minorHAnsi"/>
          <w:kern w:val="0"/>
          <w:sz w:val="24"/>
          <w:lang w:val="en-US" w:eastAsia="zh-CN"/>
        </w:rPr>
      </w:pPr>
      <w:r>
        <w:rPr>
          <w:rFonts w:hint="eastAsia" w:eastAsiaTheme="minorHAnsi"/>
          <w:b/>
          <w:bCs/>
          <w:color w:val="C00000"/>
          <w:kern w:val="0"/>
          <w:sz w:val="24"/>
          <w:lang w:val="en-US" w:eastAsia="zh-CN"/>
        </w:rPr>
        <w:t>切换运行环境，切记一定要手动切换，默认配置不是限时免费的配置。</w:t>
      </w:r>
      <w:r>
        <w:rPr>
          <w:rFonts w:hint="eastAsia" w:eastAsiaTheme="minorHAnsi"/>
          <w:kern w:val="0"/>
          <w:sz w:val="24"/>
          <w:lang w:val="en-US" w:eastAsia="zh-CN"/>
        </w:rPr>
        <w:t>Codelab 中 Notebook 每个用户每天限时免费使用 3 小时，用户可以选择限时免费的配置：</w:t>
      </w:r>
    </w:p>
    <w:p w14:paraId="1E4F72B8">
      <w:pPr>
        <w:widowControl/>
        <w:numPr>
          <w:ilvl w:val="0"/>
          <w:numId w:val="0"/>
        </w:numPr>
        <w:spacing w:after="200"/>
        <w:ind w:leftChars="0"/>
        <w:jc w:val="left"/>
        <w:rPr>
          <w:rFonts w:hint="eastAsia" w:eastAsiaTheme="minorHAnsi"/>
          <w:kern w:val="0"/>
          <w:sz w:val="24"/>
          <w:lang w:val="en-US" w:eastAsia="zh-CN"/>
        </w:rPr>
      </w:pPr>
      <w:r>
        <w:rPr>
          <w:rFonts w:hint="eastAsia" w:eastAsiaTheme="minorHAnsi"/>
          <w:kern w:val="0"/>
          <w:sz w:val="24"/>
          <w:lang w:val="en-US" w:eastAsia="zh-CN"/>
        </w:rPr>
        <w:drawing>
          <wp:inline distT="0" distB="0" distL="114300" distR="114300">
            <wp:extent cx="5264150" cy="2070735"/>
            <wp:effectExtent l="0" t="0" r="6350" b="12065"/>
            <wp:docPr id="5" name="图片 5" descr="6ed825f164809839e4fc616c2ce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ed825f164809839e4fc616c2ced43a"/>
                    <pic:cNvPicPr>
                      <a:picLocks noChangeAspect="1"/>
                    </pic:cNvPicPr>
                  </pic:nvPicPr>
                  <pic:blipFill>
                    <a:blip r:embed="rId12"/>
                    <a:stretch>
                      <a:fillRect/>
                    </a:stretch>
                  </pic:blipFill>
                  <pic:spPr>
                    <a:xfrm>
                      <a:off x="0" y="0"/>
                      <a:ext cx="5264150" cy="2070735"/>
                    </a:xfrm>
                    <a:prstGeom prst="rect">
                      <a:avLst/>
                    </a:prstGeom>
                  </pic:spPr>
                </pic:pic>
              </a:graphicData>
            </a:graphic>
          </wp:inline>
        </w:drawing>
      </w:r>
    </w:p>
    <w:p w14:paraId="536A4A1F">
      <w:pPr>
        <w:pStyle w:val="3"/>
        <w:jc w:val="center"/>
        <w:rPr>
          <w:rFonts w:hint="eastAsia"/>
          <w:sz w:val="24"/>
          <w:szCs w:val="24"/>
        </w:rPr>
      </w:pPr>
      <w:r>
        <w:rPr>
          <w:rFonts w:hint="eastAsia"/>
          <w:sz w:val="24"/>
          <w:szCs w:val="24"/>
        </w:rPr>
        <w:drawing>
          <wp:inline distT="0" distB="0" distL="114300" distR="114300">
            <wp:extent cx="3959860" cy="2666365"/>
            <wp:effectExtent l="0" t="0" r="2540" b="635"/>
            <wp:docPr id="18" name="图片 18" descr="d50cc643b49da288376850bc84d0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0cc643b49da288376850bc84d0f60"/>
                    <pic:cNvPicPr>
                      <a:picLocks noChangeAspect="1"/>
                    </pic:cNvPicPr>
                  </pic:nvPicPr>
                  <pic:blipFill>
                    <a:blip r:embed="rId13"/>
                    <a:stretch>
                      <a:fillRect/>
                    </a:stretch>
                  </pic:blipFill>
                  <pic:spPr>
                    <a:xfrm>
                      <a:off x="0" y="0"/>
                      <a:ext cx="3959860" cy="2666365"/>
                    </a:xfrm>
                    <a:prstGeom prst="rect">
                      <a:avLst/>
                    </a:prstGeom>
                  </pic:spPr>
                </pic:pic>
              </a:graphicData>
            </a:graphic>
          </wp:inline>
        </w:drawing>
      </w:r>
    </w:p>
    <w:p w14:paraId="67F61399">
      <w:pPr>
        <w:widowControl/>
        <w:numPr>
          <w:ilvl w:val="0"/>
          <w:numId w:val="1"/>
        </w:numPr>
        <w:spacing w:after="200"/>
        <w:jc w:val="left"/>
        <w:rPr>
          <w:rFonts w:hint="eastAsia" w:eastAsiaTheme="minorHAnsi"/>
          <w:kern w:val="0"/>
          <w:sz w:val="24"/>
          <w:lang w:val="en-US" w:eastAsia="zh-CN"/>
        </w:rPr>
      </w:pPr>
      <w:r>
        <w:rPr>
          <w:rFonts w:hint="eastAsia" w:eastAsiaTheme="minorHAnsi"/>
          <w:kern w:val="0"/>
          <w:sz w:val="24"/>
          <w:lang w:val="en-US" w:eastAsia="zh-CN"/>
        </w:rPr>
        <w:t>对数据集进行解压，运行代码解压数据集代码.ipynb（运行一次即可）</w:t>
      </w:r>
    </w:p>
    <w:p w14:paraId="1905374C">
      <w:pPr>
        <w:widowControl/>
        <w:numPr>
          <w:ilvl w:val="0"/>
          <w:numId w:val="0"/>
        </w:numPr>
        <w:spacing w:after="200"/>
        <w:ind w:leftChars="0"/>
        <w:jc w:val="left"/>
        <w:rPr>
          <w:rFonts w:hint="eastAsia" w:eastAsiaTheme="minorHAnsi"/>
          <w:kern w:val="0"/>
          <w:sz w:val="24"/>
          <w:lang w:val="en-US" w:eastAsia="zh-CN"/>
        </w:rPr>
      </w:pPr>
      <w:r>
        <w:rPr>
          <w:rFonts w:hint="eastAsia" w:eastAsiaTheme="minorHAnsi"/>
          <w:kern w:val="0"/>
          <w:sz w:val="24"/>
          <w:lang w:val="en-US" w:eastAsia="zh-CN"/>
        </w:rPr>
        <w:drawing>
          <wp:inline distT="0" distB="0" distL="114300" distR="114300">
            <wp:extent cx="5272405" cy="2138680"/>
            <wp:effectExtent l="0" t="0" r="10795" b="7620"/>
            <wp:docPr id="6" name="图片 6" descr="6d67d0df5c3799dd5be860a506f7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d67d0df5c3799dd5be860a506f73a4"/>
                    <pic:cNvPicPr>
                      <a:picLocks noChangeAspect="1"/>
                    </pic:cNvPicPr>
                  </pic:nvPicPr>
                  <pic:blipFill>
                    <a:blip r:embed="rId14"/>
                    <a:stretch>
                      <a:fillRect/>
                    </a:stretch>
                  </pic:blipFill>
                  <pic:spPr>
                    <a:xfrm>
                      <a:off x="0" y="0"/>
                      <a:ext cx="5272405" cy="2138680"/>
                    </a:xfrm>
                    <a:prstGeom prst="rect">
                      <a:avLst/>
                    </a:prstGeom>
                  </pic:spPr>
                </pic:pic>
              </a:graphicData>
            </a:graphic>
          </wp:inline>
        </w:drawing>
      </w:r>
    </w:p>
    <w:p w14:paraId="192E3F15">
      <w:pPr>
        <w:widowControl/>
        <w:numPr>
          <w:ilvl w:val="0"/>
          <w:numId w:val="1"/>
        </w:numPr>
        <w:spacing w:after="200"/>
        <w:jc w:val="left"/>
        <w:rPr>
          <w:rFonts w:hint="default" w:eastAsiaTheme="minorHAnsi"/>
          <w:kern w:val="0"/>
          <w:sz w:val="24"/>
          <w:lang w:val="en-US" w:eastAsia="zh-CN"/>
        </w:rPr>
      </w:pPr>
      <w:r>
        <w:rPr>
          <w:rFonts w:hint="eastAsia" w:eastAsiaTheme="minorHAnsi"/>
          <w:kern w:val="0"/>
          <w:sz w:val="24"/>
          <w:lang w:val="en-US" w:eastAsia="zh-CN"/>
        </w:rPr>
        <w:t>对牛顿环实测图进行训练，运行训练代码train.ipynb，对牛顿环的曲率半径进行估计，大概3分钟左右</w:t>
      </w:r>
    </w:p>
    <w:p w14:paraId="22DA4251">
      <w:pPr>
        <w:widowControl/>
        <w:numPr>
          <w:ilvl w:val="0"/>
          <w:numId w:val="0"/>
        </w:numPr>
        <w:spacing w:after="200"/>
        <w:ind w:leftChars="0"/>
        <w:jc w:val="left"/>
        <w:rPr>
          <w:rFonts w:hint="default" w:eastAsiaTheme="minorHAnsi"/>
          <w:kern w:val="0"/>
          <w:sz w:val="24"/>
          <w:lang w:val="en-US" w:eastAsia="zh-CN"/>
        </w:rPr>
      </w:pPr>
      <w:r>
        <w:rPr>
          <w:rFonts w:hint="default" w:eastAsiaTheme="minorHAnsi"/>
          <w:kern w:val="0"/>
          <w:sz w:val="24"/>
          <w:lang w:val="en-US" w:eastAsia="zh-CN"/>
        </w:rPr>
        <w:drawing>
          <wp:inline distT="0" distB="0" distL="114300" distR="114300">
            <wp:extent cx="5269865" cy="2523490"/>
            <wp:effectExtent l="0" t="0" r="635" b="3810"/>
            <wp:docPr id="7" name="图片 7" descr="482a2e8d3ec86390c2cc86bda42b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82a2e8d3ec86390c2cc86bda42b1f4"/>
                    <pic:cNvPicPr>
                      <a:picLocks noChangeAspect="1"/>
                    </pic:cNvPicPr>
                  </pic:nvPicPr>
                  <pic:blipFill>
                    <a:blip r:embed="rId15"/>
                    <a:stretch>
                      <a:fillRect/>
                    </a:stretch>
                  </pic:blipFill>
                  <pic:spPr>
                    <a:xfrm>
                      <a:off x="0" y="0"/>
                      <a:ext cx="5269865" cy="2523490"/>
                    </a:xfrm>
                    <a:prstGeom prst="rect">
                      <a:avLst/>
                    </a:prstGeom>
                  </pic:spPr>
                </pic:pic>
              </a:graphicData>
            </a:graphic>
          </wp:inline>
        </w:drawing>
      </w:r>
    </w:p>
    <w:p w14:paraId="35DA0297">
      <w:pPr>
        <w:widowControl/>
        <w:numPr>
          <w:ilvl w:val="0"/>
          <w:numId w:val="0"/>
        </w:numPr>
        <w:spacing w:after="200"/>
        <w:ind w:leftChars="0"/>
        <w:jc w:val="left"/>
        <w:rPr>
          <w:rFonts w:hint="eastAsia" w:eastAsiaTheme="minorHAnsi"/>
          <w:kern w:val="0"/>
          <w:sz w:val="24"/>
          <w:lang w:val="en-US" w:eastAsia="zh-CN"/>
        </w:rPr>
      </w:pPr>
    </w:p>
    <w:p w14:paraId="325E2F84">
      <w:pPr>
        <w:widowControl/>
        <w:numPr>
          <w:ilvl w:val="0"/>
          <w:numId w:val="1"/>
        </w:numPr>
        <w:spacing w:after="200"/>
        <w:jc w:val="left"/>
        <w:rPr>
          <w:rFonts w:hint="default" w:eastAsiaTheme="minorHAnsi"/>
          <w:kern w:val="0"/>
          <w:sz w:val="24"/>
          <w:lang w:val="en-US" w:eastAsia="zh-CN"/>
        </w:rPr>
      </w:pPr>
      <w:r>
        <w:rPr>
          <w:rFonts w:hint="eastAsia" w:eastAsiaTheme="minorHAnsi"/>
          <w:kern w:val="0"/>
          <w:sz w:val="24"/>
          <w:lang w:val="en-US" w:eastAsia="zh-CN"/>
        </w:rPr>
        <w:t>最终可以得到牛顿环测试图的估计结果，第一行为曲率半径的估计值，第二行为估计曲率半径的相对误差</w:t>
      </w:r>
    </w:p>
    <w:p w14:paraId="60C48B14">
      <w:pPr>
        <w:pStyle w:val="3"/>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71770" cy="4064000"/>
            <wp:effectExtent l="0" t="0" r="11430" b="0"/>
            <wp:docPr id="8" name="图片 8" descr="abcb77af485ec4c544bde1b9c765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cb77af485ec4c544bde1b9c7650f2"/>
                    <pic:cNvPicPr>
                      <a:picLocks noChangeAspect="1"/>
                    </pic:cNvPicPr>
                  </pic:nvPicPr>
                  <pic:blipFill>
                    <a:blip r:embed="rId16"/>
                    <a:stretch>
                      <a:fillRect/>
                    </a:stretch>
                  </pic:blipFill>
                  <pic:spPr>
                    <a:xfrm>
                      <a:off x="0" y="0"/>
                      <a:ext cx="5271770" cy="4064000"/>
                    </a:xfrm>
                    <a:prstGeom prst="rect">
                      <a:avLst/>
                    </a:prstGeom>
                  </pic:spPr>
                </pic:pic>
              </a:graphicData>
            </a:graphic>
          </wp:inline>
        </w:drawing>
      </w:r>
    </w:p>
    <w:p w14:paraId="2A4BA125">
      <w:pPr>
        <w:pStyle w:val="2"/>
        <w:rPr>
          <w:rFonts w:hint="eastAsia"/>
          <w:lang w:val="en-US" w:eastAsia="zh-CN"/>
        </w:rPr>
      </w:pPr>
      <w:r>
        <w:t>实验</w:t>
      </w:r>
      <w:r>
        <w:rPr>
          <w:rFonts w:hint="eastAsia"/>
          <w:lang w:val="en-US" w:eastAsia="zh-CN"/>
        </w:rPr>
        <w:t>参数调节</w:t>
      </w:r>
    </w:p>
    <w:p w14:paraId="6F723D4D">
      <w:pPr>
        <w:pStyle w:val="12"/>
        <w:ind w:firstLine="482" w:firstLineChars="200"/>
        <w:rPr>
          <w:rFonts w:hint="eastAsia"/>
          <w:b/>
          <w:bCs/>
          <w:sz w:val="24"/>
          <w:szCs w:val="24"/>
          <w:lang w:val="en-US" w:eastAsia="zh-CN"/>
        </w:rPr>
      </w:pPr>
      <w:r>
        <w:rPr>
          <w:rFonts w:hint="eastAsia"/>
          <w:b/>
          <w:bCs/>
          <w:sz w:val="24"/>
          <w:szCs w:val="24"/>
          <w:lang w:val="en-US" w:eastAsia="zh-CN"/>
        </w:rPr>
        <w:t>这些参数是在深度学习训练牛顿环的曲率半径时使用的关键物理和图像参数。以下是每个参数的详细含义和调整方法：</w:t>
      </w:r>
    </w:p>
    <w:p w14:paraId="18A0AF11">
      <w:pPr>
        <w:pStyle w:val="3"/>
        <w:rPr>
          <w:rFonts w:hint="eastAsia"/>
          <w:sz w:val="24"/>
          <w:szCs w:val="24"/>
        </w:rPr>
      </w:pPr>
    </w:p>
    <w:p w14:paraId="137B4431">
      <w:pPr>
        <w:pStyle w:val="3"/>
        <w:numPr>
          <w:ilvl w:val="0"/>
          <w:numId w:val="2"/>
        </w:numPr>
        <w:ind w:left="120" w:leftChars="0" w:firstLine="0" w:firstLineChars="0"/>
        <w:rPr>
          <w:rFonts w:hint="eastAsia"/>
          <w:sz w:val="24"/>
          <w:szCs w:val="24"/>
        </w:rPr>
      </w:pPr>
      <w:r>
        <w:rPr>
          <w:rFonts w:hint="eastAsia"/>
          <w:sz w:val="24"/>
          <w:szCs w:val="24"/>
        </w:rPr>
        <w:t>训练轮数epochs = 50</w:t>
      </w:r>
    </w:p>
    <w:p w14:paraId="15D14CD5">
      <w:pPr>
        <w:pStyle w:val="3"/>
        <w:numPr>
          <w:ilvl w:val="0"/>
          <w:numId w:val="0"/>
        </w:numPr>
        <w:ind w:left="120" w:leftChars="0" w:firstLine="480" w:firstLineChars="200"/>
        <w:rPr>
          <w:rFonts w:hint="eastAsia"/>
          <w:sz w:val="24"/>
          <w:szCs w:val="24"/>
        </w:rPr>
      </w:pPr>
      <w:r>
        <w:rPr>
          <w:rFonts w:hint="eastAsia"/>
          <w:sz w:val="24"/>
          <w:szCs w:val="24"/>
        </w:rPr>
        <w:t>含义：epochs表示训练模型时数据集会被完整地迭代多少次。在代码中，设定了 50 个 epoch。每个 epoch 代表模型对所有训练数据的一个完整学习过程。</w:t>
      </w:r>
    </w:p>
    <w:p w14:paraId="6CBB9E15">
      <w:pPr>
        <w:pStyle w:val="3"/>
        <w:ind w:firstLine="480" w:firstLineChars="200"/>
        <w:rPr>
          <w:rFonts w:hint="eastAsia"/>
          <w:sz w:val="24"/>
          <w:szCs w:val="24"/>
        </w:rPr>
      </w:pPr>
      <w:r>
        <w:rPr>
          <w:rFonts w:hint="eastAsia"/>
          <w:sz w:val="24"/>
          <w:szCs w:val="24"/>
        </w:rPr>
        <w:t>如何调节：增加 `epochs` 的数量将使模型有更多的训练时间，从而可能提高模型的精度。相反，减少 `epochs` 会缩短训练时间，适用于快速测试或当训练数据非常容易学习时。通常，`epochs` 设定为 20 到 50 次即可。</w:t>
      </w:r>
    </w:p>
    <w:p w14:paraId="6C56AF70">
      <w:pPr>
        <w:pStyle w:val="3"/>
        <w:rPr>
          <w:rFonts w:hint="eastAsia"/>
          <w:sz w:val="24"/>
          <w:szCs w:val="24"/>
        </w:rPr>
      </w:pPr>
    </w:p>
    <w:p w14:paraId="095E7FD6">
      <w:pPr>
        <w:pStyle w:val="3"/>
        <w:numPr>
          <w:ilvl w:val="0"/>
          <w:numId w:val="2"/>
        </w:numPr>
        <w:ind w:left="120" w:leftChars="0" w:firstLine="0" w:firstLineChars="0"/>
        <w:rPr>
          <w:rFonts w:hint="eastAsia"/>
          <w:sz w:val="24"/>
          <w:szCs w:val="24"/>
        </w:rPr>
      </w:pPr>
      <w:r>
        <w:rPr>
          <w:rFonts w:hint="eastAsia"/>
          <w:sz w:val="24"/>
          <w:szCs w:val="24"/>
        </w:rPr>
        <w:t>学习率learning_rate = 1e-4</w:t>
      </w:r>
    </w:p>
    <w:p w14:paraId="4CF3D965">
      <w:pPr>
        <w:pStyle w:val="3"/>
        <w:numPr>
          <w:ilvl w:val="0"/>
          <w:numId w:val="0"/>
        </w:numPr>
        <w:ind w:left="120" w:leftChars="0" w:firstLine="480" w:firstLineChars="200"/>
        <w:rPr>
          <w:rFonts w:hint="eastAsia"/>
          <w:sz w:val="24"/>
          <w:szCs w:val="24"/>
        </w:rPr>
      </w:pPr>
      <w:r>
        <w:rPr>
          <w:rFonts w:hint="eastAsia"/>
          <w:sz w:val="24"/>
          <w:szCs w:val="24"/>
        </w:rPr>
        <w:t>含义：学习率控制每次参数更新的步长。学习率越大，参数更新越大，可能会导致训练不稳定；学习率越小，训练可能更稳定，但收敛速度较慢。</w:t>
      </w:r>
    </w:p>
    <w:p w14:paraId="3B53FF28">
      <w:pPr>
        <w:pStyle w:val="3"/>
        <w:ind w:firstLine="480" w:firstLineChars="200"/>
        <w:rPr>
          <w:rFonts w:hint="eastAsia"/>
          <w:sz w:val="24"/>
          <w:szCs w:val="24"/>
        </w:rPr>
      </w:pPr>
      <w:r>
        <w:rPr>
          <w:rFonts w:hint="eastAsia"/>
          <w:sz w:val="24"/>
          <w:szCs w:val="24"/>
        </w:rPr>
        <w:t>如何调节**：在的代码中，`Adam` 优化器的学习率设置为 1e-4。可以尝试增加或减少此值来优化训练过程。通常使用 `Adam` 时，学习率范围一般在 `1e-3` 到 `1e-5` 之间。</w:t>
      </w:r>
    </w:p>
    <w:p w14:paraId="0384B710">
      <w:pPr>
        <w:pStyle w:val="3"/>
        <w:rPr>
          <w:rFonts w:hint="eastAsia"/>
          <w:sz w:val="24"/>
          <w:szCs w:val="24"/>
        </w:rPr>
      </w:pPr>
    </w:p>
    <w:p w14:paraId="36FB314D">
      <w:pPr>
        <w:pStyle w:val="3"/>
        <w:rPr>
          <w:rFonts w:hint="eastAsia"/>
          <w:sz w:val="24"/>
          <w:szCs w:val="24"/>
        </w:rPr>
      </w:pPr>
      <w:r>
        <w:rPr>
          <w:rFonts w:hint="eastAsia"/>
          <w:sz w:val="24"/>
          <w:szCs w:val="24"/>
        </w:rPr>
        <w:t xml:space="preserve">3. </w:t>
      </w:r>
      <w:r>
        <w:rPr>
          <w:rFonts w:hint="eastAsia"/>
          <w:sz w:val="24"/>
          <w:szCs w:val="24"/>
          <w:lang w:val="en-US" w:eastAsia="zh-CN"/>
        </w:rPr>
        <w:t>训练</w:t>
      </w:r>
      <w:r>
        <w:rPr>
          <w:rFonts w:hint="eastAsia"/>
          <w:sz w:val="24"/>
          <w:szCs w:val="24"/>
        </w:rPr>
        <w:t>批量大小trainDataLoader.batch(5)</w:t>
      </w:r>
    </w:p>
    <w:p w14:paraId="57A3D622">
      <w:pPr>
        <w:pStyle w:val="3"/>
        <w:ind w:firstLine="480" w:firstLineChars="200"/>
        <w:rPr>
          <w:rFonts w:hint="eastAsia"/>
          <w:sz w:val="24"/>
          <w:szCs w:val="24"/>
        </w:rPr>
      </w:pPr>
      <w:r>
        <w:rPr>
          <w:rFonts w:hint="eastAsia"/>
          <w:sz w:val="24"/>
          <w:szCs w:val="24"/>
        </w:rPr>
        <w:t>含义：批量大小决定每次训练时模型接收的样本数量。较大的批量大小会加速计算，但可能导致内存使用增加；较小的批量大小可能会增加训练的稳定性，但需要更多时间。</w:t>
      </w:r>
    </w:p>
    <w:p w14:paraId="7E1DFC92">
      <w:pPr>
        <w:pStyle w:val="3"/>
        <w:ind w:firstLine="480" w:firstLineChars="200"/>
        <w:rPr>
          <w:rFonts w:hint="eastAsia"/>
          <w:sz w:val="24"/>
          <w:szCs w:val="24"/>
        </w:rPr>
      </w:pPr>
      <w:r>
        <w:rPr>
          <w:rFonts w:hint="eastAsia"/>
          <w:sz w:val="24"/>
          <w:szCs w:val="24"/>
        </w:rPr>
        <w:t>如何调节：在的代码中，批量大小设置为 5。增加批量大小（如 16, 32, 64）可能会加速训练，但会消耗更多的内存</w:t>
      </w:r>
      <w:r>
        <w:rPr>
          <w:rFonts w:hint="eastAsia"/>
          <w:sz w:val="24"/>
          <w:szCs w:val="24"/>
          <w:lang w:eastAsia="zh-CN"/>
        </w:rPr>
        <w:t>，</w:t>
      </w:r>
      <w:r>
        <w:rPr>
          <w:rFonts w:hint="eastAsia"/>
          <w:sz w:val="24"/>
          <w:szCs w:val="24"/>
          <w:lang w:val="en-US" w:eastAsia="zh-CN"/>
        </w:rPr>
        <w:t>超过配置内存后程序会崩溃</w:t>
      </w:r>
      <w:r>
        <w:rPr>
          <w:rFonts w:hint="eastAsia"/>
          <w:sz w:val="24"/>
          <w:szCs w:val="24"/>
        </w:rPr>
        <w:t>。常见的批量大小为 `32` 或 `64`，可以尝试增大批量大小。</w:t>
      </w:r>
    </w:p>
    <w:p w14:paraId="6E986E56">
      <w:pPr>
        <w:pStyle w:val="3"/>
        <w:rPr>
          <w:rFonts w:hint="eastAsia"/>
          <w:sz w:val="24"/>
          <w:szCs w:val="24"/>
        </w:rPr>
      </w:pPr>
    </w:p>
    <w:p w14:paraId="1A968832">
      <w:pPr>
        <w:pStyle w:val="3"/>
        <w:numPr>
          <w:ilvl w:val="0"/>
          <w:numId w:val="0"/>
        </w:numPr>
        <w:rPr>
          <w:rFonts w:hint="eastAsia"/>
          <w:sz w:val="24"/>
          <w:szCs w:val="24"/>
          <w:lang w:val="en-US" w:eastAsia="zh-CN"/>
        </w:rPr>
      </w:pPr>
      <w:r>
        <w:rPr>
          <w:rFonts w:hint="eastAsia"/>
          <w:sz w:val="24"/>
          <w:szCs w:val="24"/>
          <w:lang w:val="en-US" w:eastAsia="zh-CN"/>
        </w:rPr>
        <w:t>4.损失函数loss_fn = nn.RMSELoss()</w:t>
      </w:r>
    </w:p>
    <w:p w14:paraId="24FEA924">
      <w:pPr>
        <w:pStyle w:val="3"/>
        <w:numPr>
          <w:ilvl w:val="0"/>
          <w:numId w:val="0"/>
        </w:numPr>
        <w:ind w:firstLine="480" w:firstLineChars="200"/>
        <w:rPr>
          <w:rFonts w:hint="eastAsia"/>
          <w:sz w:val="24"/>
          <w:szCs w:val="24"/>
        </w:rPr>
      </w:pPr>
      <w:r>
        <w:rPr>
          <w:rFonts w:hint="eastAsia"/>
          <w:sz w:val="24"/>
          <w:szCs w:val="24"/>
        </w:rPr>
        <w:t>含义：`RMSELoss`（均方根误差损失）用于计算回归任务中的损失。在的代码中，使用了 `RMSELoss` 来计算半径预测的损失。</w:t>
      </w:r>
    </w:p>
    <w:p w14:paraId="2CEC5EBA">
      <w:pPr>
        <w:pStyle w:val="3"/>
        <w:ind w:firstLine="480" w:firstLineChars="200"/>
        <w:rPr>
          <w:rFonts w:hint="eastAsia"/>
          <w:sz w:val="24"/>
          <w:szCs w:val="24"/>
        </w:rPr>
      </w:pPr>
      <w:r>
        <w:rPr>
          <w:rFonts w:hint="eastAsia"/>
          <w:sz w:val="24"/>
          <w:szCs w:val="24"/>
        </w:rPr>
        <w:t>如何调节：如果的任务是回归任务，`RMSELoss` 是一个合理的选择，它会计算预测值与真实值之间的均方根误差。</w:t>
      </w:r>
      <w:r>
        <w:rPr>
          <w:rFonts w:hint="eastAsia"/>
          <w:sz w:val="24"/>
          <w:szCs w:val="24"/>
          <w:lang w:val="en-US" w:eastAsia="zh-CN"/>
        </w:rPr>
        <w:t>也</w:t>
      </w:r>
      <w:r>
        <w:rPr>
          <w:rFonts w:hint="eastAsia"/>
          <w:sz w:val="24"/>
          <w:szCs w:val="24"/>
        </w:rPr>
        <w:t>可以更改为其他损失函数，例如 `MSELoss`（均方误差损失）或 `L1Loss`（L1损失），具体取决于的任务类型。</w:t>
      </w:r>
    </w:p>
    <w:p w14:paraId="10413D70">
      <w:pPr>
        <w:pStyle w:val="3"/>
        <w:rPr>
          <w:rFonts w:hint="eastAsia"/>
          <w:sz w:val="24"/>
          <w:szCs w:val="24"/>
        </w:rPr>
      </w:pPr>
    </w:p>
    <w:p w14:paraId="0C6CC8C9">
      <w:pPr>
        <w:pStyle w:val="3"/>
        <w:numPr>
          <w:ilvl w:val="0"/>
          <w:numId w:val="3"/>
        </w:numPr>
        <w:ind w:left="120" w:leftChars="0" w:firstLine="0" w:firstLineChars="0"/>
        <w:rPr>
          <w:rFonts w:hint="eastAsia"/>
          <w:sz w:val="24"/>
          <w:szCs w:val="24"/>
        </w:rPr>
      </w:pPr>
      <w:r>
        <w:rPr>
          <w:rFonts w:hint="eastAsia"/>
          <w:sz w:val="24"/>
          <w:szCs w:val="24"/>
        </w:rPr>
        <w:t>优化器</w:t>
      </w:r>
      <w:r>
        <w:rPr>
          <w:rFonts w:hint="eastAsia"/>
          <w:sz w:val="24"/>
          <w:szCs w:val="24"/>
          <w:lang w:val="en-US" w:eastAsia="zh-CN"/>
        </w:rPr>
        <w:t xml:space="preserve">optimizer </w:t>
      </w:r>
      <w:r>
        <w:rPr>
          <w:rFonts w:hint="eastAsia"/>
          <w:sz w:val="24"/>
          <w:szCs w:val="24"/>
        </w:rPr>
        <w:t>= nn.Adam(vgg.trainable_params(), 1e-4)</w:t>
      </w:r>
    </w:p>
    <w:p w14:paraId="6A9E678E">
      <w:pPr>
        <w:pStyle w:val="3"/>
        <w:numPr>
          <w:ilvl w:val="0"/>
          <w:numId w:val="0"/>
        </w:numPr>
        <w:ind w:left="120" w:leftChars="0" w:firstLine="480" w:firstLineChars="200"/>
        <w:rPr>
          <w:rFonts w:hint="eastAsia"/>
          <w:sz w:val="24"/>
          <w:szCs w:val="24"/>
        </w:rPr>
      </w:pPr>
      <w:r>
        <w:rPr>
          <w:rFonts w:hint="eastAsia"/>
          <w:sz w:val="24"/>
          <w:szCs w:val="24"/>
        </w:rPr>
        <w:t>含义：`Adam` 是一种自适应学习率优化器，通常用于训练深度学习模型。此优化器根据每个参数的梯度计算自适应的学习率，以更有效地进行优化。</w:t>
      </w:r>
    </w:p>
    <w:p w14:paraId="04BA8864">
      <w:pPr>
        <w:pStyle w:val="3"/>
        <w:ind w:firstLine="480" w:firstLineChars="200"/>
        <w:rPr>
          <w:rFonts w:hint="default" w:eastAsiaTheme="minorEastAsia"/>
          <w:sz w:val="24"/>
          <w:szCs w:val="24"/>
          <w:lang w:val="en-US" w:eastAsia="zh-CN"/>
        </w:rPr>
      </w:pPr>
      <w:r>
        <w:rPr>
          <w:rFonts w:hint="eastAsia"/>
          <w:sz w:val="24"/>
          <w:szCs w:val="24"/>
        </w:rPr>
        <w:t>如何调节：优化器的学习率已设置为 `1e-4`，可以尝试不同的学习率值以改善训练结果。如果模型收敛缓慢或损失不稳定，可</w:t>
      </w:r>
      <w:bookmarkStart w:id="2" w:name="_GoBack"/>
      <w:bookmarkEnd w:id="2"/>
      <w:r>
        <w:rPr>
          <w:rFonts w:hint="eastAsia"/>
          <w:sz w:val="24"/>
          <w:szCs w:val="24"/>
        </w:rPr>
        <w:t>以尝试调低学习率，例如 `1e-5`</w:t>
      </w:r>
      <w:r>
        <w:rPr>
          <w:rFonts w:hint="eastAsia"/>
          <w:sz w:val="24"/>
          <w:szCs w:val="24"/>
          <w:lang w:eastAsia="zh-CN"/>
        </w:rPr>
        <w:t>。</w:t>
      </w:r>
      <w:r>
        <w:rPr>
          <w:rFonts w:hint="eastAsia"/>
          <w:sz w:val="24"/>
          <w:szCs w:val="24"/>
        </w:rPr>
        <w:t>如果训练速度太慢，可以尝试调高学习率，例如 `1e-3`。</w:t>
      </w:r>
      <w:r>
        <w:rPr>
          <w:rFonts w:hint="eastAsia"/>
          <w:sz w:val="24"/>
          <w:szCs w:val="24"/>
          <w:lang w:val="en-US" w:eastAsia="zh-CN"/>
        </w:rPr>
        <w:t>也可以使用其他优化器，例如</w:t>
      </w:r>
      <w:r>
        <w:rPr>
          <w:rFonts w:hint="eastAsia"/>
          <w:b/>
          <w:bCs/>
          <w:sz w:val="24"/>
          <w:szCs w:val="24"/>
          <w:lang w:val="en-US" w:eastAsia="zh-CN"/>
        </w:rPr>
        <w:t>SGD优化器</w:t>
      </w:r>
      <w:r>
        <w:rPr>
          <w:rFonts w:hint="eastAsia"/>
          <w:sz w:val="24"/>
          <w:szCs w:val="24"/>
          <w:lang w:val="en-US" w:eastAsia="zh-CN"/>
        </w:rPr>
        <w:t>。</w:t>
      </w:r>
    </w:p>
    <w:p w14:paraId="7BED42F8">
      <w:pPr>
        <w:pStyle w:val="3"/>
        <w:ind w:firstLine="482" w:firstLineChars="200"/>
        <w:rPr>
          <w:rFonts w:hint="default"/>
          <w:lang w:val="en-US" w:eastAsia="zh-CN"/>
        </w:rPr>
      </w:pPr>
      <w:r>
        <w:rPr>
          <w:rFonts w:hint="eastAsia"/>
          <w:b/>
          <w:bCs/>
          <w:sz w:val="24"/>
          <w:szCs w:val="24"/>
        </w:rPr>
        <w:t>根据训练过程的结果和性能表现，可以逐步调整这些参数，以便找到最佳的训练配置</w:t>
      </w:r>
      <w:r>
        <w:rPr>
          <w:rFonts w:hint="eastAsia"/>
          <w:sz w:val="24"/>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5"/>
      <w:numFmt w:val="decimal"/>
      <w:suff w:val="space"/>
      <w:lvlText w:val="%1."/>
      <w:lvlJc w:val="left"/>
      <w:pPr>
        <w:ind w:left="120" w:leftChars="0" w:firstLine="0" w:firstLineChars="0"/>
      </w:pPr>
    </w:lvl>
  </w:abstractNum>
  <w:abstractNum w:abstractNumId="1">
    <w:nsid w:val="DF8B699D"/>
    <w:multiLevelType w:val="singleLevel"/>
    <w:tmpl w:val="DF8B699D"/>
    <w:lvl w:ilvl="0" w:tentative="0">
      <w:start w:val="1"/>
      <w:numFmt w:val="decimal"/>
      <w:suff w:val="space"/>
      <w:lvlText w:val="%1."/>
      <w:lvlJc w:val="left"/>
      <w:pPr>
        <w:ind w:left="120" w:leftChars="0" w:firstLine="0" w:firstLineChars="0"/>
      </w:pPr>
    </w:lvl>
  </w:abstractNum>
  <w:abstractNum w:abstractNumId="2">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7B3"/>
    <w:rsid w:val="000D642F"/>
    <w:rsid w:val="0012251E"/>
    <w:rsid w:val="00352FA8"/>
    <w:rsid w:val="00695379"/>
    <w:rsid w:val="006C17B3"/>
    <w:rsid w:val="008D5540"/>
    <w:rsid w:val="009427BD"/>
    <w:rsid w:val="009E0DFB"/>
    <w:rsid w:val="009F5D39"/>
    <w:rsid w:val="00AE4CDA"/>
    <w:rsid w:val="00BA3104"/>
    <w:rsid w:val="00BF15AC"/>
    <w:rsid w:val="00C823C4"/>
    <w:rsid w:val="00CF0E71"/>
    <w:rsid w:val="00FD6EA2"/>
    <w:rsid w:val="0116312F"/>
    <w:rsid w:val="013029FA"/>
    <w:rsid w:val="018B4F75"/>
    <w:rsid w:val="019A545E"/>
    <w:rsid w:val="01A46999"/>
    <w:rsid w:val="01BE6FBA"/>
    <w:rsid w:val="023D46EC"/>
    <w:rsid w:val="0291213C"/>
    <w:rsid w:val="02DD714F"/>
    <w:rsid w:val="02F4306F"/>
    <w:rsid w:val="02FD75C5"/>
    <w:rsid w:val="0311073B"/>
    <w:rsid w:val="03305094"/>
    <w:rsid w:val="03603D2D"/>
    <w:rsid w:val="036068E4"/>
    <w:rsid w:val="03AE7BD5"/>
    <w:rsid w:val="03BE5FB2"/>
    <w:rsid w:val="03E47CA3"/>
    <w:rsid w:val="03EB0530"/>
    <w:rsid w:val="03EF22A7"/>
    <w:rsid w:val="04031D38"/>
    <w:rsid w:val="04422778"/>
    <w:rsid w:val="049D4648"/>
    <w:rsid w:val="050864B3"/>
    <w:rsid w:val="050C3660"/>
    <w:rsid w:val="05275170"/>
    <w:rsid w:val="05DD6427"/>
    <w:rsid w:val="05EB00B8"/>
    <w:rsid w:val="05F946A3"/>
    <w:rsid w:val="064766C8"/>
    <w:rsid w:val="065F0D0D"/>
    <w:rsid w:val="06666C72"/>
    <w:rsid w:val="06D111D0"/>
    <w:rsid w:val="06DC449B"/>
    <w:rsid w:val="071511C1"/>
    <w:rsid w:val="07AF4106"/>
    <w:rsid w:val="0820746E"/>
    <w:rsid w:val="082425D6"/>
    <w:rsid w:val="083251D0"/>
    <w:rsid w:val="08577C79"/>
    <w:rsid w:val="087F021C"/>
    <w:rsid w:val="0881205C"/>
    <w:rsid w:val="08876CAA"/>
    <w:rsid w:val="08D00E36"/>
    <w:rsid w:val="0934021F"/>
    <w:rsid w:val="094B0D9A"/>
    <w:rsid w:val="09936AA8"/>
    <w:rsid w:val="09BF67A3"/>
    <w:rsid w:val="09F11E0A"/>
    <w:rsid w:val="0A290088"/>
    <w:rsid w:val="0A560A40"/>
    <w:rsid w:val="0A767A5B"/>
    <w:rsid w:val="0B0276E4"/>
    <w:rsid w:val="0B3F623B"/>
    <w:rsid w:val="0B4E13C5"/>
    <w:rsid w:val="0B6B6EC8"/>
    <w:rsid w:val="0BB53A5A"/>
    <w:rsid w:val="0BBE4593"/>
    <w:rsid w:val="0BDE66A1"/>
    <w:rsid w:val="0C3D48DB"/>
    <w:rsid w:val="0C8F0334"/>
    <w:rsid w:val="0CA66F93"/>
    <w:rsid w:val="0CD85A84"/>
    <w:rsid w:val="0CF4626A"/>
    <w:rsid w:val="0D0A3AAB"/>
    <w:rsid w:val="0D2E1801"/>
    <w:rsid w:val="0D9773A6"/>
    <w:rsid w:val="0D9C7C13"/>
    <w:rsid w:val="0DB068EB"/>
    <w:rsid w:val="0DC96FEE"/>
    <w:rsid w:val="0DCF4A3A"/>
    <w:rsid w:val="0E2C57DC"/>
    <w:rsid w:val="0E452056"/>
    <w:rsid w:val="0E5514ED"/>
    <w:rsid w:val="0E6235D3"/>
    <w:rsid w:val="0E744A67"/>
    <w:rsid w:val="0ECC1B62"/>
    <w:rsid w:val="0EF151F5"/>
    <w:rsid w:val="0EF15EFF"/>
    <w:rsid w:val="0F342782"/>
    <w:rsid w:val="0F3F450E"/>
    <w:rsid w:val="0FA154E7"/>
    <w:rsid w:val="10005AFD"/>
    <w:rsid w:val="1006005D"/>
    <w:rsid w:val="1014225D"/>
    <w:rsid w:val="109E251C"/>
    <w:rsid w:val="10BD632E"/>
    <w:rsid w:val="10CE3410"/>
    <w:rsid w:val="117263EC"/>
    <w:rsid w:val="11882E28"/>
    <w:rsid w:val="11B62D5B"/>
    <w:rsid w:val="12B636BD"/>
    <w:rsid w:val="12C235F3"/>
    <w:rsid w:val="131C4B06"/>
    <w:rsid w:val="13A27A23"/>
    <w:rsid w:val="13FE5786"/>
    <w:rsid w:val="140E7C96"/>
    <w:rsid w:val="14495552"/>
    <w:rsid w:val="148C291A"/>
    <w:rsid w:val="148E44A6"/>
    <w:rsid w:val="150C7B9A"/>
    <w:rsid w:val="151032A7"/>
    <w:rsid w:val="15146748"/>
    <w:rsid w:val="15436D1F"/>
    <w:rsid w:val="15556C41"/>
    <w:rsid w:val="156B258B"/>
    <w:rsid w:val="158E7A7F"/>
    <w:rsid w:val="1592100B"/>
    <w:rsid w:val="160C259B"/>
    <w:rsid w:val="165A11C0"/>
    <w:rsid w:val="16771723"/>
    <w:rsid w:val="168150CA"/>
    <w:rsid w:val="169F7B22"/>
    <w:rsid w:val="16D229C3"/>
    <w:rsid w:val="16FD6191"/>
    <w:rsid w:val="17513B4F"/>
    <w:rsid w:val="176D32B8"/>
    <w:rsid w:val="178474E6"/>
    <w:rsid w:val="178571E4"/>
    <w:rsid w:val="179710A1"/>
    <w:rsid w:val="17CA06A8"/>
    <w:rsid w:val="180F3CA3"/>
    <w:rsid w:val="186C34E0"/>
    <w:rsid w:val="18FB59C5"/>
    <w:rsid w:val="19120228"/>
    <w:rsid w:val="191A3CD9"/>
    <w:rsid w:val="193A0D6E"/>
    <w:rsid w:val="19462E96"/>
    <w:rsid w:val="195E5A88"/>
    <w:rsid w:val="19834A62"/>
    <w:rsid w:val="19F90548"/>
    <w:rsid w:val="1A5176E0"/>
    <w:rsid w:val="1A7A4C61"/>
    <w:rsid w:val="1AD64605"/>
    <w:rsid w:val="1B0C14C5"/>
    <w:rsid w:val="1B662D0B"/>
    <w:rsid w:val="1B6C4E5A"/>
    <w:rsid w:val="1B7A083F"/>
    <w:rsid w:val="1C063FC0"/>
    <w:rsid w:val="1C250273"/>
    <w:rsid w:val="1C822329"/>
    <w:rsid w:val="1C907A3B"/>
    <w:rsid w:val="1CAE731E"/>
    <w:rsid w:val="1D2E50AD"/>
    <w:rsid w:val="1DCA2971"/>
    <w:rsid w:val="1DDD27EE"/>
    <w:rsid w:val="1DE778C1"/>
    <w:rsid w:val="1E2F362A"/>
    <w:rsid w:val="1E3E095E"/>
    <w:rsid w:val="1F111BF0"/>
    <w:rsid w:val="1F1E7802"/>
    <w:rsid w:val="1F803DD5"/>
    <w:rsid w:val="1FB52EC0"/>
    <w:rsid w:val="201275FA"/>
    <w:rsid w:val="205151A6"/>
    <w:rsid w:val="205E5E41"/>
    <w:rsid w:val="20C12BF5"/>
    <w:rsid w:val="20FB17E4"/>
    <w:rsid w:val="210C2D41"/>
    <w:rsid w:val="212707A2"/>
    <w:rsid w:val="21625D3A"/>
    <w:rsid w:val="218924B8"/>
    <w:rsid w:val="21BD52E9"/>
    <w:rsid w:val="21E05FC1"/>
    <w:rsid w:val="21EE6BF7"/>
    <w:rsid w:val="21F04E7F"/>
    <w:rsid w:val="22355130"/>
    <w:rsid w:val="22560ABC"/>
    <w:rsid w:val="229D4F61"/>
    <w:rsid w:val="22CA334E"/>
    <w:rsid w:val="22E545B0"/>
    <w:rsid w:val="234F3431"/>
    <w:rsid w:val="23EF3F3B"/>
    <w:rsid w:val="243007D1"/>
    <w:rsid w:val="246022A3"/>
    <w:rsid w:val="246B118C"/>
    <w:rsid w:val="24D708E2"/>
    <w:rsid w:val="24E04E2D"/>
    <w:rsid w:val="25227DAA"/>
    <w:rsid w:val="25472E2A"/>
    <w:rsid w:val="25681E0B"/>
    <w:rsid w:val="259D618D"/>
    <w:rsid w:val="25D57C08"/>
    <w:rsid w:val="25EE5B79"/>
    <w:rsid w:val="26243F98"/>
    <w:rsid w:val="26263A75"/>
    <w:rsid w:val="262C38E5"/>
    <w:rsid w:val="26487037"/>
    <w:rsid w:val="2651627E"/>
    <w:rsid w:val="2666193E"/>
    <w:rsid w:val="26B118E4"/>
    <w:rsid w:val="26E33046"/>
    <w:rsid w:val="26EC73A1"/>
    <w:rsid w:val="27435742"/>
    <w:rsid w:val="274F232D"/>
    <w:rsid w:val="27534744"/>
    <w:rsid w:val="27577C10"/>
    <w:rsid w:val="275F7831"/>
    <w:rsid w:val="279D1605"/>
    <w:rsid w:val="27B26667"/>
    <w:rsid w:val="27FB5C97"/>
    <w:rsid w:val="27FD7332"/>
    <w:rsid w:val="284275D7"/>
    <w:rsid w:val="28C67AC6"/>
    <w:rsid w:val="2933688A"/>
    <w:rsid w:val="29763EBB"/>
    <w:rsid w:val="298A1EBC"/>
    <w:rsid w:val="298F4F7D"/>
    <w:rsid w:val="29957C7C"/>
    <w:rsid w:val="29B864BE"/>
    <w:rsid w:val="2A4D17D8"/>
    <w:rsid w:val="2A593177"/>
    <w:rsid w:val="2A737A66"/>
    <w:rsid w:val="2ABA49E3"/>
    <w:rsid w:val="2AC30614"/>
    <w:rsid w:val="2AE33528"/>
    <w:rsid w:val="2AEB0B4B"/>
    <w:rsid w:val="2AF14C8F"/>
    <w:rsid w:val="2B433B83"/>
    <w:rsid w:val="2B607816"/>
    <w:rsid w:val="2BB1567F"/>
    <w:rsid w:val="2BBD5AC2"/>
    <w:rsid w:val="2BBF1EC6"/>
    <w:rsid w:val="2BD80E5D"/>
    <w:rsid w:val="2BF13CCD"/>
    <w:rsid w:val="2C212804"/>
    <w:rsid w:val="2C972C7E"/>
    <w:rsid w:val="2CA35F0E"/>
    <w:rsid w:val="2CAE2A69"/>
    <w:rsid w:val="2CC542E3"/>
    <w:rsid w:val="2DC31BA1"/>
    <w:rsid w:val="2DFA7234"/>
    <w:rsid w:val="2E7773E3"/>
    <w:rsid w:val="2EA66FF1"/>
    <w:rsid w:val="2F8329CC"/>
    <w:rsid w:val="2FA25C43"/>
    <w:rsid w:val="2FED3507"/>
    <w:rsid w:val="30383944"/>
    <w:rsid w:val="303F6EFB"/>
    <w:rsid w:val="307D696F"/>
    <w:rsid w:val="30B01133"/>
    <w:rsid w:val="31604BDE"/>
    <w:rsid w:val="31892282"/>
    <w:rsid w:val="32221084"/>
    <w:rsid w:val="32326DEE"/>
    <w:rsid w:val="328050DB"/>
    <w:rsid w:val="32F72E33"/>
    <w:rsid w:val="331F3816"/>
    <w:rsid w:val="33246036"/>
    <w:rsid w:val="33465D9E"/>
    <w:rsid w:val="335F4734"/>
    <w:rsid w:val="33CC0DAD"/>
    <w:rsid w:val="33D00F06"/>
    <w:rsid w:val="33D309A5"/>
    <w:rsid w:val="33FB21E2"/>
    <w:rsid w:val="348D1972"/>
    <w:rsid w:val="34CB7F77"/>
    <w:rsid w:val="34E46C9E"/>
    <w:rsid w:val="35892EB9"/>
    <w:rsid w:val="35B11E0C"/>
    <w:rsid w:val="35FD174C"/>
    <w:rsid w:val="36242FC8"/>
    <w:rsid w:val="364C10C0"/>
    <w:rsid w:val="367D3CBE"/>
    <w:rsid w:val="36A94224"/>
    <w:rsid w:val="36DD68C1"/>
    <w:rsid w:val="37B33E15"/>
    <w:rsid w:val="37B7527C"/>
    <w:rsid w:val="37E90978"/>
    <w:rsid w:val="380D3A6D"/>
    <w:rsid w:val="38593AD8"/>
    <w:rsid w:val="38714DA4"/>
    <w:rsid w:val="38E6196A"/>
    <w:rsid w:val="39062BB4"/>
    <w:rsid w:val="391A39D4"/>
    <w:rsid w:val="39250466"/>
    <w:rsid w:val="397C7AF8"/>
    <w:rsid w:val="397E2D8F"/>
    <w:rsid w:val="398C322D"/>
    <w:rsid w:val="39E6223D"/>
    <w:rsid w:val="3A032E6B"/>
    <w:rsid w:val="3A4B0A08"/>
    <w:rsid w:val="3AE14DDC"/>
    <w:rsid w:val="3AF75BC2"/>
    <w:rsid w:val="3B933ABE"/>
    <w:rsid w:val="3BD34840"/>
    <w:rsid w:val="3C334680"/>
    <w:rsid w:val="3C4131D2"/>
    <w:rsid w:val="3C6E3033"/>
    <w:rsid w:val="3CCE1C7D"/>
    <w:rsid w:val="3D260038"/>
    <w:rsid w:val="3D4E0F7F"/>
    <w:rsid w:val="3D53116C"/>
    <w:rsid w:val="3D6C3AFB"/>
    <w:rsid w:val="3DA95236"/>
    <w:rsid w:val="3DCD1C54"/>
    <w:rsid w:val="3DED69EA"/>
    <w:rsid w:val="3E5C04C3"/>
    <w:rsid w:val="3E5D2A0E"/>
    <w:rsid w:val="3EAE5DCD"/>
    <w:rsid w:val="3F3877F2"/>
    <w:rsid w:val="3F5445FB"/>
    <w:rsid w:val="3F7B2B5F"/>
    <w:rsid w:val="3F863D3B"/>
    <w:rsid w:val="3FA679CD"/>
    <w:rsid w:val="3FD87C17"/>
    <w:rsid w:val="3FE663F3"/>
    <w:rsid w:val="40520AA0"/>
    <w:rsid w:val="40A54FE0"/>
    <w:rsid w:val="40C91090"/>
    <w:rsid w:val="40E21CD8"/>
    <w:rsid w:val="412925CB"/>
    <w:rsid w:val="412C56F6"/>
    <w:rsid w:val="41486C7E"/>
    <w:rsid w:val="41BB1E57"/>
    <w:rsid w:val="41D93769"/>
    <w:rsid w:val="426925EF"/>
    <w:rsid w:val="42861268"/>
    <w:rsid w:val="42A868A9"/>
    <w:rsid w:val="42B01676"/>
    <w:rsid w:val="42B63FD3"/>
    <w:rsid w:val="42C073B6"/>
    <w:rsid w:val="42D34912"/>
    <w:rsid w:val="42DA33FB"/>
    <w:rsid w:val="42EE5221"/>
    <w:rsid w:val="43B72824"/>
    <w:rsid w:val="446C50BE"/>
    <w:rsid w:val="447B0417"/>
    <w:rsid w:val="44C94494"/>
    <w:rsid w:val="44D054F2"/>
    <w:rsid w:val="4526244E"/>
    <w:rsid w:val="45294FFA"/>
    <w:rsid w:val="45A75DC0"/>
    <w:rsid w:val="45B61E8D"/>
    <w:rsid w:val="45D62C3C"/>
    <w:rsid w:val="45D94D68"/>
    <w:rsid w:val="464B1F52"/>
    <w:rsid w:val="46651908"/>
    <w:rsid w:val="468273E3"/>
    <w:rsid w:val="468D0A0E"/>
    <w:rsid w:val="46C44060"/>
    <w:rsid w:val="47480D31"/>
    <w:rsid w:val="47482C78"/>
    <w:rsid w:val="47501309"/>
    <w:rsid w:val="47502C34"/>
    <w:rsid w:val="476508AF"/>
    <w:rsid w:val="476712A5"/>
    <w:rsid w:val="478422A6"/>
    <w:rsid w:val="487526CC"/>
    <w:rsid w:val="48796C8C"/>
    <w:rsid w:val="48C1181D"/>
    <w:rsid w:val="494920D5"/>
    <w:rsid w:val="49D6126F"/>
    <w:rsid w:val="4A252385"/>
    <w:rsid w:val="4ADB1E9F"/>
    <w:rsid w:val="4B051A58"/>
    <w:rsid w:val="4B5C57A3"/>
    <w:rsid w:val="4B7841DF"/>
    <w:rsid w:val="4BA15804"/>
    <w:rsid w:val="4BA64049"/>
    <w:rsid w:val="4BE447E4"/>
    <w:rsid w:val="4BEC0BEB"/>
    <w:rsid w:val="4C44287B"/>
    <w:rsid w:val="4C6B2CE5"/>
    <w:rsid w:val="4C8644A2"/>
    <w:rsid w:val="4CA87F80"/>
    <w:rsid w:val="4CC44A4F"/>
    <w:rsid w:val="4D0C5476"/>
    <w:rsid w:val="4D31267A"/>
    <w:rsid w:val="4D97156C"/>
    <w:rsid w:val="4DB7688A"/>
    <w:rsid w:val="4DF8266D"/>
    <w:rsid w:val="4E0C5184"/>
    <w:rsid w:val="4E297FDD"/>
    <w:rsid w:val="4E4A5368"/>
    <w:rsid w:val="4E526984"/>
    <w:rsid w:val="4E592FBB"/>
    <w:rsid w:val="4E7E020D"/>
    <w:rsid w:val="4EA503D4"/>
    <w:rsid w:val="4EFB50F0"/>
    <w:rsid w:val="4F1F5290"/>
    <w:rsid w:val="4F221129"/>
    <w:rsid w:val="4F451B8F"/>
    <w:rsid w:val="4F5D5CC3"/>
    <w:rsid w:val="4F837D57"/>
    <w:rsid w:val="4FB7154C"/>
    <w:rsid w:val="4FD331D9"/>
    <w:rsid w:val="4FF54B89"/>
    <w:rsid w:val="501133E2"/>
    <w:rsid w:val="50463170"/>
    <w:rsid w:val="5054406D"/>
    <w:rsid w:val="507D2935"/>
    <w:rsid w:val="509B1BCB"/>
    <w:rsid w:val="50C63F1F"/>
    <w:rsid w:val="514E0E4A"/>
    <w:rsid w:val="515E4487"/>
    <w:rsid w:val="52120376"/>
    <w:rsid w:val="52D734B2"/>
    <w:rsid w:val="52DE6C30"/>
    <w:rsid w:val="52EE029E"/>
    <w:rsid w:val="532F2EC1"/>
    <w:rsid w:val="538C5B77"/>
    <w:rsid w:val="53A667CF"/>
    <w:rsid w:val="53B93F6B"/>
    <w:rsid w:val="543B6151"/>
    <w:rsid w:val="544639E8"/>
    <w:rsid w:val="546367E9"/>
    <w:rsid w:val="546C62E2"/>
    <w:rsid w:val="54DB20DA"/>
    <w:rsid w:val="54E81B6B"/>
    <w:rsid w:val="553928B2"/>
    <w:rsid w:val="5543118E"/>
    <w:rsid w:val="555D4285"/>
    <w:rsid w:val="55636C61"/>
    <w:rsid w:val="559317CE"/>
    <w:rsid w:val="56704B02"/>
    <w:rsid w:val="56973B5B"/>
    <w:rsid w:val="569A6298"/>
    <w:rsid w:val="56A47A0A"/>
    <w:rsid w:val="571C6F6F"/>
    <w:rsid w:val="574C432A"/>
    <w:rsid w:val="57671FAD"/>
    <w:rsid w:val="57B065F1"/>
    <w:rsid w:val="57D348F6"/>
    <w:rsid w:val="57D540ED"/>
    <w:rsid w:val="580F56B0"/>
    <w:rsid w:val="581F4B9E"/>
    <w:rsid w:val="58750FEB"/>
    <w:rsid w:val="587C54AA"/>
    <w:rsid w:val="593309E8"/>
    <w:rsid w:val="59492E7F"/>
    <w:rsid w:val="596E674D"/>
    <w:rsid w:val="59864ED5"/>
    <w:rsid w:val="59AE5A0F"/>
    <w:rsid w:val="59B301FB"/>
    <w:rsid w:val="59BB12F3"/>
    <w:rsid w:val="59C10163"/>
    <w:rsid w:val="5A5C17E7"/>
    <w:rsid w:val="5AA10712"/>
    <w:rsid w:val="5AEC77A3"/>
    <w:rsid w:val="5B1A1B42"/>
    <w:rsid w:val="5B4325A2"/>
    <w:rsid w:val="5B4B3B2E"/>
    <w:rsid w:val="5B58578F"/>
    <w:rsid w:val="5BCE1AB6"/>
    <w:rsid w:val="5BF166F0"/>
    <w:rsid w:val="5C517572"/>
    <w:rsid w:val="5CF8460C"/>
    <w:rsid w:val="5D33449A"/>
    <w:rsid w:val="5D5C03ED"/>
    <w:rsid w:val="5D9A3FFD"/>
    <w:rsid w:val="5DA0616D"/>
    <w:rsid w:val="5DA14912"/>
    <w:rsid w:val="5DA85522"/>
    <w:rsid w:val="5DBF3B51"/>
    <w:rsid w:val="5DC92939"/>
    <w:rsid w:val="5E000678"/>
    <w:rsid w:val="5E5271A6"/>
    <w:rsid w:val="5E7C32B2"/>
    <w:rsid w:val="5EFD3DF1"/>
    <w:rsid w:val="5F051A2F"/>
    <w:rsid w:val="5F161402"/>
    <w:rsid w:val="5F7D6E45"/>
    <w:rsid w:val="5FB56C89"/>
    <w:rsid w:val="5FBD7D64"/>
    <w:rsid w:val="5FD92F81"/>
    <w:rsid w:val="603A5093"/>
    <w:rsid w:val="605D373C"/>
    <w:rsid w:val="6075022D"/>
    <w:rsid w:val="60BE1248"/>
    <w:rsid w:val="60CB242A"/>
    <w:rsid w:val="61287DA8"/>
    <w:rsid w:val="620B3EAE"/>
    <w:rsid w:val="620C2C3D"/>
    <w:rsid w:val="624C5839"/>
    <w:rsid w:val="628978E8"/>
    <w:rsid w:val="62BB109F"/>
    <w:rsid w:val="63105205"/>
    <w:rsid w:val="633E4088"/>
    <w:rsid w:val="633F666C"/>
    <w:rsid w:val="635356F3"/>
    <w:rsid w:val="635B3885"/>
    <w:rsid w:val="6374177C"/>
    <w:rsid w:val="6389201F"/>
    <w:rsid w:val="63AC0A8E"/>
    <w:rsid w:val="63FA72E8"/>
    <w:rsid w:val="643673D0"/>
    <w:rsid w:val="64884C38"/>
    <w:rsid w:val="64A4179C"/>
    <w:rsid w:val="64D2118B"/>
    <w:rsid w:val="64DC2225"/>
    <w:rsid w:val="65133218"/>
    <w:rsid w:val="653B196E"/>
    <w:rsid w:val="653E0BD8"/>
    <w:rsid w:val="65B040E0"/>
    <w:rsid w:val="65B97D72"/>
    <w:rsid w:val="65CF13E5"/>
    <w:rsid w:val="66281365"/>
    <w:rsid w:val="66360D9B"/>
    <w:rsid w:val="665F3947"/>
    <w:rsid w:val="669C1BC1"/>
    <w:rsid w:val="669D5BB4"/>
    <w:rsid w:val="66F7344E"/>
    <w:rsid w:val="6765239A"/>
    <w:rsid w:val="676D0FB2"/>
    <w:rsid w:val="67AC147D"/>
    <w:rsid w:val="67F4466C"/>
    <w:rsid w:val="680C0D3E"/>
    <w:rsid w:val="68913EDD"/>
    <w:rsid w:val="689305F2"/>
    <w:rsid w:val="689A16AB"/>
    <w:rsid w:val="69036647"/>
    <w:rsid w:val="696F74BC"/>
    <w:rsid w:val="69A47EC9"/>
    <w:rsid w:val="6A127342"/>
    <w:rsid w:val="6A3F54AF"/>
    <w:rsid w:val="6A870AEA"/>
    <w:rsid w:val="6A8A3A70"/>
    <w:rsid w:val="6A8A3ABD"/>
    <w:rsid w:val="6ABA0B95"/>
    <w:rsid w:val="6ACE4CD6"/>
    <w:rsid w:val="6ACF38AC"/>
    <w:rsid w:val="6B007EC1"/>
    <w:rsid w:val="6B464BBC"/>
    <w:rsid w:val="6B4E2E6C"/>
    <w:rsid w:val="6B9414BB"/>
    <w:rsid w:val="6BB46154"/>
    <w:rsid w:val="6BEC6B71"/>
    <w:rsid w:val="6C6F6EB5"/>
    <w:rsid w:val="6CA13A95"/>
    <w:rsid w:val="6CA35F30"/>
    <w:rsid w:val="6D3327E0"/>
    <w:rsid w:val="6D675F16"/>
    <w:rsid w:val="6D912CD1"/>
    <w:rsid w:val="6D9328EC"/>
    <w:rsid w:val="6DF50634"/>
    <w:rsid w:val="6E6E472E"/>
    <w:rsid w:val="6E992E81"/>
    <w:rsid w:val="6EA227E5"/>
    <w:rsid w:val="6EB160B4"/>
    <w:rsid w:val="6EBA337D"/>
    <w:rsid w:val="6ED5763B"/>
    <w:rsid w:val="6EDC1D4F"/>
    <w:rsid w:val="6F083AD3"/>
    <w:rsid w:val="6F7316D5"/>
    <w:rsid w:val="6F806AA4"/>
    <w:rsid w:val="6FD65D31"/>
    <w:rsid w:val="6FE5549A"/>
    <w:rsid w:val="7084695D"/>
    <w:rsid w:val="708A74D4"/>
    <w:rsid w:val="7162693C"/>
    <w:rsid w:val="719942C8"/>
    <w:rsid w:val="71C8759E"/>
    <w:rsid w:val="71FC6F7D"/>
    <w:rsid w:val="723E10E3"/>
    <w:rsid w:val="72560CBC"/>
    <w:rsid w:val="72957C07"/>
    <w:rsid w:val="72A25D5C"/>
    <w:rsid w:val="72E031EC"/>
    <w:rsid w:val="72F5541E"/>
    <w:rsid w:val="732840EC"/>
    <w:rsid w:val="73824881"/>
    <w:rsid w:val="73B6282D"/>
    <w:rsid w:val="73E462C9"/>
    <w:rsid w:val="73FC5B18"/>
    <w:rsid w:val="743878D2"/>
    <w:rsid w:val="74426F53"/>
    <w:rsid w:val="74475DF0"/>
    <w:rsid w:val="74553578"/>
    <w:rsid w:val="746445BA"/>
    <w:rsid w:val="74AE2DD8"/>
    <w:rsid w:val="74B1696D"/>
    <w:rsid w:val="74B6348E"/>
    <w:rsid w:val="74DD5A63"/>
    <w:rsid w:val="74EE2866"/>
    <w:rsid w:val="75137EB1"/>
    <w:rsid w:val="75224FCC"/>
    <w:rsid w:val="75404F0B"/>
    <w:rsid w:val="754A07B6"/>
    <w:rsid w:val="75550588"/>
    <w:rsid w:val="755B2610"/>
    <w:rsid w:val="75C6028F"/>
    <w:rsid w:val="75CB1896"/>
    <w:rsid w:val="75E23F2A"/>
    <w:rsid w:val="75E30D54"/>
    <w:rsid w:val="760A1872"/>
    <w:rsid w:val="761F5E80"/>
    <w:rsid w:val="762A1A82"/>
    <w:rsid w:val="76CF316D"/>
    <w:rsid w:val="771B2BE1"/>
    <w:rsid w:val="772C0D5B"/>
    <w:rsid w:val="775409F9"/>
    <w:rsid w:val="77565B3B"/>
    <w:rsid w:val="77760DD7"/>
    <w:rsid w:val="781A6DAE"/>
    <w:rsid w:val="78205CFD"/>
    <w:rsid w:val="78702C01"/>
    <w:rsid w:val="787148F2"/>
    <w:rsid w:val="787B7B3D"/>
    <w:rsid w:val="789764DD"/>
    <w:rsid w:val="78A759A4"/>
    <w:rsid w:val="78EA00BA"/>
    <w:rsid w:val="790A1183"/>
    <w:rsid w:val="794F5DED"/>
    <w:rsid w:val="79AE1060"/>
    <w:rsid w:val="79B93FDD"/>
    <w:rsid w:val="79CA32A2"/>
    <w:rsid w:val="79E57412"/>
    <w:rsid w:val="7A5E1313"/>
    <w:rsid w:val="7B244FC5"/>
    <w:rsid w:val="7B2F72DE"/>
    <w:rsid w:val="7B5445FD"/>
    <w:rsid w:val="7B8646C1"/>
    <w:rsid w:val="7BC66890"/>
    <w:rsid w:val="7BF37B07"/>
    <w:rsid w:val="7C52743D"/>
    <w:rsid w:val="7CCC78DE"/>
    <w:rsid w:val="7CE12DB5"/>
    <w:rsid w:val="7CF35345"/>
    <w:rsid w:val="7D0C5DC9"/>
    <w:rsid w:val="7D2C531C"/>
    <w:rsid w:val="7D575847"/>
    <w:rsid w:val="7DC1182A"/>
    <w:rsid w:val="7E7B0DE7"/>
    <w:rsid w:val="7E7C7284"/>
    <w:rsid w:val="7E820CA4"/>
    <w:rsid w:val="7E9800F5"/>
    <w:rsid w:val="7EA01A8C"/>
    <w:rsid w:val="7F22442A"/>
    <w:rsid w:val="7F472790"/>
    <w:rsid w:val="7F4B08C0"/>
    <w:rsid w:val="7F6C0B87"/>
    <w:rsid w:val="7F6C3280"/>
    <w:rsid w:val="7F8532FF"/>
    <w:rsid w:val="7FC90F45"/>
    <w:rsid w:val="7FC92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9"/>
    <w:pPr>
      <w:keepNext/>
      <w:keepLines/>
      <w:spacing w:before="480"/>
      <w:outlineLvl w:val="0"/>
    </w:pPr>
    <w:rPr>
      <w:rFonts w:asciiTheme="majorHAnsi" w:hAnsiTheme="majorHAnsi" w:eastAsiaTheme="majorEastAsia" w:cstheme="majorBidi"/>
      <w:b/>
      <w:bCs/>
      <w:color w:val="2B5098" w:themeColor="accent1" w:themeShade="B5"/>
      <w:sz w:val="32"/>
      <w:szCs w:val="32"/>
    </w:rPr>
  </w:style>
  <w:style w:type="paragraph" w:styleId="4">
    <w:name w:val="heading 2"/>
    <w:basedOn w:val="1"/>
    <w:next w:val="3"/>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tabs>
        <w:tab w:val="center" w:pos="4153"/>
        <w:tab w:val="right" w:pos="8306"/>
      </w:tabs>
      <w:snapToGrid w:val="0"/>
      <w:jc w:val="center"/>
    </w:pPr>
    <w:rPr>
      <w:sz w:val="18"/>
      <w:szCs w:val="18"/>
    </w:rPr>
  </w:style>
  <w:style w:type="character" w:styleId="10">
    <w:name w:val="FollowedHyperlink"/>
    <w:basedOn w:val="9"/>
    <w:qFormat/>
    <w:uiPriority w:val="0"/>
    <w:rPr>
      <w:color w:val="7E1FAD" w:themeColor="followedHyperlink"/>
      <w:u w:val="single"/>
      <w14:textFill>
        <w14:solidFill>
          <w14:schemeClr w14:val="folHlink"/>
        </w14:solidFill>
      </w14:textFill>
    </w:rPr>
  </w:style>
  <w:style w:type="character" w:styleId="11">
    <w:name w:val="Hyperlink"/>
    <w:basedOn w:val="9"/>
    <w:qFormat/>
    <w:uiPriority w:val="0"/>
    <w:rPr>
      <w:color w:val="0000FF"/>
      <w:u w:val="single"/>
    </w:rPr>
  </w:style>
  <w:style w:type="paragraph" w:customStyle="1" w:styleId="12">
    <w:name w:val="First Paragraph"/>
    <w:basedOn w:val="3"/>
    <w:next w:val="3"/>
    <w:qFormat/>
    <w:uiPriority w:val="0"/>
  </w:style>
  <w:style w:type="character" w:customStyle="1" w:styleId="13">
    <w:name w:val="页眉 字符"/>
    <w:basedOn w:val="9"/>
    <w:link w:val="7"/>
    <w:qFormat/>
    <w:uiPriority w:val="0"/>
    <w:rPr>
      <w:rFonts w:asciiTheme="minorHAnsi" w:hAnsiTheme="minorHAnsi" w:eastAsiaTheme="minorEastAsia" w:cstheme="minorBidi"/>
      <w:kern w:val="2"/>
      <w:sz w:val="18"/>
      <w:szCs w:val="18"/>
    </w:rPr>
  </w:style>
  <w:style w:type="character" w:customStyle="1" w:styleId="14">
    <w:name w:val="页脚 字符"/>
    <w:basedOn w:val="9"/>
    <w:link w:val="6"/>
    <w:qFormat/>
    <w:uiPriority w:val="0"/>
    <w:rPr>
      <w:rFonts w:asciiTheme="minorHAnsi" w:hAnsiTheme="minorHAnsi" w:eastAsiaTheme="minorEastAsia" w:cstheme="minorBidi"/>
      <w:kern w:val="2"/>
      <w:sz w:val="18"/>
      <w:szCs w:val="18"/>
    </w:rPr>
  </w:style>
  <w:style w:type="character" w:customStyle="1" w:styleId="15">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1274</Words>
  <Characters>1676</Characters>
  <Lines>10</Lines>
  <Paragraphs>3</Paragraphs>
  <TotalTime>31</TotalTime>
  <ScaleCrop>false</ScaleCrop>
  <LinksUpToDate>false</LinksUpToDate>
  <CharactersWithSpaces>1731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2025-03-20T06:56:00Z</dcterms:created>
  <dc:creator>10923</dc:creator>
  <cp:lastModifiedBy>记忆深埋心底</cp:lastModifiedBy>
  <dcterms:modified xsi:type="dcterms:W3CDTF">2025-04-09T07:41:59Z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191B1098ED65466694CAB4473697FD4B_12</vt:lpwstr>
  </property>
  <property fmtid="{D5CDD505-2E9C-101B-9397-08002B2CF9AE}" pid="4" name="KSOTemplateDocerSaveRecord">
    <vt:lpwstr>eyJoZGlkIjoiNWMxMTEzMDA3NmEwYWM2MDJmMGY1YTA2ZWNhMWQyMjMiLCJ1c2VySWQiOiI2OTM2MTYzMzUifQ==</vt:lpwstr>
  </property>
</Properties>
</file>