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E8541E"/>
          <w:sz w:val="44"/>
          <w:szCs w:val="44"/>
        </w:rPr>
        <w:t xml:space="preserve">TRONTEK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Powercube 2.7 — Home Battery Storage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Model TK25100  |  25.6 V / 105 Ah  |  2.688 kWh  |  LiFePO4</w:t>
      </w:r>
    </w:p>
    <w:p>
      <w:pPr>
        <w:spacing w:after="240"/>
        <w:jc w:val="center"/>
      </w:pPr>
      <w:r>
        <w:rPr>
          <w:i/>
          <w:iCs/>
          <w:color w:val="808080"/>
          <w:sz w:val="20"/>
          <w:szCs w:val="20"/>
        </w:rPr>
        <w:t xml:space="preserve">Online Product Listing Sheet</w:t>
      </w:r>
    </w:p>
    <w:p>
      <w:pPr>
        <w:pStyle w:val="Heading1"/>
        <w:spacing w:after="120" w:before="320"/>
      </w:pPr>
      <w:r>
        <w:rPr>
          <w:color w:val="E8541E"/>
        </w:rPr>
        <w:t xml:space="preserve">1. Product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Brand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TRONTEK®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Product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Powercube 2.7 Home Battery Storage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TK25100 (25.6V/105Ah)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Generic 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Lithium Iron Phosphate inverter / home energy storage battery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Battery cell composition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Lithium Iron Phosphate (LiFePO4 / LFP)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25.6 Volts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Battery capacity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105 Ah (2.688 kWh)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Number of batteries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× 24V battery required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Net quantity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Count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Recommended uses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Residential energy storage with hybrid / solar / lithium-compatible inverters; home backup power; storing excess PV generation; peak-demand supply; off-grid use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Inverter compatibility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Lithium-ready inverters with 24V battery input and 29.2V charging profile; compatible with major inverter brands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Installation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Wall or floor mounted (indoor, IP20)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Colour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White with black display strip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Country of origin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</w:tr>
    </w:tbl>
    <w:p>
      <w:pPr>
        <w:pStyle w:val="Heading2"/>
        <w:spacing w:after="100" w:before="24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safety standard LFP (LiFePO4) cell chemistry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Intelligent BMS — over-charge, over-discharge, over-current, short-circuit and over-temperature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Long-life design supported by efficient cell equalization technology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Compact wall/floor-mount design, easy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Works with an existing photovoltaic system or a new hybrid inverter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&gt;4000 cycles at 80% DOD; 12-year design life at 35°C</w:t>
      </w:r>
    </w:p>
    <w:p>
      <w:pPr>
        <w:pStyle w:val="Heading2"/>
        <w:spacing w:after="100" w:before="240"/>
      </w:pPr>
      <w:r>
        <w:t xml:space="preserve">Description</w:t>
      </w:r>
    </w:p>
    <w:p>
      <w:pPr>
        <w:spacing w:after="100"/>
      </w:pPr>
      <w:r>
        <w:t xml:space="preserve">The Trontek Powercube 2.7 is a residential energy storage system that acts as a power source, stores excess electricity generation, helps go off-grid, lowers power cost, minimises power loss, fulfils peak power demand and improves the home power network. Connect it to an existing photovoltaic system or install a new one with a hybrid inverter to become energy independent. The built-in intelligent BMS protects and monitors the lithium pack for prolonged cyclic life. Trontek is an established Indian battery manufacturer with 1 GWh production capacity, in-house R&amp;D and testing.</w:t>
      </w:r>
    </w:p>
    <w:p>
      <w:pPr>
        <w:pStyle w:val="Heading1"/>
        <w:spacing w:after="120" w:before="320"/>
      </w:pPr>
      <w:r>
        <w:rPr>
          <w:color w:val="E8541E"/>
        </w:rPr>
        <w:t xml:space="preserve">2. Technical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5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TK25100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25.6V / 105Ah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Rated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25.6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Rated capacity (0.5CA)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105 Ah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Energy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2.688 kWh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Cell configuration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8S1P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Cell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3.2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Voltage range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21.6 – 29.2 V ±0.2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Charging voltage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29.2 V ±0.2 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Charging mode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CC/CV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Ah efficiency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&gt;95%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Max. 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0.5C (≈52.5 A)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Max. discharge current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1C (≈105 A)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Design life @35°C (Class I &amp; II area)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 years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Cycle life (80% DOD, 25°C, 0.5C charge / 0.5C discharge)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&gt;4000 cycles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Charging temperature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0°C to +45°C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Discharging temperature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−10°C to +60°C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Storage temperature &amp; time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year @20°C / 6 months @30°C / 3 months @40°C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Protection class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IP20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Dimensions (L × W × H)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362 × 132 × 354 mm ±2 mm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20.4 kg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3. Frequently asked questions</w:t>
      </w:r>
    </w:p>
    <w:p>
      <w:pPr>
        <w:spacing w:after="40" w:before="120"/>
      </w:pPr>
      <w:r>
        <w:rPr>
          <w:b/>
          <w:bCs/>
        </w:rPr>
        <w:t xml:space="preserve">Q1. Will this work with my existing inverter?</w:t>
      </w:r>
    </w:p>
    <w:p>
      <w:pPr>
        <w:spacing w:after="100"/>
      </w:pPr>
      <w:r>
        <w:t xml:space="preserve">Yes, if your inverter supports lithium (LFP) batteries with a 24V battery input and a 29.2V charging voltage. Most modern hybrid and "lithium-ready" inverters do. Older lead-acid-only inverters need a lithium charging profile or a compatible replacement.</w:t>
      </w:r>
    </w:p>
    <w:p>
      <w:pPr>
        <w:spacing w:after="40" w:before="120"/>
      </w:pPr>
      <w:r>
        <w:rPr>
          <w:b/>
          <w:bCs/>
        </w:rPr>
        <w:t xml:space="preserve">Q2. How is this different from a lead-acid / tubular inverter battery?</w:t>
      </w:r>
    </w:p>
    <w:p>
      <w:pPr>
        <w:spacing w:after="100"/>
      </w:pPr>
      <w:r>
        <w:t xml:space="preserve">LFP delivers 4000+ cycles versus roughly 800–1200 for tubular, 80–100% usable depth of discharge versus about 50%, around one-third the weight, no water topping, no acid fumes and faster charging. Upfront cost is higher; cost per cycle is lower.</w:t>
      </w:r>
    </w:p>
    <w:p>
      <w:pPr>
        <w:spacing w:after="40" w:before="120"/>
      </w:pPr>
      <w:r>
        <w:rPr>
          <w:b/>
          <w:bCs/>
        </w:rPr>
        <w:t xml:space="preserve">Q3. How long will it run my home?</w:t>
      </w:r>
    </w:p>
    <w:p>
      <w:pPr>
        <w:spacing w:after="100"/>
      </w:pPr>
      <w:r>
        <w:t xml:space="preserve">The battery stores 2.688 kWh. Divide by your load. Example: 300 W of fans, lights and Wi-Fi runs for about 8 hours at ~90% usable capacity.</w:t>
      </w:r>
    </w:p>
    <w:p>
      <w:pPr>
        <w:spacing w:after="40" w:before="120"/>
      </w:pPr>
      <w:r>
        <w:rPr>
          <w:b/>
          <w:bCs/>
        </w:rPr>
        <w:t xml:space="preserve">Q4. Does it need maintenance?</w:t>
      </w:r>
    </w:p>
    <w:p>
      <w:pPr>
        <w:spacing w:after="100"/>
      </w:pPr>
      <w:r>
        <w:t xml:space="preserve">No. There is no water topping, terminal cleaning or venting. The built-in BMS handles balancing and protection.</w:t>
      </w:r>
    </w:p>
    <w:p>
      <w:pPr>
        <w:spacing w:after="40" w:before="120"/>
      </w:pPr>
      <w:r>
        <w:rPr>
          <w:b/>
          <w:bCs/>
        </w:rPr>
        <w:t xml:space="preserve">Q5. Is it safe to use indoors?</w:t>
      </w:r>
    </w:p>
    <w:p>
      <w:pPr>
        <w:spacing w:after="100"/>
      </w:pPr>
      <w:r>
        <w:t xml:space="preserve">Yes. LFP is the most thermally stable lithium chemistry and the BMS protects against over-charge, over-discharge, over-current, short-circuit and over-temperature. The unit is IP20, so install indoors in a ventilated spot away from water.</w:t>
      </w:r>
    </w:p>
    <w:p>
      <w:pPr>
        <w:spacing w:after="40" w:before="120"/>
      </w:pPr>
      <w:r>
        <w:rPr>
          <w:b/>
          <w:bCs/>
        </w:rPr>
        <w:t xml:space="preserve">Q6. Can I add a second battery later?</w:t>
      </w:r>
    </w:p>
    <w:p>
      <w:pPr>
        <w:spacing w:after="100"/>
      </w:pPr>
      <w:r>
        <w:t xml:space="preserve">Check with the seller before paralleling; packs must be the same model and firmware. Never mix with lead-acid or other lithium brands.</w:t>
      </w:r>
    </w:p>
    <w:p>
      <w:pPr>
        <w:spacing w:after="40" w:before="120"/>
      </w:pPr>
      <w:r>
        <w:rPr>
          <w:b/>
          <w:bCs/>
        </w:rPr>
        <w:t xml:space="preserve">Q7. What is the warranty and expected life?</w:t>
      </w:r>
    </w:p>
    <w:p>
      <w:pPr>
        <w:spacing w:after="100"/>
      </w:pPr>
      <w:r>
        <w:t xml:space="preserve">Design life of 12 years at 35°C and more than 4000 cycles at 80% DOD. Warranty period: [insert Trontek warranty terms].</w:t>
      </w:r>
    </w:p>
    <w:p>
      <w:pPr>
        <w:spacing w:after="40" w:before="120"/>
      </w:pPr>
      <w:r>
        <w:rPr>
          <w:b/>
          <w:bCs/>
        </w:rPr>
        <w:t xml:space="preserve">Q8. What happens to the battery at end of life?</w:t>
      </w:r>
    </w:p>
    <w:p>
      <w:pPr>
        <w:spacing w:after="100"/>
      </w:pPr>
      <w:r>
        <w:t xml:space="preserve">It is recyclable. Return it through the seller's take-back programme under the Battery Waste Management Rules, 2022. Never dispose of it in household waste.</w:t>
      </w:r>
    </w:p>
    <w:p>
      <w:pPr>
        <w:pStyle w:val="Heading1"/>
        <w:spacing w:after="120" w:before="320"/>
      </w:pPr>
      <w:r>
        <w:rPr>
          <w:color w:val="E8541E"/>
        </w:rPr>
        <w:t xml:space="preserve">4. Manufacturer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Manufacturer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Trontek (Trontek Electronics Pvt. Ltd. — confirm exact legal name and registered address)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 — 1 GWh production capacity, in-house R&amp;D and testing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Website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www.trontek.com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info@trontek.com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Country of origin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5. Marketer / seller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Marketed &amp; sold by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iTarang Network Private Limited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Unitech Business Zone, Sector 50, Gurugram, Haryana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Customer care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9971027907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[insert customer-care email]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GSTIN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06AALFI7813E1ZE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Grievance officer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Mr. Chirag Garg — 9971027907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6. Product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Dimensions (L × W × H)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362 × 132 × 354 mm (±2 mm)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 centimetres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36.2 × 13.2 × 35.4 cm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7. Product weight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Net 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20.4 kg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Shipping weight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24.4 kg (net + 4 kg packaging)</w:t>
            </w:r>
          </w:p>
        </w:tc>
      </w:tr>
    </w:tbl>
    <w:p>
      <w:pPr>
        <w:pStyle w:val="Heading1"/>
        <w:spacing w:after="120" w:before="320"/>
      </w:pPr>
      <w:r>
        <w:rPr>
          <w:color w:val="E8541E"/>
        </w:rPr>
        <w:t xml:space="preserve">8. Product 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MRP (inclusive of all taxes)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₹ [insert]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Selling price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₹ [insert]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HSN code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8507 60 00 (lithium-ion accumulators)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GST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18% (verify current rate)</w:t>
            </w:r>
          </w:p>
        </w:tc>
      </w:tr>
    </w:tbl>
    <w:p>
      <w:pPr>
        <w:spacing w:after="100"/>
      </w:pPr>
      <w:r>
        <w:rPr>
          <w:i/>
          <w:iCs/>
          <w:color w:val="595959"/>
        </w:rPr>
        <w:t xml:space="preserve">MRP must be printed on the pack and match the listing.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2026-09-02T08:41:50.400Z</dcterms:created>
  <dcterms:modified xsi:type="dcterms:W3CDTF">2026-09-02T08:41:50.400Z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