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D112D" w14:textId="77777777" w:rsidR="00D34130" w:rsidRPr="00255623" w:rsidRDefault="00D34130" w:rsidP="009518A7">
      <w:pPr>
        <w:rPr>
          <w:b/>
          <w:sz w:val="24"/>
          <w:szCs w:val="24"/>
          <w:lang w:val="en-US"/>
        </w:rPr>
      </w:pPr>
    </w:p>
    <w:p w14:paraId="09E8BC0D" w14:textId="77777777" w:rsidR="00D34130" w:rsidRPr="00255623" w:rsidRDefault="00D34130" w:rsidP="009518A7">
      <w:pPr>
        <w:rPr>
          <w:b/>
          <w:sz w:val="24"/>
          <w:szCs w:val="24"/>
          <w:lang w:val="en-US"/>
        </w:rPr>
      </w:pPr>
    </w:p>
    <w:p w14:paraId="4082E3E3" w14:textId="77777777" w:rsidR="00D34130" w:rsidRPr="00255623" w:rsidRDefault="00D34130" w:rsidP="009518A7">
      <w:pPr>
        <w:rPr>
          <w:b/>
          <w:sz w:val="24"/>
          <w:szCs w:val="24"/>
          <w:lang w:val="en-US"/>
        </w:rPr>
      </w:pPr>
    </w:p>
    <w:p w14:paraId="786D58E6" w14:textId="77777777" w:rsidR="00D34130" w:rsidRPr="00255623" w:rsidRDefault="00D34130" w:rsidP="009518A7">
      <w:pPr>
        <w:rPr>
          <w:b/>
          <w:sz w:val="24"/>
          <w:szCs w:val="24"/>
          <w:lang w:val="en-US"/>
        </w:rPr>
      </w:pPr>
    </w:p>
    <w:p w14:paraId="15F85CCE" w14:textId="77777777" w:rsidR="00D34130" w:rsidRPr="00255623" w:rsidRDefault="00D34130" w:rsidP="009518A7">
      <w:pPr>
        <w:rPr>
          <w:b/>
          <w:sz w:val="24"/>
          <w:szCs w:val="24"/>
          <w:lang w:val="en-US"/>
        </w:rPr>
      </w:pPr>
    </w:p>
    <w:p w14:paraId="740CF804" w14:textId="77777777" w:rsidR="00D34130" w:rsidRPr="00255623" w:rsidRDefault="00D34130" w:rsidP="009518A7">
      <w:pPr>
        <w:rPr>
          <w:b/>
          <w:sz w:val="24"/>
          <w:szCs w:val="24"/>
          <w:lang w:val="en-US"/>
        </w:rPr>
      </w:pPr>
    </w:p>
    <w:p w14:paraId="30939F99" w14:textId="77777777" w:rsidR="00D34130" w:rsidRPr="00255623" w:rsidRDefault="00D34130" w:rsidP="009518A7">
      <w:pPr>
        <w:rPr>
          <w:b/>
          <w:sz w:val="24"/>
          <w:szCs w:val="24"/>
          <w:lang w:val="en-US"/>
        </w:rPr>
      </w:pPr>
    </w:p>
    <w:p w14:paraId="2A5E8B06" w14:textId="77777777" w:rsidR="00D34130" w:rsidRPr="00255623" w:rsidRDefault="00D34130" w:rsidP="009518A7">
      <w:pPr>
        <w:rPr>
          <w:b/>
          <w:sz w:val="24"/>
          <w:szCs w:val="24"/>
          <w:lang w:val="en-US"/>
        </w:rPr>
      </w:pPr>
    </w:p>
    <w:p w14:paraId="080821E0" w14:textId="77777777" w:rsidR="00D34130" w:rsidRPr="00255623" w:rsidRDefault="00D34130" w:rsidP="009518A7">
      <w:pPr>
        <w:rPr>
          <w:b/>
          <w:sz w:val="24"/>
          <w:szCs w:val="24"/>
          <w:lang w:val="en-US"/>
        </w:rPr>
      </w:pPr>
    </w:p>
    <w:p w14:paraId="3B0846CC" w14:textId="77777777" w:rsidR="00D34130" w:rsidRPr="00255623" w:rsidRDefault="00D34130" w:rsidP="009518A7">
      <w:pPr>
        <w:rPr>
          <w:b/>
          <w:sz w:val="24"/>
          <w:szCs w:val="24"/>
          <w:lang w:val="en-US"/>
        </w:rPr>
      </w:pPr>
    </w:p>
    <w:p w14:paraId="4790D155" w14:textId="77777777" w:rsidR="00D34130" w:rsidRPr="00255623" w:rsidRDefault="00D34130" w:rsidP="00D34130">
      <w:pPr>
        <w:spacing w:after="200" w:line="276" w:lineRule="auto"/>
        <w:rPr>
          <w:b/>
          <w:sz w:val="24"/>
          <w:szCs w:val="24"/>
          <w:lang w:val="en-US"/>
        </w:rPr>
      </w:pPr>
    </w:p>
    <w:p w14:paraId="19BB7FD3" w14:textId="77777777" w:rsidR="00D34130" w:rsidRPr="00255623" w:rsidRDefault="00B17BBE" w:rsidP="00D34130">
      <w:pPr>
        <w:spacing w:after="200" w:line="276" w:lineRule="auto"/>
        <w:jc w:val="center"/>
        <w:rPr>
          <w:rFonts w:cstheme="minorHAnsi"/>
          <w:b/>
          <w:sz w:val="40"/>
          <w:szCs w:val="40"/>
          <w:lang w:val="en-US"/>
        </w:rPr>
      </w:pPr>
      <w:r w:rsidRPr="00B17BBE">
        <w:rPr>
          <w:rFonts w:cstheme="minorHAnsi"/>
          <w:b/>
          <w:noProof/>
          <w:sz w:val="40"/>
          <w:szCs w:val="40"/>
          <w:lang w:eastAsia="ru-RU"/>
        </w:rPr>
        <w:drawing>
          <wp:inline distT="0" distB="0" distL="0" distR="0" wp14:anchorId="2AE86C6C" wp14:editId="31943ABC">
            <wp:extent cx="2933395" cy="1070740"/>
            <wp:effectExtent l="0" t="0" r="635" b="0"/>
            <wp:docPr id="1" name="Picture 1" descr="E:\Dropbox\Molecular_diagnoses\MolD_draft_and_data\DATASETS_Web_tested\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Molecular_diagnoses\MolD_draft_and_data\DATASETS_Web_tested\Logo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246" cy="1080541"/>
                    </a:xfrm>
                    <a:prstGeom prst="rect">
                      <a:avLst/>
                    </a:prstGeom>
                    <a:noFill/>
                    <a:ln>
                      <a:noFill/>
                    </a:ln>
                  </pic:spPr>
                </pic:pic>
              </a:graphicData>
            </a:graphic>
          </wp:inline>
        </w:drawing>
      </w:r>
    </w:p>
    <w:p w14:paraId="556EE8F9" w14:textId="25561433" w:rsidR="0011445D" w:rsidRDefault="0011445D" w:rsidP="00D34130">
      <w:pPr>
        <w:spacing w:after="200" w:line="276" w:lineRule="auto"/>
        <w:jc w:val="center"/>
        <w:rPr>
          <w:rFonts w:cstheme="minorHAnsi"/>
          <w:b/>
          <w:sz w:val="24"/>
          <w:szCs w:val="24"/>
          <w:lang w:val="en-US"/>
        </w:rPr>
      </w:pPr>
      <w:r>
        <w:rPr>
          <w:rFonts w:cstheme="minorHAnsi"/>
          <w:b/>
          <w:sz w:val="24"/>
          <w:szCs w:val="24"/>
          <w:lang w:val="en-US"/>
        </w:rPr>
        <w:t>Version 1.</w:t>
      </w:r>
      <w:r w:rsidR="00CA6721">
        <w:rPr>
          <w:rFonts w:cstheme="minorHAnsi"/>
          <w:b/>
          <w:sz w:val="24"/>
          <w:szCs w:val="24"/>
          <w:lang w:val="en-US"/>
        </w:rPr>
        <w:t>4</w:t>
      </w:r>
    </w:p>
    <w:p w14:paraId="1C2E669D" w14:textId="77777777" w:rsidR="0011445D" w:rsidRDefault="0011445D" w:rsidP="00D34130">
      <w:pPr>
        <w:spacing w:after="200" w:line="276" w:lineRule="auto"/>
        <w:jc w:val="center"/>
        <w:rPr>
          <w:rFonts w:cstheme="minorHAnsi"/>
          <w:b/>
          <w:sz w:val="24"/>
          <w:szCs w:val="24"/>
          <w:lang w:val="en-US"/>
        </w:rPr>
      </w:pPr>
    </w:p>
    <w:p w14:paraId="4923823E" w14:textId="4C5CB8E7" w:rsidR="00D34130" w:rsidRPr="0011445D" w:rsidRDefault="00D34130" w:rsidP="00D34130">
      <w:pPr>
        <w:spacing w:after="200" w:line="276" w:lineRule="auto"/>
        <w:jc w:val="center"/>
        <w:rPr>
          <w:rFonts w:cstheme="minorHAnsi"/>
          <w:b/>
          <w:sz w:val="28"/>
          <w:szCs w:val="24"/>
          <w:lang w:val="en-US"/>
        </w:rPr>
      </w:pPr>
      <w:r w:rsidRPr="0011445D">
        <w:rPr>
          <w:rFonts w:cstheme="minorHAnsi"/>
          <w:b/>
          <w:sz w:val="28"/>
          <w:szCs w:val="24"/>
          <w:lang w:val="en-US"/>
        </w:rPr>
        <w:t>Manual</w:t>
      </w:r>
    </w:p>
    <w:p w14:paraId="72484E06" w14:textId="10CA089B" w:rsidR="00BC58B5" w:rsidRPr="00255623" w:rsidRDefault="000A7A65" w:rsidP="00D34130">
      <w:pPr>
        <w:spacing w:after="200" w:line="276" w:lineRule="auto"/>
        <w:jc w:val="center"/>
        <w:rPr>
          <w:rFonts w:cstheme="minorHAnsi"/>
          <w:sz w:val="24"/>
          <w:szCs w:val="24"/>
          <w:lang w:val="en-US"/>
        </w:rPr>
      </w:pPr>
      <w:r>
        <w:rPr>
          <w:rFonts w:cstheme="minorHAnsi"/>
          <w:sz w:val="24"/>
          <w:szCs w:val="24"/>
          <w:lang w:val="en-US"/>
        </w:rPr>
        <w:t>21</w:t>
      </w:r>
      <w:r w:rsidR="00D34130" w:rsidRPr="00255623">
        <w:rPr>
          <w:rFonts w:cstheme="minorHAnsi"/>
          <w:sz w:val="24"/>
          <w:szCs w:val="24"/>
          <w:lang w:val="en-US"/>
        </w:rPr>
        <w:t>.</w:t>
      </w:r>
      <w:r w:rsidR="00CA6721">
        <w:rPr>
          <w:rFonts w:cstheme="minorHAnsi"/>
          <w:sz w:val="24"/>
          <w:szCs w:val="24"/>
          <w:lang w:val="en-US"/>
        </w:rPr>
        <w:t>10</w:t>
      </w:r>
      <w:r w:rsidR="00D34130" w:rsidRPr="00255623">
        <w:rPr>
          <w:rFonts w:cstheme="minorHAnsi"/>
          <w:sz w:val="24"/>
          <w:szCs w:val="24"/>
          <w:lang w:val="en-US"/>
        </w:rPr>
        <w:t>.20</w:t>
      </w:r>
      <w:r w:rsidR="00B17BBE">
        <w:rPr>
          <w:rFonts w:cstheme="minorHAnsi"/>
          <w:sz w:val="24"/>
          <w:szCs w:val="24"/>
          <w:lang w:val="en-US"/>
        </w:rPr>
        <w:t>2</w:t>
      </w:r>
      <w:r w:rsidR="006E5B64">
        <w:rPr>
          <w:rFonts w:cstheme="minorHAnsi"/>
          <w:sz w:val="24"/>
          <w:szCs w:val="24"/>
          <w:lang w:val="en-US"/>
        </w:rPr>
        <w:t>2</w:t>
      </w:r>
    </w:p>
    <w:p w14:paraId="5AE643A6" w14:textId="77777777" w:rsidR="00D34130" w:rsidRPr="00255623" w:rsidRDefault="00D34130" w:rsidP="00D34130">
      <w:pPr>
        <w:spacing w:after="200" w:line="276" w:lineRule="auto"/>
        <w:rPr>
          <w:rFonts w:cstheme="minorHAnsi"/>
          <w:b/>
          <w:sz w:val="24"/>
          <w:szCs w:val="24"/>
          <w:lang w:val="en-US"/>
        </w:rPr>
      </w:pPr>
    </w:p>
    <w:p w14:paraId="4EBE20BA" w14:textId="3254F9AB" w:rsidR="00D34130" w:rsidRPr="00255623" w:rsidRDefault="00255623" w:rsidP="00255623">
      <w:pPr>
        <w:spacing w:after="200" w:line="276" w:lineRule="auto"/>
        <w:jc w:val="center"/>
        <w:rPr>
          <w:rFonts w:cstheme="minorHAnsi"/>
          <w:b/>
          <w:sz w:val="24"/>
          <w:szCs w:val="24"/>
          <w:lang w:val="en-US"/>
        </w:rPr>
      </w:pPr>
      <w:r w:rsidRPr="00255623">
        <w:rPr>
          <w:rFonts w:cstheme="minorHAnsi"/>
          <w:b/>
          <w:sz w:val="24"/>
          <w:szCs w:val="24"/>
          <w:lang w:val="en-US"/>
        </w:rPr>
        <w:t>Author</w:t>
      </w:r>
      <w:r w:rsidR="005B44D9">
        <w:rPr>
          <w:rFonts w:cstheme="minorHAnsi"/>
          <w:b/>
          <w:sz w:val="24"/>
          <w:szCs w:val="24"/>
          <w:lang w:val="en-US"/>
        </w:rPr>
        <w:t>:</w:t>
      </w:r>
      <w:r w:rsidRPr="00255623">
        <w:rPr>
          <w:rFonts w:cstheme="minorHAnsi"/>
          <w:sz w:val="24"/>
          <w:szCs w:val="24"/>
          <w:lang w:val="en-US"/>
        </w:rPr>
        <w:t xml:space="preserve"> Alexander </w:t>
      </w:r>
      <w:proofErr w:type="spellStart"/>
      <w:r w:rsidRPr="00255623">
        <w:rPr>
          <w:rFonts w:cstheme="minorHAnsi"/>
          <w:sz w:val="24"/>
          <w:szCs w:val="24"/>
          <w:lang w:val="en-US"/>
        </w:rPr>
        <w:t>Fedosov</w:t>
      </w:r>
      <w:proofErr w:type="spellEnd"/>
      <w:r w:rsidR="00D34130" w:rsidRPr="00255623">
        <w:rPr>
          <w:rFonts w:cstheme="minorHAnsi"/>
          <w:sz w:val="24"/>
          <w:szCs w:val="24"/>
          <w:lang w:val="en-US"/>
        </w:rPr>
        <w:t xml:space="preserve"> </w:t>
      </w:r>
      <w:r w:rsidRPr="00255623">
        <w:rPr>
          <w:rFonts w:cstheme="minorHAnsi"/>
          <w:sz w:val="24"/>
          <w:szCs w:val="24"/>
          <w:lang w:val="en-US"/>
        </w:rPr>
        <w:t>&lt;</w:t>
      </w:r>
      <w:r w:rsidR="00D34130" w:rsidRPr="00255623">
        <w:rPr>
          <w:rFonts w:cstheme="minorHAnsi"/>
          <w:sz w:val="24"/>
          <w:szCs w:val="24"/>
          <w:lang w:val="en-US"/>
        </w:rPr>
        <w:t>fedosovalexander@gmail.com</w:t>
      </w:r>
      <w:r w:rsidRPr="00255623">
        <w:rPr>
          <w:rFonts w:cstheme="minorHAnsi"/>
          <w:sz w:val="24"/>
          <w:szCs w:val="24"/>
          <w:lang w:val="en-US"/>
        </w:rPr>
        <w:t>&gt;</w:t>
      </w:r>
    </w:p>
    <w:p w14:paraId="6EFA6F36" w14:textId="77777777" w:rsidR="00BE5CD0" w:rsidRDefault="00BE5CD0">
      <w:pPr>
        <w:rPr>
          <w:rFonts w:asciiTheme="majorHAnsi" w:eastAsiaTheme="majorEastAsia" w:hAnsiTheme="majorHAnsi" w:cstheme="minorHAnsi"/>
          <w:bCs/>
          <w:color w:val="2F5496" w:themeColor="accent1" w:themeShade="BF"/>
          <w:sz w:val="24"/>
          <w:szCs w:val="24"/>
          <w:lang w:val="en-US"/>
        </w:rPr>
      </w:pPr>
      <w:r>
        <w:rPr>
          <w:rFonts w:cstheme="minorHAnsi"/>
          <w:b/>
          <w:sz w:val="24"/>
          <w:szCs w:val="24"/>
          <w:lang w:val="en-US"/>
        </w:rPr>
        <w:br w:type="page"/>
      </w:r>
    </w:p>
    <w:p w14:paraId="2BD106B0" w14:textId="77777777" w:rsidR="00D34130" w:rsidRPr="00255623" w:rsidRDefault="00D34130" w:rsidP="00255623">
      <w:pPr>
        <w:pStyle w:val="Heading1"/>
        <w:rPr>
          <w:lang w:val="en-US"/>
        </w:rPr>
      </w:pPr>
      <w:bookmarkStart w:id="0" w:name="_Toc58501413"/>
      <w:r w:rsidRPr="00255623">
        <w:rPr>
          <w:lang w:val="en-US"/>
        </w:rPr>
        <w:lastRenderedPageBreak/>
        <w:t>Disclaimer</w:t>
      </w:r>
      <w:bookmarkEnd w:id="0"/>
    </w:p>
    <w:p w14:paraId="0CFA4743" w14:textId="7D776276" w:rsidR="00D34130" w:rsidRPr="00704289" w:rsidRDefault="00D34130" w:rsidP="006E04AE">
      <w:pPr>
        <w:spacing w:before="120" w:line="276" w:lineRule="auto"/>
        <w:rPr>
          <w:sz w:val="24"/>
          <w:lang w:val="en-US"/>
        </w:rPr>
      </w:pPr>
      <w:r w:rsidRPr="00E65C3A">
        <w:rPr>
          <w:sz w:val="24"/>
          <w:lang w:val="en-US"/>
        </w:rPr>
        <w:t xml:space="preserve">Copyright (C) Alexander </w:t>
      </w:r>
      <w:proofErr w:type="spellStart"/>
      <w:r w:rsidRPr="00E65C3A">
        <w:rPr>
          <w:sz w:val="24"/>
          <w:lang w:val="en-US"/>
        </w:rPr>
        <w:t>Fedosov</w:t>
      </w:r>
      <w:proofErr w:type="spellEnd"/>
      <w:r w:rsidRPr="00E65C3A">
        <w:rPr>
          <w:sz w:val="24"/>
          <w:lang w:val="en-US"/>
        </w:rPr>
        <w:t xml:space="preserve">, Guillaume </w:t>
      </w:r>
      <w:proofErr w:type="spellStart"/>
      <w:r w:rsidRPr="00E65C3A">
        <w:rPr>
          <w:sz w:val="24"/>
          <w:lang w:val="en-US"/>
        </w:rPr>
        <w:t>Achaz</w:t>
      </w:r>
      <w:proofErr w:type="spellEnd"/>
      <w:r w:rsidRPr="00E65C3A">
        <w:rPr>
          <w:sz w:val="24"/>
          <w:lang w:val="en-US"/>
        </w:rPr>
        <w:t xml:space="preserve">, </w:t>
      </w:r>
      <w:r w:rsidR="006E5B64">
        <w:rPr>
          <w:sz w:val="24"/>
          <w:lang w:val="en-US"/>
        </w:rPr>
        <w:t xml:space="preserve">Andrey </w:t>
      </w:r>
      <w:proofErr w:type="spellStart"/>
      <w:r w:rsidR="006E5B64">
        <w:rPr>
          <w:sz w:val="24"/>
          <w:lang w:val="en-US"/>
        </w:rPr>
        <w:t>Gontchar</w:t>
      </w:r>
      <w:proofErr w:type="spellEnd"/>
      <w:r w:rsidR="006E5B64">
        <w:rPr>
          <w:sz w:val="24"/>
          <w:lang w:val="en-US"/>
        </w:rPr>
        <w:t xml:space="preserve">, </w:t>
      </w:r>
      <w:r w:rsidRPr="00E65C3A">
        <w:rPr>
          <w:sz w:val="24"/>
          <w:lang w:val="en-US"/>
        </w:rPr>
        <w:t xml:space="preserve">Nicolas </w:t>
      </w:r>
      <w:proofErr w:type="spellStart"/>
      <w:r w:rsidRPr="00E65C3A">
        <w:rPr>
          <w:sz w:val="24"/>
          <w:lang w:val="en-US"/>
        </w:rPr>
        <w:t>Puillandre</w:t>
      </w:r>
      <w:proofErr w:type="spellEnd"/>
      <w:r w:rsidRPr="00E65C3A">
        <w:rPr>
          <w:sz w:val="24"/>
          <w:lang w:val="en-US"/>
        </w:rPr>
        <w:t xml:space="preserve">. This program is </w:t>
      </w:r>
      <w:r w:rsidR="005B44D9">
        <w:rPr>
          <w:sz w:val="24"/>
          <w:lang w:val="en-US"/>
        </w:rPr>
        <w:t xml:space="preserve">a </w:t>
      </w:r>
      <w:r w:rsidRPr="00E65C3A">
        <w:rPr>
          <w:sz w:val="24"/>
          <w:lang w:val="en-US"/>
        </w:rPr>
        <w:t>free software: you can redistribute it and/or modify it under the terms of the GNU General Public License as published by the Free Software Foundation, either version 3 of the License, or (at y</w:t>
      </w:r>
      <w:r w:rsidRPr="005B44D9">
        <w:rPr>
          <w:sz w:val="24"/>
          <w:lang w:val="en-US"/>
        </w:rPr>
        <w:t xml:space="preserve">our option) any later version. This program </w:t>
      </w:r>
      <w:proofErr w:type="gramStart"/>
      <w:r w:rsidRPr="005B44D9">
        <w:rPr>
          <w:sz w:val="24"/>
          <w:lang w:val="en-US"/>
        </w:rPr>
        <w:t>is distributed</w:t>
      </w:r>
      <w:proofErr w:type="gramEnd"/>
      <w:r w:rsidRPr="005B44D9">
        <w:rPr>
          <w:sz w:val="24"/>
          <w:lang w:val="en-US"/>
        </w:rPr>
        <w:t xml:space="preserve"> in the hope that it will be useful, but WITHOUT ANY WARRANTY; without even the implied warranty of MERCHANTABILITY or FITNESS FOR A PARTICULAR PURPOSE. See the GNU General P</w:t>
      </w:r>
      <w:r w:rsidR="00255623" w:rsidRPr="00704289">
        <w:rPr>
          <w:sz w:val="24"/>
          <w:lang w:val="en-US"/>
        </w:rPr>
        <w:t>ublic License for more details.</w:t>
      </w:r>
    </w:p>
    <w:p w14:paraId="788C8717" w14:textId="77777777" w:rsidR="00255623" w:rsidRDefault="00255623" w:rsidP="009518A7">
      <w:pPr>
        <w:rPr>
          <w:sz w:val="24"/>
          <w:szCs w:val="24"/>
          <w:lang w:val="en-US"/>
        </w:rPr>
      </w:pPr>
    </w:p>
    <w:p w14:paraId="42276E93" w14:textId="77777777" w:rsidR="006F5E11" w:rsidRPr="00704289" w:rsidRDefault="006F5E11" w:rsidP="00704289">
      <w:pPr>
        <w:pStyle w:val="Heading1"/>
        <w:rPr>
          <w:lang w:val="en-US"/>
        </w:rPr>
      </w:pPr>
      <w:bookmarkStart w:id="1" w:name="_Toc58501414"/>
      <w:r w:rsidRPr="00704289">
        <w:rPr>
          <w:lang w:val="en-US"/>
        </w:rPr>
        <w:t>Table of Content</w:t>
      </w:r>
      <w:bookmarkEnd w:id="1"/>
    </w:p>
    <w:sdt>
      <w:sdtPr>
        <w:rPr>
          <w:rFonts w:asciiTheme="minorHAnsi" w:eastAsiaTheme="minorEastAsia" w:hAnsiTheme="minorHAnsi" w:cstheme="minorBidi"/>
          <w:color w:val="auto"/>
          <w:sz w:val="22"/>
          <w:szCs w:val="22"/>
          <w:lang w:val="ru-RU" w:eastAsia="en-GB"/>
        </w:rPr>
        <w:id w:val="339125363"/>
        <w:docPartObj>
          <w:docPartGallery w:val="Table of Contents"/>
          <w:docPartUnique/>
        </w:docPartObj>
      </w:sdtPr>
      <w:sdtEndPr>
        <w:rPr>
          <w:b/>
          <w:bCs/>
          <w:noProof/>
          <w:sz w:val="24"/>
          <w:szCs w:val="24"/>
        </w:rPr>
      </w:sdtEndPr>
      <w:sdtContent>
        <w:p w14:paraId="7DC9C28F" w14:textId="77777777" w:rsidR="00801AAA" w:rsidRPr="00704289" w:rsidRDefault="00801AAA">
          <w:pPr>
            <w:pStyle w:val="TOCHeading"/>
            <w:rPr>
              <w:color w:val="FFFFFF" w:themeColor="background1"/>
            </w:rPr>
          </w:pPr>
        </w:p>
        <w:p w14:paraId="725D35BC" w14:textId="3C55E979" w:rsidR="00704289" w:rsidRPr="00704289" w:rsidRDefault="00801AAA">
          <w:pPr>
            <w:pStyle w:val="TOC1"/>
            <w:tabs>
              <w:tab w:val="right" w:leader="dot" w:pos="9345"/>
            </w:tabs>
            <w:rPr>
              <w:noProof/>
              <w:sz w:val="24"/>
              <w:lang w:eastAsia="ru-RU"/>
            </w:rPr>
          </w:pPr>
          <w:r w:rsidRPr="00704289">
            <w:rPr>
              <w:sz w:val="28"/>
              <w:szCs w:val="24"/>
            </w:rPr>
            <w:fldChar w:fldCharType="begin"/>
          </w:r>
          <w:r w:rsidRPr="00704289">
            <w:rPr>
              <w:sz w:val="28"/>
              <w:szCs w:val="24"/>
            </w:rPr>
            <w:instrText xml:space="preserve"> TOC \o "1-3" \h \z \u </w:instrText>
          </w:r>
          <w:r w:rsidRPr="00704289">
            <w:rPr>
              <w:sz w:val="28"/>
              <w:szCs w:val="24"/>
            </w:rPr>
            <w:fldChar w:fldCharType="separate"/>
          </w:r>
          <w:hyperlink w:anchor="_Toc58501413" w:history="1">
            <w:r w:rsidR="00704289" w:rsidRPr="00704289">
              <w:rPr>
                <w:rStyle w:val="Hyperlink"/>
                <w:noProof/>
                <w:sz w:val="24"/>
                <w:lang w:val="en-US"/>
              </w:rPr>
              <w:t>Disclaimer</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_Toc58501413 \h </w:instrText>
            </w:r>
            <w:r w:rsidR="00704289" w:rsidRPr="00704289">
              <w:rPr>
                <w:noProof/>
                <w:webHidden/>
                <w:sz w:val="24"/>
              </w:rPr>
            </w:r>
            <w:r w:rsidR="00704289" w:rsidRPr="00704289">
              <w:rPr>
                <w:noProof/>
                <w:webHidden/>
                <w:sz w:val="24"/>
              </w:rPr>
              <w:fldChar w:fldCharType="separate"/>
            </w:r>
            <w:r w:rsidR="001F4EAC">
              <w:rPr>
                <w:noProof/>
                <w:webHidden/>
                <w:sz w:val="24"/>
              </w:rPr>
              <w:t>2</w:t>
            </w:r>
            <w:r w:rsidR="00704289" w:rsidRPr="00704289">
              <w:rPr>
                <w:noProof/>
                <w:webHidden/>
                <w:sz w:val="24"/>
              </w:rPr>
              <w:fldChar w:fldCharType="end"/>
            </w:r>
          </w:hyperlink>
        </w:p>
        <w:p w14:paraId="7CE357D7" w14:textId="01FBC757" w:rsidR="00704289" w:rsidRPr="00704289" w:rsidRDefault="00DE2938">
          <w:pPr>
            <w:pStyle w:val="TOC1"/>
            <w:tabs>
              <w:tab w:val="right" w:leader="dot" w:pos="9345"/>
            </w:tabs>
            <w:rPr>
              <w:noProof/>
              <w:sz w:val="24"/>
              <w:lang w:eastAsia="ru-RU"/>
            </w:rPr>
          </w:pPr>
          <w:hyperlink w:anchor="_Toc58501414" w:history="1">
            <w:r w:rsidR="00704289" w:rsidRPr="00704289">
              <w:rPr>
                <w:rStyle w:val="Hyperlink"/>
                <w:noProof/>
                <w:sz w:val="24"/>
                <w:lang w:val="en-US"/>
              </w:rPr>
              <w:t>Table of Content</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_Toc58501414 \h </w:instrText>
            </w:r>
            <w:r w:rsidR="00704289" w:rsidRPr="00704289">
              <w:rPr>
                <w:noProof/>
                <w:webHidden/>
                <w:sz w:val="24"/>
              </w:rPr>
            </w:r>
            <w:r w:rsidR="00704289" w:rsidRPr="00704289">
              <w:rPr>
                <w:noProof/>
                <w:webHidden/>
                <w:sz w:val="24"/>
              </w:rPr>
              <w:fldChar w:fldCharType="separate"/>
            </w:r>
            <w:r w:rsidR="001F4EAC">
              <w:rPr>
                <w:noProof/>
                <w:webHidden/>
                <w:sz w:val="24"/>
              </w:rPr>
              <w:t>2</w:t>
            </w:r>
            <w:r w:rsidR="00704289" w:rsidRPr="00704289">
              <w:rPr>
                <w:noProof/>
                <w:webHidden/>
                <w:sz w:val="24"/>
              </w:rPr>
              <w:fldChar w:fldCharType="end"/>
            </w:r>
          </w:hyperlink>
        </w:p>
        <w:p w14:paraId="38ADDEB3" w14:textId="45CBC7CF" w:rsidR="00704289" w:rsidRPr="00704289" w:rsidRDefault="00DE2938">
          <w:pPr>
            <w:pStyle w:val="TOC1"/>
            <w:tabs>
              <w:tab w:val="right" w:leader="dot" w:pos="9345"/>
            </w:tabs>
            <w:rPr>
              <w:noProof/>
              <w:sz w:val="24"/>
              <w:lang w:eastAsia="ru-RU"/>
            </w:rPr>
          </w:pPr>
          <w:hyperlink w:anchor="_Toc58501415" w:history="1">
            <w:r w:rsidR="00704289" w:rsidRPr="00704289">
              <w:rPr>
                <w:rStyle w:val="Hyperlink"/>
                <w:noProof/>
                <w:sz w:val="24"/>
                <w:lang w:val="fr-FR"/>
              </w:rPr>
              <w:t>Citations</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_Toc58501415 \h </w:instrText>
            </w:r>
            <w:r w:rsidR="00704289" w:rsidRPr="00704289">
              <w:rPr>
                <w:noProof/>
                <w:webHidden/>
                <w:sz w:val="24"/>
              </w:rPr>
            </w:r>
            <w:r w:rsidR="00704289" w:rsidRPr="00704289">
              <w:rPr>
                <w:noProof/>
                <w:webHidden/>
                <w:sz w:val="24"/>
              </w:rPr>
              <w:fldChar w:fldCharType="separate"/>
            </w:r>
            <w:r w:rsidR="001F4EAC">
              <w:rPr>
                <w:noProof/>
                <w:webHidden/>
                <w:sz w:val="24"/>
              </w:rPr>
              <w:t>2</w:t>
            </w:r>
            <w:r w:rsidR="00704289" w:rsidRPr="00704289">
              <w:rPr>
                <w:noProof/>
                <w:webHidden/>
                <w:sz w:val="24"/>
              </w:rPr>
              <w:fldChar w:fldCharType="end"/>
            </w:r>
          </w:hyperlink>
        </w:p>
        <w:p w14:paraId="01453BCB" w14:textId="60A47318" w:rsidR="00704289" w:rsidRPr="00704289" w:rsidRDefault="00DE2938">
          <w:pPr>
            <w:pStyle w:val="TOC1"/>
            <w:tabs>
              <w:tab w:val="right" w:leader="dot" w:pos="9345"/>
            </w:tabs>
            <w:rPr>
              <w:noProof/>
              <w:sz w:val="24"/>
              <w:lang w:eastAsia="ru-RU"/>
            </w:rPr>
          </w:pPr>
          <w:hyperlink w:anchor="_Toc58501416" w:history="1">
            <w:r w:rsidR="00704289" w:rsidRPr="00704289">
              <w:rPr>
                <w:rStyle w:val="Hyperlink"/>
                <w:noProof/>
                <w:sz w:val="24"/>
                <w:lang w:val="en-US"/>
              </w:rPr>
              <w:t>Operating systems</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_Toc58501416 \h </w:instrText>
            </w:r>
            <w:r w:rsidR="00704289" w:rsidRPr="00704289">
              <w:rPr>
                <w:noProof/>
                <w:webHidden/>
                <w:sz w:val="24"/>
              </w:rPr>
            </w:r>
            <w:r w:rsidR="00704289" w:rsidRPr="00704289">
              <w:rPr>
                <w:noProof/>
                <w:webHidden/>
                <w:sz w:val="24"/>
              </w:rPr>
              <w:fldChar w:fldCharType="separate"/>
            </w:r>
            <w:r w:rsidR="001F4EAC">
              <w:rPr>
                <w:noProof/>
                <w:webHidden/>
                <w:sz w:val="24"/>
              </w:rPr>
              <w:t>3</w:t>
            </w:r>
            <w:r w:rsidR="00704289" w:rsidRPr="00704289">
              <w:rPr>
                <w:noProof/>
                <w:webHidden/>
                <w:sz w:val="24"/>
              </w:rPr>
              <w:fldChar w:fldCharType="end"/>
            </w:r>
          </w:hyperlink>
        </w:p>
        <w:p w14:paraId="58138827" w14:textId="220B4FFC" w:rsidR="00704289" w:rsidRPr="00704289" w:rsidRDefault="00DE2938">
          <w:pPr>
            <w:pStyle w:val="TOC1"/>
            <w:tabs>
              <w:tab w:val="right" w:leader="dot" w:pos="9345"/>
            </w:tabs>
            <w:rPr>
              <w:noProof/>
              <w:sz w:val="24"/>
              <w:lang w:eastAsia="ru-RU"/>
            </w:rPr>
          </w:pPr>
          <w:hyperlink w:anchor="_Toc58501417" w:history="1">
            <w:r w:rsidR="00704289" w:rsidRPr="00704289">
              <w:rPr>
                <w:rStyle w:val="Hyperlink"/>
                <w:noProof/>
                <w:sz w:val="24"/>
                <w:lang w:val="en-US"/>
              </w:rPr>
              <w:t>System requirements</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_Toc58501417 \h </w:instrText>
            </w:r>
            <w:r w:rsidR="00704289" w:rsidRPr="00704289">
              <w:rPr>
                <w:noProof/>
                <w:webHidden/>
                <w:sz w:val="24"/>
              </w:rPr>
            </w:r>
            <w:r w:rsidR="00704289" w:rsidRPr="00704289">
              <w:rPr>
                <w:noProof/>
                <w:webHidden/>
                <w:sz w:val="24"/>
              </w:rPr>
              <w:fldChar w:fldCharType="separate"/>
            </w:r>
            <w:r w:rsidR="001F4EAC">
              <w:rPr>
                <w:noProof/>
                <w:webHidden/>
                <w:sz w:val="24"/>
              </w:rPr>
              <w:t>3</w:t>
            </w:r>
            <w:r w:rsidR="00704289" w:rsidRPr="00704289">
              <w:rPr>
                <w:noProof/>
                <w:webHidden/>
                <w:sz w:val="24"/>
              </w:rPr>
              <w:fldChar w:fldCharType="end"/>
            </w:r>
          </w:hyperlink>
        </w:p>
        <w:p w14:paraId="005B1CDC" w14:textId="088AAA77" w:rsidR="00704289" w:rsidRPr="00704289" w:rsidRDefault="00DE2938">
          <w:pPr>
            <w:pStyle w:val="TOC1"/>
            <w:tabs>
              <w:tab w:val="right" w:leader="dot" w:pos="9345"/>
            </w:tabs>
            <w:rPr>
              <w:noProof/>
              <w:sz w:val="24"/>
              <w:lang w:eastAsia="ru-RU"/>
            </w:rPr>
          </w:pPr>
          <w:hyperlink w:anchor="_Toc58501418" w:history="1">
            <w:r w:rsidR="00704289" w:rsidRPr="00704289">
              <w:rPr>
                <w:rStyle w:val="Hyperlink"/>
                <w:noProof/>
                <w:sz w:val="24"/>
                <w:lang w:val="en-US"/>
              </w:rPr>
              <w:t>Input</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_Toc58501418 \h </w:instrText>
            </w:r>
            <w:r w:rsidR="00704289" w:rsidRPr="00704289">
              <w:rPr>
                <w:noProof/>
                <w:webHidden/>
                <w:sz w:val="24"/>
              </w:rPr>
            </w:r>
            <w:r w:rsidR="00704289" w:rsidRPr="00704289">
              <w:rPr>
                <w:noProof/>
                <w:webHidden/>
                <w:sz w:val="24"/>
              </w:rPr>
              <w:fldChar w:fldCharType="separate"/>
            </w:r>
            <w:r w:rsidR="001F4EAC">
              <w:rPr>
                <w:noProof/>
                <w:webHidden/>
                <w:sz w:val="24"/>
              </w:rPr>
              <w:t>3</w:t>
            </w:r>
            <w:r w:rsidR="00704289" w:rsidRPr="00704289">
              <w:rPr>
                <w:noProof/>
                <w:webHidden/>
                <w:sz w:val="24"/>
              </w:rPr>
              <w:fldChar w:fldCharType="end"/>
            </w:r>
          </w:hyperlink>
        </w:p>
        <w:p w14:paraId="426ED6F3" w14:textId="3FEF9733" w:rsidR="00704289" w:rsidRPr="00704289" w:rsidRDefault="00DE2938">
          <w:pPr>
            <w:pStyle w:val="TOC1"/>
            <w:tabs>
              <w:tab w:val="right" w:leader="dot" w:pos="9345"/>
            </w:tabs>
            <w:rPr>
              <w:noProof/>
              <w:sz w:val="24"/>
              <w:lang w:eastAsia="ru-RU"/>
            </w:rPr>
          </w:pPr>
          <w:hyperlink w:anchor="_Toc58501419" w:history="1">
            <w:r w:rsidR="00704289" w:rsidRPr="00704289">
              <w:rPr>
                <w:rStyle w:val="Hyperlink"/>
                <w:noProof/>
                <w:sz w:val="24"/>
                <w:lang w:val="en-US"/>
              </w:rPr>
              <w:t>Run</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_Toc58501419 \h </w:instrText>
            </w:r>
            <w:r w:rsidR="00704289" w:rsidRPr="00704289">
              <w:rPr>
                <w:noProof/>
                <w:webHidden/>
                <w:sz w:val="24"/>
              </w:rPr>
            </w:r>
            <w:r w:rsidR="00704289" w:rsidRPr="00704289">
              <w:rPr>
                <w:noProof/>
                <w:webHidden/>
                <w:sz w:val="24"/>
              </w:rPr>
              <w:fldChar w:fldCharType="separate"/>
            </w:r>
            <w:r w:rsidR="001F4EAC">
              <w:rPr>
                <w:noProof/>
                <w:webHidden/>
                <w:sz w:val="24"/>
              </w:rPr>
              <w:t>7</w:t>
            </w:r>
            <w:r w:rsidR="00704289" w:rsidRPr="00704289">
              <w:rPr>
                <w:noProof/>
                <w:webHidden/>
                <w:sz w:val="24"/>
              </w:rPr>
              <w:fldChar w:fldCharType="end"/>
            </w:r>
          </w:hyperlink>
        </w:p>
        <w:p w14:paraId="3138F681" w14:textId="393756B9" w:rsidR="00704289" w:rsidRPr="00704289" w:rsidRDefault="00DE2938">
          <w:pPr>
            <w:pStyle w:val="TOC1"/>
            <w:tabs>
              <w:tab w:val="right" w:leader="dot" w:pos="9345"/>
            </w:tabs>
            <w:rPr>
              <w:noProof/>
              <w:sz w:val="24"/>
              <w:lang w:eastAsia="ru-RU"/>
            </w:rPr>
          </w:pPr>
          <w:hyperlink w:anchor="_Toc58501420" w:history="1">
            <w:r w:rsidR="00704289" w:rsidRPr="00704289">
              <w:rPr>
                <w:rStyle w:val="Hyperlink"/>
                <w:noProof/>
                <w:sz w:val="24"/>
                <w:lang w:val="en-US"/>
              </w:rPr>
              <w:t>Review of the MolD algorithm</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_Toc58501420 \h </w:instrText>
            </w:r>
            <w:r w:rsidR="00704289" w:rsidRPr="00704289">
              <w:rPr>
                <w:noProof/>
                <w:webHidden/>
                <w:sz w:val="24"/>
              </w:rPr>
            </w:r>
            <w:r w:rsidR="00704289" w:rsidRPr="00704289">
              <w:rPr>
                <w:noProof/>
                <w:webHidden/>
                <w:sz w:val="24"/>
              </w:rPr>
              <w:fldChar w:fldCharType="separate"/>
            </w:r>
            <w:r w:rsidR="001F4EAC">
              <w:rPr>
                <w:noProof/>
                <w:webHidden/>
                <w:sz w:val="24"/>
              </w:rPr>
              <w:t>7</w:t>
            </w:r>
            <w:r w:rsidR="00704289" w:rsidRPr="00704289">
              <w:rPr>
                <w:noProof/>
                <w:webHidden/>
                <w:sz w:val="24"/>
              </w:rPr>
              <w:fldChar w:fldCharType="end"/>
            </w:r>
          </w:hyperlink>
        </w:p>
        <w:p w14:paraId="71558D00" w14:textId="09C3537B" w:rsidR="00704289" w:rsidRPr="00704289" w:rsidRDefault="00DE2938">
          <w:pPr>
            <w:pStyle w:val="TOC1"/>
            <w:tabs>
              <w:tab w:val="right" w:leader="dot" w:pos="9345"/>
            </w:tabs>
            <w:rPr>
              <w:noProof/>
              <w:sz w:val="24"/>
              <w:lang w:eastAsia="ru-RU"/>
            </w:rPr>
          </w:pPr>
          <w:hyperlink w:anchor="_Toc58501421" w:history="1">
            <w:r w:rsidR="00704289" w:rsidRPr="00704289">
              <w:rPr>
                <w:rStyle w:val="Hyperlink"/>
                <w:noProof/>
                <w:sz w:val="24"/>
                <w:lang w:val="en-US"/>
              </w:rPr>
              <w:t>Quick how to...</w:t>
            </w:r>
            <w:r w:rsidR="00704289" w:rsidRPr="00704289">
              <w:rPr>
                <w:noProof/>
                <w:webHidden/>
                <w:sz w:val="24"/>
              </w:rPr>
              <w:tab/>
            </w:r>
            <w:r w:rsidR="00704289" w:rsidRPr="00704289">
              <w:rPr>
                <w:noProof/>
                <w:webHidden/>
                <w:sz w:val="24"/>
              </w:rPr>
              <w:fldChar w:fldCharType="begin"/>
            </w:r>
            <w:r w:rsidR="00704289" w:rsidRPr="00704289">
              <w:rPr>
                <w:noProof/>
                <w:webHidden/>
                <w:sz w:val="24"/>
              </w:rPr>
              <w:instrText xml:space="preserve"> PAGEREF _Toc58501421 \h </w:instrText>
            </w:r>
            <w:r w:rsidR="00704289" w:rsidRPr="00704289">
              <w:rPr>
                <w:noProof/>
                <w:webHidden/>
                <w:sz w:val="24"/>
              </w:rPr>
            </w:r>
            <w:r w:rsidR="00704289" w:rsidRPr="00704289">
              <w:rPr>
                <w:noProof/>
                <w:webHidden/>
                <w:sz w:val="24"/>
              </w:rPr>
              <w:fldChar w:fldCharType="separate"/>
            </w:r>
            <w:r w:rsidR="001F4EAC">
              <w:rPr>
                <w:noProof/>
                <w:webHidden/>
                <w:sz w:val="24"/>
              </w:rPr>
              <w:t>10</w:t>
            </w:r>
            <w:r w:rsidR="00704289" w:rsidRPr="00704289">
              <w:rPr>
                <w:noProof/>
                <w:webHidden/>
                <w:sz w:val="24"/>
              </w:rPr>
              <w:fldChar w:fldCharType="end"/>
            </w:r>
          </w:hyperlink>
        </w:p>
        <w:p w14:paraId="1D0DDE29" w14:textId="0CE61917" w:rsidR="00801AAA" w:rsidRPr="00704289" w:rsidRDefault="00801AAA">
          <w:pPr>
            <w:rPr>
              <w:sz w:val="24"/>
              <w:szCs w:val="24"/>
            </w:rPr>
          </w:pPr>
          <w:r w:rsidRPr="00704289">
            <w:rPr>
              <w:b/>
              <w:bCs/>
              <w:noProof/>
              <w:sz w:val="28"/>
              <w:szCs w:val="24"/>
            </w:rPr>
            <w:fldChar w:fldCharType="end"/>
          </w:r>
        </w:p>
      </w:sdtContent>
    </w:sdt>
    <w:p w14:paraId="38109274" w14:textId="63EE4E47" w:rsidR="00BE5CD0" w:rsidRPr="00704289" w:rsidRDefault="00BE5CD0" w:rsidP="00704289">
      <w:pPr>
        <w:pStyle w:val="Heading1"/>
        <w:rPr>
          <w:b w:val="0"/>
          <w:lang w:val="fr-FR"/>
        </w:rPr>
      </w:pPr>
      <w:bookmarkStart w:id="2" w:name="_Toc58501415"/>
      <w:r w:rsidRPr="00704289">
        <w:rPr>
          <w:lang w:val="fr-FR"/>
        </w:rPr>
        <w:t>Citation</w:t>
      </w:r>
      <w:bookmarkEnd w:id="2"/>
    </w:p>
    <w:p w14:paraId="6ECF3186" w14:textId="57E40D4E" w:rsidR="00BE5CD0" w:rsidRPr="00255623" w:rsidRDefault="00BE5CD0" w:rsidP="00704289">
      <w:pPr>
        <w:spacing w:before="120" w:after="200" w:line="276" w:lineRule="auto"/>
        <w:rPr>
          <w:rFonts w:cstheme="minorHAnsi"/>
          <w:sz w:val="24"/>
          <w:szCs w:val="24"/>
          <w:lang w:val="en-US"/>
        </w:rPr>
      </w:pPr>
      <w:proofErr w:type="spellStart"/>
      <w:r w:rsidRPr="00704289">
        <w:rPr>
          <w:rFonts w:cstheme="minorHAnsi"/>
          <w:b/>
          <w:sz w:val="24"/>
          <w:szCs w:val="24"/>
          <w:lang w:val="fr-FR"/>
        </w:rPr>
        <w:t>Fedosov</w:t>
      </w:r>
      <w:proofErr w:type="spellEnd"/>
      <w:r w:rsidRPr="00704289">
        <w:rPr>
          <w:rFonts w:cstheme="minorHAnsi"/>
          <w:b/>
          <w:sz w:val="24"/>
          <w:szCs w:val="24"/>
          <w:lang w:val="fr-FR"/>
        </w:rPr>
        <w:t xml:space="preserve"> A.E</w:t>
      </w:r>
      <w:r w:rsidRPr="00704289">
        <w:rPr>
          <w:rFonts w:cstheme="minorHAnsi"/>
          <w:sz w:val="24"/>
          <w:szCs w:val="24"/>
          <w:lang w:val="fr-FR"/>
        </w:rPr>
        <w:t xml:space="preserve">., Achaz G., </w:t>
      </w:r>
      <w:proofErr w:type="spellStart"/>
      <w:r w:rsidR="006E5B64">
        <w:rPr>
          <w:rFonts w:cstheme="minorHAnsi"/>
          <w:sz w:val="24"/>
          <w:szCs w:val="24"/>
          <w:lang w:val="fr-FR"/>
        </w:rPr>
        <w:t>Gontchar</w:t>
      </w:r>
      <w:proofErr w:type="spellEnd"/>
      <w:r w:rsidR="006E5B64">
        <w:rPr>
          <w:rFonts w:cstheme="minorHAnsi"/>
          <w:sz w:val="24"/>
          <w:szCs w:val="24"/>
          <w:lang w:val="fr-FR"/>
        </w:rPr>
        <w:t xml:space="preserve"> A., </w:t>
      </w:r>
      <w:proofErr w:type="spellStart"/>
      <w:r w:rsidRPr="00704289">
        <w:rPr>
          <w:rFonts w:cstheme="minorHAnsi"/>
          <w:sz w:val="24"/>
          <w:szCs w:val="24"/>
          <w:lang w:val="fr-FR"/>
        </w:rPr>
        <w:t>Puillandre</w:t>
      </w:r>
      <w:proofErr w:type="spellEnd"/>
      <w:r w:rsidRPr="00704289">
        <w:rPr>
          <w:rFonts w:cstheme="minorHAnsi"/>
          <w:sz w:val="24"/>
          <w:szCs w:val="24"/>
          <w:lang w:val="fr-FR"/>
        </w:rPr>
        <w:t xml:space="preserve"> N. 20</w:t>
      </w:r>
      <w:r w:rsidR="006E5B64">
        <w:rPr>
          <w:rFonts w:cstheme="minorHAnsi"/>
          <w:sz w:val="24"/>
          <w:szCs w:val="24"/>
          <w:lang w:val="fr-FR"/>
        </w:rPr>
        <w:t>22</w:t>
      </w:r>
      <w:r w:rsidRPr="00704289">
        <w:rPr>
          <w:rFonts w:cstheme="minorHAnsi"/>
          <w:sz w:val="24"/>
          <w:szCs w:val="24"/>
          <w:lang w:val="fr-FR"/>
        </w:rPr>
        <w:t xml:space="preserve">. </w:t>
      </w:r>
      <w:r w:rsidR="00973C33" w:rsidRPr="00973C33">
        <w:rPr>
          <w:rFonts w:cstheme="minorHAnsi"/>
          <w:sz w:val="24"/>
          <w:szCs w:val="24"/>
          <w:lang w:val="en-US"/>
        </w:rPr>
        <w:t>MOLD, a novel software to compile accurate and reliable DNA diagnoses for taxonomic descriptions</w:t>
      </w:r>
      <w:r>
        <w:rPr>
          <w:rFonts w:cstheme="minorHAnsi"/>
          <w:sz w:val="24"/>
          <w:szCs w:val="24"/>
          <w:lang w:val="en-US"/>
        </w:rPr>
        <w:t>.</w:t>
      </w:r>
      <w:r w:rsidR="00973C33">
        <w:rPr>
          <w:rFonts w:cstheme="minorHAnsi"/>
          <w:sz w:val="24"/>
          <w:szCs w:val="24"/>
          <w:lang w:val="en-US"/>
        </w:rPr>
        <w:t xml:space="preserve"> </w:t>
      </w:r>
      <w:r w:rsidR="00973C33" w:rsidRPr="00973C33">
        <w:rPr>
          <w:rFonts w:cstheme="minorHAnsi"/>
          <w:i/>
          <w:sz w:val="24"/>
          <w:szCs w:val="24"/>
          <w:lang w:val="en-US"/>
        </w:rPr>
        <w:t>Molecular Ecology Resources</w:t>
      </w:r>
      <w:r w:rsidR="00973C33">
        <w:rPr>
          <w:rFonts w:cstheme="minorHAnsi"/>
          <w:sz w:val="24"/>
          <w:szCs w:val="24"/>
          <w:lang w:val="en-US"/>
        </w:rPr>
        <w:t xml:space="preserve">, DOI: </w:t>
      </w:r>
      <w:r w:rsidR="00973C33" w:rsidRPr="00973C33">
        <w:rPr>
          <w:rFonts w:cstheme="minorHAnsi"/>
          <w:sz w:val="24"/>
          <w:szCs w:val="24"/>
          <w:lang w:val="en-US"/>
        </w:rPr>
        <w:t>10.1111/1755-0998.13590</w:t>
      </w:r>
      <w:r w:rsidR="00973C33">
        <w:rPr>
          <w:rFonts w:cstheme="minorHAnsi"/>
          <w:sz w:val="24"/>
          <w:szCs w:val="24"/>
          <w:lang w:val="en-US"/>
        </w:rPr>
        <w:t>.</w:t>
      </w:r>
    </w:p>
    <w:p w14:paraId="1DABC32A" w14:textId="77777777" w:rsidR="006F5E11" w:rsidRDefault="006F5E11">
      <w:pPr>
        <w:rPr>
          <w:sz w:val="24"/>
          <w:szCs w:val="24"/>
          <w:lang w:val="en-US"/>
        </w:rPr>
      </w:pPr>
      <w:r>
        <w:rPr>
          <w:sz w:val="24"/>
          <w:szCs w:val="24"/>
          <w:lang w:val="en-US"/>
        </w:rPr>
        <w:br w:type="page"/>
      </w:r>
    </w:p>
    <w:p w14:paraId="5C680A04" w14:textId="77777777" w:rsidR="00255623" w:rsidRPr="00255623" w:rsidRDefault="00255623" w:rsidP="00255623">
      <w:pPr>
        <w:pStyle w:val="Heading1"/>
        <w:rPr>
          <w:lang w:val="en-US"/>
        </w:rPr>
      </w:pPr>
      <w:bookmarkStart w:id="3" w:name="_Toc58501416"/>
      <w:r w:rsidRPr="00255623">
        <w:rPr>
          <w:lang w:val="en-US"/>
        </w:rPr>
        <w:lastRenderedPageBreak/>
        <w:t>Operating systems</w:t>
      </w:r>
      <w:bookmarkEnd w:id="3"/>
    </w:p>
    <w:p w14:paraId="1E552BC6" w14:textId="77777777" w:rsidR="00255623" w:rsidRPr="00E65C3A" w:rsidRDefault="00255623" w:rsidP="006E04AE">
      <w:pPr>
        <w:spacing w:before="120"/>
        <w:rPr>
          <w:sz w:val="24"/>
          <w:szCs w:val="24"/>
          <w:lang w:val="en-US"/>
        </w:rPr>
      </w:pPr>
      <w:r w:rsidRPr="00E65C3A">
        <w:rPr>
          <w:sz w:val="24"/>
          <w:szCs w:val="24"/>
          <w:lang w:val="en-US"/>
        </w:rPr>
        <w:t xml:space="preserve">Mac OSX, Windows, and Linux </w:t>
      </w:r>
      <w:proofErr w:type="gramStart"/>
      <w:r w:rsidRPr="00E65C3A">
        <w:rPr>
          <w:sz w:val="24"/>
          <w:szCs w:val="24"/>
          <w:lang w:val="en-US"/>
        </w:rPr>
        <w:t>are supported</w:t>
      </w:r>
      <w:proofErr w:type="gramEnd"/>
    </w:p>
    <w:p w14:paraId="447D091F" w14:textId="77777777" w:rsidR="00255623" w:rsidRPr="00255623" w:rsidRDefault="00255623" w:rsidP="00255623">
      <w:pPr>
        <w:pStyle w:val="Heading1"/>
        <w:rPr>
          <w:lang w:val="en-US"/>
        </w:rPr>
      </w:pPr>
      <w:bookmarkStart w:id="4" w:name="_Toc58501417"/>
      <w:r w:rsidRPr="00255623">
        <w:rPr>
          <w:lang w:val="en-US"/>
        </w:rPr>
        <w:t>System requirements</w:t>
      </w:r>
      <w:bookmarkEnd w:id="4"/>
    </w:p>
    <w:p w14:paraId="0BD3BAF7" w14:textId="77777777" w:rsidR="00255623" w:rsidRPr="006F5E11" w:rsidRDefault="00F04B2F" w:rsidP="006E04AE">
      <w:pPr>
        <w:spacing w:before="120" w:line="276" w:lineRule="auto"/>
        <w:rPr>
          <w:sz w:val="24"/>
          <w:szCs w:val="24"/>
          <w:lang w:val="en-US"/>
        </w:rPr>
      </w:pPr>
      <w:r w:rsidRPr="00E65C3A">
        <w:rPr>
          <w:sz w:val="24"/>
          <w:szCs w:val="24"/>
          <w:lang w:val="en-US"/>
        </w:rPr>
        <w:t>Python 3 installed (standard distribution)</w:t>
      </w:r>
      <w:r w:rsidR="00F05DC6">
        <w:rPr>
          <w:sz w:val="24"/>
          <w:szCs w:val="24"/>
          <w:lang w:val="en-US"/>
        </w:rPr>
        <w:t xml:space="preserve"> or </w:t>
      </w:r>
      <w:r w:rsidR="00255623" w:rsidRPr="006F5E11">
        <w:rPr>
          <w:sz w:val="24"/>
          <w:szCs w:val="24"/>
          <w:lang w:val="en-US"/>
        </w:rPr>
        <w:t>Python 2.7 installed</w:t>
      </w:r>
      <w:r w:rsidRPr="006F5E11">
        <w:rPr>
          <w:sz w:val="24"/>
          <w:szCs w:val="24"/>
          <w:lang w:val="en-US"/>
        </w:rPr>
        <w:t xml:space="preserve"> (original code</w:t>
      </w:r>
      <w:r w:rsidR="00F05DC6">
        <w:rPr>
          <w:sz w:val="24"/>
          <w:szCs w:val="24"/>
          <w:lang w:val="en-US"/>
        </w:rPr>
        <w:t xml:space="preserve"> – upon request</w:t>
      </w:r>
      <w:r w:rsidRPr="006F5E11">
        <w:rPr>
          <w:sz w:val="24"/>
          <w:szCs w:val="24"/>
          <w:lang w:val="en-US"/>
        </w:rPr>
        <w:t>)</w:t>
      </w:r>
    </w:p>
    <w:p w14:paraId="54B83AE5" w14:textId="77777777" w:rsidR="00255623" w:rsidRPr="00255623" w:rsidRDefault="00255623" w:rsidP="00255623">
      <w:pPr>
        <w:pStyle w:val="Heading1"/>
        <w:rPr>
          <w:lang w:val="en-US"/>
        </w:rPr>
      </w:pPr>
      <w:bookmarkStart w:id="5" w:name="_Toc58501418"/>
      <w:r w:rsidRPr="00255623">
        <w:rPr>
          <w:lang w:val="en-US"/>
        </w:rPr>
        <w:t>Input</w:t>
      </w:r>
      <w:bookmarkEnd w:id="5"/>
    </w:p>
    <w:p w14:paraId="3AB840A1" w14:textId="77777777" w:rsidR="00255623" w:rsidRPr="00704289" w:rsidRDefault="00255623" w:rsidP="007204B1">
      <w:pPr>
        <w:spacing w:before="120" w:after="120"/>
        <w:rPr>
          <w:b/>
          <w:sz w:val="24"/>
          <w:szCs w:val="24"/>
          <w:lang w:val="en-US"/>
        </w:rPr>
      </w:pPr>
      <w:r w:rsidRPr="00704289">
        <w:rPr>
          <w:b/>
          <w:sz w:val="24"/>
          <w:szCs w:val="24"/>
          <w:lang w:val="en-US"/>
        </w:rPr>
        <w:t>DATAFILE</w:t>
      </w:r>
    </w:p>
    <w:p w14:paraId="4994275F" w14:textId="3E8D3480" w:rsidR="00FA40B9" w:rsidRPr="006F5E11" w:rsidRDefault="00255623" w:rsidP="00E65C3A">
      <w:pPr>
        <w:spacing w:line="276" w:lineRule="auto"/>
        <w:rPr>
          <w:sz w:val="24"/>
          <w:szCs w:val="24"/>
          <w:lang w:val="en-US"/>
        </w:rPr>
      </w:pPr>
      <w:r w:rsidRPr="00E65C3A">
        <w:rPr>
          <w:sz w:val="24"/>
          <w:szCs w:val="24"/>
          <w:lang w:val="en-US"/>
        </w:rPr>
        <w:t xml:space="preserve">The input file is in </w:t>
      </w:r>
      <w:proofErr w:type="spellStart"/>
      <w:r w:rsidR="00FA40B9" w:rsidRPr="00E65C3A">
        <w:rPr>
          <w:sz w:val="24"/>
          <w:szCs w:val="24"/>
          <w:lang w:val="en-US"/>
        </w:rPr>
        <w:t>fasta</w:t>
      </w:r>
      <w:proofErr w:type="spellEnd"/>
      <w:r w:rsidR="007204B1" w:rsidRPr="00E65C3A">
        <w:rPr>
          <w:sz w:val="24"/>
          <w:szCs w:val="24"/>
          <w:lang w:val="en-US"/>
        </w:rPr>
        <w:t xml:space="preserve"> </w:t>
      </w:r>
      <w:r w:rsidRPr="00E65C3A">
        <w:rPr>
          <w:sz w:val="24"/>
          <w:szCs w:val="24"/>
          <w:lang w:val="en-US"/>
        </w:rPr>
        <w:t>format</w:t>
      </w:r>
      <w:r w:rsidR="00FA40B9" w:rsidRPr="00E65C3A">
        <w:rPr>
          <w:sz w:val="24"/>
          <w:szCs w:val="24"/>
          <w:lang w:val="en-US"/>
        </w:rPr>
        <w:t>:</w:t>
      </w:r>
      <w:r w:rsidRPr="006F5E11">
        <w:rPr>
          <w:sz w:val="24"/>
          <w:szCs w:val="24"/>
          <w:lang w:val="en-US"/>
        </w:rPr>
        <w:t xml:space="preserve"> each </w:t>
      </w:r>
      <w:r w:rsidR="00FA40B9" w:rsidRPr="006F5E11">
        <w:rPr>
          <w:sz w:val="24"/>
          <w:szCs w:val="24"/>
          <w:lang w:val="en-US"/>
        </w:rPr>
        <w:t xml:space="preserve">entry starts with the identifier line, </w:t>
      </w:r>
      <w:r w:rsidR="007A5CEE" w:rsidRPr="006F5E11">
        <w:rPr>
          <w:sz w:val="24"/>
          <w:szCs w:val="24"/>
          <w:lang w:val="en-US"/>
        </w:rPr>
        <w:t xml:space="preserve">and one or more lines of nucleotide sequence. Identifier line starts </w:t>
      </w:r>
      <w:r w:rsidR="00FA40B9" w:rsidRPr="006F5E11">
        <w:rPr>
          <w:sz w:val="24"/>
          <w:szCs w:val="24"/>
          <w:lang w:val="en-US"/>
        </w:rPr>
        <w:t>with ‘&gt;’</w:t>
      </w:r>
      <w:r w:rsidR="007A5CEE" w:rsidRPr="006F5E11">
        <w:rPr>
          <w:sz w:val="24"/>
          <w:szCs w:val="24"/>
          <w:lang w:val="en-US"/>
        </w:rPr>
        <w:t xml:space="preserve"> and</w:t>
      </w:r>
      <w:r w:rsidR="00FA40B9" w:rsidRPr="006F5E11">
        <w:rPr>
          <w:sz w:val="24"/>
          <w:szCs w:val="24"/>
          <w:lang w:val="en-US"/>
        </w:rPr>
        <w:t xml:space="preserve"> must contain two </w:t>
      </w:r>
      <w:r w:rsidR="00F04B2F" w:rsidRPr="006F5E11">
        <w:rPr>
          <w:sz w:val="24"/>
          <w:szCs w:val="24"/>
          <w:lang w:val="en-US"/>
        </w:rPr>
        <w:t>parts</w:t>
      </w:r>
      <w:r w:rsidR="00FA40B9" w:rsidRPr="006F5E11">
        <w:rPr>
          <w:sz w:val="24"/>
          <w:szCs w:val="24"/>
          <w:lang w:val="en-US"/>
        </w:rPr>
        <w:t xml:space="preserve">, separated by a pipe (‘|’) </w:t>
      </w:r>
      <w:r w:rsidR="00F04B2F" w:rsidRPr="006F5E11">
        <w:rPr>
          <w:sz w:val="24"/>
          <w:szCs w:val="24"/>
          <w:lang w:val="en-US"/>
        </w:rPr>
        <w:t>symbol</w:t>
      </w:r>
      <w:r w:rsidR="00FA40B9" w:rsidRPr="006F5E11">
        <w:rPr>
          <w:sz w:val="24"/>
          <w:szCs w:val="24"/>
          <w:lang w:val="en-US"/>
        </w:rPr>
        <w:t xml:space="preserve">. </w:t>
      </w:r>
      <w:r w:rsidR="005B44D9">
        <w:rPr>
          <w:sz w:val="24"/>
          <w:szCs w:val="24"/>
          <w:lang w:val="en-US"/>
        </w:rPr>
        <w:t>The f</w:t>
      </w:r>
      <w:r w:rsidR="00FA40B9" w:rsidRPr="006F5E11">
        <w:rPr>
          <w:sz w:val="24"/>
          <w:szCs w:val="24"/>
          <w:lang w:val="en-US"/>
        </w:rPr>
        <w:t xml:space="preserve">irst </w:t>
      </w:r>
      <w:r w:rsidR="005B44D9">
        <w:rPr>
          <w:sz w:val="24"/>
          <w:szCs w:val="24"/>
          <w:lang w:val="en-US"/>
        </w:rPr>
        <w:t xml:space="preserve">part </w:t>
      </w:r>
      <w:r w:rsidR="00FA40B9" w:rsidRPr="006F5E11">
        <w:rPr>
          <w:sz w:val="24"/>
          <w:szCs w:val="24"/>
          <w:lang w:val="en-US"/>
        </w:rPr>
        <w:t xml:space="preserve">is a free-style </w:t>
      </w:r>
      <w:r w:rsidR="00FA40B9" w:rsidRPr="00704289">
        <w:rPr>
          <w:b/>
          <w:sz w:val="24"/>
          <w:szCs w:val="24"/>
          <w:lang w:val="en-US"/>
        </w:rPr>
        <w:t xml:space="preserve">sequence </w:t>
      </w:r>
      <w:proofErr w:type="gramStart"/>
      <w:r w:rsidR="00FA40B9" w:rsidRPr="00704289">
        <w:rPr>
          <w:b/>
          <w:sz w:val="24"/>
          <w:szCs w:val="24"/>
          <w:lang w:val="en-US"/>
        </w:rPr>
        <w:t>identifier</w:t>
      </w:r>
      <w:r w:rsidR="007A5CEE" w:rsidRPr="00E65C3A">
        <w:rPr>
          <w:sz w:val="24"/>
          <w:szCs w:val="24"/>
          <w:lang w:val="en-US"/>
        </w:rPr>
        <w:t>,</w:t>
      </w:r>
      <w:proofErr w:type="gramEnd"/>
      <w:r w:rsidR="007A5CEE" w:rsidRPr="00E65C3A">
        <w:rPr>
          <w:sz w:val="24"/>
          <w:szCs w:val="24"/>
          <w:lang w:val="en-US"/>
        </w:rPr>
        <w:t xml:space="preserve"> </w:t>
      </w:r>
      <w:r w:rsidR="005B44D9">
        <w:rPr>
          <w:sz w:val="24"/>
          <w:szCs w:val="24"/>
          <w:lang w:val="en-US"/>
        </w:rPr>
        <w:t xml:space="preserve">the </w:t>
      </w:r>
      <w:r w:rsidR="00FA40B9" w:rsidRPr="00E65C3A">
        <w:rPr>
          <w:sz w:val="24"/>
          <w:szCs w:val="24"/>
          <w:lang w:val="en-US"/>
        </w:rPr>
        <w:t xml:space="preserve">second is the </w:t>
      </w:r>
      <w:r w:rsidR="00FA40B9" w:rsidRPr="00704289">
        <w:rPr>
          <w:b/>
          <w:sz w:val="24"/>
          <w:szCs w:val="24"/>
          <w:lang w:val="en-US"/>
        </w:rPr>
        <w:t xml:space="preserve">taxon </w:t>
      </w:r>
      <w:r w:rsidR="00F04B2F" w:rsidRPr="00704289">
        <w:rPr>
          <w:b/>
          <w:sz w:val="24"/>
          <w:szCs w:val="24"/>
          <w:lang w:val="en-US"/>
        </w:rPr>
        <w:t>identifier</w:t>
      </w:r>
      <w:r w:rsidR="00FA40B9" w:rsidRPr="00E65C3A">
        <w:rPr>
          <w:sz w:val="24"/>
          <w:szCs w:val="24"/>
          <w:lang w:val="en-US"/>
        </w:rPr>
        <w:t xml:space="preserve"> of the query level</w:t>
      </w:r>
      <w:r w:rsidR="007A5CEE" w:rsidRPr="00E65C3A">
        <w:rPr>
          <w:sz w:val="24"/>
          <w:szCs w:val="24"/>
          <w:lang w:val="en-US"/>
        </w:rPr>
        <w:t>.</w:t>
      </w:r>
      <w:r w:rsidR="00FA40B9" w:rsidRPr="00E65C3A">
        <w:rPr>
          <w:sz w:val="24"/>
          <w:szCs w:val="24"/>
          <w:lang w:val="en-US"/>
        </w:rPr>
        <w:t xml:space="preserve"> The names of the taxa to </w:t>
      </w:r>
      <w:proofErr w:type="gramStart"/>
      <w:r w:rsidR="00FA40B9" w:rsidRPr="00E65C3A">
        <w:rPr>
          <w:sz w:val="24"/>
          <w:szCs w:val="24"/>
          <w:lang w:val="en-US"/>
        </w:rPr>
        <w:t>be diagnosed</w:t>
      </w:r>
      <w:proofErr w:type="gramEnd"/>
      <w:r w:rsidR="00FA40B9" w:rsidRPr="00E65C3A">
        <w:rPr>
          <w:sz w:val="24"/>
          <w:szCs w:val="24"/>
          <w:lang w:val="en-US"/>
        </w:rPr>
        <w:t xml:space="preserve"> correspond to the </w:t>
      </w:r>
      <w:r w:rsidR="00FA40B9" w:rsidRPr="00E65C3A">
        <w:rPr>
          <w:b/>
          <w:sz w:val="24"/>
          <w:szCs w:val="24"/>
          <w:lang w:val="en-US"/>
        </w:rPr>
        <w:t>second</w:t>
      </w:r>
      <w:r w:rsidR="00FA40B9" w:rsidRPr="00E65C3A">
        <w:rPr>
          <w:sz w:val="24"/>
          <w:szCs w:val="24"/>
          <w:lang w:val="en-US"/>
        </w:rPr>
        <w:t xml:space="preserve"> element</w:t>
      </w:r>
      <w:r w:rsidR="00FA40B9" w:rsidRPr="006F5E11">
        <w:rPr>
          <w:sz w:val="24"/>
          <w:szCs w:val="24"/>
          <w:lang w:val="en-US"/>
        </w:rPr>
        <w:t>.</w:t>
      </w:r>
    </w:p>
    <w:p w14:paraId="375BB67D" w14:textId="4F3ACB91" w:rsidR="007204B1" w:rsidRPr="00E65C3A" w:rsidRDefault="007204B1" w:rsidP="00E544EE">
      <w:pPr>
        <w:spacing w:line="276" w:lineRule="auto"/>
        <w:rPr>
          <w:sz w:val="24"/>
          <w:szCs w:val="24"/>
          <w:lang w:val="en-US"/>
        </w:rPr>
      </w:pPr>
      <w:r w:rsidRPr="00E65C3A">
        <w:rPr>
          <w:sz w:val="24"/>
          <w:szCs w:val="24"/>
          <w:lang w:val="en-US"/>
        </w:rPr>
        <w:t xml:space="preserve">1. </w:t>
      </w:r>
      <w:proofErr w:type="gramStart"/>
      <w:r w:rsidR="00FA40B9" w:rsidRPr="00E65C3A">
        <w:rPr>
          <w:sz w:val="24"/>
          <w:szCs w:val="24"/>
          <w:lang w:val="en-US"/>
        </w:rPr>
        <w:t>query</w:t>
      </w:r>
      <w:proofErr w:type="gramEnd"/>
      <w:r w:rsidR="00FA40B9" w:rsidRPr="00E65C3A">
        <w:rPr>
          <w:sz w:val="24"/>
          <w:szCs w:val="24"/>
          <w:lang w:val="en-US"/>
        </w:rPr>
        <w:t xml:space="preserve"> ID example:</w:t>
      </w:r>
    </w:p>
    <w:p w14:paraId="5474BBF1" w14:textId="77777777" w:rsidR="00FA40B9" w:rsidRDefault="00FA40B9" w:rsidP="00E544EE">
      <w:pPr>
        <w:spacing w:line="276" w:lineRule="auto"/>
        <w:rPr>
          <w:rFonts w:ascii="Courier New" w:hAnsi="Courier New" w:cs="Courier New"/>
          <w:sz w:val="24"/>
          <w:szCs w:val="24"/>
          <w:u w:val="single"/>
          <w:lang w:val="en-US"/>
        </w:rPr>
      </w:pPr>
      <w:r w:rsidRPr="00704289">
        <w:rPr>
          <w:rFonts w:ascii="Courier New" w:hAnsi="Courier New" w:cs="Courier New"/>
          <w:sz w:val="24"/>
          <w:szCs w:val="24"/>
          <w:lang w:val="en-US"/>
        </w:rPr>
        <w:t>&gt;</w:t>
      </w:r>
      <w:proofErr w:type="spellStart"/>
      <w:r w:rsidRPr="00704289">
        <w:rPr>
          <w:rFonts w:ascii="Courier New" w:hAnsi="Courier New" w:cs="Courier New"/>
          <w:sz w:val="24"/>
          <w:szCs w:val="24"/>
          <w:lang w:val="en-US"/>
        </w:rPr>
        <w:t>GBXXXXXXX|</w:t>
      </w:r>
      <w:r w:rsidRPr="00704289">
        <w:rPr>
          <w:rFonts w:ascii="Courier New" w:hAnsi="Courier New" w:cs="Courier New"/>
          <w:sz w:val="24"/>
          <w:szCs w:val="24"/>
          <w:u w:val="single"/>
          <w:lang w:val="en-US"/>
        </w:rPr>
        <w:t>query</w:t>
      </w:r>
      <w:proofErr w:type="spellEnd"/>
    </w:p>
    <w:p w14:paraId="42738571" w14:textId="77777777" w:rsidR="00FA40B9" w:rsidRPr="00E65C3A" w:rsidRDefault="00255623" w:rsidP="00FA40B9">
      <w:pPr>
        <w:spacing w:line="276" w:lineRule="auto"/>
        <w:rPr>
          <w:sz w:val="24"/>
          <w:szCs w:val="24"/>
          <w:lang w:val="en-US"/>
        </w:rPr>
      </w:pPr>
      <w:r w:rsidRPr="00E65C3A">
        <w:rPr>
          <w:sz w:val="24"/>
          <w:szCs w:val="24"/>
          <w:lang w:val="en-US"/>
        </w:rPr>
        <w:t>2</w:t>
      </w:r>
      <w:r w:rsidR="007204B1" w:rsidRPr="00E65C3A">
        <w:rPr>
          <w:sz w:val="24"/>
          <w:szCs w:val="24"/>
          <w:lang w:val="en-US"/>
        </w:rPr>
        <w:t>.</w:t>
      </w:r>
      <w:r w:rsidRPr="00E65C3A">
        <w:rPr>
          <w:sz w:val="24"/>
          <w:szCs w:val="24"/>
          <w:lang w:val="en-US"/>
        </w:rPr>
        <w:t xml:space="preserve"> </w:t>
      </w:r>
      <w:proofErr w:type="gramStart"/>
      <w:r w:rsidR="00FA40B9" w:rsidRPr="00E65C3A">
        <w:rPr>
          <w:sz w:val="24"/>
          <w:szCs w:val="24"/>
          <w:lang w:val="en-US"/>
        </w:rPr>
        <w:t>reference</w:t>
      </w:r>
      <w:proofErr w:type="gramEnd"/>
      <w:r w:rsidR="00FA40B9" w:rsidRPr="00E65C3A">
        <w:rPr>
          <w:sz w:val="24"/>
          <w:szCs w:val="24"/>
          <w:lang w:val="en-US"/>
        </w:rPr>
        <w:t xml:space="preserve"> ID example:</w:t>
      </w:r>
    </w:p>
    <w:p w14:paraId="64D3135E" w14:textId="77777777" w:rsidR="00E65C3A" w:rsidRDefault="00FA40B9" w:rsidP="00FA40B9">
      <w:pPr>
        <w:spacing w:line="276" w:lineRule="auto"/>
        <w:rPr>
          <w:rFonts w:ascii="Courier New" w:hAnsi="Courier New" w:cs="Courier New"/>
          <w:sz w:val="24"/>
          <w:szCs w:val="24"/>
          <w:u w:val="single"/>
          <w:lang w:val="en-US"/>
        </w:rPr>
      </w:pPr>
      <w:r w:rsidRPr="00704289">
        <w:rPr>
          <w:rFonts w:ascii="Courier New" w:hAnsi="Courier New" w:cs="Courier New"/>
          <w:sz w:val="24"/>
          <w:szCs w:val="24"/>
          <w:lang w:val="en-US"/>
        </w:rPr>
        <w:t>&gt;GBXXXXXXX|</w:t>
      </w:r>
      <w:r w:rsidRPr="00704289">
        <w:rPr>
          <w:rFonts w:ascii="Courier New" w:hAnsi="Courier New" w:cs="Courier New"/>
          <w:sz w:val="24"/>
          <w:szCs w:val="24"/>
          <w:u w:val="single"/>
          <w:lang w:val="en-US"/>
        </w:rPr>
        <w:t>ref1</w:t>
      </w:r>
    </w:p>
    <w:p w14:paraId="24DF3867" w14:textId="6F63B91F" w:rsidR="007204B1" w:rsidRPr="00704289" w:rsidRDefault="007204B1" w:rsidP="00FA40B9">
      <w:pPr>
        <w:spacing w:line="276" w:lineRule="auto"/>
        <w:rPr>
          <w:rFonts w:ascii="Courier New" w:hAnsi="Courier New" w:cs="Courier New"/>
          <w:sz w:val="24"/>
          <w:szCs w:val="24"/>
          <w:lang w:val="en-US"/>
        </w:rPr>
      </w:pPr>
    </w:p>
    <w:p w14:paraId="1E05A03A" w14:textId="77777777" w:rsidR="00255623" w:rsidRPr="00704289" w:rsidRDefault="00255623" w:rsidP="00255623">
      <w:pPr>
        <w:rPr>
          <w:b/>
          <w:i/>
          <w:sz w:val="24"/>
          <w:szCs w:val="24"/>
          <w:lang w:val="fr-FR"/>
        </w:rPr>
      </w:pPr>
      <w:r w:rsidRPr="00704289">
        <w:rPr>
          <w:b/>
          <w:i/>
          <w:sz w:val="24"/>
          <w:szCs w:val="24"/>
          <w:lang w:val="fr-FR"/>
        </w:rPr>
        <w:t>EXAMPLE</w:t>
      </w:r>
    </w:p>
    <w:p w14:paraId="58E08212" w14:textId="4A4E4CEB" w:rsidR="00E544EE" w:rsidRPr="00704289" w:rsidRDefault="00C7587D" w:rsidP="00E544EE">
      <w:pPr>
        <w:spacing w:after="240"/>
        <w:rPr>
          <w:rFonts w:cstheme="minorHAnsi"/>
          <w:sz w:val="20"/>
          <w:szCs w:val="20"/>
          <w:lang w:val="fr-FR"/>
        </w:rPr>
      </w:pPr>
      <w:r w:rsidRPr="00704289">
        <w:rPr>
          <w:rFonts w:cstheme="minorHAnsi"/>
          <w:sz w:val="20"/>
          <w:szCs w:val="20"/>
          <w:lang w:val="fr-FR"/>
        </w:rPr>
        <w:t>[</w:t>
      </w:r>
      <w:proofErr w:type="spellStart"/>
      <w:r w:rsidRPr="00704289">
        <w:rPr>
          <w:rFonts w:cstheme="minorHAnsi"/>
          <w:sz w:val="20"/>
          <w:szCs w:val="20"/>
          <w:lang w:val="fr-FR"/>
        </w:rPr>
        <w:t>Species</w:t>
      </w:r>
      <w:proofErr w:type="spellEnd"/>
      <w:r w:rsidRPr="00704289">
        <w:rPr>
          <w:rFonts w:cstheme="minorHAnsi"/>
          <w:sz w:val="20"/>
          <w:szCs w:val="20"/>
          <w:lang w:val="fr-FR"/>
        </w:rPr>
        <w:t xml:space="preserve"> of the </w:t>
      </w:r>
      <w:proofErr w:type="spellStart"/>
      <w:r w:rsidRPr="00704289">
        <w:rPr>
          <w:rFonts w:cstheme="minorHAnsi"/>
          <w:sz w:val="20"/>
          <w:szCs w:val="20"/>
          <w:lang w:val="fr-FR"/>
        </w:rPr>
        <w:t>cone-snail</w:t>
      </w:r>
      <w:proofErr w:type="spellEnd"/>
      <w:r w:rsidRPr="00704289">
        <w:rPr>
          <w:rFonts w:cstheme="minorHAnsi"/>
          <w:sz w:val="20"/>
          <w:szCs w:val="20"/>
          <w:lang w:val="fr-FR"/>
        </w:rPr>
        <w:t xml:space="preserve"> </w:t>
      </w:r>
      <w:proofErr w:type="spellStart"/>
      <w:r w:rsidRPr="00704289">
        <w:rPr>
          <w:rFonts w:cstheme="minorHAnsi"/>
          <w:sz w:val="20"/>
          <w:szCs w:val="20"/>
          <w:lang w:val="fr-FR"/>
        </w:rPr>
        <w:t>genus</w:t>
      </w:r>
      <w:proofErr w:type="spellEnd"/>
      <w:r w:rsidRPr="00704289">
        <w:rPr>
          <w:rFonts w:cstheme="minorHAnsi"/>
          <w:sz w:val="20"/>
          <w:szCs w:val="20"/>
          <w:lang w:val="fr-FR"/>
        </w:rPr>
        <w:t xml:space="preserve"> </w:t>
      </w:r>
      <w:proofErr w:type="spellStart"/>
      <w:r w:rsidRPr="00704289">
        <w:rPr>
          <w:rFonts w:cstheme="minorHAnsi"/>
          <w:i/>
          <w:sz w:val="20"/>
          <w:szCs w:val="20"/>
          <w:lang w:val="fr-FR"/>
        </w:rPr>
        <w:t>Conasprella</w:t>
      </w:r>
      <w:proofErr w:type="spellEnd"/>
      <w:r w:rsidR="00E544EE" w:rsidRPr="00704289">
        <w:rPr>
          <w:rFonts w:cstheme="minorHAnsi"/>
          <w:sz w:val="20"/>
          <w:szCs w:val="20"/>
          <w:lang w:val="fr-FR"/>
        </w:rPr>
        <w:t xml:space="preserve"> (Gastropoda) – </w:t>
      </w:r>
      <w:proofErr w:type="spellStart"/>
      <w:r w:rsidR="00E544EE" w:rsidRPr="00704289">
        <w:rPr>
          <w:rFonts w:cstheme="minorHAnsi"/>
          <w:sz w:val="20"/>
          <w:szCs w:val="20"/>
          <w:lang w:val="fr-FR"/>
        </w:rPr>
        <w:t>Puilllandre</w:t>
      </w:r>
      <w:proofErr w:type="spellEnd"/>
      <w:r w:rsidR="00E544EE" w:rsidRPr="00704289">
        <w:rPr>
          <w:rFonts w:cstheme="minorHAnsi"/>
          <w:sz w:val="20"/>
          <w:szCs w:val="20"/>
          <w:lang w:val="fr-FR"/>
        </w:rPr>
        <w:t xml:space="preserve"> et al. 2014</w:t>
      </w:r>
      <w:r w:rsidRPr="00704289">
        <w:rPr>
          <w:rFonts w:cstheme="minorHAnsi"/>
          <w:sz w:val="20"/>
          <w:szCs w:val="20"/>
          <w:lang w:val="fr-FR"/>
        </w:rPr>
        <w:t>]</w:t>
      </w:r>
    </w:p>
    <w:p w14:paraId="37EAE4CD" w14:textId="77777777" w:rsidR="00E65C3A" w:rsidRPr="00704289" w:rsidRDefault="00E65C3A" w:rsidP="00E65C3A">
      <w:pPr>
        <w:rPr>
          <w:rFonts w:cstheme="minorHAnsi"/>
          <w:szCs w:val="16"/>
          <w:lang w:val="fr-FR"/>
        </w:rPr>
      </w:pPr>
      <w:r w:rsidRPr="00704289">
        <w:rPr>
          <w:rFonts w:cstheme="minorHAnsi"/>
          <w:szCs w:val="16"/>
          <w:lang w:val="fr-FR"/>
        </w:rPr>
        <w:t>##############################################</w:t>
      </w:r>
    </w:p>
    <w:p w14:paraId="49585467" w14:textId="774506AF" w:rsidR="00FA40B9" w:rsidRPr="00704289" w:rsidRDefault="007A5CEE" w:rsidP="007204B1">
      <w:pPr>
        <w:rPr>
          <w:rFonts w:ascii="Courier New" w:hAnsi="Courier New" w:cs="Courier New"/>
          <w:sz w:val="18"/>
          <w:szCs w:val="16"/>
          <w:lang w:val="fr-FR"/>
        </w:rPr>
      </w:pPr>
      <w:r w:rsidRPr="00704289">
        <w:rPr>
          <w:rFonts w:ascii="Courier New" w:hAnsi="Courier New" w:cs="Courier New"/>
          <w:sz w:val="18"/>
          <w:szCs w:val="16"/>
          <w:lang w:val="fr-FR"/>
        </w:rPr>
        <w:t>&gt;</w:t>
      </w:r>
      <w:r w:rsidR="007204B1" w:rsidRPr="00704289">
        <w:rPr>
          <w:rFonts w:ascii="Courier New" w:hAnsi="Courier New" w:cs="Courier New"/>
          <w:sz w:val="18"/>
          <w:szCs w:val="16"/>
          <w:lang w:val="fr-FR"/>
        </w:rPr>
        <w:t>Conasprella_</w:t>
      </w:r>
      <w:r w:rsidR="00FA40B9" w:rsidRPr="00704289">
        <w:rPr>
          <w:rFonts w:ascii="Courier New" w:hAnsi="Courier New" w:cs="Courier New"/>
          <w:sz w:val="18"/>
          <w:szCs w:val="16"/>
          <w:lang w:val="fr-FR"/>
        </w:rPr>
        <w:t>alisi1|</w:t>
      </w:r>
      <w:r w:rsidR="00C7587D" w:rsidRPr="00704289">
        <w:rPr>
          <w:rFonts w:ascii="Courier New" w:hAnsi="Courier New" w:cs="Courier New"/>
          <w:sz w:val="18"/>
          <w:szCs w:val="16"/>
          <w:lang w:val="fr-FR"/>
        </w:rPr>
        <w:t>alisi</w:t>
      </w:r>
    </w:p>
    <w:p w14:paraId="5CAADBA4" w14:textId="77777777" w:rsidR="007204B1" w:rsidRPr="00704289" w:rsidRDefault="007204B1" w:rsidP="007204B1">
      <w:pPr>
        <w:rPr>
          <w:rFonts w:ascii="Courier New" w:hAnsi="Courier New" w:cs="Courier New"/>
          <w:sz w:val="18"/>
          <w:szCs w:val="16"/>
          <w:lang w:val="fr-FR"/>
        </w:rPr>
      </w:pPr>
      <w:r w:rsidRPr="00704289">
        <w:rPr>
          <w:rFonts w:ascii="Courier New" w:hAnsi="Courier New" w:cs="Courier New"/>
          <w:sz w:val="18"/>
          <w:szCs w:val="16"/>
          <w:lang w:val="fr-FR"/>
        </w:rPr>
        <w:t>TATAAGATTTTGGCTTTTACCTCCTGCCCTTCTTTTACTCCTTTCTTCAGCT</w:t>
      </w:r>
    </w:p>
    <w:p w14:paraId="21B915D2" w14:textId="5D6F26D6" w:rsidR="00FA40B9" w:rsidRPr="00704289" w:rsidRDefault="007A5CEE" w:rsidP="007204B1">
      <w:pPr>
        <w:rPr>
          <w:rFonts w:ascii="Courier New" w:hAnsi="Courier New" w:cs="Courier New"/>
          <w:sz w:val="18"/>
          <w:szCs w:val="16"/>
          <w:lang w:val="fr-FR"/>
        </w:rPr>
      </w:pPr>
      <w:r w:rsidRPr="00704289">
        <w:rPr>
          <w:rFonts w:ascii="Courier New" w:hAnsi="Courier New" w:cs="Courier New"/>
          <w:sz w:val="18"/>
          <w:szCs w:val="16"/>
          <w:lang w:val="fr-FR"/>
        </w:rPr>
        <w:t>&gt;</w:t>
      </w:r>
      <w:r w:rsidR="007204B1" w:rsidRPr="00704289">
        <w:rPr>
          <w:rFonts w:ascii="Courier New" w:hAnsi="Courier New" w:cs="Courier New"/>
          <w:sz w:val="18"/>
          <w:szCs w:val="16"/>
          <w:lang w:val="fr-FR"/>
        </w:rPr>
        <w:t>Conasprella_</w:t>
      </w:r>
      <w:r w:rsidR="00FA40B9" w:rsidRPr="00704289">
        <w:rPr>
          <w:rFonts w:ascii="Courier New" w:hAnsi="Courier New" w:cs="Courier New"/>
          <w:sz w:val="18"/>
          <w:szCs w:val="16"/>
          <w:lang w:val="fr-FR"/>
        </w:rPr>
        <w:t>alisi2|</w:t>
      </w:r>
      <w:r w:rsidR="00C7587D" w:rsidRPr="00704289">
        <w:rPr>
          <w:rFonts w:ascii="Courier New" w:hAnsi="Courier New" w:cs="Courier New"/>
          <w:sz w:val="18"/>
          <w:szCs w:val="16"/>
          <w:lang w:val="fr-FR"/>
        </w:rPr>
        <w:t>alisi</w:t>
      </w:r>
    </w:p>
    <w:p w14:paraId="5486DAB3" w14:textId="0C31B71D" w:rsidR="007204B1" w:rsidRPr="00704289" w:rsidRDefault="007204B1" w:rsidP="007204B1">
      <w:pPr>
        <w:rPr>
          <w:rFonts w:ascii="Courier New" w:hAnsi="Courier New" w:cs="Courier New"/>
          <w:sz w:val="18"/>
          <w:szCs w:val="16"/>
          <w:lang w:val="fr-FR"/>
        </w:rPr>
      </w:pPr>
      <w:r w:rsidRPr="00704289">
        <w:rPr>
          <w:rFonts w:ascii="Courier New" w:hAnsi="Courier New" w:cs="Courier New"/>
          <w:sz w:val="18"/>
          <w:szCs w:val="16"/>
          <w:lang w:val="fr-FR"/>
        </w:rPr>
        <w:t>TATAAGATTTTGGCTTTTACCTCCTGCCCTTCTTTTACTCCTTTCTTCAGCT</w:t>
      </w:r>
    </w:p>
    <w:p w14:paraId="5480F4D2" w14:textId="46F99D78" w:rsidR="00FA40B9" w:rsidRPr="00704289" w:rsidRDefault="007A5CEE" w:rsidP="007204B1">
      <w:pPr>
        <w:rPr>
          <w:rFonts w:ascii="Courier New" w:hAnsi="Courier New" w:cs="Courier New"/>
          <w:sz w:val="18"/>
          <w:szCs w:val="16"/>
          <w:lang w:val="fr-FR"/>
        </w:rPr>
      </w:pPr>
      <w:r w:rsidRPr="00704289">
        <w:rPr>
          <w:rFonts w:ascii="Courier New" w:hAnsi="Courier New" w:cs="Courier New"/>
          <w:sz w:val="18"/>
          <w:szCs w:val="16"/>
          <w:lang w:val="fr-FR"/>
        </w:rPr>
        <w:t>&gt;</w:t>
      </w:r>
      <w:r w:rsidR="007204B1" w:rsidRPr="00704289">
        <w:rPr>
          <w:rFonts w:ascii="Courier New" w:hAnsi="Courier New" w:cs="Courier New"/>
          <w:sz w:val="18"/>
          <w:szCs w:val="16"/>
          <w:lang w:val="fr-FR"/>
        </w:rPr>
        <w:t>Conasprella_</w:t>
      </w:r>
      <w:r w:rsidR="00FA40B9" w:rsidRPr="00704289">
        <w:rPr>
          <w:rFonts w:ascii="Courier New" w:hAnsi="Courier New" w:cs="Courier New"/>
          <w:sz w:val="18"/>
          <w:szCs w:val="16"/>
          <w:lang w:val="fr-FR"/>
        </w:rPr>
        <w:t>alisi3|</w:t>
      </w:r>
      <w:r w:rsidR="00C7587D" w:rsidRPr="00704289">
        <w:rPr>
          <w:rFonts w:ascii="Courier New" w:hAnsi="Courier New" w:cs="Courier New"/>
          <w:sz w:val="18"/>
          <w:szCs w:val="16"/>
          <w:lang w:val="fr-FR"/>
        </w:rPr>
        <w:t>alisi</w:t>
      </w:r>
    </w:p>
    <w:p w14:paraId="723CF66D" w14:textId="711AECD1" w:rsidR="007204B1" w:rsidRPr="00704289" w:rsidRDefault="007204B1" w:rsidP="007204B1">
      <w:pPr>
        <w:rPr>
          <w:rFonts w:ascii="Courier New" w:hAnsi="Courier New" w:cs="Courier New"/>
          <w:sz w:val="18"/>
          <w:szCs w:val="16"/>
          <w:lang w:val="fr-FR"/>
        </w:rPr>
      </w:pPr>
      <w:r w:rsidRPr="00704289">
        <w:rPr>
          <w:rFonts w:ascii="Courier New" w:hAnsi="Courier New" w:cs="Courier New"/>
          <w:sz w:val="18"/>
          <w:szCs w:val="16"/>
          <w:lang w:val="fr-FR"/>
        </w:rPr>
        <w:t>TATAAGATTTTGGCTTTTACCTCCTGCTCTTCTTTTACTCCTTTCTTCAGCT</w:t>
      </w:r>
    </w:p>
    <w:p w14:paraId="2811D2CD" w14:textId="73470343" w:rsidR="00FA40B9" w:rsidRPr="00704289" w:rsidRDefault="007A5CEE" w:rsidP="007204B1">
      <w:pPr>
        <w:rPr>
          <w:rFonts w:ascii="Courier New" w:hAnsi="Courier New" w:cs="Courier New"/>
          <w:sz w:val="18"/>
          <w:szCs w:val="16"/>
          <w:lang w:val="fr-FR"/>
        </w:rPr>
      </w:pPr>
      <w:r w:rsidRPr="00704289">
        <w:rPr>
          <w:rFonts w:ascii="Courier New" w:hAnsi="Courier New" w:cs="Courier New"/>
          <w:sz w:val="18"/>
          <w:szCs w:val="16"/>
          <w:lang w:val="fr-FR"/>
        </w:rPr>
        <w:t>&gt;</w:t>
      </w:r>
      <w:r w:rsidR="007204B1" w:rsidRPr="00704289">
        <w:rPr>
          <w:rFonts w:ascii="Courier New" w:hAnsi="Courier New" w:cs="Courier New"/>
          <w:sz w:val="18"/>
          <w:szCs w:val="16"/>
          <w:lang w:val="fr-FR"/>
        </w:rPr>
        <w:t>Conasprella_</w:t>
      </w:r>
      <w:r w:rsidR="00FA40B9" w:rsidRPr="00704289">
        <w:rPr>
          <w:rFonts w:ascii="Courier New" w:hAnsi="Courier New" w:cs="Courier New"/>
          <w:sz w:val="18"/>
          <w:szCs w:val="16"/>
          <w:lang w:val="fr-FR"/>
        </w:rPr>
        <w:t>baileyi1|</w:t>
      </w:r>
      <w:r w:rsidR="00C7587D" w:rsidRPr="00704289">
        <w:rPr>
          <w:rFonts w:ascii="Courier New" w:hAnsi="Courier New" w:cs="Courier New"/>
          <w:sz w:val="18"/>
          <w:szCs w:val="16"/>
          <w:lang w:val="fr-FR"/>
        </w:rPr>
        <w:t>baileyi</w:t>
      </w:r>
    </w:p>
    <w:p w14:paraId="4ED0B7E5" w14:textId="0655260B" w:rsidR="007204B1" w:rsidRPr="00704289" w:rsidRDefault="007204B1" w:rsidP="007204B1">
      <w:pPr>
        <w:rPr>
          <w:rFonts w:ascii="Courier New" w:hAnsi="Courier New" w:cs="Courier New"/>
          <w:sz w:val="18"/>
          <w:szCs w:val="16"/>
          <w:lang w:val="fr-FR"/>
        </w:rPr>
      </w:pPr>
      <w:r w:rsidRPr="00704289">
        <w:rPr>
          <w:rFonts w:ascii="Courier New" w:hAnsi="Courier New" w:cs="Courier New"/>
          <w:sz w:val="18"/>
          <w:szCs w:val="16"/>
          <w:lang w:val="fr-FR"/>
        </w:rPr>
        <w:t>TATAAGATTTTGACTTTTGCCTCCGGCCCTTCTTTTACTTCTTTCTTCAGCC</w:t>
      </w:r>
    </w:p>
    <w:p w14:paraId="382BB996" w14:textId="3EA83352" w:rsidR="00FA40B9" w:rsidRPr="00704289" w:rsidRDefault="007A5CEE" w:rsidP="007204B1">
      <w:pPr>
        <w:rPr>
          <w:rFonts w:ascii="Courier New" w:hAnsi="Courier New" w:cs="Courier New"/>
          <w:sz w:val="18"/>
          <w:szCs w:val="16"/>
          <w:lang w:val="fr-FR"/>
        </w:rPr>
      </w:pPr>
      <w:r w:rsidRPr="00704289">
        <w:rPr>
          <w:rFonts w:ascii="Courier New" w:hAnsi="Courier New" w:cs="Courier New"/>
          <w:sz w:val="18"/>
          <w:szCs w:val="16"/>
          <w:lang w:val="fr-FR"/>
        </w:rPr>
        <w:t>&gt;</w:t>
      </w:r>
      <w:r w:rsidR="007204B1" w:rsidRPr="00704289">
        <w:rPr>
          <w:rFonts w:ascii="Courier New" w:hAnsi="Courier New" w:cs="Courier New"/>
          <w:sz w:val="18"/>
          <w:szCs w:val="16"/>
          <w:lang w:val="fr-FR"/>
        </w:rPr>
        <w:t>Conasprella_</w:t>
      </w:r>
      <w:r w:rsidR="00FA40B9" w:rsidRPr="00704289">
        <w:rPr>
          <w:rFonts w:ascii="Courier New" w:hAnsi="Courier New" w:cs="Courier New"/>
          <w:sz w:val="18"/>
          <w:szCs w:val="16"/>
          <w:lang w:val="fr-FR"/>
        </w:rPr>
        <w:t>baileyi2|</w:t>
      </w:r>
      <w:r w:rsidR="00C7587D" w:rsidRPr="00704289">
        <w:rPr>
          <w:rFonts w:ascii="Courier New" w:hAnsi="Courier New" w:cs="Courier New"/>
          <w:sz w:val="18"/>
          <w:szCs w:val="16"/>
          <w:lang w:val="fr-FR"/>
        </w:rPr>
        <w:t>baileyi</w:t>
      </w:r>
    </w:p>
    <w:p w14:paraId="007B90D4" w14:textId="55C5B15F" w:rsidR="007204B1" w:rsidRPr="0011445D" w:rsidRDefault="007204B1" w:rsidP="007204B1">
      <w:pPr>
        <w:rPr>
          <w:rFonts w:ascii="Courier New" w:hAnsi="Courier New" w:cs="Courier New"/>
          <w:sz w:val="18"/>
          <w:szCs w:val="16"/>
          <w:lang w:val="fr-FR"/>
        </w:rPr>
      </w:pPr>
      <w:r w:rsidRPr="0011445D">
        <w:rPr>
          <w:rFonts w:ascii="Courier New" w:hAnsi="Courier New" w:cs="Courier New"/>
          <w:sz w:val="18"/>
          <w:szCs w:val="16"/>
          <w:lang w:val="fr-FR"/>
        </w:rPr>
        <w:t>TATAAGATTTTGACTTTTGCCCCCGGCCCTTCTTTTACTTCTTTCTTCAGCC</w:t>
      </w:r>
    </w:p>
    <w:p w14:paraId="1F6FC69F" w14:textId="47DE8AFE" w:rsidR="00FA40B9" w:rsidRPr="0011445D" w:rsidRDefault="007A5CEE" w:rsidP="007204B1">
      <w:pPr>
        <w:rPr>
          <w:rFonts w:ascii="Courier New" w:hAnsi="Courier New" w:cs="Courier New"/>
          <w:sz w:val="18"/>
          <w:szCs w:val="16"/>
          <w:lang w:val="fr-FR"/>
        </w:rPr>
      </w:pPr>
      <w:r w:rsidRPr="0011445D">
        <w:rPr>
          <w:rFonts w:ascii="Courier New" w:hAnsi="Courier New" w:cs="Courier New"/>
          <w:sz w:val="18"/>
          <w:szCs w:val="16"/>
          <w:lang w:val="fr-FR"/>
        </w:rPr>
        <w:t>&gt;</w:t>
      </w:r>
      <w:proofErr w:type="spellStart"/>
      <w:r w:rsidR="007204B1" w:rsidRPr="0011445D">
        <w:rPr>
          <w:rFonts w:ascii="Courier New" w:hAnsi="Courier New" w:cs="Courier New"/>
          <w:sz w:val="18"/>
          <w:szCs w:val="16"/>
          <w:lang w:val="fr-FR"/>
        </w:rPr>
        <w:t>Conasprella_boholensis</w:t>
      </w:r>
      <w:r w:rsidR="00FA40B9" w:rsidRPr="0011445D">
        <w:rPr>
          <w:rFonts w:ascii="Courier New" w:hAnsi="Courier New" w:cs="Courier New"/>
          <w:sz w:val="18"/>
          <w:szCs w:val="16"/>
          <w:lang w:val="fr-FR"/>
        </w:rPr>
        <w:t>|</w:t>
      </w:r>
      <w:r w:rsidR="00C7587D" w:rsidRPr="0011445D">
        <w:rPr>
          <w:rFonts w:ascii="Courier New" w:hAnsi="Courier New" w:cs="Courier New"/>
          <w:sz w:val="18"/>
          <w:szCs w:val="16"/>
          <w:lang w:val="fr-FR"/>
        </w:rPr>
        <w:t>boholensis</w:t>
      </w:r>
      <w:proofErr w:type="spellEnd"/>
    </w:p>
    <w:p w14:paraId="1E237EAF" w14:textId="77777777" w:rsidR="007204B1" w:rsidRPr="0011445D" w:rsidRDefault="007204B1" w:rsidP="007204B1">
      <w:pPr>
        <w:rPr>
          <w:rFonts w:ascii="Courier New" w:hAnsi="Courier New" w:cs="Courier New"/>
          <w:sz w:val="18"/>
          <w:szCs w:val="16"/>
          <w:lang w:val="fr-FR"/>
        </w:rPr>
      </w:pPr>
      <w:r w:rsidRPr="0011445D">
        <w:rPr>
          <w:rFonts w:ascii="Courier New" w:hAnsi="Courier New" w:cs="Courier New"/>
          <w:sz w:val="18"/>
          <w:szCs w:val="16"/>
          <w:lang w:val="fr-FR"/>
        </w:rPr>
        <w:t>TATAAGATTTTGACTTTTACCTCCTGCGCTTCTTTTACTTCTTTCTTCAGCT</w:t>
      </w:r>
    </w:p>
    <w:p w14:paraId="52BFB20A" w14:textId="3D0AADA3" w:rsidR="00FA40B9" w:rsidRPr="0011445D" w:rsidRDefault="007A5CEE" w:rsidP="007204B1">
      <w:pPr>
        <w:rPr>
          <w:rFonts w:ascii="Courier New" w:hAnsi="Courier New" w:cs="Courier New"/>
          <w:sz w:val="18"/>
          <w:szCs w:val="16"/>
          <w:lang w:val="fr-FR"/>
        </w:rPr>
      </w:pPr>
      <w:r w:rsidRPr="0011445D">
        <w:rPr>
          <w:rFonts w:ascii="Courier New" w:hAnsi="Courier New" w:cs="Courier New"/>
          <w:sz w:val="18"/>
          <w:szCs w:val="16"/>
          <w:lang w:val="fr-FR"/>
        </w:rPr>
        <w:t>&gt;</w:t>
      </w:r>
      <w:proofErr w:type="spellStart"/>
      <w:r w:rsidR="007204B1" w:rsidRPr="0011445D">
        <w:rPr>
          <w:rFonts w:ascii="Courier New" w:hAnsi="Courier New" w:cs="Courier New"/>
          <w:sz w:val="18"/>
          <w:szCs w:val="16"/>
          <w:lang w:val="fr-FR"/>
        </w:rPr>
        <w:t>Conasprella_</w:t>
      </w:r>
      <w:r w:rsidR="00FA40B9" w:rsidRPr="0011445D">
        <w:rPr>
          <w:rFonts w:ascii="Courier New" w:hAnsi="Courier New" w:cs="Courier New"/>
          <w:sz w:val="18"/>
          <w:szCs w:val="16"/>
          <w:lang w:val="fr-FR"/>
        </w:rPr>
        <w:t>boucheti|</w:t>
      </w:r>
      <w:r w:rsidR="00C7587D" w:rsidRPr="0011445D">
        <w:rPr>
          <w:rFonts w:ascii="Courier New" w:hAnsi="Courier New" w:cs="Courier New"/>
          <w:sz w:val="18"/>
          <w:szCs w:val="16"/>
          <w:lang w:val="fr-FR"/>
        </w:rPr>
        <w:t>boucheti</w:t>
      </w:r>
      <w:proofErr w:type="spellEnd"/>
    </w:p>
    <w:p w14:paraId="1F1DFD25" w14:textId="77777777" w:rsidR="007204B1" w:rsidRPr="0011445D" w:rsidRDefault="007204B1" w:rsidP="007204B1">
      <w:pPr>
        <w:rPr>
          <w:rFonts w:ascii="Courier New" w:hAnsi="Courier New" w:cs="Courier New"/>
          <w:sz w:val="18"/>
          <w:szCs w:val="16"/>
          <w:lang w:val="fr-FR"/>
        </w:rPr>
      </w:pPr>
      <w:r w:rsidRPr="0011445D">
        <w:rPr>
          <w:rFonts w:ascii="Courier New" w:hAnsi="Courier New" w:cs="Courier New"/>
          <w:sz w:val="18"/>
          <w:szCs w:val="16"/>
          <w:lang w:val="fr-FR"/>
        </w:rPr>
        <w:t>TATAAGATTTTGACTTTTACCTCCCGCACTTCTTTTACTTCTTTCTTCAGCT</w:t>
      </w:r>
    </w:p>
    <w:p w14:paraId="5C852598" w14:textId="08F4B57D" w:rsidR="00FA40B9" w:rsidRPr="0011445D" w:rsidRDefault="007A5CEE" w:rsidP="007204B1">
      <w:pPr>
        <w:rPr>
          <w:rFonts w:ascii="Courier New" w:hAnsi="Courier New" w:cs="Courier New"/>
          <w:sz w:val="18"/>
          <w:szCs w:val="16"/>
          <w:lang w:val="fr-FR"/>
        </w:rPr>
      </w:pPr>
      <w:r w:rsidRPr="0011445D">
        <w:rPr>
          <w:rFonts w:ascii="Courier New" w:hAnsi="Courier New" w:cs="Courier New"/>
          <w:sz w:val="18"/>
          <w:szCs w:val="16"/>
          <w:lang w:val="fr-FR"/>
        </w:rPr>
        <w:t>&gt;</w:t>
      </w:r>
      <w:proofErr w:type="spellStart"/>
      <w:r w:rsidR="007204B1" w:rsidRPr="0011445D">
        <w:rPr>
          <w:rFonts w:ascii="Courier New" w:hAnsi="Courier New" w:cs="Courier New"/>
          <w:sz w:val="18"/>
          <w:szCs w:val="16"/>
          <w:lang w:val="fr-FR"/>
        </w:rPr>
        <w:t>Conasprella_comatosa</w:t>
      </w:r>
      <w:r w:rsidR="00FA40B9" w:rsidRPr="0011445D">
        <w:rPr>
          <w:rFonts w:ascii="Courier New" w:hAnsi="Courier New" w:cs="Courier New"/>
          <w:sz w:val="18"/>
          <w:szCs w:val="16"/>
          <w:lang w:val="fr-FR"/>
        </w:rPr>
        <w:t>|</w:t>
      </w:r>
      <w:r w:rsidR="00C7587D" w:rsidRPr="0011445D">
        <w:rPr>
          <w:rFonts w:ascii="Courier New" w:hAnsi="Courier New" w:cs="Courier New"/>
          <w:sz w:val="18"/>
          <w:szCs w:val="16"/>
          <w:lang w:val="fr-FR"/>
        </w:rPr>
        <w:t>comatosa</w:t>
      </w:r>
      <w:proofErr w:type="spellEnd"/>
    </w:p>
    <w:p w14:paraId="7B00180C" w14:textId="77777777" w:rsidR="007204B1" w:rsidRPr="0011445D" w:rsidRDefault="007204B1" w:rsidP="007204B1">
      <w:pPr>
        <w:rPr>
          <w:rFonts w:ascii="Courier New" w:hAnsi="Courier New" w:cs="Courier New"/>
          <w:sz w:val="18"/>
          <w:szCs w:val="16"/>
          <w:lang w:val="fr-FR"/>
        </w:rPr>
      </w:pPr>
      <w:r w:rsidRPr="0011445D">
        <w:rPr>
          <w:rFonts w:ascii="Courier New" w:hAnsi="Courier New" w:cs="Courier New"/>
          <w:sz w:val="18"/>
          <w:szCs w:val="16"/>
          <w:lang w:val="fr-FR"/>
        </w:rPr>
        <w:t>TATAAGATTTTGACTTTTACCTCCTGCGTTGCTTCTACTCTTATCTTCAGCT</w:t>
      </w:r>
    </w:p>
    <w:p w14:paraId="4DA790C6" w14:textId="5A52646C" w:rsidR="00FA40B9" w:rsidRPr="0011445D" w:rsidRDefault="007A5CEE" w:rsidP="007204B1">
      <w:pPr>
        <w:rPr>
          <w:rFonts w:ascii="Courier New" w:hAnsi="Courier New" w:cs="Courier New"/>
          <w:sz w:val="18"/>
          <w:szCs w:val="16"/>
          <w:lang w:val="fr-FR"/>
        </w:rPr>
      </w:pPr>
      <w:r w:rsidRPr="0011445D">
        <w:rPr>
          <w:rFonts w:ascii="Courier New" w:hAnsi="Courier New" w:cs="Courier New"/>
          <w:sz w:val="18"/>
          <w:szCs w:val="16"/>
          <w:lang w:val="fr-FR"/>
        </w:rPr>
        <w:t>&gt;</w:t>
      </w:r>
      <w:proofErr w:type="spellStart"/>
      <w:r w:rsidR="007204B1" w:rsidRPr="0011445D">
        <w:rPr>
          <w:rFonts w:ascii="Courier New" w:hAnsi="Courier New" w:cs="Courier New"/>
          <w:sz w:val="18"/>
          <w:szCs w:val="16"/>
          <w:lang w:val="fr-FR"/>
        </w:rPr>
        <w:t>Conasprella_</w:t>
      </w:r>
      <w:r w:rsidR="00FA40B9" w:rsidRPr="0011445D">
        <w:rPr>
          <w:rFonts w:ascii="Courier New" w:hAnsi="Courier New" w:cs="Courier New"/>
          <w:sz w:val="18"/>
          <w:szCs w:val="16"/>
          <w:lang w:val="fr-FR"/>
        </w:rPr>
        <w:t>coriolisi|</w:t>
      </w:r>
      <w:r w:rsidR="00C7587D" w:rsidRPr="0011445D">
        <w:rPr>
          <w:rFonts w:ascii="Courier New" w:hAnsi="Courier New" w:cs="Courier New"/>
          <w:sz w:val="18"/>
          <w:szCs w:val="16"/>
          <w:lang w:val="fr-FR"/>
        </w:rPr>
        <w:t>coriolisi</w:t>
      </w:r>
      <w:proofErr w:type="spellEnd"/>
    </w:p>
    <w:p w14:paraId="3069E50E" w14:textId="77777777" w:rsidR="007204B1" w:rsidRPr="0011445D" w:rsidRDefault="007204B1" w:rsidP="007204B1">
      <w:pPr>
        <w:rPr>
          <w:rFonts w:ascii="Courier New" w:hAnsi="Courier New" w:cs="Courier New"/>
          <w:sz w:val="18"/>
          <w:szCs w:val="16"/>
          <w:lang w:val="fr-FR"/>
        </w:rPr>
      </w:pPr>
      <w:r w:rsidRPr="0011445D">
        <w:rPr>
          <w:rFonts w:ascii="Courier New" w:hAnsi="Courier New" w:cs="Courier New"/>
          <w:sz w:val="18"/>
          <w:szCs w:val="16"/>
          <w:lang w:val="fr-FR"/>
        </w:rPr>
        <w:t>TATAAGATTTTGACTTTTACCCCCTGCGTTGCTTCTACTCCTATCTTCAGCT</w:t>
      </w:r>
    </w:p>
    <w:p w14:paraId="69851DDB" w14:textId="77777777" w:rsidR="00E65C3A" w:rsidRPr="0011445D" w:rsidRDefault="00C7587D" w:rsidP="00255623">
      <w:pPr>
        <w:rPr>
          <w:rFonts w:cstheme="minorHAnsi"/>
          <w:szCs w:val="16"/>
          <w:lang w:val="fr-FR"/>
        </w:rPr>
      </w:pPr>
      <w:r w:rsidRPr="0011445D">
        <w:rPr>
          <w:rFonts w:cstheme="minorHAnsi"/>
          <w:szCs w:val="16"/>
          <w:lang w:val="fr-FR"/>
        </w:rPr>
        <w:t>##############################################</w:t>
      </w:r>
    </w:p>
    <w:p w14:paraId="2D24BA03" w14:textId="77777777" w:rsidR="007204B1" w:rsidRPr="0011445D" w:rsidRDefault="007204B1" w:rsidP="00255623">
      <w:pPr>
        <w:rPr>
          <w:rFonts w:cstheme="minorHAnsi"/>
          <w:sz w:val="28"/>
          <w:szCs w:val="24"/>
          <w:lang w:val="fr-FR"/>
        </w:rPr>
      </w:pPr>
    </w:p>
    <w:p w14:paraId="7500BF75" w14:textId="77777777" w:rsidR="00F04B2F" w:rsidRPr="00704289" w:rsidRDefault="00E66BD7" w:rsidP="00F04B2F">
      <w:pPr>
        <w:ind w:left="1134"/>
        <w:rPr>
          <w:b/>
          <w:lang w:val="en-US"/>
        </w:rPr>
      </w:pPr>
      <w:r w:rsidRPr="00E66BD7">
        <w:rPr>
          <w:noProof/>
          <w:lang w:eastAsia="ru-RU"/>
        </w:rPr>
        <mc:AlternateContent>
          <mc:Choice Requires="wps">
            <w:drawing>
              <wp:anchor distT="45720" distB="45720" distL="114300" distR="114300" simplePos="0" relativeHeight="251658240" behindDoc="0" locked="0" layoutInCell="1" allowOverlap="1" wp14:anchorId="1E9E0D6C" wp14:editId="3075BAE2">
                <wp:simplePos x="0" y="0"/>
                <wp:positionH relativeFrom="column">
                  <wp:posOffset>14605</wp:posOffset>
                </wp:positionH>
                <wp:positionV relativeFrom="paragraph">
                  <wp:posOffset>87630</wp:posOffset>
                </wp:positionV>
                <wp:extent cx="478155" cy="1404620"/>
                <wp:effectExtent l="0" t="0" r="1714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1404620"/>
                        </a:xfrm>
                        <a:prstGeom prst="rect">
                          <a:avLst/>
                        </a:prstGeom>
                        <a:solidFill>
                          <a:srgbClr val="FFFFFF"/>
                        </a:solidFill>
                        <a:ln w="9525">
                          <a:solidFill>
                            <a:srgbClr val="000000"/>
                          </a:solidFill>
                          <a:miter lim="800000"/>
                          <a:headEnd/>
                          <a:tailEnd/>
                        </a:ln>
                      </wps:spPr>
                      <wps:txbx>
                        <w:txbxContent>
                          <w:p w14:paraId="3C4CF5CF" w14:textId="77777777" w:rsidR="00E66BD7" w:rsidRPr="00704289" w:rsidRDefault="00E66BD7" w:rsidP="00704289">
                            <w:pPr>
                              <w:jc w:val="center"/>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289">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E0D6C" id="_x0000_t202" coordsize="21600,21600" o:spt="202" path="m,l,21600r21600,l21600,xe">
                <v:stroke joinstyle="miter"/>
                <v:path gradientshapeok="t" o:connecttype="rect"/>
              </v:shapetype>
              <v:shape id="Text Box 2" o:spid="_x0000_s1026" type="#_x0000_t202" style="position:absolute;left:0;text-align:left;margin-left:1.15pt;margin-top:6.9pt;width:37.6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">
                <v:textbox style="mso-fit-shape-to-text:t">
                  <w:txbxContent>
                    <w:p w14:paraId="3C4CF5CF" w14:textId="77777777" w:rsidR="00E66BD7" w:rsidRPr="00704289" w:rsidRDefault="00E66BD7" w:rsidP="00704289">
                      <w:pPr>
                        <w:jc w:val="center"/>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289">
                        <w:rPr>
                          <w:color w:val="000000" w:themeColor="text1"/>
                          <w:sz w:val="144"/>
                          <w:szCs w:val="1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sidR="00F04B2F" w:rsidRPr="00704289">
        <w:rPr>
          <w:b/>
          <w:lang w:val="en-US"/>
        </w:rPr>
        <w:t>Please, check that</w:t>
      </w:r>
      <w:r>
        <w:rPr>
          <w:b/>
          <w:lang w:val="en-US"/>
        </w:rPr>
        <w:t>:</w:t>
      </w:r>
    </w:p>
    <w:p w14:paraId="38BDE616" w14:textId="77777777" w:rsidR="00F04B2F" w:rsidRPr="00704289" w:rsidRDefault="00F04B2F" w:rsidP="00F04B2F">
      <w:pPr>
        <w:ind w:left="1134"/>
        <w:rPr>
          <w:lang w:val="en-US"/>
        </w:rPr>
      </w:pPr>
      <w:r w:rsidRPr="00704289">
        <w:rPr>
          <w:lang w:val="en-US"/>
        </w:rPr>
        <w:t>1. Each identifier line has only one pipe symbol.</w:t>
      </w:r>
    </w:p>
    <w:p w14:paraId="6830BA20" w14:textId="4137915B" w:rsidR="00F04B2F" w:rsidRPr="00704289" w:rsidRDefault="00F04B2F" w:rsidP="00F04B2F">
      <w:pPr>
        <w:ind w:left="1134"/>
        <w:rPr>
          <w:lang w:val="en-US"/>
        </w:rPr>
      </w:pPr>
      <w:r w:rsidRPr="00704289">
        <w:rPr>
          <w:lang w:val="en-US"/>
        </w:rPr>
        <w:t xml:space="preserve">2. </w:t>
      </w:r>
      <w:r w:rsidR="00973C33">
        <w:rPr>
          <w:lang w:val="en-US"/>
        </w:rPr>
        <w:t>There are n</w:t>
      </w:r>
      <w:r w:rsidRPr="00704289">
        <w:rPr>
          <w:lang w:val="en-US"/>
        </w:rPr>
        <w:t xml:space="preserve">o spaces </w:t>
      </w:r>
      <w:r w:rsidR="005B44D9">
        <w:rPr>
          <w:lang w:val="en-US"/>
        </w:rPr>
        <w:t xml:space="preserve">in </w:t>
      </w:r>
      <w:r w:rsidRPr="00704289">
        <w:rPr>
          <w:lang w:val="en-US"/>
        </w:rPr>
        <w:t xml:space="preserve">the sequence </w:t>
      </w:r>
      <w:r w:rsidR="00852A10">
        <w:rPr>
          <w:lang w:val="en-US"/>
        </w:rPr>
        <w:t>and</w:t>
      </w:r>
      <w:r w:rsidR="005B44D9">
        <w:rPr>
          <w:lang w:val="en-US"/>
        </w:rPr>
        <w:t xml:space="preserve"> </w:t>
      </w:r>
      <w:r w:rsidRPr="00704289">
        <w:rPr>
          <w:lang w:val="en-US"/>
        </w:rPr>
        <w:t>taxon identifier</w:t>
      </w:r>
      <w:r w:rsidR="00852A10">
        <w:rPr>
          <w:lang w:val="en-US"/>
        </w:rPr>
        <w:t>s</w:t>
      </w:r>
      <w:r w:rsidRPr="00704289">
        <w:rPr>
          <w:lang w:val="en-US"/>
        </w:rPr>
        <w:t>.</w:t>
      </w:r>
    </w:p>
    <w:p w14:paraId="30613930" w14:textId="77777777" w:rsidR="00F04B2F" w:rsidRPr="00704289" w:rsidRDefault="00F04B2F" w:rsidP="00F04B2F">
      <w:pPr>
        <w:ind w:left="1134"/>
        <w:rPr>
          <w:lang w:val="en-US"/>
        </w:rPr>
      </w:pPr>
      <w:r w:rsidRPr="00704289">
        <w:rPr>
          <w:lang w:val="en-US"/>
        </w:rPr>
        <w:t xml:space="preserve">3. All taxa identifiers </w:t>
      </w:r>
      <w:proofErr w:type="gramStart"/>
      <w:r w:rsidRPr="00704289">
        <w:rPr>
          <w:lang w:val="en-US"/>
        </w:rPr>
        <w:t>are provided</w:t>
      </w:r>
      <w:proofErr w:type="gramEnd"/>
      <w:r w:rsidRPr="00704289">
        <w:rPr>
          <w:lang w:val="en-US"/>
        </w:rPr>
        <w:t xml:space="preserve"> </w:t>
      </w:r>
      <w:r w:rsidRPr="00CA6721">
        <w:rPr>
          <w:b/>
          <w:lang w:val="en-US"/>
        </w:rPr>
        <w:t>and correct</w:t>
      </w:r>
      <w:r w:rsidRPr="00704289">
        <w:rPr>
          <w:lang w:val="en-US"/>
        </w:rPr>
        <w:t>.</w:t>
      </w:r>
    </w:p>
    <w:p w14:paraId="1CDBBEEE" w14:textId="77777777" w:rsidR="00885E0C" w:rsidRPr="00704289" w:rsidRDefault="00885E0C" w:rsidP="00F04B2F">
      <w:pPr>
        <w:ind w:left="1134"/>
        <w:rPr>
          <w:lang w:val="en-US"/>
        </w:rPr>
      </w:pPr>
      <w:r w:rsidRPr="00704289">
        <w:rPr>
          <w:lang w:val="en-US"/>
        </w:rPr>
        <w:t>4. Sequence lines only contain valid nucleotides (‘A’, ‘C’, ‘G’, ‘T’), gaps (‘-‘), and ambiguous nucleotides (‘N’, ‘K’, ‘M’, ‘R’, ‘S’, ‘W’, ‘Y’)</w:t>
      </w:r>
    </w:p>
    <w:p w14:paraId="353877CB" w14:textId="77777777" w:rsidR="00F04B2F" w:rsidRPr="00704289" w:rsidRDefault="00F04B2F" w:rsidP="00F04B2F">
      <w:pPr>
        <w:ind w:left="1134"/>
        <w:rPr>
          <w:lang w:val="en-US"/>
        </w:rPr>
      </w:pPr>
    </w:p>
    <w:p w14:paraId="52587D96" w14:textId="77777777" w:rsidR="00F04B2F" w:rsidRPr="00704289" w:rsidRDefault="00F04B2F" w:rsidP="00F04B2F">
      <w:pPr>
        <w:ind w:left="1134"/>
        <w:rPr>
          <w:b/>
          <w:lang w:val="en-US"/>
        </w:rPr>
      </w:pPr>
      <w:r w:rsidRPr="00704289">
        <w:rPr>
          <w:b/>
          <w:lang w:val="en-US"/>
        </w:rPr>
        <w:t>Please, note that</w:t>
      </w:r>
      <w:r w:rsidR="00E66BD7">
        <w:rPr>
          <w:b/>
          <w:lang w:val="en-US"/>
        </w:rPr>
        <w:t>:</w:t>
      </w:r>
    </w:p>
    <w:p w14:paraId="27D6D157" w14:textId="77777777" w:rsidR="00F04B2F" w:rsidRPr="00704289" w:rsidRDefault="00F04B2F" w:rsidP="00F04B2F">
      <w:pPr>
        <w:ind w:left="1134"/>
        <w:rPr>
          <w:lang w:val="en-US"/>
        </w:rPr>
      </w:pPr>
      <w:r w:rsidRPr="00704289">
        <w:rPr>
          <w:lang w:val="en-US"/>
        </w:rPr>
        <w:t>1. Any data file extension (.</w:t>
      </w:r>
      <w:proofErr w:type="spellStart"/>
      <w:r w:rsidRPr="00704289">
        <w:rPr>
          <w:lang w:val="en-US"/>
        </w:rPr>
        <w:t>fas</w:t>
      </w:r>
      <w:proofErr w:type="spellEnd"/>
      <w:r w:rsidRPr="00704289">
        <w:rPr>
          <w:lang w:val="en-US"/>
        </w:rPr>
        <w:t xml:space="preserve"> / .fa / .</w:t>
      </w:r>
      <w:proofErr w:type="spellStart"/>
      <w:r w:rsidRPr="00704289">
        <w:rPr>
          <w:lang w:val="en-US"/>
        </w:rPr>
        <w:t>fasta</w:t>
      </w:r>
      <w:proofErr w:type="spellEnd"/>
      <w:r w:rsidRPr="00704289">
        <w:rPr>
          <w:lang w:val="en-US"/>
        </w:rPr>
        <w:t xml:space="preserve"> / .txt etc.) will do the job.</w:t>
      </w:r>
    </w:p>
    <w:p w14:paraId="7729B505" w14:textId="77777777" w:rsidR="00F04B2F" w:rsidRPr="00704289" w:rsidRDefault="00F04B2F" w:rsidP="00F04B2F">
      <w:pPr>
        <w:rPr>
          <w:lang w:val="en-US"/>
        </w:rPr>
      </w:pPr>
    </w:p>
    <w:p w14:paraId="1612666C" w14:textId="77777777" w:rsidR="00E65C3A" w:rsidRPr="00704289" w:rsidRDefault="00255623" w:rsidP="00704289">
      <w:pPr>
        <w:spacing w:after="120"/>
        <w:rPr>
          <w:b/>
          <w:sz w:val="24"/>
          <w:lang w:val="en-US"/>
        </w:rPr>
      </w:pPr>
      <w:r w:rsidRPr="00704289">
        <w:rPr>
          <w:b/>
          <w:sz w:val="24"/>
          <w:lang w:val="en-US"/>
        </w:rPr>
        <w:t>PARAMETERS</w:t>
      </w:r>
      <w:r w:rsidR="00E65C3A" w:rsidRPr="00704289">
        <w:rPr>
          <w:b/>
          <w:sz w:val="24"/>
          <w:lang w:val="en-US"/>
        </w:rPr>
        <w:t xml:space="preserve"> INPUT</w:t>
      </w:r>
    </w:p>
    <w:p w14:paraId="43B2B39D" w14:textId="484A3383" w:rsidR="00255623" w:rsidRPr="00704289" w:rsidRDefault="00BE2E55" w:rsidP="00255623">
      <w:pPr>
        <w:rPr>
          <w:sz w:val="24"/>
          <w:lang w:val="en-US"/>
        </w:rPr>
      </w:pPr>
      <w:r w:rsidRPr="00E65C3A">
        <w:rPr>
          <w:sz w:val="24"/>
          <w:lang w:val="en-US"/>
        </w:rPr>
        <w:t xml:space="preserve">Either entered in the web-interface, or </w:t>
      </w:r>
      <w:r w:rsidRPr="005B44D9">
        <w:rPr>
          <w:sz w:val="24"/>
          <w:lang w:val="en-US"/>
        </w:rPr>
        <w:t xml:space="preserve">(if a command-line implementation is used) </w:t>
      </w:r>
      <w:r w:rsidR="00255623" w:rsidRPr="00704289">
        <w:rPr>
          <w:sz w:val="24"/>
          <w:lang w:val="en-US"/>
        </w:rPr>
        <w:t xml:space="preserve">provided </w:t>
      </w:r>
      <w:r w:rsidRPr="00704289">
        <w:rPr>
          <w:sz w:val="24"/>
          <w:lang w:val="en-US"/>
        </w:rPr>
        <w:t xml:space="preserve">in the parameter file </w:t>
      </w:r>
      <w:r w:rsidR="00255623" w:rsidRPr="00704289">
        <w:rPr>
          <w:sz w:val="24"/>
          <w:lang w:val="en-US"/>
        </w:rPr>
        <w:t>after ‘=‘.</w:t>
      </w:r>
    </w:p>
    <w:p w14:paraId="39A170B7" w14:textId="77777777" w:rsidR="00255623" w:rsidRPr="00704289" w:rsidRDefault="00255623" w:rsidP="00255623">
      <w:pPr>
        <w:rPr>
          <w:sz w:val="24"/>
          <w:lang w:val="en-US"/>
        </w:rPr>
      </w:pPr>
    </w:p>
    <w:p w14:paraId="016DFECA" w14:textId="77777777" w:rsidR="00255623" w:rsidRPr="00704289" w:rsidRDefault="00F50E34" w:rsidP="0023575F">
      <w:pPr>
        <w:spacing w:after="120"/>
        <w:rPr>
          <w:b/>
          <w:i/>
          <w:sz w:val="24"/>
          <w:lang w:val="en-US"/>
        </w:rPr>
      </w:pPr>
      <w:r w:rsidRPr="00F50E34">
        <w:rPr>
          <w:b/>
          <w:i/>
          <w:sz w:val="24"/>
          <w:lang w:val="en-US"/>
        </w:rPr>
        <w:t>1. INPUT / OUTPUT FILES</w:t>
      </w:r>
    </w:p>
    <w:p w14:paraId="73D44AD8" w14:textId="77777777" w:rsidR="00255623" w:rsidRPr="00704289" w:rsidRDefault="00255623" w:rsidP="00255623">
      <w:pPr>
        <w:rPr>
          <w:sz w:val="24"/>
          <w:lang w:val="en-US"/>
        </w:rPr>
      </w:pPr>
      <w:r w:rsidRPr="00704289">
        <w:rPr>
          <w:sz w:val="24"/>
          <w:lang w:val="en-US"/>
        </w:rPr>
        <w:t>-INPUT_FILE – input alignment file with complete path.</w:t>
      </w:r>
    </w:p>
    <w:p w14:paraId="32483AE7" w14:textId="61A70C8B" w:rsidR="00255623" w:rsidRPr="00704289" w:rsidRDefault="00255623" w:rsidP="00255623">
      <w:pPr>
        <w:rPr>
          <w:sz w:val="24"/>
          <w:lang w:val="en-US"/>
        </w:rPr>
      </w:pPr>
      <w:r w:rsidRPr="00704289">
        <w:rPr>
          <w:sz w:val="24"/>
          <w:lang w:val="en-US"/>
        </w:rPr>
        <w:t>-OUTPUT_FILE –</w:t>
      </w:r>
      <w:r w:rsidR="00BE2E55" w:rsidRPr="00704289">
        <w:rPr>
          <w:sz w:val="24"/>
          <w:lang w:val="en-US"/>
        </w:rPr>
        <w:t xml:space="preserve"> </w:t>
      </w:r>
      <w:r w:rsidRPr="00704289">
        <w:rPr>
          <w:sz w:val="24"/>
          <w:lang w:val="en-US"/>
        </w:rPr>
        <w:t>output file with complete path</w:t>
      </w:r>
      <w:r w:rsidR="00BE2E55" w:rsidRPr="00704289">
        <w:rPr>
          <w:sz w:val="24"/>
          <w:lang w:val="en-US"/>
        </w:rPr>
        <w:t xml:space="preserve"> (only command-line version)</w:t>
      </w:r>
    </w:p>
    <w:p w14:paraId="18088DA8" w14:textId="77777777" w:rsidR="00255623" w:rsidRPr="00704289" w:rsidRDefault="00255623" w:rsidP="00255623">
      <w:pPr>
        <w:rPr>
          <w:lang w:val="en-US"/>
        </w:rPr>
      </w:pPr>
    </w:p>
    <w:p w14:paraId="1B2F226D" w14:textId="77777777" w:rsidR="00BE2E55" w:rsidRPr="00704289" w:rsidRDefault="00BE2E55" w:rsidP="00255623">
      <w:pPr>
        <w:rPr>
          <w:lang w:val="en-US"/>
        </w:rPr>
      </w:pPr>
    </w:p>
    <w:p w14:paraId="7A487281" w14:textId="6099162C" w:rsidR="00255623" w:rsidRPr="00704289" w:rsidRDefault="00E544EE" w:rsidP="0023575F">
      <w:pPr>
        <w:spacing w:after="120"/>
        <w:rPr>
          <w:b/>
          <w:sz w:val="24"/>
          <w:lang w:val="en-US"/>
        </w:rPr>
      </w:pPr>
      <w:r w:rsidRPr="00704289">
        <w:rPr>
          <w:b/>
          <w:i/>
          <w:sz w:val="24"/>
          <w:lang w:val="en-US"/>
        </w:rPr>
        <w:t xml:space="preserve">2. </w:t>
      </w:r>
      <w:r w:rsidR="00E65C3A" w:rsidRPr="00704289">
        <w:rPr>
          <w:b/>
          <w:i/>
          <w:sz w:val="24"/>
          <w:lang w:val="en-US"/>
        </w:rPr>
        <w:t xml:space="preserve">INPUT </w:t>
      </w:r>
      <w:r w:rsidR="00255623" w:rsidRPr="00704289">
        <w:rPr>
          <w:b/>
          <w:i/>
          <w:sz w:val="24"/>
          <w:lang w:val="en-US"/>
        </w:rPr>
        <w:t>PARAMETERS</w:t>
      </w:r>
      <w:r w:rsidR="00255623" w:rsidRPr="00704289">
        <w:rPr>
          <w:b/>
          <w:sz w:val="24"/>
          <w:lang w:val="en-US"/>
        </w:rPr>
        <w:t xml:space="preserve"> (NO DEFAULTS</w:t>
      </w:r>
      <w:r w:rsidRPr="00704289">
        <w:rPr>
          <w:b/>
          <w:sz w:val="24"/>
          <w:lang w:val="en-US"/>
        </w:rPr>
        <w:t xml:space="preserve"> -</w:t>
      </w:r>
      <w:r w:rsidR="00255623" w:rsidRPr="00704289">
        <w:rPr>
          <w:b/>
          <w:sz w:val="24"/>
          <w:lang w:val="en-US"/>
        </w:rPr>
        <w:t xml:space="preserve"> no parameters entered will lead to an error).</w:t>
      </w:r>
    </w:p>
    <w:p w14:paraId="485DC6EF" w14:textId="6BF4827A" w:rsidR="00255623" w:rsidRPr="00704289" w:rsidRDefault="006B1822" w:rsidP="00255623">
      <w:pPr>
        <w:rPr>
          <w:b/>
          <w:sz w:val="24"/>
          <w:lang w:val="en-US"/>
        </w:rPr>
      </w:pPr>
      <w:proofErr w:type="spellStart"/>
      <w:proofErr w:type="gramStart"/>
      <w:r w:rsidRPr="00704289">
        <w:rPr>
          <w:rFonts w:ascii="Courier New" w:hAnsi="Courier New" w:cs="Courier New"/>
          <w:sz w:val="24"/>
          <w:highlight w:val="lightGray"/>
          <w:lang w:val="en-US"/>
        </w:rPr>
        <w:t>qTAXA</w:t>
      </w:r>
      <w:proofErr w:type="spellEnd"/>
      <w:proofErr w:type="gramEnd"/>
      <w:r w:rsidRPr="00704289">
        <w:rPr>
          <w:b/>
          <w:sz w:val="24"/>
          <w:highlight w:val="lightGray"/>
          <w:lang w:val="en-US"/>
        </w:rPr>
        <w:t xml:space="preserve"> </w:t>
      </w:r>
      <w:r w:rsidR="00255623" w:rsidRPr="00704289">
        <w:rPr>
          <w:sz w:val="24"/>
          <w:highlight w:val="lightGray"/>
          <w:lang w:val="en-US"/>
        </w:rPr>
        <w:t>(</w:t>
      </w:r>
      <w:r w:rsidR="00885E0C" w:rsidRPr="00704289">
        <w:rPr>
          <w:b/>
          <w:sz w:val="24"/>
          <w:highlight w:val="lightGray"/>
          <w:lang w:val="en-US"/>
        </w:rPr>
        <w:t xml:space="preserve">Query </w:t>
      </w:r>
      <w:r w:rsidRPr="00704289">
        <w:rPr>
          <w:b/>
          <w:sz w:val="24"/>
          <w:highlight w:val="lightGray"/>
          <w:lang w:val="en-US"/>
        </w:rPr>
        <w:t>taxa</w:t>
      </w:r>
      <w:r w:rsidR="00255623" w:rsidRPr="00704289">
        <w:rPr>
          <w:sz w:val="24"/>
          <w:highlight w:val="lightGray"/>
          <w:lang w:val="en-US"/>
        </w:rPr>
        <w:t>)</w:t>
      </w:r>
    </w:p>
    <w:p w14:paraId="50A59345" w14:textId="5F391F64" w:rsidR="00255623" w:rsidRPr="00704289" w:rsidRDefault="00255623" w:rsidP="00255623">
      <w:pPr>
        <w:rPr>
          <w:sz w:val="24"/>
          <w:lang w:val="en-US"/>
        </w:rPr>
      </w:pPr>
    </w:p>
    <w:p w14:paraId="1E97243A" w14:textId="5EED22F4" w:rsidR="00255623" w:rsidRPr="00704289" w:rsidRDefault="00255623" w:rsidP="00704289">
      <w:pPr>
        <w:spacing w:line="276" w:lineRule="auto"/>
        <w:ind w:left="2835" w:hanging="2835"/>
        <w:rPr>
          <w:sz w:val="24"/>
          <w:lang w:val="en-US"/>
        </w:rPr>
      </w:pPr>
      <w:r w:rsidRPr="00704289">
        <w:rPr>
          <w:rFonts w:ascii="Courier New" w:hAnsi="Courier New" w:cs="Courier New"/>
          <w:b/>
          <w:sz w:val="24"/>
          <w:lang w:val="en-US"/>
        </w:rPr>
        <w:t>ALL</w:t>
      </w:r>
      <w:r w:rsidR="00E544EE" w:rsidRPr="00704289">
        <w:rPr>
          <w:sz w:val="24"/>
          <w:lang w:val="en-US"/>
        </w:rPr>
        <w:tab/>
      </w:r>
      <w:r w:rsidR="0082291C">
        <w:rPr>
          <w:sz w:val="24"/>
          <w:lang w:val="en-US"/>
        </w:rPr>
        <w:t>-</w:t>
      </w:r>
      <w:r w:rsidRPr="00704289">
        <w:rPr>
          <w:sz w:val="24"/>
          <w:lang w:val="en-US"/>
        </w:rPr>
        <w:t xml:space="preserve">if all taxa in the dataset are to </w:t>
      </w:r>
      <w:proofErr w:type="gramStart"/>
      <w:r w:rsidRPr="00704289">
        <w:rPr>
          <w:sz w:val="24"/>
          <w:lang w:val="en-US"/>
        </w:rPr>
        <w:t>be diagnosed</w:t>
      </w:r>
      <w:proofErr w:type="gramEnd"/>
      <w:r w:rsidR="00E544EE" w:rsidRPr="00704289">
        <w:rPr>
          <w:sz w:val="24"/>
          <w:lang w:val="en-US"/>
        </w:rPr>
        <w:t>.</w:t>
      </w:r>
    </w:p>
    <w:p w14:paraId="27557866" w14:textId="4D46F8B9" w:rsidR="00255623" w:rsidRDefault="00255623" w:rsidP="00704289">
      <w:pPr>
        <w:spacing w:line="276" w:lineRule="auto"/>
        <w:ind w:left="2835" w:hanging="2835"/>
        <w:rPr>
          <w:sz w:val="24"/>
          <w:lang w:val="en-US"/>
        </w:rPr>
      </w:pPr>
      <w:r w:rsidRPr="00704289">
        <w:rPr>
          <w:rFonts w:ascii="Courier New" w:hAnsi="Courier New" w:cs="Courier New"/>
          <w:b/>
          <w:sz w:val="24"/>
          <w:lang w:val="en-US"/>
        </w:rPr>
        <w:t>&gt;N</w:t>
      </w:r>
      <w:r w:rsidR="00E65C3A">
        <w:rPr>
          <w:sz w:val="24"/>
          <w:lang w:val="en-US"/>
        </w:rPr>
        <w:tab/>
      </w:r>
      <w:r w:rsidR="0082291C">
        <w:rPr>
          <w:sz w:val="24"/>
          <w:lang w:val="en-US"/>
        </w:rPr>
        <w:t>-</w:t>
      </w:r>
      <w:r w:rsidRPr="00704289">
        <w:rPr>
          <w:sz w:val="24"/>
          <w:lang w:val="en-US"/>
        </w:rPr>
        <w:t>if all taxa with more than N sequences available (where N is a natural number)</w:t>
      </w:r>
      <w:r w:rsidR="00664F91">
        <w:rPr>
          <w:sz w:val="24"/>
          <w:lang w:val="en-US"/>
        </w:rPr>
        <w:t xml:space="preserve"> to be diagnosed;</w:t>
      </w:r>
    </w:p>
    <w:p w14:paraId="33EF455C" w14:textId="440265F2" w:rsidR="0082291C" w:rsidRDefault="0082291C" w:rsidP="0082291C">
      <w:pPr>
        <w:spacing w:line="276" w:lineRule="auto"/>
        <w:ind w:left="2835" w:hanging="2835"/>
        <w:rPr>
          <w:sz w:val="24"/>
          <w:lang w:val="en-US"/>
        </w:rPr>
      </w:pPr>
      <w:r w:rsidRPr="00704289">
        <w:rPr>
          <w:rFonts w:ascii="Courier New" w:hAnsi="Courier New" w:cs="Courier New"/>
          <w:b/>
          <w:sz w:val="24"/>
          <w:lang w:val="en-US"/>
        </w:rPr>
        <w:t>Taxon1</w:t>
      </w:r>
      <w:proofErr w:type="gramStart"/>
      <w:r w:rsidRPr="00704289">
        <w:rPr>
          <w:rFonts w:ascii="Courier New" w:hAnsi="Courier New" w:cs="Courier New"/>
          <w:b/>
          <w:sz w:val="24"/>
          <w:lang w:val="en-US"/>
        </w:rPr>
        <w:t>,Taxon2</w:t>
      </w:r>
      <w:proofErr w:type="gramEnd"/>
      <w:r>
        <w:rPr>
          <w:rFonts w:ascii="Courier New" w:hAnsi="Courier New" w:cs="Courier New"/>
          <w:sz w:val="24"/>
          <w:lang w:val="en-US"/>
        </w:rPr>
        <w:t>...</w:t>
      </w:r>
      <w:r w:rsidRPr="00704289">
        <w:rPr>
          <w:sz w:val="24"/>
          <w:lang w:val="en-US"/>
        </w:rPr>
        <w:tab/>
      </w:r>
      <w:r>
        <w:rPr>
          <w:sz w:val="24"/>
          <w:lang w:val="en-US"/>
        </w:rPr>
        <w:t>-a</w:t>
      </w:r>
      <w:r w:rsidRPr="00704289">
        <w:rPr>
          <w:sz w:val="24"/>
          <w:lang w:val="en-US"/>
        </w:rPr>
        <w:t xml:space="preserve"> comma separat</w:t>
      </w:r>
      <w:r w:rsidRPr="00E65C3A">
        <w:rPr>
          <w:sz w:val="24"/>
          <w:lang w:val="en-US"/>
        </w:rPr>
        <w:t>ed list of taxa to be diagnosed</w:t>
      </w:r>
      <w:r>
        <w:rPr>
          <w:sz w:val="24"/>
          <w:lang w:val="en-US"/>
        </w:rPr>
        <w:t xml:space="preserve">. </w:t>
      </w:r>
      <w:r w:rsidRPr="00704289">
        <w:rPr>
          <w:b/>
          <w:sz w:val="24"/>
          <w:lang w:val="en-US"/>
        </w:rPr>
        <w:t xml:space="preserve">Please check </w:t>
      </w:r>
      <w:r w:rsidRPr="00704289">
        <w:rPr>
          <w:sz w:val="24"/>
          <w:lang w:val="en-US"/>
        </w:rPr>
        <w:t xml:space="preserve">that all taxa identifiers </w:t>
      </w:r>
      <w:proofErr w:type="gramStart"/>
      <w:r w:rsidRPr="00704289">
        <w:rPr>
          <w:sz w:val="24"/>
          <w:lang w:val="en-US"/>
        </w:rPr>
        <w:t>are pro</w:t>
      </w:r>
      <w:r w:rsidR="00664F91">
        <w:rPr>
          <w:sz w:val="24"/>
          <w:lang w:val="en-US"/>
        </w:rPr>
        <w:t>vided</w:t>
      </w:r>
      <w:proofErr w:type="gramEnd"/>
      <w:r w:rsidR="00664F91">
        <w:rPr>
          <w:sz w:val="24"/>
          <w:lang w:val="en-US"/>
        </w:rPr>
        <w:t xml:space="preserve"> as in the input alignment;</w:t>
      </w:r>
    </w:p>
    <w:p w14:paraId="2A9CFC08" w14:textId="75C1EA77" w:rsidR="0082291C" w:rsidRPr="00A52CAD" w:rsidRDefault="0082291C" w:rsidP="0082291C">
      <w:pPr>
        <w:spacing w:line="276" w:lineRule="auto"/>
        <w:ind w:left="2835" w:hanging="2835"/>
        <w:rPr>
          <w:color w:val="FF0000"/>
          <w:sz w:val="24"/>
          <w:lang w:val="en-US"/>
        </w:rPr>
      </w:pPr>
      <w:r w:rsidRPr="00A52CAD">
        <w:rPr>
          <w:rFonts w:ascii="Courier New" w:hAnsi="Courier New" w:cs="Courier New"/>
          <w:b/>
          <w:color w:val="FF0000"/>
          <w:sz w:val="24"/>
          <w:lang w:val="en-US"/>
        </w:rPr>
        <w:t>Taxon1+Taxon2...</w:t>
      </w:r>
      <w:r w:rsidRPr="00A52CAD">
        <w:rPr>
          <w:color w:val="FF0000"/>
          <w:sz w:val="24"/>
          <w:lang w:val="en-US"/>
        </w:rPr>
        <w:tab/>
        <w:t>-will combine all records of the taxa Taxon 1 and Taxon 2 (or more) in a combined taxon</w:t>
      </w:r>
      <w:r w:rsidRPr="00A52CAD">
        <w:rPr>
          <w:rFonts w:ascii="Courier New" w:hAnsi="Courier New" w:cs="Courier New"/>
          <w:b/>
          <w:color w:val="FF0000"/>
          <w:sz w:val="24"/>
          <w:lang w:val="en-US"/>
        </w:rPr>
        <w:t xml:space="preserve"> </w:t>
      </w:r>
      <w:r w:rsidRPr="00A52CAD">
        <w:rPr>
          <w:rFonts w:cstheme="minorHAnsi"/>
          <w:b/>
          <w:color w:val="FF0000"/>
          <w:sz w:val="24"/>
          <w:lang w:val="en-US"/>
        </w:rPr>
        <w:t>Taxon1+Taxon2</w:t>
      </w:r>
      <w:r w:rsidRPr="00A52CAD">
        <w:rPr>
          <w:color w:val="FF0000"/>
          <w:sz w:val="24"/>
          <w:lang w:val="en-US"/>
        </w:rPr>
        <w:t xml:space="preserve"> and diagnose it.</w:t>
      </w:r>
      <w:r w:rsidR="00622DC1" w:rsidRPr="00A52CAD">
        <w:rPr>
          <w:color w:val="FF0000"/>
          <w:sz w:val="24"/>
          <w:lang w:val="en-US"/>
        </w:rPr>
        <w:t xml:space="preserve"> Any number of taxa</w:t>
      </w:r>
      <w:r w:rsidR="00664F91" w:rsidRPr="00A52CAD">
        <w:rPr>
          <w:color w:val="FF0000"/>
          <w:sz w:val="24"/>
          <w:lang w:val="en-US"/>
        </w:rPr>
        <w:t>, less than a total number of taxa in a dataset</w:t>
      </w:r>
      <w:r w:rsidR="00622DC1" w:rsidRPr="00A52CAD">
        <w:rPr>
          <w:color w:val="FF0000"/>
          <w:sz w:val="24"/>
          <w:lang w:val="en-US"/>
        </w:rPr>
        <w:t xml:space="preserve"> </w:t>
      </w:r>
      <w:proofErr w:type="gramStart"/>
      <w:r w:rsidR="00622DC1" w:rsidRPr="00A52CAD">
        <w:rPr>
          <w:color w:val="FF0000"/>
          <w:sz w:val="24"/>
          <w:lang w:val="en-US"/>
        </w:rPr>
        <w:t>may be combined</w:t>
      </w:r>
      <w:proofErr w:type="gramEnd"/>
      <w:r w:rsidR="00622DC1" w:rsidRPr="00A52CAD">
        <w:rPr>
          <w:color w:val="FF0000"/>
          <w:sz w:val="24"/>
          <w:lang w:val="en-US"/>
        </w:rPr>
        <w:t xml:space="preserve">. Any number of combined taxa </w:t>
      </w:r>
      <w:proofErr w:type="gramStart"/>
      <w:r w:rsidR="00622DC1" w:rsidRPr="00A52CAD">
        <w:rPr>
          <w:color w:val="FF0000"/>
          <w:sz w:val="24"/>
          <w:lang w:val="en-US"/>
        </w:rPr>
        <w:t>may be diagnosed</w:t>
      </w:r>
      <w:proofErr w:type="gramEnd"/>
      <w:r w:rsidR="00622DC1" w:rsidRPr="00A52CAD">
        <w:rPr>
          <w:color w:val="FF0000"/>
          <w:sz w:val="24"/>
          <w:lang w:val="en-US"/>
        </w:rPr>
        <w:t xml:space="preserve"> in one run. Combined taxa </w:t>
      </w:r>
      <w:proofErr w:type="gramStart"/>
      <w:r w:rsidR="00622DC1" w:rsidRPr="00A52CAD">
        <w:rPr>
          <w:color w:val="FF0000"/>
          <w:sz w:val="24"/>
          <w:lang w:val="en-US"/>
        </w:rPr>
        <w:t>can be diagnosed</w:t>
      </w:r>
      <w:proofErr w:type="gramEnd"/>
      <w:r w:rsidR="00622DC1" w:rsidRPr="00A52CAD">
        <w:rPr>
          <w:color w:val="FF0000"/>
          <w:sz w:val="24"/>
          <w:lang w:val="en-US"/>
        </w:rPr>
        <w:t xml:space="preserve"> in one run alongside with not combined taxa</w:t>
      </w:r>
      <w:r w:rsidR="00664F91" w:rsidRPr="00A52CAD">
        <w:rPr>
          <w:color w:val="FF0000"/>
          <w:sz w:val="24"/>
          <w:lang w:val="en-US"/>
        </w:rPr>
        <w:t>;</w:t>
      </w:r>
    </w:p>
    <w:p w14:paraId="75D2EFC0" w14:textId="39F20144" w:rsidR="00CA6721" w:rsidRPr="00A52CAD" w:rsidRDefault="00CA6721" w:rsidP="00704289">
      <w:pPr>
        <w:spacing w:line="276" w:lineRule="auto"/>
        <w:ind w:left="2835" w:hanging="2835"/>
        <w:rPr>
          <w:color w:val="FF0000"/>
          <w:sz w:val="24"/>
          <w:lang w:val="en-US"/>
        </w:rPr>
      </w:pPr>
      <w:r w:rsidRPr="00A52CAD">
        <w:rPr>
          <w:rFonts w:ascii="Courier New" w:hAnsi="Courier New" w:cs="Courier New"/>
          <w:b/>
          <w:color w:val="FF0000"/>
          <w:sz w:val="24"/>
          <w:lang w:val="en-US"/>
        </w:rPr>
        <w:t>P</w:t>
      </w:r>
      <w:proofErr w:type="gramStart"/>
      <w:r w:rsidRPr="00A52CAD">
        <w:rPr>
          <w:rFonts w:ascii="Courier New" w:hAnsi="Courier New" w:cs="Courier New"/>
          <w:b/>
          <w:color w:val="FF0000"/>
          <w:sz w:val="24"/>
          <w:lang w:val="en-US"/>
        </w:rPr>
        <w:t>:pattern</w:t>
      </w:r>
      <w:proofErr w:type="gramEnd"/>
      <w:r w:rsidRPr="00A52CAD">
        <w:rPr>
          <w:color w:val="FF0000"/>
          <w:sz w:val="24"/>
          <w:lang w:val="en-US"/>
        </w:rPr>
        <w:tab/>
      </w:r>
      <w:r w:rsidR="00664F91" w:rsidRPr="00A52CAD">
        <w:rPr>
          <w:color w:val="FF0000"/>
          <w:sz w:val="24"/>
          <w:lang w:val="en-US"/>
        </w:rPr>
        <w:t>-</w:t>
      </w:r>
      <w:r w:rsidRPr="00A52CAD">
        <w:rPr>
          <w:color w:val="FF0000"/>
          <w:sz w:val="24"/>
          <w:lang w:val="en-US"/>
        </w:rPr>
        <w:t>if only taxa with certain pattern in the taxon name are to be diagnosed</w:t>
      </w:r>
      <w:r w:rsidR="00664F91" w:rsidRPr="00A52CAD">
        <w:rPr>
          <w:color w:val="FF0000"/>
          <w:sz w:val="24"/>
          <w:lang w:val="en-US"/>
        </w:rPr>
        <w:t>;</w:t>
      </w:r>
    </w:p>
    <w:p w14:paraId="73EC9DAE" w14:textId="7AE52D76" w:rsidR="00664F91" w:rsidRPr="00A52CAD" w:rsidRDefault="00664F91" w:rsidP="00664F91">
      <w:pPr>
        <w:spacing w:line="276" w:lineRule="auto"/>
        <w:ind w:left="2835" w:hanging="2835"/>
        <w:rPr>
          <w:color w:val="FF0000"/>
          <w:sz w:val="24"/>
          <w:lang w:val="en-US"/>
        </w:rPr>
      </w:pPr>
      <w:r w:rsidRPr="00A52CAD">
        <w:rPr>
          <w:rFonts w:ascii="Courier New" w:hAnsi="Courier New" w:cs="Courier New"/>
          <w:b/>
          <w:color w:val="FF0000"/>
          <w:sz w:val="24"/>
          <w:lang w:val="en-US"/>
        </w:rPr>
        <w:t>P+</w:t>
      </w:r>
      <w:proofErr w:type="gramStart"/>
      <w:r w:rsidRPr="00A52CAD">
        <w:rPr>
          <w:rFonts w:ascii="Courier New" w:hAnsi="Courier New" w:cs="Courier New"/>
          <w:b/>
          <w:color w:val="FF0000"/>
          <w:sz w:val="24"/>
          <w:lang w:val="en-US"/>
        </w:rPr>
        <w:t>:pattern</w:t>
      </w:r>
      <w:proofErr w:type="gramEnd"/>
      <w:r w:rsidRPr="00A52CAD">
        <w:rPr>
          <w:color w:val="FF0000"/>
          <w:sz w:val="24"/>
          <w:lang w:val="en-US"/>
        </w:rPr>
        <w:tab/>
        <w:t>-merges all taxa with certain pattern in the taxon name in one combined taxon and diagnoses it;</w:t>
      </w:r>
    </w:p>
    <w:p w14:paraId="14D02EC8" w14:textId="4BB7AB31" w:rsidR="00664F91" w:rsidRPr="00A52CAD" w:rsidRDefault="00664F91" w:rsidP="00704289">
      <w:pPr>
        <w:spacing w:line="276" w:lineRule="auto"/>
        <w:ind w:left="2835" w:hanging="2835"/>
        <w:rPr>
          <w:color w:val="FF0000"/>
          <w:sz w:val="24"/>
          <w:lang w:val="en-US"/>
        </w:rPr>
      </w:pPr>
      <w:r w:rsidRPr="00A52CAD">
        <w:rPr>
          <w:rFonts w:ascii="Courier New" w:hAnsi="Courier New" w:cs="Courier New"/>
          <w:b/>
          <w:color w:val="FF0000"/>
          <w:sz w:val="24"/>
          <w:lang w:val="en-US"/>
        </w:rPr>
        <w:t>Taxon1VSTaxon2</w:t>
      </w:r>
      <w:r w:rsidRPr="00A52CAD">
        <w:rPr>
          <w:color w:val="FF0000"/>
          <w:sz w:val="24"/>
          <w:lang w:val="en-US"/>
        </w:rPr>
        <w:tab/>
        <w:t xml:space="preserve">-identifies diagnostic single nucleotide </w:t>
      </w:r>
      <w:proofErr w:type="spellStart"/>
      <w:r w:rsidRPr="00A52CAD">
        <w:rPr>
          <w:color w:val="FF0000"/>
          <w:sz w:val="24"/>
          <w:lang w:val="en-US"/>
        </w:rPr>
        <w:t>mDNCs</w:t>
      </w:r>
      <w:proofErr w:type="spellEnd"/>
      <w:r w:rsidRPr="00A52CAD">
        <w:rPr>
          <w:color w:val="FF0000"/>
          <w:sz w:val="24"/>
          <w:lang w:val="en-US"/>
        </w:rPr>
        <w:t xml:space="preserve"> that differentiate</w:t>
      </w:r>
      <w:r w:rsidRPr="00A52CAD">
        <w:rPr>
          <w:rFonts w:cstheme="minorHAnsi"/>
          <w:color w:val="FF0000"/>
          <w:sz w:val="24"/>
          <w:lang w:val="en-US"/>
        </w:rPr>
        <w:t xml:space="preserve"> </w:t>
      </w:r>
      <w:r w:rsidRPr="00A52CAD">
        <w:rPr>
          <w:rFonts w:cstheme="minorHAnsi"/>
          <w:b/>
          <w:color w:val="FF0000"/>
          <w:sz w:val="24"/>
          <w:lang w:val="en-US"/>
        </w:rPr>
        <w:t>Taxon1</w:t>
      </w:r>
      <w:r w:rsidRPr="00A52CAD">
        <w:rPr>
          <w:rFonts w:cstheme="minorHAnsi"/>
          <w:color w:val="FF0000"/>
          <w:sz w:val="24"/>
          <w:lang w:val="en-US"/>
        </w:rPr>
        <w:t xml:space="preserve"> from</w:t>
      </w:r>
      <w:r w:rsidRPr="00A52CAD">
        <w:rPr>
          <w:rFonts w:cstheme="minorHAnsi"/>
          <w:b/>
          <w:color w:val="FF0000"/>
          <w:sz w:val="24"/>
          <w:lang w:val="en-US"/>
        </w:rPr>
        <w:t xml:space="preserve"> Taxon2</w:t>
      </w:r>
      <w:r w:rsidRPr="00A52CAD">
        <w:rPr>
          <w:color w:val="FF0000"/>
          <w:sz w:val="24"/>
          <w:lang w:val="en-US"/>
        </w:rPr>
        <w:t>;</w:t>
      </w:r>
      <w:r w:rsidR="00B36F9F" w:rsidRPr="00A52CAD">
        <w:rPr>
          <w:color w:val="FF0000"/>
          <w:sz w:val="24"/>
          <w:lang w:val="en-US"/>
        </w:rPr>
        <w:t xml:space="preserve"> output </w:t>
      </w:r>
      <w:proofErr w:type="gramStart"/>
      <w:r w:rsidR="00B36F9F" w:rsidRPr="00A52CAD">
        <w:rPr>
          <w:color w:val="FF0000"/>
          <w:sz w:val="24"/>
          <w:lang w:val="en-US"/>
        </w:rPr>
        <w:t>is written</w:t>
      </w:r>
      <w:proofErr w:type="gramEnd"/>
      <w:r w:rsidR="00B36F9F" w:rsidRPr="00A52CAD">
        <w:rPr>
          <w:color w:val="FF0000"/>
          <w:sz w:val="24"/>
          <w:lang w:val="en-US"/>
        </w:rPr>
        <w:t xml:space="preserve"> to a separate file ‘</w:t>
      </w:r>
      <w:proofErr w:type="spellStart"/>
      <w:r w:rsidR="00B36F9F" w:rsidRPr="00A52CAD">
        <w:rPr>
          <w:i/>
          <w:color w:val="FF0000"/>
          <w:sz w:val="24"/>
          <w:lang w:val="en-US"/>
        </w:rPr>
        <w:t>Basename_pairwise.out</w:t>
      </w:r>
      <w:proofErr w:type="spellEnd"/>
      <w:r w:rsidR="00B36F9F" w:rsidRPr="00A52CAD">
        <w:rPr>
          <w:i/>
          <w:color w:val="FF0000"/>
          <w:sz w:val="24"/>
          <w:lang w:val="en-US"/>
        </w:rPr>
        <w:t>’</w:t>
      </w:r>
      <w:r w:rsidR="00B36F9F" w:rsidRPr="00A52CAD">
        <w:rPr>
          <w:color w:val="FF0000"/>
          <w:sz w:val="24"/>
          <w:lang w:val="en-US"/>
        </w:rPr>
        <w:t xml:space="preserve"> derived from the provided name of the output file.</w:t>
      </w:r>
    </w:p>
    <w:p w14:paraId="44DC57FD" w14:textId="25E7460E" w:rsidR="00CA6721" w:rsidRPr="00A52CAD" w:rsidRDefault="00664F91" w:rsidP="00704289">
      <w:pPr>
        <w:spacing w:line="276" w:lineRule="auto"/>
        <w:ind w:left="2835" w:hanging="2835"/>
        <w:rPr>
          <w:color w:val="FF0000"/>
          <w:sz w:val="24"/>
          <w:lang w:val="en-US"/>
        </w:rPr>
      </w:pPr>
      <w:r w:rsidRPr="00A52CAD">
        <w:rPr>
          <w:rFonts w:ascii="Courier New" w:hAnsi="Courier New" w:cs="Courier New"/>
          <w:b/>
          <w:color w:val="FF0000"/>
          <w:sz w:val="24"/>
          <w:lang w:val="en-US"/>
        </w:rPr>
        <w:t>Taxon1VS</w:t>
      </w:r>
      <w:r w:rsidR="00CA6721" w:rsidRPr="00A52CAD">
        <w:rPr>
          <w:rFonts w:ascii="Courier New" w:hAnsi="Courier New" w:cs="Courier New"/>
          <w:b/>
          <w:color w:val="FF0000"/>
          <w:sz w:val="24"/>
          <w:lang w:val="en-US"/>
        </w:rPr>
        <w:t>ALL</w:t>
      </w:r>
      <w:r w:rsidR="00CA6721" w:rsidRPr="00A52CAD">
        <w:rPr>
          <w:color w:val="FF0000"/>
          <w:sz w:val="24"/>
          <w:lang w:val="en-US"/>
        </w:rPr>
        <w:tab/>
      </w:r>
      <w:r w:rsidRPr="00A52CAD">
        <w:rPr>
          <w:color w:val="FF0000"/>
          <w:sz w:val="24"/>
          <w:lang w:val="en-US"/>
        </w:rPr>
        <w:t xml:space="preserve">-identifies diagnostic single nucleotide </w:t>
      </w:r>
      <w:proofErr w:type="spellStart"/>
      <w:r w:rsidRPr="00A52CAD">
        <w:rPr>
          <w:color w:val="FF0000"/>
          <w:sz w:val="24"/>
          <w:lang w:val="en-US"/>
        </w:rPr>
        <w:t>mDNCs</w:t>
      </w:r>
      <w:proofErr w:type="spellEnd"/>
      <w:r w:rsidRPr="00A52CAD">
        <w:rPr>
          <w:color w:val="FF0000"/>
          <w:sz w:val="24"/>
          <w:lang w:val="en-US"/>
        </w:rPr>
        <w:t xml:space="preserve"> that differentiate</w:t>
      </w:r>
      <w:r w:rsidRPr="00A52CAD">
        <w:rPr>
          <w:rFonts w:cstheme="minorHAnsi"/>
          <w:color w:val="FF0000"/>
          <w:sz w:val="24"/>
          <w:lang w:val="en-US"/>
        </w:rPr>
        <w:t xml:space="preserve"> </w:t>
      </w:r>
      <w:r w:rsidRPr="00A52CAD">
        <w:rPr>
          <w:rFonts w:cstheme="minorHAnsi"/>
          <w:b/>
          <w:color w:val="FF0000"/>
          <w:sz w:val="24"/>
          <w:lang w:val="en-US"/>
        </w:rPr>
        <w:t>Taxon1</w:t>
      </w:r>
      <w:r w:rsidRPr="00A52CAD">
        <w:rPr>
          <w:rFonts w:cstheme="minorHAnsi"/>
          <w:color w:val="FF0000"/>
          <w:sz w:val="24"/>
          <w:lang w:val="en-US"/>
        </w:rPr>
        <w:t xml:space="preserve"> from</w:t>
      </w:r>
      <w:r w:rsidR="00B36F9F" w:rsidRPr="00A52CAD">
        <w:rPr>
          <w:rFonts w:cstheme="minorHAnsi"/>
          <w:color w:val="FF0000"/>
          <w:sz w:val="24"/>
          <w:lang w:val="en-US"/>
        </w:rPr>
        <w:t xml:space="preserve"> every other taxon in a dataset</w:t>
      </w:r>
      <w:r w:rsidR="00B36F9F" w:rsidRPr="00A52CAD">
        <w:rPr>
          <w:color w:val="FF0000"/>
          <w:sz w:val="24"/>
          <w:lang w:val="en-US"/>
        </w:rPr>
        <w:t xml:space="preserve">; output </w:t>
      </w:r>
      <w:proofErr w:type="gramStart"/>
      <w:r w:rsidR="00B36F9F" w:rsidRPr="00A52CAD">
        <w:rPr>
          <w:color w:val="FF0000"/>
          <w:sz w:val="24"/>
          <w:lang w:val="en-US"/>
        </w:rPr>
        <w:t>is written</w:t>
      </w:r>
      <w:proofErr w:type="gramEnd"/>
      <w:r w:rsidR="00B36F9F" w:rsidRPr="00A52CAD">
        <w:rPr>
          <w:color w:val="FF0000"/>
          <w:sz w:val="24"/>
          <w:lang w:val="en-US"/>
        </w:rPr>
        <w:t xml:space="preserve"> to a separate file ‘</w:t>
      </w:r>
      <w:proofErr w:type="spellStart"/>
      <w:r w:rsidR="00B36F9F" w:rsidRPr="00A52CAD">
        <w:rPr>
          <w:i/>
          <w:color w:val="FF0000"/>
          <w:sz w:val="24"/>
          <w:lang w:val="en-US"/>
        </w:rPr>
        <w:t>Basename_pairwise.out</w:t>
      </w:r>
      <w:proofErr w:type="spellEnd"/>
      <w:r w:rsidR="00B36F9F" w:rsidRPr="00A52CAD">
        <w:rPr>
          <w:color w:val="FF0000"/>
          <w:sz w:val="24"/>
          <w:lang w:val="en-US"/>
        </w:rPr>
        <w:t>’;</w:t>
      </w:r>
    </w:p>
    <w:p w14:paraId="640C308D" w14:textId="09AC76C6" w:rsidR="00CA6721" w:rsidRDefault="00CA6721" w:rsidP="00704289">
      <w:pPr>
        <w:spacing w:line="276" w:lineRule="auto"/>
        <w:ind w:left="2835" w:hanging="2835"/>
        <w:rPr>
          <w:sz w:val="24"/>
          <w:lang w:val="en-US"/>
        </w:rPr>
      </w:pPr>
      <w:r w:rsidRPr="00A52CAD">
        <w:rPr>
          <w:rFonts w:ascii="Courier New" w:hAnsi="Courier New" w:cs="Courier New"/>
          <w:b/>
          <w:color w:val="FF0000"/>
          <w:sz w:val="24"/>
          <w:lang w:val="en-US"/>
        </w:rPr>
        <w:t>ALL</w:t>
      </w:r>
      <w:r w:rsidR="00B36F9F" w:rsidRPr="00A52CAD">
        <w:rPr>
          <w:rFonts w:ascii="Courier New" w:hAnsi="Courier New" w:cs="Courier New"/>
          <w:b/>
          <w:color w:val="FF0000"/>
          <w:sz w:val="24"/>
          <w:lang w:val="en-US"/>
        </w:rPr>
        <w:t>VSALL</w:t>
      </w:r>
      <w:r w:rsidRPr="00A52CAD">
        <w:rPr>
          <w:color w:val="FF0000"/>
          <w:sz w:val="24"/>
          <w:lang w:val="en-US"/>
        </w:rPr>
        <w:tab/>
      </w:r>
      <w:r w:rsidR="00B36F9F" w:rsidRPr="00A52CAD">
        <w:rPr>
          <w:color w:val="FF0000"/>
          <w:sz w:val="24"/>
          <w:lang w:val="en-US"/>
        </w:rPr>
        <w:t xml:space="preserve">-identifies diagnostic single nucleotide </w:t>
      </w:r>
      <w:proofErr w:type="spellStart"/>
      <w:r w:rsidR="00B36F9F" w:rsidRPr="00A52CAD">
        <w:rPr>
          <w:color w:val="FF0000"/>
          <w:sz w:val="24"/>
          <w:lang w:val="en-US"/>
        </w:rPr>
        <w:t>mDNCs</w:t>
      </w:r>
      <w:proofErr w:type="spellEnd"/>
      <w:r w:rsidR="00B36F9F" w:rsidRPr="00A52CAD">
        <w:rPr>
          <w:color w:val="FF0000"/>
          <w:sz w:val="24"/>
          <w:lang w:val="en-US"/>
        </w:rPr>
        <w:t xml:space="preserve"> for all possible taxa pairs</w:t>
      </w:r>
      <w:r w:rsidR="00B36F9F" w:rsidRPr="00A52CAD">
        <w:rPr>
          <w:rFonts w:cstheme="minorHAnsi"/>
          <w:color w:val="FF0000"/>
          <w:sz w:val="24"/>
          <w:lang w:val="en-US"/>
        </w:rPr>
        <w:t xml:space="preserve"> in a dataset</w:t>
      </w:r>
      <w:r w:rsidR="00B36F9F" w:rsidRPr="00A52CAD">
        <w:rPr>
          <w:color w:val="FF0000"/>
          <w:sz w:val="24"/>
          <w:lang w:val="en-US"/>
        </w:rPr>
        <w:t xml:space="preserve">; output </w:t>
      </w:r>
      <w:proofErr w:type="gramStart"/>
      <w:r w:rsidR="00B36F9F" w:rsidRPr="00A52CAD">
        <w:rPr>
          <w:color w:val="FF0000"/>
          <w:sz w:val="24"/>
          <w:lang w:val="en-US"/>
        </w:rPr>
        <w:t>is written</w:t>
      </w:r>
      <w:proofErr w:type="gramEnd"/>
      <w:r w:rsidR="00B36F9F" w:rsidRPr="00A52CAD">
        <w:rPr>
          <w:color w:val="FF0000"/>
          <w:sz w:val="24"/>
          <w:lang w:val="en-US"/>
        </w:rPr>
        <w:t xml:space="preserve"> to a separate file ‘</w:t>
      </w:r>
      <w:proofErr w:type="spellStart"/>
      <w:r w:rsidR="00B36F9F" w:rsidRPr="00A52CAD">
        <w:rPr>
          <w:i/>
          <w:color w:val="FF0000"/>
          <w:sz w:val="24"/>
          <w:lang w:val="en-US"/>
        </w:rPr>
        <w:t>Basename_pairwise.out</w:t>
      </w:r>
      <w:proofErr w:type="spellEnd"/>
      <w:r w:rsidR="00B36F9F" w:rsidRPr="00A52CAD">
        <w:rPr>
          <w:color w:val="FF0000"/>
          <w:sz w:val="24"/>
          <w:lang w:val="en-US"/>
        </w:rPr>
        <w:t>’;</w:t>
      </w:r>
    </w:p>
    <w:p w14:paraId="5167328A" w14:textId="19C92D34" w:rsidR="00CA6721" w:rsidRDefault="00CA6721" w:rsidP="00704289">
      <w:pPr>
        <w:spacing w:line="276" w:lineRule="auto"/>
        <w:ind w:left="2835" w:hanging="2835"/>
        <w:rPr>
          <w:b/>
          <w:sz w:val="24"/>
          <w:lang w:val="en-US"/>
        </w:rPr>
      </w:pPr>
    </w:p>
    <w:p w14:paraId="55D7EC32" w14:textId="1D84A840" w:rsidR="00B36F9F" w:rsidRPr="00A52CAD" w:rsidRDefault="00B36F9F" w:rsidP="00704289">
      <w:pPr>
        <w:spacing w:line="276" w:lineRule="auto"/>
        <w:ind w:left="2835" w:hanging="2835"/>
        <w:rPr>
          <w:color w:val="FF0000"/>
          <w:sz w:val="24"/>
          <w:lang w:val="en-US"/>
        </w:rPr>
      </w:pPr>
      <w:r w:rsidRPr="00A52CAD">
        <w:rPr>
          <w:b/>
          <w:color w:val="FF0000"/>
          <w:sz w:val="24"/>
          <w:lang w:val="en-US"/>
        </w:rPr>
        <w:t xml:space="preserve">Multiple </w:t>
      </w:r>
      <w:r w:rsidRPr="00A52CAD">
        <w:rPr>
          <w:color w:val="FF0000"/>
          <w:sz w:val="24"/>
          <w:lang w:val="en-US"/>
        </w:rPr>
        <w:t xml:space="preserve">input patterns involving taxa names or ‘ALL’ </w:t>
      </w:r>
      <w:proofErr w:type="gramStart"/>
      <w:r w:rsidRPr="00A52CAD">
        <w:rPr>
          <w:color w:val="FF0000"/>
          <w:sz w:val="24"/>
          <w:lang w:val="en-US"/>
        </w:rPr>
        <w:t>can be run</w:t>
      </w:r>
      <w:proofErr w:type="gramEnd"/>
      <w:r w:rsidRPr="00A52CAD">
        <w:rPr>
          <w:color w:val="FF0000"/>
          <w:sz w:val="24"/>
          <w:lang w:val="en-US"/>
        </w:rPr>
        <w:t xml:space="preserve"> together:</w:t>
      </w:r>
    </w:p>
    <w:p w14:paraId="05375188" w14:textId="4A9A6A90" w:rsidR="00B36F9F" w:rsidRPr="00A52CAD" w:rsidRDefault="00B36F9F" w:rsidP="00704289">
      <w:pPr>
        <w:spacing w:line="276" w:lineRule="auto"/>
        <w:ind w:left="2835" w:hanging="2835"/>
        <w:rPr>
          <w:color w:val="FF0000"/>
          <w:sz w:val="24"/>
          <w:lang w:val="en-US"/>
        </w:rPr>
      </w:pPr>
      <w:r w:rsidRPr="00A52CAD">
        <w:rPr>
          <w:rFonts w:ascii="Courier New" w:hAnsi="Courier New" w:cs="Courier New"/>
          <w:b/>
          <w:color w:val="FF0000"/>
          <w:sz w:val="24"/>
          <w:lang w:val="en-US"/>
        </w:rPr>
        <w:t>Taxon1, Taxon2, Taxon1+Taxon2, Taxon1VSTaxon2</w:t>
      </w:r>
      <w:r w:rsidRPr="00A52CAD">
        <w:rPr>
          <w:color w:val="FF0000"/>
          <w:sz w:val="24"/>
          <w:lang w:val="en-US"/>
        </w:rPr>
        <w:t xml:space="preserve"> – will work</w:t>
      </w:r>
      <w:proofErr w:type="gramStart"/>
      <w:r w:rsidRPr="00A52CAD">
        <w:rPr>
          <w:color w:val="FF0000"/>
          <w:sz w:val="24"/>
          <w:lang w:val="en-US"/>
        </w:rPr>
        <w:t>;</w:t>
      </w:r>
      <w:proofErr w:type="gramEnd"/>
    </w:p>
    <w:p w14:paraId="0ACD1E22" w14:textId="04D33654" w:rsidR="00B36F9F" w:rsidRDefault="00B36F9F" w:rsidP="00B36F9F">
      <w:pPr>
        <w:spacing w:line="276" w:lineRule="auto"/>
        <w:ind w:left="2835" w:hanging="2835"/>
        <w:rPr>
          <w:sz w:val="24"/>
          <w:lang w:val="en-US"/>
        </w:rPr>
      </w:pPr>
      <w:r w:rsidRPr="00A52CAD">
        <w:rPr>
          <w:rFonts w:ascii="Courier New" w:hAnsi="Courier New" w:cs="Courier New"/>
          <w:b/>
          <w:color w:val="FF0000"/>
          <w:sz w:val="24"/>
          <w:lang w:val="en-US"/>
        </w:rPr>
        <w:t xml:space="preserve">All, </w:t>
      </w:r>
      <w:proofErr w:type="spellStart"/>
      <w:r w:rsidRPr="00A52CAD">
        <w:rPr>
          <w:rFonts w:ascii="Courier New" w:hAnsi="Courier New" w:cs="Courier New"/>
          <w:b/>
          <w:color w:val="FF0000"/>
          <w:sz w:val="24"/>
          <w:lang w:val="en-US"/>
        </w:rPr>
        <w:t>AllVSALL</w:t>
      </w:r>
      <w:proofErr w:type="spellEnd"/>
      <w:r w:rsidRPr="00A52CAD">
        <w:rPr>
          <w:color w:val="FF0000"/>
          <w:sz w:val="24"/>
          <w:lang w:val="en-US"/>
        </w:rPr>
        <w:t xml:space="preserve"> – will work too.</w:t>
      </w:r>
    </w:p>
    <w:p w14:paraId="21D6BB04" w14:textId="77777777" w:rsidR="00255623" w:rsidRPr="00704289" w:rsidRDefault="00255623" w:rsidP="00255623">
      <w:pPr>
        <w:rPr>
          <w:lang w:val="en-US"/>
        </w:rPr>
      </w:pPr>
    </w:p>
    <w:p w14:paraId="0ADA5E43" w14:textId="3F8A9742" w:rsidR="00255623" w:rsidRPr="00704289" w:rsidRDefault="006B1822" w:rsidP="00704289">
      <w:pPr>
        <w:spacing w:line="276" w:lineRule="auto"/>
        <w:rPr>
          <w:sz w:val="24"/>
          <w:szCs w:val="24"/>
          <w:lang w:val="en-US"/>
        </w:rPr>
      </w:pPr>
      <w:proofErr w:type="spellStart"/>
      <w:r w:rsidRPr="00704289">
        <w:rPr>
          <w:rFonts w:ascii="Courier New" w:hAnsi="Courier New" w:cs="Courier New"/>
          <w:sz w:val="24"/>
          <w:szCs w:val="24"/>
          <w:highlight w:val="lightGray"/>
          <w:lang w:val="en-US"/>
        </w:rPr>
        <w:lastRenderedPageBreak/>
        <w:t>Taxon_rank</w:t>
      </w:r>
      <w:proofErr w:type="spellEnd"/>
    </w:p>
    <w:p w14:paraId="2FB00D9C" w14:textId="77777777" w:rsidR="00255623" w:rsidRPr="00704289" w:rsidRDefault="00255623" w:rsidP="00704289">
      <w:pPr>
        <w:spacing w:line="276" w:lineRule="auto"/>
        <w:rPr>
          <w:sz w:val="24"/>
          <w:szCs w:val="24"/>
          <w:lang w:val="en-US"/>
        </w:rPr>
      </w:pPr>
      <w:proofErr w:type="gramStart"/>
      <w:r w:rsidRPr="00704289">
        <w:rPr>
          <w:rFonts w:cstheme="minorHAnsi"/>
          <w:b/>
          <w:sz w:val="24"/>
          <w:szCs w:val="24"/>
          <w:lang w:val="en-US"/>
        </w:rPr>
        <w:t>1</w:t>
      </w:r>
      <w:proofErr w:type="gramEnd"/>
      <w:r w:rsidR="00E544EE" w:rsidRPr="00704289">
        <w:rPr>
          <w:sz w:val="24"/>
          <w:szCs w:val="24"/>
          <w:lang w:val="en-US"/>
        </w:rPr>
        <w:tab/>
      </w:r>
      <w:r w:rsidR="00E544EE" w:rsidRPr="00704289">
        <w:rPr>
          <w:sz w:val="24"/>
          <w:szCs w:val="24"/>
          <w:lang w:val="en-US"/>
        </w:rPr>
        <w:tab/>
      </w:r>
      <w:r w:rsidR="00E544EE" w:rsidRPr="00704289">
        <w:rPr>
          <w:sz w:val="24"/>
          <w:szCs w:val="24"/>
          <w:lang w:val="en-US"/>
        </w:rPr>
        <w:tab/>
        <w:t>for</w:t>
      </w:r>
      <w:r w:rsidRPr="00704289">
        <w:rPr>
          <w:sz w:val="24"/>
          <w:szCs w:val="24"/>
          <w:lang w:val="en-US"/>
        </w:rPr>
        <w:t xml:space="preserve"> species</w:t>
      </w:r>
    </w:p>
    <w:p w14:paraId="1006EB1F" w14:textId="77777777" w:rsidR="00255623" w:rsidRPr="00704289" w:rsidRDefault="00255623" w:rsidP="00704289">
      <w:pPr>
        <w:spacing w:line="276" w:lineRule="auto"/>
        <w:rPr>
          <w:sz w:val="24"/>
          <w:szCs w:val="24"/>
          <w:lang w:val="en-US"/>
        </w:rPr>
      </w:pPr>
      <w:proofErr w:type="gramStart"/>
      <w:r w:rsidRPr="00704289">
        <w:rPr>
          <w:rFonts w:cstheme="minorHAnsi"/>
          <w:b/>
          <w:sz w:val="24"/>
          <w:szCs w:val="24"/>
          <w:lang w:val="en-US"/>
        </w:rPr>
        <w:t>2</w:t>
      </w:r>
      <w:proofErr w:type="gramEnd"/>
      <w:r w:rsidR="00E544EE" w:rsidRPr="00704289">
        <w:rPr>
          <w:sz w:val="24"/>
          <w:szCs w:val="24"/>
          <w:lang w:val="en-US"/>
        </w:rPr>
        <w:tab/>
      </w:r>
      <w:r w:rsidR="00E544EE" w:rsidRPr="00704289">
        <w:rPr>
          <w:sz w:val="24"/>
          <w:szCs w:val="24"/>
          <w:lang w:val="en-US"/>
        </w:rPr>
        <w:tab/>
      </w:r>
      <w:r w:rsidR="00E544EE" w:rsidRPr="00704289">
        <w:rPr>
          <w:sz w:val="24"/>
          <w:szCs w:val="24"/>
          <w:lang w:val="en-US"/>
        </w:rPr>
        <w:tab/>
        <w:t xml:space="preserve">for </w:t>
      </w:r>
      <w:proofErr w:type="spellStart"/>
      <w:r w:rsidR="00E544EE" w:rsidRPr="00704289">
        <w:rPr>
          <w:sz w:val="24"/>
          <w:szCs w:val="24"/>
          <w:lang w:val="en-US"/>
        </w:rPr>
        <w:t>supraspeci</w:t>
      </w:r>
      <w:r w:rsidR="0023575F" w:rsidRPr="00704289">
        <w:rPr>
          <w:sz w:val="24"/>
          <w:szCs w:val="24"/>
          <w:lang w:val="en-US"/>
        </w:rPr>
        <w:t>fic</w:t>
      </w:r>
      <w:proofErr w:type="spellEnd"/>
      <w:r w:rsidR="0023575F" w:rsidRPr="00704289">
        <w:rPr>
          <w:sz w:val="24"/>
          <w:szCs w:val="24"/>
          <w:lang w:val="en-US"/>
        </w:rPr>
        <w:t xml:space="preserve"> taxa</w:t>
      </w:r>
    </w:p>
    <w:p w14:paraId="7476C8BE" w14:textId="77777777" w:rsidR="00255623" w:rsidRPr="00704289" w:rsidRDefault="00255623" w:rsidP="00704289">
      <w:pPr>
        <w:spacing w:line="276" w:lineRule="auto"/>
        <w:rPr>
          <w:sz w:val="24"/>
          <w:szCs w:val="24"/>
          <w:lang w:val="en-US"/>
        </w:rPr>
      </w:pPr>
    </w:p>
    <w:p w14:paraId="0C0021FB" w14:textId="77777777" w:rsidR="00BE2E55" w:rsidRPr="00704289" w:rsidRDefault="00BE2E55" w:rsidP="00704289">
      <w:pPr>
        <w:spacing w:line="276" w:lineRule="auto"/>
        <w:rPr>
          <w:sz w:val="24"/>
          <w:szCs w:val="24"/>
          <w:lang w:val="en-US"/>
        </w:rPr>
      </w:pPr>
    </w:p>
    <w:p w14:paraId="7C243E85" w14:textId="2C022C3D" w:rsidR="00564444" w:rsidRPr="00704289" w:rsidRDefault="00564444" w:rsidP="00704289">
      <w:pPr>
        <w:spacing w:line="276" w:lineRule="auto"/>
        <w:rPr>
          <w:rFonts w:ascii="Adobe Song Std L" w:eastAsia="Adobe Song Std L" w:hAnsi="Adobe Song Std L"/>
          <w:sz w:val="24"/>
          <w:szCs w:val="24"/>
          <w:lang w:val="en-US"/>
        </w:rPr>
      </w:pPr>
      <w:r w:rsidRPr="00704289">
        <w:rPr>
          <w:rFonts w:ascii="Courier New" w:hAnsi="Courier New" w:cs="Courier New"/>
          <w:sz w:val="24"/>
          <w:szCs w:val="24"/>
          <w:highlight w:val="lightGray"/>
          <w:lang w:val="en-US"/>
        </w:rPr>
        <w:t>Code gaps as characters</w:t>
      </w:r>
      <w:r w:rsidR="007B27AB" w:rsidRPr="00704289">
        <w:rPr>
          <w:rFonts w:ascii="Courier New" w:hAnsi="Courier New" w:cs="Courier New"/>
          <w:sz w:val="24"/>
          <w:szCs w:val="24"/>
          <w:highlight w:val="lightGray"/>
          <w:lang w:val="en-US"/>
        </w:rPr>
        <w:t xml:space="preserve"> </w:t>
      </w:r>
      <w:r w:rsidR="007B27AB" w:rsidRPr="00704289">
        <w:rPr>
          <w:b/>
          <w:sz w:val="24"/>
          <w:szCs w:val="24"/>
          <w:highlight w:val="lightGray"/>
          <w:lang w:val="en-US"/>
        </w:rPr>
        <w:t xml:space="preserve">(whether alignment gaps </w:t>
      </w:r>
      <w:r w:rsidR="00F50E34" w:rsidRPr="00704289">
        <w:rPr>
          <w:b/>
          <w:sz w:val="24"/>
          <w:szCs w:val="24"/>
          <w:highlight w:val="lightGray"/>
          <w:lang w:val="en-US"/>
        </w:rPr>
        <w:t xml:space="preserve">are used </w:t>
      </w:r>
      <w:r w:rsidR="007B27AB" w:rsidRPr="00704289">
        <w:rPr>
          <w:b/>
          <w:sz w:val="24"/>
          <w:szCs w:val="24"/>
          <w:highlight w:val="lightGray"/>
          <w:lang w:val="en-US"/>
        </w:rPr>
        <w:t>as a character or not)</w:t>
      </w:r>
      <w:r w:rsidR="007B27AB" w:rsidRPr="00704289">
        <w:rPr>
          <w:rFonts w:ascii="Adobe Song Std L" w:eastAsia="Adobe Song Std L" w:hAnsi="Adobe Song Std L"/>
          <w:sz w:val="24"/>
          <w:szCs w:val="24"/>
          <w:lang w:val="en-US"/>
        </w:rPr>
        <w:t xml:space="preserve"> </w:t>
      </w:r>
    </w:p>
    <w:p w14:paraId="5632BDA6" w14:textId="77777777" w:rsidR="00564444" w:rsidRPr="00704289" w:rsidRDefault="00564444" w:rsidP="00704289">
      <w:pPr>
        <w:spacing w:line="276" w:lineRule="auto"/>
        <w:ind w:left="2127" w:hanging="2127"/>
        <w:rPr>
          <w:rFonts w:ascii="Adobe Song Std L" w:eastAsia="Adobe Song Std L" w:hAnsi="Adobe Song Std L"/>
          <w:sz w:val="24"/>
          <w:szCs w:val="24"/>
          <w:lang w:val="en-US"/>
        </w:rPr>
      </w:pPr>
      <w:r w:rsidRPr="00704289">
        <w:rPr>
          <w:rFonts w:cstheme="minorHAnsi"/>
          <w:b/>
          <w:sz w:val="24"/>
          <w:szCs w:val="24"/>
          <w:lang w:val="en-US"/>
        </w:rPr>
        <w:t>Yes</w:t>
      </w:r>
      <w:r w:rsidRPr="00704289">
        <w:rPr>
          <w:rFonts w:ascii="Adobe Song Std L" w:eastAsia="Adobe Song Std L" w:hAnsi="Adobe Song Std L"/>
          <w:sz w:val="24"/>
          <w:szCs w:val="24"/>
          <w:lang w:val="en-US"/>
        </w:rPr>
        <w:tab/>
      </w:r>
      <w:r w:rsidRPr="00704289">
        <w:rPr>
          <w:rFonts w:eastAsia="Adobe Song Std L" w:cstheme="minorHAnsi"/>
          <w:sz w:val="24"/>
          <w:szCs w:val="24"/>
          <w:lang w:val="en-US"/>
        </w:rPr>
        <w:t>dashes (‘-‘) in the alignment are transformed into ‘D’, which is treated as an independent characters</w:t>
      </w:r>
    </w:p>
    <w:p w14:paraId="73A27EF0" w14:textId="6A67DB0D" w:rsidR="00564444" w:rsidRPr="00704289" w:rsidRDefault="00564444" w:rsidP="00704289">
      <w:pPr>
        <w:spacing w:line="276" w:lineRule="auto"/>
        <w:rPr>
          <w:rFonts w:ascii="Adobe Song Std L" w:eastAsia="Adobe Song Std L" w:hAnsi="Adobe Song Std L"/>
          <w:sz w:val="24"/>
          <w:szCs w:val="24"/>
          <w:lang w:val="en-US"/>
        </w:rPr>
      </w:pPr>
      <w:r w:rsidRPr="00704289">
        <w:rPr>
          <w:rFonts w:cstheme="minorHAnsi"/>
          <w:b/>
          <w:sz w:val="24"/>
          <w:szCs w:val="24"/>
          <w:lang w:val="en-US"/>
        </w:rPr>
        <w:t>No</w:t>
      </w:r>
      <w:r w:rsidRPr="00704289">
        <w:rPr>
          <w:rFonts w:ascii="Adobe Song Std L" w:eastAsia="Adobe Song Std L" w:hAnsi="Adobe Song Std L"/>
          <w:sz w:val="24"/>
          <w:szCs w:val="24"/>
          <w:lang w:val="en-US"/>
        </w:rPr>
        <w:tab/>
      </w:r>
      <w:r w:rsidRPr="00704289">
        <w:rPr>
          <w:rFonts w:ascii="Adobe Song Std L" w:eastAsia="Adobe Song Std L" w:hAnsi="Adobe Song Std L"/>
          <w:sz w:val="24"/>
          <w:szCs w:val="24"/>
          <w:lang w:val="en-US"/>
        </w:rPr>
        <w:tab/>
      </w:r>
      <w:r w:rsidRPr="00704289">
        <w:rPr>
          <w:rFonts w:ascii="Adobe Song Std L" w:eastAsia="Adobe Song Std L" w:hAnsi="Adobe Song Std L"/>
          <w:sz w:val="24"/>
          <w:szCs w:val="24"/>
          <w:lang w:val="en-US"/>
        </w:rPr>
        <w:tab/>
      </w:r>
      <w:r w:rsidRPr="00704289">
        <w:rPr>
          <w:rFonts w:eastAsia="Adobe Song Std L" w:cstheme="minorHAnsi"/>
          <w:sz w:val="24"/>
          <w:szCs w:val="24"/>
          <w:lang w:val="en-US"/>
        </w:rPr>
        <w:t xml:space="preserve">dashes </w:t>
      </w:r>
      <w:proofErr w:type="gramStart"/>
      <w:r w:rsidRPr="00704289">
        <w:rPr>
          <w:rFonts w:eastAsia="Adobe Song Std L" w:cstheme="minorHAnsi"/>
          <w:sz w:val="24"/>
          <w:szCs w:val="24"/>
          <w:lang w:val="en-US"/>
        </w:rPr>
        <w:t>are treated</w:t>
      </w:r>
      <w:proofErr w:type="gramEnd"/>
      <w:r w:rsidRPr="00704289">
        <w:rPr>
          <w:rFonts w:eastAsia="Adobe Song Std L" w:cstheme="minorHAnsi"/>
          <w:sz w:val="24"/>
          <w:szCs w:val="24"/>
          <w:lang w:val="en-US"/>
        </w:rPr>
        <w:t xml:space="preserve"> as missing data (‘N’)</w:t>
      </w:r>
    </w:p>
    <w:p w14:paraId="3BECC422" w14:textId="77777777" w:rsidR="00564444" w:rsidRDefault="00564444" w:rsidP="00704289">
      <w:pPr>
        <w:spacing w:line="276" w:lineRule="auto"/>
        <w:rPr>
          <w:sz w:val="24"/>
          <w:szCs w:val="24"/>
          <w:lang w:val="en-US"/>
        </w:rPr>
      </w:pPr>
    </w:p>
    <w:p w14:paraId="052D2B71" w14:textId="77777777" w:rsidR="00F50E34" w:rsidRPr="00704289" w:rsidRDefault="00F50E34" w:rsidP="00704289">
      <w:pPr>
        <w:spacing w:line="276" w:lineRule="auto"/>
        <w:rPr>
          <w:sz w:val="24"/>
          <w:szCs w:val="24"/>
          <w:lang w:val="en-US"/>
        </w:rPr>
      </w:pPr>
    </w:p>
    <w:p w14:paraId="30E82E6C" w14:textId="2D4B7916" w:rsidR="00255623" w:rsidRPr="00704289" w:rsidRDefault="00E544EE" w:rsidP="0023575F">
      <w:pPr>
        <w:spacing w:after="120"/>
        <w:rPr>
          <w:b/>
          <w:i/>
          <w:sz w:val="24"/>
          <w:szCs w:val="24"/>
          <w:lang w:val="en-US"/>
        </w:rPr>
      </w:pPr>
      <w:r w:rsidRPr="00704289">
        <w:rPr>
          <w:b/>
          <w:i/>
          <w:sz w:val="24"/>
          <w:szCs w:val="24"/>
          <w:lang w:val="en-US"/>
        </w:rPr>
        <w:t xml:space="preserve">3. </w:t>
      </w:r>
      <w:r w:rsidR="00255623" w:rsidRPr="00704289">
        <w:rPr>
          <w:b/>
          <w:i/>
          <w:sz w:val="24"/>
          <w:szCs w:val="24"/>
          <w:lang w:val="en-US"/>
        </w:rPr>
        <w:t xml:space="preserve">ADVANCED PARAMETERS FOR </w:t>
      </w:r>
      <w:proofErr w:type="spellStart"/>
      <w:r w:rsidR="007409DC" w:rsidRPr="00704289">
        <w:rPr>
          <w:b/>
          <w:i/>
          <w:sz w:val="24"/>
          <w:szCs w:val="24"/>
          <w:lang w:val="en-US"/>
        </w:rPr>
        <w:t>mDNC</w:t>
      </w:r>
      <w:proofErr w:type="spellEnd"/>
      <w:r w:rsidR="00255623" w:rsidRPr="00704289">
        <w:rPr>
          <w:b/>
          <w:i/>
          <w:sz w:val="24"/>
          <w:szCs w:val="24"/>
          <w:lang w:val="en-US"/>
        </w:rPr>
        <w:t xml:space="preserve"> RECOVERY</w:t>
      </w:r>
    </w:p>
    <w:p w14:paraId="5649AAB1" w14:textId="6167B9DB" w:rsidR="00255623" w:rsidRPr="00704289" w:rsidRDefault="00F50E34" w:rsidP="00704289">
      <w:pPr>
        <w:spacing w:line="276" w:lineRule="auto"/>
        <w:rPr>
          <w:sz w:val="24"/>
          <w:szCs w:val="24"/>
          <w:lang w:val="en-US"/>
        </w:rPr>
      </w:pPr>
      <w:r>
        <w:rPr>
          <w:sz w:val="24"/>
          <w:szCs w:val="24"/>
          <w:lang w:val="en-US"/>
        </w:rPr>
        <w:t>[</w:t>
      </w:r>
      <w:r w:rsidR="0023575F" w:rsidRPr="00704289">
        <w:rPr>
          <w:sz w:val="24"/>
          <w:szCs w:val="24"/>
          <w:lang w:val="en-US"/>
        </w:rPr>
        <w:t xml:space="preserve">For </w:t>
      </w:r>
      <w:proofErr w:type="gramStart"/>
      <w:r w:rsidR="0023575F" w:rsidRPr="00704289">
        <w:rPr>
          <w:sz w:val="24"/>
          <w:szCs w:val="24"/>
          <w:lang w:val="en-US"/>
        </w:rPr>
        <w:t>explanation</w:t>
      </w:r>
      <w:proofErr w:type="gramEnd"/>
      <w:r w:rsidR="0023575F" w:rsidRPr="00704289">
        <w:rPr>
          <w:sz w:val="24"/>
          <w:szCs w:val="24"/>
          <w:lang w:val="en-US"/>
        </w:rPr>
        <w:t xml:space="preserve"> see ‘</w:t>
      </w:r>
      <w:r w:rsidR="0023575F" w:rsidRPr="00704289">
        <w:rPr>
          <w:i/>
          <w:sz w:val="24"/>
          <w:szCs w:val="24"/>
          <w:lang w:val="en-US"/>
        </w:rPr>
        <w:t xml:space="preserve">Review of </w:t>
      </w:r>
      <w:proofErr w:type="spellStart"/>
      <w:r w:rsidR="0023575F" w:rsidRPr="00704289">
        <w:rPr>
          <w:i/>
          <w:sz w:val="24"/>
          <w:szCs w:val="24"/>
          <w:lang w:val="en-US"/>
        </w:rPr>
        <w:t>MolD</w:t>
      </w:r>
      <w:proofErr w:type="spellEnd"/>
      <w:r w:rsidR="0023575F" w:rsidRPr="00704289">
        <w:rPr>
          <w:sz w:val="24"/>
          <w:szCs w:val="24"/>
          <w:lang w:val="en-US"/>
        </w:rPr>
        <w:t xml:space="preserve">’ below or </w:t>
      </w:r>
      <w:proofErr w:type="spellStart"/>
      <w:r w:rsidR="0023575F" w:rsidRPr="00704289">
        <w:rPr>
          <w:i/>
          <w:sz w:val="24"/>
          <w:szCs w:val="24"/>
          <w:lang w:val="en-US"/>
        </w:rPr>
        <w:t>Fedosov</w:t>
      </w:r>
      <w:proofErr w:type="spellEnd"/>
      <w:r w:rsidR="0023575F" w:rsidRPr="00704289">
        <w:rPr>
          <w:i/>
          <w:sz w:val="24"/>
          <w:szCs w:val="24"/>
          <w:lang w:val="en-US"/>
        </w:rPr>
        <w:t xml:space="preserve"> et al. 2019</w:t>
      </w:r>
      <w:r w:rsidR="0023575F" w:rsidRPr="00704289">
        <w:rPr>
          <w:sz w:val="24"/>
          <w:szCs w:val="24"/>
          <w:lang w:val="en-US"/>
        </w:rPr>
        <w:t xml:space="preserve">. </w:t>
      </w:r>
      <w:r w:rsidR="00255623" w:rsidRPr="00704289">
        <w:rPr>
          <w:sz w:val="24"/>
          <w:szCs w:val="24"/>
          <w:lang w:val="en-US"/>
        </w:rPr>
        <w:t>If you do</w:t>
      </w:r>
      <w:r w:rsidR="00BE2E55" w:rsidRPr="00704289">
        <w:rPr>
          <w:sz w:val="24"/>
          <w:szCs w:val="24"/>
          <w:lang w:val="en-US"/>
        </w:rPr>
        <w:t xml:space="preserve"> not </w:t>
      </w:r>
      <w:r w:rsidR="00255623" w:rsidRPr="00704289">
        <w:rPr>
          <w:sz w:val="24"/>
          <w:szCs w:val="24"/>
          <w:lang w:val="en-US"/>
        </w:rPr>
        <w:t xml:space="preserve">want to set </w:t>
      </w:r>
      <w:proofErr w:type="spellStart"/>
      <w:r w:rsidR="00255623" w:rsidRPr="00704289">
        <w:rPr>
          <w:sz w:val="24"/>
          <w:szCs w:val="24"/>
          <w:lang w:val="en-US"/>
        </w:rPr>
        <w:t>them</w:t>
      </w:r>
      <w:r w:rsidR="00BE2E55" w:rsidRPr="00704289">
        <w:rPr>
          <w:sz w:val="24"/>
          <w:szCs w:val="24"/>
          <w:lang w:val="en-US"/>
        </w:rPr>
        <w:t>leave</w:t>
      </w:r>
      <w:proofErr w:type="spellEnd"/>
      <w:r w:rsidR="00BE2E55" w:rsidRPr="00704289">
        <w:rPr>
          <w:sz w:val="24"/>
          <w:szCs w:val="24"/>
          <w:lang w:val="en-US"/>
        </w:rPr>
        <w:t xml:space="preserve"> respective fields blank</w:t>
      </w:r>
      <w:r w:rsidR="00255623" w:rsidRPr="00704289">
        <w:rPr>
          <w:sz w:val="24"/>
          <w:szCs w:val="24"/>
          <w:lang w:val="en-US"/>
        </w:rPr>
        <w:t xml:space="preserve">, and the defaults </w:t>
      </w:r>
      <w:proofErr w:type="gramStart"/>
      <w:r w:rsidR="00255623" w:rsidRPr="00704289">
        <w:rPr>
          <w:sz w:val="24"/>
          <w:szCs w:val="24"/>
          <w:lang w:val="en-US"/>
        </w:rPr>
        <w:t>will be used</w:t>
      </w:r>
      <w:proofErr w:type="gramEnd"/>
      <w:r w:rsidR="0023575F" w:rsidRPr="00704289">
        <w:rPr>
          <w:sz w:val="24"/>
          <w:szCs w:val="24"/>
          <w:lang w:val="en-US"/>
        </w:rPr>
        <w:t>.</w:t>
      </w:r>
      <w:r>
        <w:rPr>
          <w:sz w:val="24"/>
          <w:szCs w:val="24"/>
          <w:lang w:val="en-US"/>
        </w:rPr>
        <w:t>]</w:t>
      </w:r>
    </w:p>
    <w:p w14:paraId="632630C0" w14:textId="77777777" w:rsidR="00255623" w:rsidRPr="00704289" w:rsidRDefault="00255623" w:rsidP="00704289">
      <w:pPr>
        <w:spacing w:line="276" w:lineRule="auto"/>
        <w:rPr>
          <w:sz w:val="24"/>
          <w:szCs w:val="24"/>
          <w:lang w:val="en-US"/>
        </w:rPr>
      </w:pPr>
    </w:p>
    <w:p w14:paraId="4B291788" w14:textId="77777777" w:rsidR="007B27AB" w:rsidRPr="00704289" w:rsidRDefault="00255623" w:rsidP="00704289">
      <w:pPr>
        <w:spacing w:line="276" w:lineRule="auto"/>
        <w:ind w:left="2835" w:hanging="2835"/>
        <w:rPr>
          <w:sz w:val="24"/>
          <w:szCs w:val="24"/>
          <w:lang w:val="en-US"/>
        </w:rPr>
      </w:pPr>
      <w:r w:rsidRPr="00704289">
        <w:rPr>
          <w:rFonts w:ascii="Courier New" w:hAnsi="Courier New" w:cs="Courier New"/>
          <w:sz w:val="24"/>
          <w:szCs w:val="24"/>
          <w:highlight w:val="lightGray"/>
          <w:lang w:val="en-US"/>
        </w:rPr>
        <w:t>Cutoff</w:t>
      </w:r>
    </w:p>
    <w:p w14:paraId="027897D3" w14:textId="30BF2763" w:rsidR="00255623" w:rsidRPr="00704289" w:rsidRDefault="00564444" w:rsidP="00704289">
      <w:pPr>
        <w:spacing w:line="276" w:lineRule="auto"/>
        <w:ind w:left="2835" w:hanging="2835"/>
        <w:rPr>
          <w:sz w:val="24"/>
          <w:szCs w:val="24"/>
          <w:lang w:val="en-US"/>
        </w:rPr>
      </w:pPr>
      <w:r w:rsidRPr="00704289">
        <w:rPr>
          <w:sz w:val="24"/>
          <w:szCs w:val="24"/>
          <w:lang w:val="en-US"/>
        </w:rPr>
        <w:t xml:space="preserve">-integer </w:t>
      </w:r>
      <w:r w:rsidR="007B27AB" w:rsidRPr="00704289">
        <w:rPr>
          <w:sz w:val="24"/>
          <w:szCs w:val="24"/>
          <w:lang w:val="en-US"/>
        </w:rPr>
        <w:t xml:space="preserve">(default </w:t>
      </w:r>
      <w:r w:rsidR="007B27AB" w:rsidRPr="00704289">
        <w:rPr>
          <w:b/>
          <w:sz w:val="24"/>
          <w:szCs w:val="24"/>
          <w:lang w:val="en-US"/>
        </w:rPr>
        <w:t>100</w:t>
      </w:r>
      <w:r w:rsidR="007B27AB" w:rsidRPr="00704289">
        <w:rPr>
          <w:sz w:val="24"/>
          <w:szCs w:val="24"/>
          <w:lang w:val="en-US"/>
        </w:rPr>
        <w:t>)</w:t>
      </w:r>
      <w:r w:rsidR="007B27AB" w:rsidRPr="00704289">
        <w:rPr>
          <w:sz w:val="24"/>
          <w:szCs w:val="24"/>
          <w:lang w:val="en-US"/>
        </w:rPr>
        <w:tab/>
      </w:r>
      <w:r w:rsidRPr="00704289">
        <w:rPr>
          <w:sz w:val="24"/>
          <w:szCs w:val="24"/>
          <w:lang w:val="en-US"/>
        </w:rPr>
        <w:t>denot</w:t>
      </w:r>
      <w:r w:rsidR="007B27AB" w:rsidRPr="00704289">
        <w:rPr>
          <w:sz w:val="24"/>
          <w:szCs w:val="24"/>
          <w:lang w:val="en-US"/>
        </w:rPr>
        <w:t>es the</w:t>
      </w:r>
      <w:r w:rsidRPr="00704289">
        <w:rPr>
          <w:sz w:val="24"/>
          <w:szCs w:val="24"/>
          <w:lang w:val="en-US"/>
        </w:rPr>
        <w:t xml:space="preserve"> </w:t>
      </w:r>
      <w:r w:rsidRPr="00704289">
        <w:rPr>
          <w:b/>
          <w:sz w:val="24"/>
          <w:szCs w:val="24"/>
          <w:lang w:val="en-US"/>
        </w:rPr>
        <w:t>n</w:t>
      </w:r>
      <w:r w:rsidR="00255623" w:rsidRPr="00704289">
        <w:rPr>
          <w:b/>
          <w:sz w:val="24"/>
          <w:szCs w:val="24"/>
          <w:lang w:val="en-US"/>
        </w:rPr>
        <w:t xml:space="preserve">umber of informative </w:t>
      </w:r>
      <w:r w:rsidR="00EC1E19" w:rsidRPr="00704289">
        <w:rPr>
          <w:b/>
          <w:sz w:val="24"/>
          <w:szCs w:val="24"/>
          <w:lang w:val="en-US"/>
        </w:rPr>
        <w:t>sites</w:t>
      </w:r>
      <w:r w:rsidR="00EC1E19" w:rsidRPr="00704289">
        <w:rPr>
          <w:sz w:val="24"/>
          <w:szCs w:val="24"/>
          <w:lang w:val="en-US"/>
        </w:rPr>
        <w:t xml:space="preserve"> </w:t>
      </w:r>
      <w:r w:rsidR="00255623" w:rsidRPr="00704289">
        <w:rPr>
          <w:sz w:val="24"/>
          <w:szCs w:val="24"/>
          <w:lang w:val="en-US"/>
        </w:rPr>
        <w:t>to be considered</w:t>
      </w:r>
      <w:r w:rsidR="007B27AB" w:rsidRPr="00704289">
        <w:rPr>
          <w:sz w:val="24"/>
          <w:szCs w:val="24"/>
          <w:lang w:val="en-US"/>
        </w:rPr>
        <w:t xml:space="preserve"> for inclusion into </w:t>
      </w:r>
      <w:proofErr w:type="gramStart"/>
      <w:r w:rsidR="005B44D9">
        <w:rPr>
          <w:sz w:val="24"/>
          <w:szCs w:val="24"/>
          <w:lang w:val="en-US"/>
        </w:rPr>
        <w:t>a</w:t>
      </w:r>
      <w:proofErr w:type="gramEnd"/>
      <w:r w:rsidR="005B44D9">
        <w:rPr>
          <w:sz w:val="24"/>
          <w:szCs w:val="24"/>
          <w:lang w:val="en-US"/>
        </w:rPr>
        <w:t xml:space="preserve"> </w:t>
      </w:r>
      <w:proofErr w:type="spellStart"/>
      <w:r w:rsidR="007B27AB" w:rsidRPr="00704289">
        <w:rPr>
          <w:sz w:val="24"/>
          <w:szCs w:val="24"/>
          <w:lang w:val="en-US"/>
        </w:rPr>
        <w:t>mDNC</w:t>
      </w:r>
      <w:proofErr w:type="spellEnd"/>
      <w:r w:rsidR="007B27AB" w:rsidRPr="00704289">
        <w:rPr>
          <w:sz w:val="24"/>
          <w:szCs w:val="24"/>
          <w:lang w:val="en-US"/>
        </w:rPr>
        <w:t>;</w:t>
      </w:r>
    </w:p>
    <w:p w14:paraId="67651DD7" w14:textId="1B0332E4" w:rsidR="00564444" w:rsidRDefault="00564444" w:rsidP="00704289">
      <w:pPr>
        <w:spacing w:line="276" w:lineRule="auto"/>
        <w:ind w:left="2835" w:hanging="2835"/>
        <w:rPr>
          <w:sz w:val="24"/>
          <w:szCs w:val="24"/>
          <w:lang w:val="en-US"/>
        </w:rPr>
      </w:pPr>
      <w:r w:rsidRPr="00704289">
        <w:rPr>
          <w:sz w:val="24"/>
          <w:szCs w:val="24"/>
          <w:lang w:val="en-US"/>
        </w:rPr>
        <w:t>-integer prepended by (‘&gt;’</w:t>
      </w:r>
      <w:r w:rsidR="007B27AB" w:rsidRPr="00704289">
        <w:rPr>
          <w:sz w:val="24"/>
          <w:szCs w:val="24"/>
          <w:lang w:val="en-US"/>
        </w:rPr>
        <w:t>)</w:t>
      </w:r>
      <w:r w:rsidR="007B27AB" w:rsidRPr="00704289">
        <w:rPr>
          <w:sz w:val="24"/>
          <w:szCs w:val="24"/>
          <w:lang w:val="en-US"/>
        </w:rPr>
        <w:tab/>
      </w:r>
      <w:r w:rsidR="00EC1E19">
        <w:rPr>
          <w:sz w:val="24"/>
          <w:szCs w:val="24"/>
          <w:lang w:val="en-US"/>
        </w:rPr>
        <w:t xml:space="preserve">Informative sites are ranked based on how many sequences of reference taxa differ from the query in the nucleotide at each site (The </w:t>
      </w:r>
      <w:r w:rsidR="00EC1E19" w:rsidRPr="00704289">
        <w:rPr>
          <w:b/>
          <w:sz w:val="24"/>
          <w:szCs w:val="24"/>
          <w:lang w:val="en-US"/>
        </w:rPr>
        <w:t>cut-off value</w:t>
      </w:r>
      <w:r w:rsidR="00EC1E19">
        <w:rPr>
          <w:sz w:val="24"/>
          <w:szCs w:val="24"/>
          <w:lang w:val="en-US"/>
        </w:rPr>
        <w:t xml:space="preserve">). </w:t>
      </w:r>
      <w:r w:rsidR="007B0DCC" w:rsidRPr="00704289">
        <w:rPr>
          <w:sz w:val="24"/>
          <w:szCs w:val="24"/>
          <w:lang w:val="en-US"/>
        </w:rPr>
        <w:t xml:space="preserve"> </w:t>
      </w:r>
      <w:r w:rsidR="00EC1E19" w:rsidRPr="003E4D23">
        <w:rPr>
          <w:sz w:val="24"/>
          <w:szCs w:val="24"/>
          <w:lang w:val="en-US"/>
        </w:rPr>
        <w:t xml:space="preserve">If this option selected, all informative </w:t>
      </w:r>
      <w:r w:rsidR="00EC1E19">
        <w:rPr>
          <w:sz w:val="24"/>
          <w:szCs w:val="24"/>
          <w:lang w:val="en-US"/>
        </w:rPr>
        <w:t>sites</w:t>
      </w:r>
      <w:r w:rsidR="00EC1E19" w:rsidRPr="003E4D23">
        <w:rPr>
          <w:sz w:val="24"/>
          <w:szCs w:val="24"/>
          <w:lang w:val="en-US"/>
        </w:rPr>
        <w:t xml:space="preserve"> with cut-off value above specified</w:t>
      </w:r>
      <w:r w:rsidR="00EC1E19">
        <w:rPr>
          <w:sz w:val="24"/>
          <w:szCs w:val="24"/>
          <w:lang w:val="en-US"/>
        </w:rPr>
        <w:t xml:space="preserve"> after (‘&gt;’)</w:t>
      </w:r>
      <w:r w:rsidR="00EC1E19" w:rsidRPr="003E4D23">
        <w:rPr>
          <w:sz w:val="24"/>
          <w:szCs w:val="24"/>
          <w:lang w:val="en-US"/>
        </w:rPr>
        <w:t xml:space="preserve"> will be considered.</w:t>
      </w:r>
      <w:r w:rsidR="007B27AB" w:rsidRPr="00704289">
        <w:rPr>
          <w:sz w:val="24"/>
          <w:szCs w:val="24"/>
          <w:lang w:val="en-US"/>
        </w:rPr>
        <w:t xml:space="preserve"> If ‘</w:t>
      </w:r>
      <w:r w:rsidR="007B27AB" w:rsidRPr="00704289">
        <w:rPr>
          <w:b/>
          <w:sz w:val="24"/>
          <w:szCs w:val="24"/>
          <w:lang w:val="en-US"/>
        </w:rPr>
        <w:t>&gt;0</w:t>
      </w:r>
      <w:r w:rsidR="007B27AB" w:rsidRPr="00704289">
        <w:rPr>
          <w:sz w:val="24"/>
          <w:szCs w:val="24"/>
          <w:lang w:val="en-US"/>
        </w:rPr>
        <w:t xml:space="preserve">’ is used </w:t>
      </w:r>
      <w:r w:rsidR="007B27AB" w:rsidRPr="00704289">
        <w:rPr>
          <w:b/>
          <w:sz w:val="24"/>
          <w:szCs w:val="24"/>
          <w:lang w:val="en-US"/>
        </w:rPr>
        <w:t>all</w:t>
      </w:r>
      <w:r w:rsidR="007B27AB" w:rsidRPr="00704289">
        <w:rPr>
          <w:sz w:val="24"/>
          <w:szCs w:val="24"/>
          <w:lang w:val="en-US"/>
        </w:rPr>
        <w:t xml:space="preserve"> informative </w:t>
      </w:r>
      <w:r w:rsidR="00EC1E19">
        <w:rPr>
          <w:sz w:val="24"/>
          <w:szCs w:val="24"/>
          <w:lang w:val="en-US"/>
        </w:rPr>
        <w:t>sites</w:t>
      </w:r>
      <w:r w:rsidR="007B27AB" w:rsidRPr="00704289">
        <w:rPr>
          <w:sz w:val="24"/>
          <w:szCs w:val="24"/>
          <w:lang w:val="en-US"/>
        </w:rPr>
        <w:t xml:space="preserve"> will be considered for inclusion into </w:t>
      </w:r>
      <w:proofErr w:type="spellStart"/>
      <w:r w:rsidR="007B27AB" w:rsidRPr="00704289">
        <w:rPr>
          <w:sz w:val="24"/>
          <w:szCs w:val="24"/>
          <w:lang w:val="en-US"/>
        </w:rPr>
        <w:t>mDNC</w:t>
      </w:r>
      <w:proofErr w:type="spellEnd"/>
      <w:r w:rsidR="007B27AB" w:rsidRPr="00704289">
        <w:rPr>
          <w:sz w:val="24"/>
          <w:szCs w:val="24"/>
          <w:lang w:val="en-US"/>
        </w:rPr>
        <w:t>.</w:t>
      </w:r>
    </w:p>
    <w:p w14:paraId="2D36B70C" w14:textId="77777777" w:rsidR="00BE2E55" w:rsidRPr="00704289" w:rsidRDefault="00BE2E55" w:rsidP="00704289">
      <w:pPr>
        <w:spacing w:line="276" w:lineRule="auto"/>
        <w:rPr>
          <w:sz w:val="24"/>
          <w:szCs w:val="24"/>
          <w:lang w:val="en-US"/>
        </w:rPr>
      </w:pPr>
    </w:p>
    <w:p w14:paraId="073E742E" w14:textId="378D9AA6" w:rsidR="00255623" w:rsidRDefault="00255623" w:rsidP="00704289">
      <w:pPr>
        <w:spacing w:line="276" w:lineRule="auto"/>
        <w:ind w:left="2835" w:hanging="2835"/>
        <w:rPr>
          <w:sz w:val="24"/>
          <w:szCs w:val="24"/>
          <w:lang w:val="en-US"/>
        </w:rPr>
      </w:pPr>
      <w:proofErr w:type="spellStart"/>
      <w:r w:rsidRPr="00704289">
        <w:rPr>
          <w:rFonts w:ascii="Courier New" w:hAnsi="Courier New" w:cs="Courier New"/>
          <w:sz w:val="24"/>
          <w:szCs w:val="24"/>
          <w:highlight w:val="lightGray"/>
          <w:lang w:val="en-US"/>
        </w:rPr>
        <w:t>NumberN</w:t>
      </w:r>
      <w:proofErr w:type="spellEnd"/>
      <w:r w:rsidR="0023575F" w:rsidRPr="00704289">
        <w:rPr>
          <w:sz w:val="24"/>
          <w:szCs w:val="24"/>
          <w:lang w:val="en-US"/>
        </w:rPr>
        <w:tab/>
      </w:r>
      <w:r w:rsidRPr="00704289">
        <w:rPr>
          <w:sz w:val="24"/>
          <w:szCs w:val="24"/>
          <w:lang w:val="en-US"/>
        </w:rPr>
        <w:t>Number of ambiguously called nucleotides allowed</w:t>
      </w:r>
      <w:r w:rsidR="0023575F" w:rsidRPr="00704289">
        <w:rPr>
          <w:sz w:val="24"/>
          <w:szCs w:val="24"/>
          <w:lang w:val="en-US"/>
        </w:rPr>
        <w:t>,</w:t>
      </w:r>
      <w:r w:rsidRPr="00704289">
        <w:rPr>
          <w:sz w:val="24"/>
          <w:szCs w:val="24"/>
          <w:lang w:val="en-US"/>
        </w:rPr>
        <w:t xml:space="preserve"> </w:t>
      </w:r>
      <w:r w:rsidR="0023575F" w:rsidRPr="00704289">
        <w:rPr>
          <w:sz w:val="24"/>
          <w:szCs w:val="24"/>
          <w:lang w:val="en-US"/>
        </w:rPr>
        <w:t>i</w:t>
      </w:r>
      <w:r w:rsidRPr="00704289">
        <w:rPr>
          <w:sz w:val="24"/>
          <w:szCs w:val="24"/>
          <w:lang w:val="en-US"/>
        </w:rPr>
        <w:t xml:space="preserve">nteger (default </w:t>
      </w:r>
      <w:r w:rsidRPr="00704289">
        <w:rPr>
          <w:b/>
          <w:sz w:val="24"/>
          <w:szCs w:val="24"/>
          <w:lang w:val="en-US"/>
        </w:rPr>
        <w:t>5</w:t>
      </w:r>
      <w:r w:rsidRPr="00704289">
        <w:rPr>
          <w:sz w:val="24"/>
          <w:szCs w:val="24"/>
          <w:lang w:val="en-US"/>
        </w:rPr>
        <w:t>)</w:t>
      </w:r>
      <w:r w:rsidR="0023575F" w:rsidRPr="00704289">
        <w:rPr>
          <w:sz w:val="24"/>
          <w:szCs w:val="24"/>
          <w:lang w:val="en-US"/>
        </w:rPr>
        <w:t>.</w:t>
      </w:r>
      <w:r w:rsidR="00F57C6A">
        <w:rPr>
          <w:sz w:val="24"/>
          <w:szCs w:val="24"/>
          <w:lang w:val="en-US"/>
        </w:rPr>
        <w:t xml:space="preserve"> </w:t>
      </w:r>
    </w:p>
    <w:p w14:paraId="4E729BE2" w14:textId="585B5A44" w:rsidR="00F57C6A" w:rsidRPr="001F4EAC" w:rsidRDefault="00F57C6A" w:rsidP="001F4EAC">
      <w:pPr>
        <w:spacing w:line="276" w:lineRule="auto"/>
        <w:rPr>
          <w:rFonts w:cstheme="minorHAnsi"/>
          <w:sz w:val="24"/>
          <w:szCs w:val="24"/>
          <w:lang w:val="en-US"/>
        </w:rPr>
      </w:pPr>
      <w:r w:rsidRPr="00A52CAD">
        <w:rPr>
          <w:rFonts w:cstheme="minorHAnsi"/>
          <w:b/>
          <w:color w:val="FF0000"/>
          <w:sz w:val="24"/>
          <w:szCs w:val="24"/>
          <w:lang w:val="en-US"/>
        </w:rPr>
        <w:t xml:space="preserve">If </w:t>
      </w:r>
      <w:r w:rsidR="001F4EAC" w:rsidRPr="00A52CAD">
        <w:rPr>
          <w:rFonts w:cstheme="minorHAnsi"/>
          <w:b/>
          <w:color w:val="FF0000"/>
          <w:sz w:val="24"/>
          <w:szCs w:val="24"/>
          <w:lang w:val="en-US"/>
        </w:rPr>
        <w:t xml:space="preserve">value of </w:t>
      </w:r>
      <w:proofErr w:type="spellStart"/>
      <w:r w:rsidR="001F4EAC" w:rsidRPr="00A52CAD">
        <w:rPr>
          <w:rFonts w:cstheme="minorHAnsi"/>
          <w:b/>
          <w:color w:val="FF0000"/>
          <w:sz w:val="24"/>
          <w:szCs w:val="24"/>
          <w:lang w:val="en-US"/>
        </w:rPr>
        <w:t>NumberN</w:t>
      </w:r>
      <w:proofErr w:type="spellEnd"/>
      <w:r w:rsidR="001F4EAC" w:rsidRPr="00A52CAD">
        <w:rPr>
          <w:rFonts w:cstheme="minorHAnsi"/>
          <w:color w:val="FF0000"/>
          <w:sz w:val="24"/>
          <w:szCs w:val="24"/>
          <w:lang w:val="en-US"/>
        </w:rPr>
        <w:t xml:space="preserve"> </w:t>
      </w:r>
      <w:r w:rsidR="001F4EAC" w:rsidRPr="00A52CAD">
        <w:rPr>
          <w:rFonts w:cstheme="minorHAnsi"/>
          <w:b/>
          <w:color w:val="FF0000"/>
          <w:sz w:val="24"/>
          <w:szCs w:val="24"/>
          <w:lang w:val="en-US"/>
        </w:rPr>
        <w:t>would lead to the discard of more than half read-in sequences</w:t>
      </w:r>
      <w:r w:rsidR="001F4EAC" w:rsidRPr="00A52CAD">
        <w:rPr>
          <w:rFonts w:cstheme="minorHAnsi"/>
          <w:color w:val="FF0000"/>
          <w:sz w:val="24"/>
          <w:szCs w:val="24"/>
          <w:lang w:val="en-US"/>
        </w:rPr>
        <w:t>, the alignment length will be adjusted to the median sequence length, and the alignment will be trimmed automatically to remove start and end columns mainly represented by ‘N’s. If this leads to the change in the base indexing, the site indexes in output DNCs will match the base indexing in the original (untrimmed) alignment.</w:t>
      </w:r>
    </w:p>
    <w:p w14:paraId="01FBCACD" w14:textId="77777777" w:rsidR="00A30CEE" w:rsidRPr="00704289" w:rsidRDefault="00A30CEE" w:rsidP="00704289">
      <w:pPr>
        <w:spacing w:line="276" w:lineRule="auto"/>
        <w:rPr>
          <w:sz w:val="24"/>
          <w:szCs w:val="24"/>
          <w:lang w:val="en-US"/>
        </w:rPr>
      </w:pPr>
    </w:p>
    <w:p w14:paraId="15DD673F" w14:textId="41B8C0F1" w:rsidR="00255623" w:rsidRPr="00704289" w:rsidRDefault="00255623" w:rsidP="00704289">
      <w:pPr>
        <w:spacing w:line="276" w:lineRule="auto"/>
        <w:rPr>
          <w:sz w:val="24"/>
          <w:szCs w:val="24"/>
          <w:lang w:val="en-US"/>
        </w:rPr>
      </w:pPr>
      <w:proofErr w:type="spellStart"/>
      <w:r w:rsidRPr="00704289">
        <w:rPr>
          <w:rFonts w:ascii="Courier New" w:hAnsi="Courier New" w:cs="Courier New"/>
          <w:sz w:val="24"/>
          <w:szCs w:val="24"/>
          <w:highlight w:val="lightGray"/>
          <w:lang w:val="en-US"/>
        </w:rPr>
        <w:t>Number_of_iterations</w:t>
      </w:r>
      <w:proofErr w:type="spellEnd"/>
      <w:r w:rsidR="0023575F" w:rsidRPr="00704289">
        <w:rPr>
          <w:sz w:val="24"/>
          <w:szCs w:val="24"/>
          <w:lang w:val="en-US"/>
        </w:rPr>
        <w:tab/>
        <w:t>N</w:t>
      </w:r>
      <w:r w:rsidRPr="00704289">
        <w:rPr>
          <w:sz w:val="24"/>
          <w:szCs w:val="24"/>
          <w:lang w:val="en-US"/>
        </w:rPr>
        <w:t>umber</w:t>
      </w:r>
      <w:r w:rsidR="00163ABA" w:rsidRPr="00704289">
        <w:rPr>
          <w:sz w:val="24"/>
          <w:szCs w:val="24"/>
          <w:lang w:val="en-US"/>
        </w:rPr>
        <w:t xml:space="preserve"> of</w:t>
      </w:r>
      <w:r w:rsidRPr="00704289">
        <w:rPr>
          <w:sz w:val="24"/>
          <w:szCs w:val="24"/>
          <w:lang w:val="en-US"/>
        </w:rPr>
        <w:t xml:space="preserve"> </w:t>
      </w:r>
      <w:r w:rsidR="00EC1E19">
        <w:rPr>
          <w:sz w:val="24"/>
          <w:szCs w:val="24"/>
          <w:lang w:val="en-US"/>
        </w:rPr>
        <w:t>iterations</w:t>
      </w:r>
      <w:r w:rsidR="00EC1E19" w:rsidRPr="00704289">
        <w:rPr>
          <w:sz w:val="24"/>
          <w:szCs w:val="24"/>
          <w:lang w:val="en-US"/>
        </w:rPr>
        <w:t xml:space="preserve"> </w:t>
      </w:r>
      <w:r w:rsidRPr="00704289">
        <w:rPr>
          <w:sz w:val="24"/>
          <w:szCs w:val="24"/>
          <w:lang w:val="en-US"/>
        </w:rPr>
        <w:t xml:space="preserve">of </w:t>
      </w:r>
      <w:proofErr w:type="spellStart"/>
      <w:r w:rsidRPr="00704289">
        <w:rPr>
          <w:sz w:val="24"/>
          <w:szCs w:val="24"/>
          <w:lang w:val="en-US"/>
        </w:rPr>
        <w:t>MolD</w:t>
      </w:r>
      <w:proofErr w:type="spellEnd"/>
      <w:r w:rsidR="0023575F" w:rsidRPr="00704289">
        <w:rPr>
          <w:sz w:val="24"/>
          <w:szCs w:val="24"/>
          <w:lang w:val="en-US"/>
        </w:rPr>
        <w:t>,</w:t>
      </w:r>
      <w:r w:rsidRPr="00704289">
        <w:rPr>
          <w:sz w:val="24"/>
          <w:szCs w:val="24"/>
          <w:lang w:val="en-US"/>
        </w:rPr>
        <w:t xml:space="preserve"> </w:t>
      </w:r>
      <w:r w:rsidR="0023575F" w:rsidRPr="00704289">
        <w:rPr>
          <w:sz w:val="24"/>
          <w:szCs w:val="24"/>
          <w:lang w:val="en-US"/>
        </w:rPr>
        <w:t>i</w:t>
      </w:r>
      <w:r w:rsidRPr="00704289">
        <w:rPr>
          <w:sz w:val="24"/>
          <w:szCs w:val="24"/>
          <w:lang w:val="en-US"/>
        </w:rPr>
        <w:t xml:space="preserve">nteger (default </w:t>
      </w:r>
      <w:r w:rsidRPr="00704289">
        <w:rPr>
          <w:b/>
          <w:sz w:val="24"/>
          <w:szCs w:val="24"/>
          <w:lang w:val="en-US"/>
        </w:rPr>
        <w:t>10000</w:t>
      </w:r>
      <w:r w:rsidRPr="00704289">
        <w:rPr>
          <w:sz w:val="24"/>
          <w:szCs w:val="24"/>
          <w:lang w:val="en-US"/>
        </w:rPr>
        <w:t>).</w:t>
      </w:r>
    </w:p>
    <w:p w14:paraId="69CE9714" w14:textId="77777777" w:rsidR="00A30CEE" w:rsidRPr="00704289" w:rsidRDefault="00A30CEE" w:rsidP="00704289">
      <w:pPr>
        <w:spacing w:line="276" w:lineRule="auto"/>
        <w:rPr>
          <w:sz w:val="24"/>
          <w:szCs w:val="24"/>
          <w:lang w:val="en-US"/>
        </w:rPr>
      </w:pPr>
    </w:p>
    <w:p w14:paraId="0E9260A3" w14:textId="7DCEE67C" w:rsidR="00255623" w:rsidRPr="00704289" w:rsidRDefault="00255623" w:rsidP="00704289">
      <w:pPr>
        <w:spacing w:line="276" w:lineRule="auto"/>
        <w:rPr>
          <w:sz w:val="24"/>
          <w:szCs w:val="24"/>
          <w:lang w:val="en-US"/>
        </w:rPr>
      </w:pPr>
      <w:r w:rsidRPr="00704289">
        <w:rPr>
          <w:rFonts w:ascii="Courier New" w:hAnsi="Courier New" w:cs="Courier New"/>
          <w:sz w:val="24"/>
          <w:szCs w:val="24"/>
          <w:highlight w:val="lightGray"/>
          <w:lang w:val="en-US"/>
        </w:rPr>
        <w:t>MaxLen1</w:t>
      </w:r>
      <w:r w:rsidR="0023575F" w:rsidRPr="00704289">
        <w:rPr>
          <w:sz w:val="24"/>
          <w:szCs w:val="24"/>
          <w:lang w:val="en-US"/>
        </w:rPr>
        <w:tab/>
      </w:r>
      <w:r w:rsidR="0023575F" w:rsidRPr="00704289">
        <w:rPr>
          <w:sz w:val="24"/>
          <w:szCs w:val="24"/>
          <w:lang w:val="en-US"/>
        </w:rPr>
        <w:tab/>
      </w:r>
      <w:r w:rsidR="00105E20" w:rsidRPr="00704289">
        <w:rPr>
          <w:sz w:val="24"/>
          <w:szCs w:val="24"/>
          <w:lang w:val="en-US"/>
        </w:rPr>
        <w:tab/>
      </w:r>
      <w:r w:rsidR="00F50E34">
        <w:rPr>
          <w:sz w:val="24"/>
          <w:szCs w:val="24"/>
          <w:lang w:val="en-US"/>
        </w:rPr>
        <w:tab/>
      </w:r>
      <w:r w:rsidR="0023575F" w:rsidRPr="00704289">
        <w:rPr>
          <w:sz w:val="24"/>
          <w:szCs w:val="24"/>
          <w:lang w:val="en-US"/>
        </w:rPr>
        <w:t>M</w:t>
      </w:r>
      <w:r w:rsidRPr="00704289">
        <w:rPr>
          <w:sz w:val="24"/>
          <w:szCs w:val="24"/>
          <w:lang w:val="en-US"/>
        </w:rPr>
        <w:t xml:space="preserve">aximum length </w:t>
      </w:r>
      <w:r w:rsidR="0023575F" w:rsidRPr="00704289">
        <w:rPr>
          <w:sz w:val="24"/>
          <w:szCs w:val="24"/>
          <w:lang w:val="en-US"/>
        </w:rPr>
        <w:t>of</w:t>
      </w:r>
      <w:r w:rsidRPr="00704289">
        <w:rPr>
          <w:sz w:val="24"/>
          <w:szCs w:val="24"/>
          <w:lang w:val="en-US"/>
        </w:rPr>
        <w:t xml:space="preserve"> </w:t>
      </w:r>
      <w:r w:rsidR="00EC1E19">
        <w:rPr>
          <w:sz w:val="24"/>
          <w:szCs w:val="24"/>
          <w:lang w:val="en-US"/>
        </w:rPr>
        <w:t>draft</w:t>
      </w:r>
      <w:r w:rsidR="00EC1E19" w:rsidRPr="00704289">
        <w:rPr>
          <w:sz w:val="24"/>
          <w:szCs w:val="24"/>
          <w:lang w:val="en-US"/>
        </w:rPr>
        <w:t xml:space="preserve"> </w:t>
      </w:r>
      <w:r w:rsidR="00BE2E55" w:rsidRPr="00704289">
        <w:rPr>
          <w:sz w:val="24"/>
          <w:szCs w:val="24"/>
          <w:lang w:val="en-US"/>
        </w:rPr>
        <w:t>DNCs</w:t>
      </w:r>
      <w:r w:rsidR="0023575F" w:rsidRPr="00704289">
        <w:rPr>
          <w:sz w:val="24"/>
          <w:szCs w:val="24"/>
          <w:lang w:val="en-US"/>
        </w:rPr>
        <w:t>,</w:t>
      </w:r>
      <w:r w:rsidRPr="00704289">
        <w:rPr>
          <w:sz w:val="24"/>
          <w:szCs w:val="24"/>
          <w:lang w:val="en-US"/>
        </w:rPr>
        <w:t xml:space="preserve"> </w:t>
      </w:r>
      <w:r w:rsidR="0023575F" w:rsidRPr="00704289">
        <w:rPr>
          <w:sz w:val="24"/>
          <w:szCs w:val="24"/>
          <w:lang w:val="en-US"/>
        </w:rPr>
        <w:t>i</w:t>
      </w:r>
      <w:r w:rsidRPr="00704289">
        <w:rPr>
          <w:sz w:val="24"/>
          <w:szCs w:val="24"/>
          <w:lang w:val="en-US"/>
        </w:rPr>
        <w:t xml:space="preserve">nteger (default </w:t>
      </w:r>
      <w:r w:rsidRPr="00704289">
        <w:rPr>
          <w:b/>
          <w:sz w:val="24"/>
          <w:szCs w:val="24"/>
          <w:lang w:val="en-US"/>
        </w:rPr>
        <w:t>12</w:t>
      </w:r>
      <w:r w:rsidRPr="00704289">
        <w:rPr>
          <w:sz w:val="24"/>
          <w:szCs w:val="24"/>
          <w:lang w:val="en-US"/>
        </w:rPr>
        <w:t>).</w:t>
      </w:r>
    </w:p>
    <w:p w14:paraId="2091F54E" w14:textId="77777777" w:rsidR="00A30CEE" w:rsidRPr="00704289" w:rsidRDefault="00A30CEE" w:rsidP="00704289">
      <w:pPr>
        <w:spacing w:line="276" w:lineRule="auto"/>
        <w:rPr>
          <w:sz w:val="24"/>
          <w:szCs w:val="24"/>
          <w:lang w:val="en-US"/>
        </w:rPr>
      </w:pPr>
    </w:p>
    <w:p w14:paraId="3239E578" w14:textId="056D0F52" w:rsidR="00255623" w:rsidRPr="00704289" w:rsidRDefault="00255623" w:rsidP="00704289">
      <w:pPr>
        <w:spacing w:line="276" w:lineRule="auto"/>
        <w:rPr>
          <w:sz w:val="24"/>
          <w:szCs w:val="24"/>
          <w:lang w:val="en-US"/>
        </w:rPr>
      </w:pPr>
      <w:r w:rsidRPr="00704289">
        <w:rPr>
          <w:rFonts w:ascii="Courier New" w:hAnsi="Courier New" w:cs="Courier New"/>
          <w:sz w:val="24"/>
          <w:szCs w:val="24"/>
          <w:highlight w:val="lightGray"/>
          <w:lang w:val="en-US"/>
        </w:rPr>
        <w:t>MaxLen2</w:t>
      </w:r>
      <w:r w:rsidR="0023575F" w:rsidRPr="00704289">
        <w:rPr>
          <w:sz w:val="24"/>
          <w:szCs w:val="24"/>
          <w:lang w:val="en-US"/>
        </w:rPr>
        <w:tab/>
      </w:r>
      <w:r w:rsidR="0023575F" w:rsidRPr="00704289">
        <w:rPr>
          <w:sz w:val="24"/>
          <w:szCs w:val="24"/>
          <w:lang w:val="en-US"/>
        </w:rPr>
        <w:tab/>
      </w:r>
      <w:r w:rsidR="00105E20" w:rsidRPr="00704289">
        <w:rPr>
          <w:sz w:val="24"/>
          <w:szCs w:val="24"/>
          <w:lang w:val="en-US"/>
        </w:rPr>
        <w:tab/>
      </w:r>
      <w:r w:rsidR="00F50E34">
        <w:rPr>
          <w:sz w:val="24"/>
          <w:szCs w:val="24"/>
          <w:lang w:val="en-US"/>
        </w:rPr>
        <w:tab/>
      </w:r>
      <w:r w:rsidR="0023575F" w:rsidRPr="00704289">
        <w:rPr>
          <w:sz w:val="24"/>
          <w:szCs w:val="24"/>
          <w:lang w:val="en-US"/>
        </w:rPr>
        <w:t>M</w:t>
      </w:r>
      <w:r w:rsidRPr="00704289">
        <w:rPr>
          <w:sz w:val="24"/>
          <w:szCs w:val="24"/>
          <w:lang w:val="en-US"/>
        </w:rPr>
        <w:t>aximum</w:t>
      </w:r>
      <w:r w:rsidR="007B0DCC" w:rsidRPr="00704289">
        <w:rPr>
          <w:sz w:val="24"/>
          <w:szCs w:val="24"/>
          <w:lang w:val="en-US"/>
        </w:rPr>
        <w:t xml:space="preserve"> </w:t>
      </w:r>
      <w:r w:rsidRPr="00704289">
        <w:rPr>
          <w:sz w:val="24"/>
          <w:szCs w:val="24"/>
          <w:lang w:val="en-US"/>
        </w:rPr>
        <w:t xml:space="preserve">length </w:t>
      </w:r>
      <w:r w:rsidR="0023575F" w:rsidRPr="00704289">
        <w:rPr>
          <w:sz w:val="24"/>
          <w:szCs w:val="24"/>
          <w:lang w:val="en-US"/>
        </w:rPr>
        <w:t>of</w:t>
      </w:r>
      <w:r w:rsidRPr="00704289">
        <w:rPr>
          <w:sz w:val="24"/>
          <w:szCs w:val="24"/>
          <w:lang w:val="en-US"/>
        </w:rPr>
        <w:t xml:space="preserve"> refined </w:t>
      </w:r>
      <w:proofErr w:type="spellStart"/>
      <w:r w:rsidR="007A0E90">
        <w:rPr>
          <w:sz w:val="24"/>
          <w:szCs w:val="24"/>
          <w:lang w:val="en-US"/>
        </w:rPr>
        <w:t>m</w:t>
      </w:r>
      <w:r w:rsidR="00BE2E55" w:rsidRPr="00704289">
        <w:rPr>
          <w:sz w:val="24"/>
          <w:szCs w:val="24"/>
          <w:lang w:val="en-US"/>
        </w:rPr>
        <w:t>DNCs</w:t>
      </w:r>
      <w:proofErr w:type="spellEnd"/>
      <w:r w:rsidR="0023575F" w:rsidRPr="00704289">
        <w:rPr>
          <w:sz w:val="24"/>
          <w:szCs w:val="24"/>
          <w:lang w:val="en-US"/>
        </w:rPr>
        <w:t>,</w:t>
      </w:r>
      <w:r w:rsidRPr="00704289">
        <w:rPr>
          <w:sz w:val="24"/>
          <w:szCs w:val="24"/>
          <w:lang w:val="en-US"/>
        </w:rPr>
        <w:t xml:space="preserve"> </w:t>
      </w:r>
      <w:r w:rsidR="0023575F" w:rsidRPr="00704289">
        <w:rPr>
          <w:sz w:val="24"/>
          <w:szCs w:val="24"/>
          <w:lang w:val="en-US"/>
        </w:rPr>
        <w:t>i</w:t>
      </w:r>
      <w:r w:rsidRPr="00704289">
        <w:rPr>
          <w:sz w:val="24"/>
          <w:szCs w:val="24"/>
          <w:lang w:val="en-US"/>
        </w:rPr>
        <w:t xml:space="preserve">nteger (default </w:t>
      </w:r>
      <w:r w:rsidRPr="00704289">
        <w:rPr>
          <w:b/>
          <w:sz w:val="24"/>
          <w:szCs w:val="24"/>
          <w:lang w:val="en-US"/>
        </w:rPr>
        <w:t>7</w:t>
      </w:r>
      <w:r w:rsidRPr="00704289">
        <w:rPr>
          <w:sz w:val="24"/>
          <w:szCs w:val="24"/>
          <w:lang w:val="en-US"/>
        </w:rPr>
        <w:t>)</w:t>
      </w:r>
      <w:r w:rsidR="0023575F" w:rsidRPr="00704289">
        <w:rPr>
          <w:sz w:val="24"/>
          <w:szCs w:val="24"/>
          <w:lang w:val="en-US"/>
        </w:rPr>
        <w:t>.</w:t>
      </w:r>
    </w:p>
    <w:p w14:paraId="7224E83C" w14:textId="77777777" w:rsidR="00A30CEE" w:rsidRPr="00704289" w:rsidRDefault="00A30CEE" w:rsidP="00704289">
      <w:pPr>
        <w:spacing w:line="276" w:lineRule="auto"/>
        <w:rPr>
          <w:sz w:val="24"/>
          <w:szCs w:val="24"/>
          <w:lang w:val="en-US"/>
        </w:rPr>
      </w:pPr>
    </w:p>
    <w:p w14:paraId="500D8781" w14:textId="743DFFAA" w:rsidR="000A7A65" w:rsidRPr="00704289" w:rsidRDefault="000A7A65" w:rsidP="000A7A65">
      <w:pPr>
        <w:spacing w:line="276" w:lineRule="auto"/>
        <w:ind w:left="3544" w:hanging="3544"/>
        <w:rPr>
          <w:sz w:val="24"/>
          <w:szCs w:val="24"/>
          <w:lang w:val="en-US"/>
        </w:rPr>
      </w:pPr>
      <w:proofErr w:type="spellStart"/>
      <w:r w:rsidRPr="000A7A65">
        <w:rPr>
          <w:rFonts w:ascii="Courier New" w:hAnsi="Courier New" w:cs="Courier New"/>
          <w:color w:val="FF0000"/>
          <w:sz w:val="24"/>
          <w:szCs w:val="24"/>
          <w:highlight w:val="lightGray"/>
          <w:lang w:val="en-US"/>
        </w:rPr>
        <w:t>Iref</w:t>
      </w:r>
      <w:proofErr w:type="spellEnd"/>
      <w:r w:rsidRPr="000A7A65">
        <w:rPr>
          <w:color w:val="FF0000"/>
          <w:sz w:val="24"/>
          <w:szCs w:val="24"/>
          <w:lang w:val="en-US"/>
        </w:rPr>
        <w:tab/>
        <w:t>Indexing reference sequence</w:t>
      </w:r>
      <w:r w:rsidRPr="000A7A65">
        <w:rPr>
          <w:color w:val="FF0000"/>
          <w:sz w:val="24"/>
          <w:szCs w:val="24"/>
          <w:lang w:val="en-US"/>
        </w:rPr>
        <w:t xml:space="preserve"> (default </w:t>
      </w:r>
      <w:r w:rsidRPr="000A7A65">
        <w:rPr>
          <w:b/>
          <w:color w:val="FF0000"/>
          <w:sz w:val="24"/>
          <w:szCs w:val="24"/>
          <w:lang w:val="en-US"/>
        </w:rPr>
        <w:t>NO</w:t>
      </w:r>
      <w:r w:rsidRPr="000A7A65">
        <w:rPr>
          <w:color w:val="FF0000"/>
          <w:sz w:val="24"/>
          <w:szCs w:val="24"/>
          <w:lang w:val="en-US"/>
        </w:rPr>
        <w:t>)</w:t>
      </w:r>
      <w:r w:rsidRPr="000A7A65">
        <w:rPr>
          <w:color w:val="FF0000"/>
          <w:sz w:val="24"/>
          <w:szCs w:val="24"/>
          <w:lang w:val="en-US"/>
        </w:rPr>
        <w:t xml:space="preserve"> set</w:t>
      </w:r>
      <w:r w:rsidR="0015546D">
        <w:rPr>
          <w:color w:val="FF0000"/>
          <w:sz w:val="24"/>
          <w:szCs w:val="24"/>
          <w:lang w:val="en-US"/>
        </w:rPr>
        <w:t>s</w:t>
      </w:r>
      <w:r w:rsidRPr="000A7A65">
        <w:rPr>
          <w:color w:val="FF0000"/>
          <w:sz w:val="24"/>
          <w:szCs w:val="24"/>
          <w:lang w:val="en-US"/>
        </w:rPr>
        <w:t xml:space="preserve"> </w:t>
      </w:r>
      <w:r w:rsidR="0015546D">
        <w:rPr>
          <w:color w:val="FF0000"/>
          <w:sz w:val="24"/>
          <w:szCs w:val="24"/>
          <w:lang w:val="en-US"/>
        </w:rPr>
        <w:t>the</w:t>
      </w:r>
      <w:r w:rsidRPr="000A7A65">
        <w:rPr>
          <w:color w:val="FF0000"/>
          <w:sz w:val="24"/>
          <w:szCs w:val="24"/>
          <w:lang w:val="en-US"/>
        </w:rPr>
        <w:t xml:space="preserve"> </w:t>
      </w:r>
      <w:proofErr w:type="gramStart"/>
      <w:r w:rsidRPr="000A7A65">
        <w:rPr>
          <w:color w:val="FF0000"/>
          <w:sz w:val="24"/>
          <w:szCs w:val="24"/>
          <w:lang w:val="en-US"/>
        </w:rPr>
        <w:t>0</w:t>
      </w:r>
      <w:proofErr w:type="gramEnd"/>
      <w:r w:rsidRPr="000A7A65">
        <w:rPr>
          <w:color w:val="FF0000"/>
          <w:sz w:val="24"/>
          <w:szCs w:val="24"/>
          <w:lang w:val="en-US"/>
        </w:rPr>
        <w:t xml:space="preserve"> index, so that the sites indexes in </w:t>
      </w:r>
      <w:r w:rsidRPr="000A7A65">
        <w:rPr>
          <w:color w:val="FF0000"/>
          <w:sz w:val="24"/>
          <w:szCs w:val="24"/>
          <w:lang w:val="en-US"/>
        </w:rPr>
        <w:t>DNCs</w:t>
      </w:r>
      <w:r w:rsidRPr="000A7A65">
        <w:rPr>
          <w:color w:val="FF0000"/>
          <w:sz w:val="24"/>
          <w:szCs w:val="24"/>
          <w:lang w:val="en-US"/>
        </w:rPr>
        <w:t xml:space="preserve"> correspond to the indexing of the reference</w:t>
      </w:r>
      <w:r w:rsidRPr="000A7A65">
        <w:rPr>
          <w:color w:val="FF0000"/>
          <w:sz w:val="24"/>
          <w:szCs w:val="24"/>
          <w:lang w:val="en-US"/>
        </w:rPr>
        <w:t>.</w:t>
      </w:r>
      <w:r w:rsidRPr="000A7A65">
        <w:rPr>
          <w:color w:val="FF0000"/>
          <w:sz w:val="24"/>
          <w:szCs w:val="24"/>
          <w:lang w:val="en-US"/>
        </w:rPr>
        <w:t xml:space="preserve"> To set a sequence as reference, </w:t>
      </w:r>
      <w:r w:rsidRPr="000A7A65">
        <w:rPr>
          <w:color w:val="FF0000"/>
          <w:sz w:val="24"/>
          <w:szCs w:val="24"/>
          <w:lang w:val="en-US"/>
        </w:rPr>
        <w:lastRenderedPageBreak/>
        <w:t>enter its identifier, and after a comma (,) ‘</w:t>
      </w:r>
      <w:proofErr w:type="spellStart"/>
      <w:r w:rsidRPr="000A7A65">
        <w:rPr>
          <w:color w:val="FF0000"/>
          <w:sz w:val="24"/>
          <w:szCs w:val="24"/>
          <w:lang w:val="en-US"/>
        </w:rPr>
        <w:t>incl</w:t>
      </w:r>
      <w:proofErr w:type="spellEnd"/>
      <w:r w:rsidRPr="000A7A65">
        <w:rPr>
          <w:color w:val="FF0000"/>
          <w:sz w:val="24"/>
          <w:szCs w:val="24"/>
          <w:lang w:val="en-US"/>
        </w:rPr>
        <w:t>’ or ‘</w:t>
      </w:r>
      <w:proofErr w:type="spellStart"/>
      <w:r w:rsidRPr="000A7A65">
        <w:rPr>
          <w:color w:val="FF0000"/>
          <w:sz w:val="24"/>
          <w:szCs w:val="24"/>
          <w:lang w:val="en-US"/>
        </w:rPr>
        <w:t>excl</w:t>
      </w:r>
      <w:proofErr w:type="spellEnd"/>
      <w:r w:rsidRPr="000A7A65">
        <w:rPr>
          <w:color w:val="FF0000"/>
          <w:sz w:val="24"/>
          <w:szCs w:val="24"/>
          <w:lang w:val="en-US"/>
        </w:rPr>
        <w:t xml:space="preserve">’, which will instruct </w:t>
      </w:r>
      <w:proofErr w:type="spellStart"/>
      <w:r w:rsidRPr="000A7A65">
        <w:rPr>
          <w:color w:val="FF0000"/>
          <w:sz w:val="24"/>
          <w:szCs w:val="24"/>
          <w:lang w:val="en-US"/>
        </w:rPr>
        <w:t>MolD</w:t>
      </w:r>
      <w:proofErr w:type="spellEnd"/>
      <w:r w:rsidRPr="000A7A65">
        <w:rPr>
          <w:color w:val="FF0000"/>
          <w:sz w:val="24"/>
          <w:szCs w:val="24"/>
          <w:lang w:val="en-US"/>
        </w:rPr>
        <w:t xml:space="preserve"> to</w:t>
      </w:r>
      <w:r w:rsidR="0015546D">
        <w:rPr>
          <w:color w:val="FF0000"/>
          <w:sz w:val="24"/>
          <w:szCs w:val="24"/>
          <w:lang w:val="en-US"/>
        </w:rPr>
        <w:t xml:space="preserve"> either</w:t>
      </w:r>
      <w:r w:rsidRPr="000A7A65">
        <w:rPr>
          <w:color w:val="FF0000"/>
          <w:sz w:val="24"/>
          <w:szCs w:val="24"/>
          <w:lang w:val="en-US"/>
        </w:rPr>
        <w:t xml:space="preserve"> use the sequence as a part of the dataset, or solely as </w:t>
      </w:r>
      <w:proofErr w:type="gramStart"/>
      <w:r w:rsidRPr="000A7A65">
        <w:rPr>
          <w:color w:val="FF0000"/>
          <w:sz w:val="24"/>
          <w:szCs w:val="24"/>
          <w:lang w:val="en-US"/>
        </w:rPr>
        <w:t>a</w:t>
      </w:r>
      <w:proofErr w:type="gramEnd"/>
      <w:r w:rsidRPr="000A7A65">
        <w:rPr>
          <w:color w:val="FF0000"/>
          <w:sz w:val="24"/>
          <w:szCs w:val="24"/>
          <w:lang w:val="en-US"/>
        </w:rPr>
        <w:t xml:space="preserve"> indexing </w:t>
      </w:r>
      <w:r w:rsidR="0015546D">
        <w:rPr>
          <w:color w:val="FF0000"/>
          <w:sz w:val="24"/>
          <w:szCs w:val="24"/>
          <w:lang w:val="en-US"/>
        </w:rPr>
        <w:t>reference</w:t>
      </w:r>
      <w:r w:rsidRPr="000A7A65">
        <w:rPr>
          <w:color w:val="FF0000"/>
          <w:sz w:val="24"/>
          <w:szCs w:val="24"/>
          <w:lang w:val="en-US"/>
        </w:rPr>
        <w:t>.</w:t>
      </w:r>
    </w:p>
    <w:p w14:paraId="299EDB2A" w14:textId="77777777" w:rsidR="00255623" w:rsidRPr="00704289" w:rsidRDefault="00255623" w:rsidP="00704289">
      <w:pPr>
        <w:spacing w:line="276" w:lineRule="auto"/>
        <w:rPr>
          <w:sz w:val="24"/>
          <w:szCs w:val="24"/>
          <w:lang w:val="en-US"/>
        </w:rPr>
      </w:pPr>
    </w:p>
    <w:p w14:paraId="4E4AB1EC" w14:textId="43F18266" w:rsidR="00255623" w:rsidRPr="00704289" w:rsidRDefault="0023575F" w:rsidP="00704289">
      <w:pPr>
        <w:spacing w:after="120" w:line="276" w:lineRule="auto"/>
        <w:rPr>
          <w:b/>
          <w:i/>
          <w:sz w:val="24"/>
          <w:szCs w:val="24"/>
          <w:lang w:val="en-US"/>
        </w:rPr>
      </w:pPr>
      <w:r w:rsidRPr="00704289">
        <w:rPr>
          <w:b/>
          <w:i/>
          <w:sz w:val="24"/>
          <w:szCs w:val="24"/>
          <w:lang w:val="en-US"/>
        </w:rPr>
        <w:t xml:space="preserve">4. </w:t>
      </w:r>
      <w:r w:rsidR="00255623" w:rsidRPr="00704289">
        <w:rPr>
          <w:b/>
          <w:i/>
          <w:sz w:val="24"/>
          <w:szCs w:val="24"/>
          <w:lang w:val="en-US"/>
        </w:rPr>
        <w:t xml:space="preserve">PARAMETERS OF ARTIFICIAL DATASETS (only </w:t>
      </w:r>
      <w:proofErr w:type="spellStart"/>
      <w:r w:rsidR="00BE2E55" w:rsidRPr="00704289">
        <w:rPr>
          <w:b/>
          <w:i/>
          <w:sz w:val="24"/>
          <w:szCs w:val="24"/>
          <w:lang w:val="en-US"/>
        </w:rPr>
        <w:t>rDNSs</w:t>
      </w:r>
      <w:proofErr w:type="spellEnd"/>
      <w:r w:rsidR="00255623" w:rsidRPr="00704289">
        <w:rPr>
          <w:b/>
          <w:i/>
          <w:sz w:val="24"/>
          <w:szCs w:val="24"/>
          <w:lang w:val="en-US"/>
        </w:rPr>
        <w:t>).</w:t>
      </w:r>
    </w:p>
    <w:p w14:paraId="22989882" w14:textId="77777777" w:rsidR="00255623" w:rsidRPr="00704289" w:rsidRDefault="00255623" w:rsidP="00704289">
      <w:pPr>
        <w:spacing w:line="276" w:lineRule="auto"/>
        <w:ind w:left="2268" w:hanging="2268"/>
        <w:rPr>
          <w:sz w:val="24"/>
          <w:szCs w:val="24"/>
          <w:lang w:val="en-US"/>
        </w:rPr>
      </w:pPr>
      <w:proofErr w:type="spellStart"/>
      <w:r w:rsidRPr="00704289">
        <w:rPr>
          <w:rFonts w:ascii="Courier New" w:hAnsi="Courier New" w:cs="Courier New"/>
          <w:sz w:val="24"/>
          <w:szCs w:val="24"/>
          <w:highlight w:val="lightGray"/>
          <w:lang w:val="en-US"/>
        </w:rPr>
        <w:t>Pdiff</w:t>
      </w:r>
      <w:proofErr w:type="spellEnd"/>
      <w:r w:rsidR="0023575F" w:rsidRPr="00704289">
        <w:rPr>
          <w:sz w:val="24"/>
          <w:szCs w:val="24"/>
          <w:lang w:val="en-US"/>
        </w:rPr>
        <w:tab/>
        <w:t>P</w:t>
      </w:r>
      <w:r w:rsidRPr="00704289">
        <w:rPr>
          <w:sz w:val="24"/>
          <w:szCs w:val="24"/>
          <w:lang w:val="en-US"/>
        </w:rPr>
        <w:t>ercent difference between original and modified sequence</w:t>
      </w:r>
      <w:r w:rsidR="005B44D9">
        <w:rPr>
          <w:sz w:val="24"/>
          <w:szCs w:val="24"/>
          <w:lang w:val="en-US"/>
        </w:rPr>
        <w:t>s</w:t>
      </w:r>
      <w:r w:rsidR="0023575F" w:rsidRPr="00704289">
        <w:rPr>
          <w:sz w:val="24"/>
          <w:szCs w:val="24"/>
          <w:lang w:val="en-US"/>
        </w:rPr>
        <w:t>,</w:t>
      </w:r>
      <w:r w:rsidRPr="00704289">
        <w:rPr>
          <w:sz w:val="24"/>
          <w:szCs w:val="24"/>
          <w:lang w:val="en-US"/>
        </w:rPr>
        <w:t xml:space="preserve"> </w:t>
      </w:r>
      <w:r w:rsidR="0023575F" w:rsidRPr="00704289">
        <w:rPr>
          <w:sz w:val="24"/>
          <w:szCs w:val="24"/>
          <w:lang w:val="en-US"/>
        </w:rPr>
        <w:t>i</w:t>
      </w:r>
      <w:r w:rsidRPr="00704289">
        <w:rPr>
          <w:sz w:val="24"/>
          <w:szCs w:val="24"/>
          <w:lang w:val="en-US"/>
        </w:rPr>
        <w:t xml:space="preserve">nteger (default </w:t>
      </w:r>
      <w:r w:rsidRPr="00704289">
        <w:rPr>
          <w:b/>
          <w:sz w:val="24"/>
          <w:szCs w:val="24"/>
          <w:lang w:val="en-US"/>
        </w:rPr>
        <w:t>1</w:t>
      </w:r>
      <w:r w:rsidRPr="00704289">
        <w:rPr>
          <w:sz w:val="24"/>
          <w:szCs w:val="24"/>
          <w:lang w:val="en-US"/>
        </w:rPr>
        <w:t xml:space="preserve"> for species-level taxa, </w:t>
      </w:r>
      <w:r w:rsidRPr="00704289">
        <w:rPr>
          <w:b/>
          <w:sz w:val="24"/>
          <w:szCs w:val="24"/>
          <w:lang w:val="en-US"/>
        </w:rPr>
        <w:t>3</w:t>
      </w:r>
      <w:r w:rsidRPr="00704289">
        <w:rPr>
          <w:sz w:val="24"/>
          <w:szCs w:val="24"/>
          <w:lang w:val="en-US"/>
        </w:rPr>
        <w:t xml:space="preserve"> for </w:t>
      </w:r>
      <w:proofErr w:type="spellStart"/>
      <w:r w:rsidRPr="00704289">
        <w:rPr>
          <w:sz w:val="24"/>
          <w:szCs w:val="24"/>
          <w:lang w:val="en-US"/>
        </w:rPr>
        <w:t>for</w:t>
      </w:r>
      <w:proofErr w:type="spellEnd"/>
      <w:r w:rsidRPr="00704289">
        <w:rPr>
          <w:sz w:val="24"/>
          <w:szCs w:val="24"/>
          <w:lang w:val="en-US"/>
        </w:rPr>
        <w:t xml:space="preserve"> </w:t>
      </w:r>
      <w:proofErr w:type="spellStart"/>
      <w:r w:rsidRPr="00704289">
        <w:rPr>
          <w:sz w:val="24"/>
          <w:szCs w:val="24"/>
          <w:lang w:val="en-US"/>
        </w:rPr>
        <w:t>supraspecific</w:t>
      </w:r>
      <w:proofErr w:type="spellEnd"/>
      <w:r w:rsidRPr="00704289">
        <w:rPr>
          <w:sz w:val="24"/>
          <w:szCs w:val="24"/>
          <w:lang w:val="en-US"/>
        </w:rPr>
        <w:t xml:space="preserve"> taxa).</w:t>
      </w:r>
    </w:p>
    <w:p w14:paraId="531F6AAC" w14:textId="77777777" w:rsidR="00BE2E55" w:rsidRPr="00704289" w:rsidRDefault="00BE2E55" w:rsidP="00704289">
      <w:pPr>
        <w:spacing w:line="276" w:lineRule="auto"/>
        <w:ind w:left="1134" w:hanging="1134"/>
        <w:rPr>
          <w:sz w:val="24"/>
          <w:szCs w:val="24"/>
          <w:lang w:val="en-US"/>
        </w:rPr>
      </w:pPr>
    </w:p>
    <w:p w14:paraId="774C3235" w14:textId="4393FFCE" w:rsidR="00255623" w:rsidRPr="00704289" w:rsidRDefault="00255623" w:rsidP="00704289">
      <w:pPr>
        <w:spacing w:line="276" w:lineRule="auto"/>
        <w:ind w:left="2268" w:hanging="2268"/>
        <w:rPr>
          <w:sz w:val="24"/>
          <w:szCs w:val="24"/>
          <w:lang w:val="en-US"/>
        </w:rPr>
      </w:pPr>
      <w:proofErr w:type="spellStart"/>
      <w:r w:rsidRPr="00704289">
        <w:rPr>
          <w:rFonts w:ascii="Courier New" w:hAnsi="Courier New" w:cs="Courier New"/>
          <w:sz w:val="24"/>
          <w:szCs w:val="24"/>
          <w:highlight w:val="lightGray"/>
          <w:lang w:val="en-US"/>
        </w:rPr>
        <w:t>NmaxSeq</w:t>
      </w:r>
      <w:proofErr w:type="spellEnd"/>
      <w:r w:rsidR="0023575F" w:rsidRPr="00704289">
        <w:rPr>
          <w:sz w:val="24"/>
          <w:szCs w:val="24"/>
          <w:lang w:val="en-US"/>
        </w:rPr>
        <w:tab/>
        <w:t>M</w:t>
      </w:r>
      <w:r w:rsidRPr="00704289">
        <w:rPr>
          <w:sz w:val="24"/>
          <w:szCs w:val="24"/>
          <w:lang w:val="en-US"/>
        </w:rPr>
        <w:t>ax number of sequences per taxon to modify</w:t>
      </w:r>
      <w:r w:rsidR="00BE2E55" w:rsidRPr="00704289">
        <w:rPr>
          <w:sz w:val="24"/>
          <w:szCs w:val="24"/>
          <w:lang w:val="en-US"/>
        </w:rPr>
        <w:t xml:space="preserve">, </w:t>
      </w:r>
      <w:r w:rsidR="007409DC" w:rsidRPr="00704289">
        <w:rPr>
          <w:sz w:val="24"/>
          <w:szCs w:val="24"/>
          <w:lang w:val="en-US"/>
        </w:rPr>
        <w:t>i</w:t>
      </w:r>
      <w:r w:rsidRPr="00704289">
        <w:rPr>
          <w:sz w:val="24"/>
          <w:szCs w:val="24"/>
          <w:lang w:val="en-US"/>
        </w:rPr>
        <w:t xml:space="preserve">nteger (default </w:t>
      </w:r>
      <w:r w:rsidR="00031731" w:rsidRPr="00704289">
        <w:rPr>
          <w:sz w:val="24"/>
          <w:szCs w:val="24"/>
          <w:lang w:val="en-US"/>
        </w:rPr>
        <w:t>1</w:t>
      </w:r>
      <w:r w:rsidRPr="00704289">
        <w:rPr>
          <w:sz w:val="24"/>
          <w:szCs w:val="24"/>
          <w:lang w:val="en-US"/>
        </w:rPr>
        <w:t>0)</w:t>
      </w:r>
      <w:r w:rsidR="00BE2E55" w:rsidRPr="00704289">
        <w:rPr>
          <w:sz w:val="24"/>
          <w:szCs w:val="24"/>
          <w:lang w:val="en-US"/>
        </w:rPr>
        <w:t>.</w:t>
      </w:r>
    </w:p>
    <w:p w14:paraId="412F0068" w14:textId="77777777" w:rsidR="00BE2E55" w:rsidRPr="00704289" w:rsidRDefault="00BE2E55" w:rsidP="00704289">
      <w:pPr>
        <w:spacing w:line="276" w:lineRule="auto"/>
        <w:ind w:left="1134" w:hanging="1134"/>
        <w:rPr>
          <w:sz w:val="24"/>
          <w:szCs w:val="24"/>
          <w:lang w:val="en-US"/>
        </w:rPr>
      </w:pPr>
    </w:p>
    <w:p w14:paraId="3CEAE778" w14:textId="7CAE8FD6" w:rsidR="00255623" w:rsidRPr="00704289" w:rsidRDefault="006B1822" w:rsidP="00704289">
      <w:pPr>
        <w:spacing w:line="276" w:lineRule="auto"/>
        <w:ind w:left="2410" w:hanging="2410"/>
        <w:rPr>
          <w:sz w:val="24"/>
          <w:szCs w:val="24"/>
          <w:lang w:val="en-US"/>
        </w:rPr>
      </w:pPr>
      <w:r w:rsidRPr="00704289">
        <w:rPr>
          <w:rFonts w:ascii="Courier New" w:hAnsi="Courier New" w:cs="Courier New"/>
          <w:sz w:val="24"/>
          <w:szCs w:val="24"/>
          <w:highlight w:val="lightGray"/>
          <w:lang w:val="en-US"/>
        </w:rPr>
        <w:t>Scoring</w:t>
      </w:r>
      <w:r w:rsidR="008A2EA8">
        <w:rPr>
          <w:b/>
          <w:sz w:val="24"/>
          <w:szCs w:val="24"/>
          <w:lang w:val="en-US"/>
        </w:rPr>
        <w:tab/>
      </w:r>
      <w:r w:rsidR="005A0134" w:rsidRPr="00704289">
        <w:rPr>
          <w:sz w:val="24"/>
          <w:szCs w:val="24"/>
          <w:lang w:val="en-US"/>
        </w:rPr>
        <w:t xml:space="preserve">To score each candidate </w:t>
      </w:r>
      <w:proofErr w:type="spellStart"/>
      <w:r w:rsidR="005A0134" w:rsidRPr="00704289">
        <w:rPr>
          <w:sz w:val="24"/>
          <w:szCs w:val="24"/>
          <w:lang w:val="en-US"/>
        </w:rPr>
        <w:t>rDNC</w:t>
      </w:r>
      <w:proofErr w:type="spellEnd"/>
      <w:r w:rsidR="005A0134" w:rsidRPr="00704289">
        <w:rPr>
          <w:sz w:val="24"/>
          <w:szCs w:val="24"/>
          <w:lang w:val="en-US"/>
        </w:rPr>
        <w:t xml:space="preserve">, 100 simulated test datasets </w:t>
      </w:r>
      <w:proofErr w:type="gramStart"/>
      <w:r w:rsidR="005A0134" w:rsidRPr="00704289">
        <w:rPr>
          <w:sz w:val="24"/>
          <w:szCs w:val="24"/>
          <w:lang w:val="en-US"/>
        </w:rPr>
        <w:t>are created</w:t>
      </w:r>
      <w:proofErr w:type="gramEnd"/>
      <w:r w:rsidR="005A0134" w:rsidRPr="00704289">
        <w:rPr>
          <w:sz w:val="24"/>
          <w:szCs w:val="24"/>
          <w:lang w:val="en-US"/>
        </w:rPr>
        <w:t xml:space="preserve">. If </w:t>
      </w:r>
      <w:proofErr w:type="spellStart"/>
      <w:r w:rsidR="005A0134" w:rsidRPr="00704289">
        <w:rPr>
          <w:sz w:val="24"/>
          <w:szCs w:val="24"/>
          <w:lang w:val="en-US"/>
        </w:rPr>
        <w:t>rDNC</w:t>
      </w:r>
      <w:proofErr w:type="spellEnd"/>
      <w:r w:rsidR="005A0134" w:rsidRPr="00704289">
        <w:rPr>
          <w:sz w:val="24"/>
          <w:szCs w:val="24"/>
          <w:lang w:val="en-US"/>
        </w:rPr>
        <w:t xml:space="preserve"> remains valid in a test dataset, it adds 1 to the score, so lowest possible score is 0 and highest is 100. If two consecutive scores are above the threshold value defined </w:t>
      </w:r>
      <w:r w:rsidR="005A0134">
        <w:rPr>
          <w:sz w:val="24"/>
          <w:szCs w:val="24"/>
          <w:lang w:val="en-US"/>
        </w:rPr>
        <w:t xml:space="preserve">by a </w:t>
      </w:r>
      <w:r w:rsidR="007A0E90" w:rsidRPr="006E04AE">
        <w:rPr>
          <w:b/>
          <w:sz w:val="24"/>
          <w:szCs w:val="24"/>
          <w:lang w:val="en-US"/>
        </w:rPr>
        <w:t>keyword argument</w:t>
      </w:r>
      <w:r w:rsidR="005A0134">
        <w:rPr>
          <w:sz w:val="24"/>
          <w:szCs w:val="24"/>
          <w:lang w:val="en-US"/>
        </w:rPr>
        <w:t xml:space="preserve"> here (default is </w:t>
      </w:r>
      <w:r w:rsidR="005A0134" w:rsidRPr="00704289">
        <w:rPr>
          <w:rFonts w:ascii="Courier New" w:hAnsi="Courier New" w:cs="Courier New"/>
          <w:sz w:val="24"/>
          <w:szCs w:val="24"/>
          <w:lang w:val="en-US"/>
        </w:rPr>
        <w:t>moderate</w:t>
      </w:r>
      <w:r w:rsidR="005A0134" w:rsidRPr="00704289">
        <w:rPr>
          <w:sz w:val="24"/>
          <w:szCs w:val="24"/>
          <w:lang w:val="en-US"/>
        </w:rPr>
        <w:t xml:space="preserve">) the </w:t>
      </w:r>
      <w:proofErr w:type="spellStart"/>
      <w:r w:rsidR="005A0134" w:rsidRPr="00704289">
        <w:rPr>
          <w:sz w:val="24"/>
          <w:szCs w:val="24"/>
          <w:lang w:val="en-US"/>
        </w:rPr>
        <w:t>rDNC</w:t>
      </w:r>
      <w:proofErr w:type="spellEnd"/>
      <w:r w:rsidR="005A0134" w:rsidRPr="00704289">
        <w:rPr>
          <w:sz w:val="24"/>
          <w:szCs w:val="24"/>
          <w:lang w:val="en-US"/>
        </w:rPr>
        <w:t xml:space="preserve"> is output. </w:t>
      </w:r>
      <w:r w:rsidRPr="00704289">
        <w:rPr>
          <w:sz w:val="24"/>
          <w:szCs w:val="24"/>
          <w:lang w:val="en-US"/>
        </w:rPr>
        <w:t>Arguments:</w:t>
      </w:r>
    </w:p>
    <w:p w14:paraId="1ABEB86B" w14:textId="77777777" w:rsidR="00255623" w:rsidRPr="00704289" w:rsidRDefault="005455B9" w:rsidP="00704289">
      <w:pPr>
        <w:spacing w:line="276" w:lineRule="auto"/>
        <w:ind w:firstLine="2552"/>
        <w:rPr>
          <w:sz w:val="24"/>
          <w:szCs w:val="24"/>
          <w:lang w:val="en-US"/>
        </w:rPr>
      </w:pPr>
      <w:proofErr w:type="gramStart"/>
      <w:r w:rsidRPr="00704289">
        <w:rPr>
          <w:rFonts w:ascii="Courier New" w:hAnsi="Courier New" w:cs="Courier New"/>
          <w:sz w:val="24"/>
          <w:szCs w:val="24"/>
          <w:lang w:val="en-US"/>
        </w:rPr>
        <w:t>l</w:t>
      </w:r>
      <w:r w:rsidR="00255623" w:rsidRPr="00704289">
        <w:rPr>
          <w:rFonts w:ascii="Courier New" w:hAnsi="Courier New" w:cs="Courier New"/>
          <w:sz w:val="24"/>
          <w:szCs w:val="24"/>
          <w:lang w:val="en-US"/>
        </w:rPr>
        <w:t>ousy</w:t>
      </w:r>
      <w:proofErr w:type="gramEnd"/>
      <w:r w:rsidR="006B1822" w:rsidRPr="00704289">
        <w:rPr>
          <w:sz w:val="24"/>
          <w:szCs w:val="24"/>
          <w:lang w:val="en-US"/>
        </w:rPr>
        <w:tab/>
      </w:r>
      <w:r w:rsidR="006B1822" w:rsidRPr="00704289">
        <w:rPr>
          <w:sz w:val="24"/>
          <w:szCs w:val="24"/>
          <w:lang w:val="en-US"/>
        </w:rPr>
        <w:tab/>
      </w:r>
      <w:r w:rsidRPr="00704289">
        <w:rPr>
          <w:sz w:val="24"/>
          <w:szCs w:val="24"/>
          <w:lang w:val="en-US"/>
        </w:rPr>
        <w:tab/>
      </w:r>
      <w:r w:rsidR="00FF4B1F" w:rsidRPr="00704289">
        <w:rPr>
          <w:sz w:val="24"/>
          <w:szCs w:val="24"/>
          <w:lang w:val="en-US"/>
        </w:rPr>
        <w:t>66</w:t>
      </w:r>
    </w:p>
    <w:p w14:paraId="21B5A1D6" w14:textId="77777777" w:rsidR="00255623" w:rsidRPr="00704289" w:rsidRDefault="005455B9" w:rsidP="00704289">
      <w:pPr>
        <w:spacing w:line="276" w:lineRule="auto"/>
        <w:ind w:firstLine="2552"/>
        <w:rPr>
          <w:sz w:val="24"/>
          <w:szCs w:val="24"/>
          <w:lang w:val="en-US"/>
        </w:rPr>
      </w:pPr>
      <w:proofErr w:type="gramStart"/>
      <w:r w:rsidRPr="00704289">
        <w:rPr>
          <w:rFonts w:ascii="Courier New" w:hAnsi="Courier New" w:cs="Courier New"/>
          <w:sz w:val="24"/>
          <w:szCs w:val="24"/>
          <w:lang w:val="en-US"/>
        </w:rPr>
        <w:t>m</w:t>
      </w:r>
      <w:r w:rsidR="00255623" w:rsidRPr="00704289">
        <w:rPr>
          <w:rFonts w:ascii="Courier New" w:hAnsi="Courier New" w:cs="Courier New"/>
          <w:sz w:val="24"/>
          <w:szCs w:val="24"/>
          <w:lang w:val="en-US"/>
        </w:rPr>
        <w:t>oderate</w:t>
      </w:r>
      <w:proofErr w:type="gramEnd"/>
      <w:r w:rsidR="006B1822" w:rsidRPr="00704289">
        <w:rPr>
          <w:sz w:val="24"/>
          <w:szCs w:val="24"/>
          <w:lang w:val="en-US"/>
        </w:rPr>
        <w:tab/>
      </w:r>
      <w:r w:rsidRPr="00704289">
        <w:rPr>
          <w:sz w:val="24"/>
          <w:szCs w:val="24"/>
          <w:lang w:val="en-US"/>
        </w:rPr>
        <w:tab/>
      </w:r>
      <w:r w:rsidR="00FF4B1F" w:rsidRPr="00704289">
        <w:rPr>
          <w:sz w:val="24"/>
          <w:szCs w:val="24"/>
          <w:lang w:val="en-US"/>
        </w:rPr>
        <w:t>7</w:t>
      </w:r>
      <w:r w:rsidR="00255623" w:rsidRPr="00704289">
        <w:rPr>
          <w:sz w:val="24"/>
          <w:szCs w:val="24"/>
          <w:lang w:val="en-US"/>
        </w:rPr>
        <w:t>5</w:t>
      </w:r>
    </w:p>
    <w:p w14:paraId="500E54B9" w14:textId="77777777" w:rsidR="00255623" w:rsidRPr="00704289" w:rsidRDefault="005455B9" w:rsidP="00704289">
      <w:pPr>
        <w:spacing w:line="276" w:lineRule="auto"/>
        <w:ind w:firstLine="2552"/>
        <w:rPr>
          <w:sz w:val="24"/>
          <w:szCs w:val="24"/>
          <w:lang w:val="en-US"/>
        </w:rPr>
      </w:pPr>
      <w:proofErr w:type="gramStart"/>
      <w:r w:rsidRPr="00704289">
        <w:rPr>
          <w:rFonts w:ascii="Courier New" w:hAnsi="Courier New" w:cs="Courier New"/>
          <w:sz w:val="24"/>
          <w:szCs w:val="24"/>
          <w:lang w:val="en-US"/>
        </w:rPr>
        <w:t>s</w:t>
      </w:r>
      <w:r w:rsidR="00255623" w:rsidRPr="00704289">
        <w:rPr>
          <w:rFonts w:ascii="Courier New" w:hAnsi="Courier New" w:cs="Courier New"/>
          <w:sz w:val="24"/>
          <w:szCs w:val="24"/>
          <w:lang w:val="en-US"/>
        </w:rPr>
        <w:t>tringent</w:t>
      </w:r>
      <w:proofErr w:type="gramEnd"/>
      <w:r w:rsidR="006B1822" w:rsidRPr="00704289">
        <w:rPr>
          <w:sz w:val="24"/>
          <w:szCs w:val="24"/>
          <w:lang w:val="en-US"/>
        </w:rPr>
        <w:tab/>
      </w:r>
      <w:r w:rsidRPr="00704289">
        <w:rPr>
          <w:sz w:val="24"/>
          <w:szCs w:val="24"/>
          <w:lang w:val="en-US"/>
        </w:rPr>
        <w:tab/>
      </w:r>
      <w:r w:rsidR="00255623" w:rsidRPr="00704289">
        <w:rPr>
          <w:sz w:val="24"/>
          <w:szCs w:val="24"/>
          <w:lang w:val="en-US"/>
        </w:rPr>
        <w:t>90</w:t>
      </w:r>
    </w:p>
    <w:p w14:paraId="50D53012" w14:textId="77777777" w:rsidR="00255623" w:rsidRPr="00704289" w:rsidRDefault="00255623" w:rsidP="00704289">
      <w:pPr>
        <w:spacing w:line="276" w:lineRule="auto"/>
        <w:ind w:firstLine="2552"/>
        <w:rPr>
          <w:sz w:val="24"/>
          <w:szCs w:val="24"/>
          <w:lang w:val="en-US"/>
        </w:rPr>
      </w:pPr>
      <w:proofErr w:type="spellStart"/>
      <w:r w:rsidRPr="00704289">
        <w:rPr>
          <w:rFonts w:ascii="Courier New" w:hAnsi="Courier New" w:cs="Courier New"/>
          <w:sz w:val="24"/>
          <w:szCs w:val="24"/>
          <w:lang w:val="en-US"/>
        </w:rPr>
        <w:t>very_stringent</w:t>
      </w:r>
      <w:proofErr w:type="spellEnd"/>
      <w:r w:rsidR="006B1822" w:rsidRPr="00704289">
        <w:rPr>
          <w:sz w:val="24"/>
          <w:szCs w:val="24"/>
          <w:lang w:val="en-US"/>
        </w:rPr>
        <w:tab/>
      </w:r>
      <w:r w:rsidRPr="00704289">
        <w:rPr>
          <w:sz w:val="24"/>
          <w:szCs w:val="24"/>
          <w:lang w:val="en-US"/>
        </w:rPr>
        <w:t>9</w:t>
      </w:r>
      <w:r w:rsidR="00FF4B1F" w:rsidRPr="00704289">
        <w:rPr>
          <w:sz w:val="24"/>
          <w:szCs w:val="24"/>
          <w:lang w:val="en-US"/>
        </w:rPr>
        <w:t>5</w:t>
      </w:r>
    </w:p>
    <w:p w14:paraId="1DA20DD7" w14:textId="77777777" w:rsidR="008A2EA8" w:rsidRDefault="008A2EA8">
      <w:pPr>
        <w:rPr>
          <w:sz w:val="24"/>
          <w:szCs w:val="24"/>
          <w:lang w:val="en-US"/>
        </w:rPr>
      </w:pPr>
      <w:r>
        <w:rPr>
          <w:sz w:val="24"/>
          <w:szCs w:val="24"/>
          <w:lang w:val="en-US"/>
        </w:rPr>
        <w:br w:type="page"/>
      </w:r>
    </w:p>
    <w:p w14:paraId="40CCB28F" w14:textId="77777777" w:rsidR="00255623" w:rsidRPr="005B44D9" w:rsidRDefault="00255623" w:rsidP="005455B9">
      <w:pPr>
        <w:pStyle w:val="Heading1"/>
        <w:rPr>
          <w:szCs w:val="24"/>
          <w:lang w:val="en-US"/>
        </w:rPr>
      </w:pPr>
      <w:bookmarkStart w:id="6" w:name="_Toc58501419"/>
      <w:r w:rsidRPr="005B44D9">
        <w:rPr>
          <w:szCs w:val="24"/>
          <w:lang w:val="en-US"/>
        </w:rPr>
        <w:lastRenderedPageBreak/>
        <w:t>Run</w:t>
      </w:r>
      <w:bookmarkEnd w:id="6"/>
    </w:p>
    <w:p w14:paraId="07EAF0E5" w14:textId="77777777" w:rsidR="00255623" w:rsidRPr="00E65C3A" w:rsidRDefault="005455B9" w:rsidP="00255623">
      <w:pPr>
        <w:rPr>
          <w:sz w:val="24"/>
          <w:szCs w:val="24"/>
          <w:lang w:val="en-US"/>
        </w:rPr>
      </w:pPr>
      <w:r w:rsidRPr="00E65C3A">
        <w:rPr>
          <w:sz w:val="24"/>
          <w:szCs w:val="24"/>
          <w:lang w:val="en-US"/>
        </w:rPr>
        <w:t>Run in terminal:</w:t>
      </w:r>
    </w:p>
    <w:p w14:paraId="5B28259B" w14:textId="77777777" w:rsidR="005455B9" w:rsidRPr="00E65C3A" w:rsidRDefault="005455B9" w:rsidP="00255623">
      <w:pPr>
        <w:rPr>
          <w:sz w:val="24"/>
          <w:szCs w:val="24"/>
          <w:lang w:val="en-US"/>
        </w:rPr>
      </w:pPr>
    </w:p>
    <w:p w14:paraId="2E378FCA" w14:textId="6E6761C2" w:rsidR="005455B9" w:rsidRDefault="005455B9" w:rsidP="00255623">
      <w:pPr>
        <w:rPr>
          <w:rFonts w:ascii="Courier New" w:hAnsi="Courier New" w:cs="Courier New"/>
          <w:b/>
          <w:szCs w:val="24"/>
          <w:lang w:val="en-US"/>
        </w:rPr>
      </w:pPr>
      <w:proofErr w:type="gramStart"/>
      <w:r w:rsidRPr="00A51DA3">
        <w:rPr>
          <w:rFonts w:ascii="Courier New" w:hAnsi="Courier New" w:cs="Courier New"/>
          <w:b/>
          <w:szCs w:val="24"/>
          <w:lang w:val="en-US"/>
        </w:rPr>
        <w:t>python</w:t>
      </w:r>
      <w:proofErr w:type="gramEnd"/>
      <w:r w:rsidRPr="00A51DA3">
        <w:rPr>
          <w:rFonts w:ascii="Courier New" w:hAnsi="Courier New" w:cs="Courier New"/>
          <w:b/>
          <w:szCs w:val="24"/>
          <w:lang w:val="en-US"/>
        </w:rPr>
        <w:t xml:space="preserve"> /PATH_TO/MolD_</w:t>
      </w:r>
      <w:r w:rsidR="00A51DA3">
        <w:rPr>
          <w:rFonts w:ascii="Courier New" w:hAnsi="Courier New" w:cs="Courier New"/>
          <w:b/>
          <w:szCs w:val="24"/>
          <w:lang w:val="en-US"/>
        </w:rPr>
        <w:t>v1.4</w:t>
      </w:r>
      <w:r w:rsidRPr="00A51DA3">
        <w:rPr>
          <w:rFonts w:ascii="Courier New" w:hAnsi="Courier New" w:cs="Courier New"/>
          <w:b/>
          <w:szCs w:val="24"/>
          <w:lang w:val="en-US"/>
        </w:rPr>
        <w:t>.py –</w:t>
      </w:r>
      <w:proofErr w:type="spellStart"/>
      <w:r w:rsidRPr="00A51DA3">
        <w:rPr>
          <w:rFonts w:ascii="Courier New" w:hAnsi="Courier New" w:cs="Courier New"/>
          <w:b/>
          <w:szCs w:val="24"/>
          <w:lang w:val="en-US"/>
        </w:rPr>
        <w:t>i</w:t>
      </w:r>
      <w:proofErr w:type="spellEnd"/>
      <w:r w:rsidRPr="00A51DA3">
        <w:rPr>
          <w:rFonts w:ascii="Courier New" w:hAnsi="Courier New" w:cs="Courier New"/>
          <w:b/>
          <w:szCs w:val="24"/>
          <w:lang w:val="en-US"/>
        </w:rPr>
        <w:t xml:space="preserve"> </w:t>
      </w:r>
      <w:r w:rsidR="00A51DA3" w:rsidRPr="00A51DA3">
        <w:rPr>
          <w:rFonts w:ascii="Courier New" w:hAnsi="Courier New" w:cs="Courier New"/>
          <w:b/>
          <w:szCs w:val="24"/>
          <w:lang w:val="en-US"/>
        </w:rPr>
        <w:t>/PATH_TO/</w:t>
      </w:r>
      <w:proofErr w:type="spellStart"/>
      <w:r w:rsidR="00A51DA3" w:rsidRPr="00A51DA3">
        <w:rPr>
          <w:rFonts w:ascii="Courier New" w:hAnsi="Courier New" w:cs="Courier New"/>
          <w:b/>
          <w:szCs w:val="24"/>
          <w:lang w:val="en-US"/>
        </w:rPr>
        <w:t>MolD_parameter_file</w:t>
      </w:r>
      <w:proofErr w:type="spellEnd"/>
    </w:p>
    <w:p w14:paraId="0F1E4797" w14:textId="77777777" w:rsidR="00A51DA3" w:rsidRPr="00A51DA3" w:rsidRDefault="00A51DA3" w:rsidP="00255623">
      <w:pPr>
        <w:rPr>
          <w:rFonts w:ascii="Courier New" w:hAnsi="Courier New" w:cs="Courier New"/>
          <w:b/>
          <w:szCs w:val="24"/>
          <w:lang w:val="en-US"/>
        </w:rPr>
      </w:pPr>
    </w:p>
    <w:p w14:paraId="2494021D" w14:textId="4477FB7E" w:rsidR="008A2EA8" w:rsidRDefault="00A51DA3">
      <w:pPr>
        <w:rPr>
          <w:sz w:val="24"/>
          <w:szCs w:val="24"/>
          <w:lang w:val="en-US"/>
        </w:rPr>
      </w:pPr>
      <w:proofErr w:type="gramStart"/>
      <w:r w:rsidRPr="00A51DA3">
        <w:rPr>
          <w:sz w:val="24"/>
          <w:szCs w:val="24"/>
          <w:lang w:val="en-US"/>
        </w:rPr>
        <w:t>or</w:t>
      </w:r>
      <w:proofErr w:type="gramEnd"/>
    </w:p>
    <w:p w14:paraId="49F7DA21" w14:textId="77777777" w:rsidR="00A51DA3" w:rsidRPr="00A51DA3" w:rsidRDefault="00A51DA3">
      <w:pPr>
        <w:rPr>
          <w:sz w:val="24"/>
          <w:szCs w:val="24"/>
          <w:lang w:val="en-US"/>
        </w:rPr>
      </w:pPr>
    </w:p>
    <w:p w14:paraId="7D0CE98A" w14:textId="5D3195EC" w:rsidR="00A51DA3" w:rsidRDefault="00A51DA3">
      <w:pPr>
        <w:rPr>
          <w:b/>
          <w:sz w:val="24"/>
          <w:szCs w:val="24"/>
          <w:lang w:val="en-US"/>
        </w:rPr>
      </w:pPr>
      <w:r w:rsidRPr="00A51DA3">
        <w:rPr>
          <w:rFonts w:ascii="Courier New" w:hAnsi="Courier New" w:cs="Courier New"/>
          <w:b/>
          <w:szCs w:val="24"/>
          <w:lang w:val="en-US"/>
        </w:rPr>
        <w:t>python</w:t>
      </w:r>
      <w:r>
        <w:rPr>
          <w:rFonts w:ascii="Courier New" w:hAnsi="Courier New" w:cs="Courier New"/>
          <w:b/>
          <w:szCs w:val="24"/>
          <w:lang w:val="en-US"/>
        </w:rPr>
        <w:t>3</w:t>
      </w:r>
      <w:r w:rsidRPr="00A51DA3">
        <w:rPr>
          <w:rFonts w:ascii="Courier New" w:hAnsi="Courier New" w:cs="Courier New"/>
          <w:b/>
          <w:szCs w:val="24"/>
          <w:lang w:val="en-US"/>
        </w:rPr>
        <w:t xml:space="preserve"> /PATH_TO/MolD_</w:t>
      </w:r>
      <w:r>
        <w:rPr>
          <w:rFonts w:ascii="Courier New" w:hAnsi="Courier New" w:cs="Courier New"/>
          <w:b/>
          <w:szCs w:val="24"/>
          <w:lang w:val="en-US"/>
        </w:rPr>
        <w:t>v1.4</w:t>
      </w:r>
      <w:r w:rsidRPr="00A51DA3">
        <w:rPr>
          <w:rFonts w:ascii="Courier New" w:hAnsi="Courier New" w:cs="Courier New"/>
          <w:b/>
          <w:szCs w:val="24"/>
          <w:lang w:val="en-US"/>
        </w:rPr>
        <w:t>.py –</w:t>
      </w:r>
      <w:proofErr w:type="spellStart"/>
      <w:r w:rsidRPr="00A51DA3">
        <w:rPr>
          <w:rFonts w:ascii="Courier New" w:hAnsi="Courier New" w:cs="Courier New"/>
          <w:b/>
          <w:szCs w:val="24"/>
          <w:lang w:val="en-US"/>
        </w:rPr>
        <w:t>i</w:t>
      </w:r>
      <w:proofErr w:type="spellEnd"/>
      <w:r w:rsidRPr="00A51DA3">
        <w:rPr>
          <w:rFonts w:ascii="Courier New" w:hAnsi="Courier New" w:cs="Courier New"/>
          <w:b/>
          <w:szCs w:val="24"/>
          <w:lang w:val="en-US"/>
        </w:rPr>
        <w:t xml:space="preserve"> /PATH_TO/</w:t>
      </w:r>
      <w:proofErr w:type="spellStart"/>
      <w:r w:rsidRPr="00A51DA3">
        <w:rPr>
          <w:rFonts w:ascii="Courier New" w:hAnsi="Courier New" w:cs="Courier New"/>
          <w:b/>
          <w:szCs w:val="24"/>
          <w:lang w:val="en-US"/>
        </w:rPr>
        <w:t>MolD_parameter_file</w:t>
      </w:r>
      <w:proofErr w:type="spellEnd"/>
    </w:p>
    <w:p w14:paraId="77EF0222" w14:textId="77777777" w:rsidR="00134BFC" w:rsidRPr="005B44D9" w:rsidRDefault="00134BFC" w:rsidP="00255623">
      <w:pPr>
        <w:pStyle w:val="Heading1"/>
        <w:rPr>
          <w:szCs w:val="24"/>
          <w:lang w:val="en-US"/>
        </w:rPr>
      </w:pPr>
      <w:bookmarkStart w:id="7" w:name="_Toc58501420"/>
      <w:r w:rsidRPr="005B44D9">
        <w:rPr>
          <w:szCs w:val="24"/>
          <w:lang w:val="en-US"/>
        </w:rPr>
        <w:t xml:space="preserve">Review of </w:t>
      </w:r>
      <w:r w:rsidR="00255623" w:rsidRPr="005B44D9">
        <w:rPr>
          <w:szCs w:val="24"/>
          <w:lang w:val="en-US"/>
        </w:rPr>
        <w:t xml:space="preserve">the </w:t>
      </w:r>
      <w:proofErr w:type="spellStart"/>
      <w:r w:rsidR="00255623" w:rsidRPr="005B44D9">
        <w:rPr>
          <w:szCs w:val="24"/>
          <w:lang w:val="en-US"/>
        </w:rPr>
        <w:t>MolD</w:t>
      </w:r>
      <w:proofErr w:type="spellEnd"/>
      <w:r w:rsidR="00C323BD">
        <w:rPr>
          <w:szCs w:val="24"/>
          <w:lang w:val="en-US"/>
        </w:rPr>
        <w:t xml:space="preserve"> algorithm</w:t>
      </w:r>
      <w:bookmarkEnd w:id="7"/>
    </w:p>
    <w:p w14:paraId="2731C31F" w14:textId="5B5ECEC7" w:rsidR="00255623" w:rsidRPr="00E65C3A" w:rsidRDefault="00255623" w:rsidP="006B1822">
      <w:pPr>
        <w:spacing w:before="120" w:after="120"/>
        <w:rPr>
          <w:sz w:val="24"/>
          <w:szCs w:val="24"/>
          <w:lang w:val="en-US"/>
        </w:rPr>
      </w:pPr>
      <w:bookmarkStart w:id="8" w:name="_GoBack"/>
      <w:bookmarkEnd w:id="8"/>
      <w:r w:rsidRPr="00E65C3A">
        <w:rPr>
          <w:sz w:val="24"/>
          <w:szCs w:val="24"/>
          <w:lang w:val="en-US"/>
        </w:rPr>
        <w:t>For term definition and theoretical background see:</w:t>
      </w:r>
    </w:p>
    <w:p w14:paraId="3B173DF9" w14:textId="1CE7941D" w:rsidR="00255623" w:rsidRPr="00A51DA3" w:rsidRDefault="00973C33" w:rsidP="006B1822">
      <w:pPr>
        <w:spacing w:after="120"/>
        <w:rPr>
          <w:rFonts w:cstheme="minorHAnsi"/>
          <w:sz w:val="24"/>
          <w:szCs w:val="24"/>
          <w:lang w:val="en-US"/>
        </w:rPr>
      </w:pPr>
      <w:proofErr w:type="spellStart"/>
      <w:r w:rsidRPr="00A51DA3">
        <w:rPr>
          <w:rFonts w:cstheme="minorHAnsi"/>
          <w:b/>
          <w:sz w:val="24"/>
          <w:szCs w:val="24"/>
          <w:lang w:val="fr-FR"/>
        </w:rPr>
        <w:t>Fedosov</w:t>
      </w:r>
      <w:proofErr w:type="spellEnd"/>
      <w:r w:rsidRPr="00A51DA3">
        <w:rPr>
          <w:rFonts w:cstheme="minorHAnsi"/>
          <w:b/>
          <w:sz w:val="24"/>
          <w:szCs w:val="24"/>
          <w:lang w:val="fr-FR"/>
        </w:rPr>
        <w:t xml:space="preserve"> A.E</w:t>
      </w:r>
      <w:r w:rsidRPr="00A51DA3">
        <w:rPr>
          <w:rFonts w:cstheme="minorHAnsi"/>
          <w:sz w:val="24"/>
          <w:szCs w:val="24"/>
          <w:lang w:val="fr-FR"/>
        </w:rPr>
        <w:t xml:space="preserve">., Achaz G., </w:t>
      </w:r>
      <w:proofErr w:type="spellStart"/>
      <w:r w:rsidRPr="00A51DA3">
        <w:rPr>
          <w:rFonts w:cstheme="minorHAnsi"/>
          <w:sz w:val="24"/>
          <w:szCs w:val="24"/>
          <w:lang w:val="fr-FR"/>
        </w:rPr>
        <w:t>Gontchar</w:t>
      </w:r>
      <w:proofErr w:type="spellEnd"/>
      <w:r w:rsidRPr="00A51DA3">
        <w:rPr>
          <w:rFonts w:cstheme="minorHAnsi"/>
          <w:sz w:val="24"/>
          <w:szCs w:val="24"/>
          <w:lang w:val="fr-FR"/>
        </w:rPr>
        <w:t xml:space="preserve"> A., </w:t>
      </w:r>
      <w:proofErr w:type="spellStart"/>
      <w:r w:rsidRPr="00A51DA3">
        <w:rPr>
          <w:rFonts w:cstheme="minorHAnsi"/>
          <w:sz w:val="24"/>
          <w:szCs w:val="24"/>
          <w:lang w:val="fr-FR"/>
        </w:rPr>
        <w:t>Puillandre</w:t>
      </w:r>
      <w:proofErr w:type="spellEnd"/>
      <w:r w:rsidRPr="00A51DA3">
        <w:rPr>
          <w:rFonts w:cstheme="minorHAnsi"/>
          <w:sz w:val="24"/>
          <w:szCs w:val="24"/>
          <w:lang w:val="fr-FR"/>
        </w:rPr>
        <w:t xml:space="preserve"> N. 2022. </w:t>
      </w:r>
      <w:r w:rsidRPr="00A51DA3">
        <w:rPr>
          <w:rFonts w:cstheme="minorHAnsi"/>
          <w:sz w:val="24"/>
          <w:szCs w:val="24"/>
          <w:lang w:val="en-US"/>
        </w:rPr>
        <w:t xml:space="preserve">MOLD, a novel software to compile accurate and reliable DNA diagnoses for taxonomic descriptions. </w:t>
      </w:r>
      <w:r w:rsidRPr="00A51DA3">
        <w:rPr>
          <w:rFonts w:cstheme="minorHAnsi"/>
          <w:i/>
          <w:sz w:val="24"/>
          <w:szCs w:val="24"/>
          <w:lang w:val="en-US"/>
        </w:rPr>
        <w:t>Molecular Ecology Resources</w:t>
      </w:r>
      <w:r w:rsidRPr="00A51DA3">
        <w:rPr>
          <w:rFonts w:cstheme="minorHAnsi"/>
          <w:sz w:val="24"/>
          <w:szCs w:val="24"/>
          <w:lang w:val="en-US"/>
        </w:rPr>
        <w:t xml:space="preserve">, </w:t>
      </w:r>
      <w:r w:rsidR="00A51DA3" w:rsidRPr="00A51DA3">
        <w:rPr>
          <w:rFonts w:cstheme="minorHAnsi"/>
          <w:sz w:val="24"/>
          <w:szCs w:val="24"/>
          <w:lang w:val="en-US"/>
        </w:rPr>
        <w:t>22(5): 2038-2053</w:t>
      </w:r>
      <w:r w:rsidR="00A51DA3" w:rsidRPr="00A51DA3">
        <w:rPr>
          <w:rFonts w:cstheme="minorHAnsi"/>
          <w:sz w:val="24"/>
          <w:szCs w:val="24"/>
          <w:lang w:val="en-US"/>
        </w:rPr>
        <w:t xml:space="preserve">. </w:t>
      </w:r>
      <w:r w:rsidRPr="00A51DA3">
        <w:rPr>
          <w:rFonts w:cstheme="minorHAnsi"/>
          <w:sz w:val="24"/>
          <w:szCs w:val="24"/>
          <w:lang w:val="en-US"/>
        </w:rPr>
        <w:t>DOI: 10.1111/1755-0998.13590.</w:t>
      </w:r>
    </w:p>
    <w:p w14:paraId="008D2880" w14:textId="77777777" w:rsidR="008A2EA8" w:rsidRPr="00E65C3A" w:rsidRDefault="008A2EA8" w:rsidP="006B1822">
      <w:pPr>
        <w:spacing w:after="120"/>
        <w:rPr>
          <w:sz w:val="24"/>
          <w:szCs w:val="24"/>
          <w:lang w:val="en-US"/>
        </w:rPr>
      </w:pPr>
    </w:p>
    <w:p w14:paraId="425758D1" w14:textId="6A50F7AF" w:rsidR="00163ABA" w:rsidRPr="00E65C3A" w:rsidRDefault="00163ABA" w:rsidP="00704289">
      <w:pPr>
        <w:spacing w:after="120" w:line="276" w:lineRule="auto"/>
        <w:rPr>
          <w:sz w:val="24"/>
          <w:szCs w:val="24"/>
          <w:lang w:val="en-US"/>
        </w:rPr>
      </w:pPr>
      <w:r w:rsidRPr="00E65C3A">
        <w:rPr>
          <w:sz w:val="24"/>
          <w:szCs w:val="24"/>
          <w:lang w:val="en-US"/>
        </w:rPr>
        <w:t xml:space="preserve">The </w:t>
      </w:r>
      <w:proofErr w:type="spellStart"/>
      <w:r w:rsidRPr="00E65C3A">
        <w:rPr>
          <w:sz w:val="24"/>
          <w:szCs w:val="24"/>
          <w:lang w:val="en-US"/>
        </w:rPr>
        <w:t>MolD</w:t>
      </w:r>
      <w:proofErr w:type="spellEnd"/>
      <w:r w:rsidRPr="00E65C3A">
        <w:rPr>
          <w:sz w:val="24"/>
          <w:szCs w:val="24"/>
          <w:lang w:val="en-US"/>
        </w:rPr>
        <w:t xml:space="preserve"> algorithm </w:t>
      </w:r>
      <w:proofErr w:type="gramStart"/>
      <w:r w:rsidRPr="00E65C3A">
        <w:rPr>
          <w:sz w:val="24"/>
          <w:szCs w:val="24"/>
          <w:lang w:val="en-US"/>
        </w:rPr>
        <w:t>is divided</w:t>
      </w:r>
      <w:proofErr w:type="gramEnd"/>
      <w:r w:rsidRPr="00E65C3A">
        <w:rPr>
          <w:sz w:val="24"/>
          <w:szCs w:val="24"/>
          <w:lang w:val="en-US"/>
        </w:rPr>
        <w:t xml:space="preserve"> into five consecutive steps. At </w:t>
      </w:r>
      <w:r w:rsidRPr="00E65C3A">
        <w:rPr>
          <w:b/>
          <w:sz w:val="24"/>
          <w:szCs w:val="24"/>
          <w:lang w:val="en-US"/>
        </w:rPr>
        <w:t>first</w:t>
      </w:r>
      <w:r w:rsidRPr="00E65C3A">
        <w:rPr>
          <w:sz w:val="24"/>
          <w:szCs w:val="24"/>
          <w:lang w:val="en-US"/>
        </w:rPr>
        <w:t xml:space="preserve"> </w:t>
      </w:r>
      <w:proofErr w:type="gramStart"/>
      <w:r w:rsidRPr="00E65C3A">
        <w:rPr>
          <w:sz w:val="24"/>
          <w:szCs w:val="24"/>
          <w:lang w:val="en-US"/>
        </w:rPr>
        <w:t>step</w:t>
      </w:r>
      <w:proofErr w:type="gramEnd"/>
      <w:r w:rsidRPr="00E65C3A">
        <w:rPr>
          <w:sz w:val="24"/>
          <w:szCs w:val="24"/>
          <w:lang w:val="en-US"/>
        </w:rPr>
        <w:t xml:space="preserve"> sequences are sorted by taxon (as defined by the </w:t>
      </w:r>
      <w:r w:rsidR="007409DC" w:rsidRPr="00E65C3A">
        <w:rPr>
          <w:sz w:val="24"/>
          <w:szCs w:val="24"/>
          <w:lang w:val="en-US"/>
        </w:rPr>
        <w:t>taxon identifier</w:t>
      </w:r>
      <w:r w:rsidRPr="00E65C3A">
        <w:rPr>
          <w:sz w:val="24"/>
          <w:szCs w:val="24"/>
          <w:lang w:val="en-US"/>
        </w:rPr>
        <w:t xml:space="preserve"> of the input) and the </w:t>
      </w:r>
      <w:r w:rsidR="007409DC" w:rsidRPr="00E65C3A">
        <w:rPr>
          <w:sz w:val="24"/>
          <w:szCs w:val="24"/>
          <w:lang w:val="en-US"/>
        </w:rPr>
        <w:t xml:space="preserve">sites </w:t>
      </w:r>
      <w:r w:rsidRPr="00E65C3A">
        <w:rPr>
          <w:sz w:val="24"/>
          <w:szCs w:val="24"/>
          <w:lang w:val="en-US"/>
        </w:rPr>
        <w:t>conserved within each taxon are identified.</w:t>
      </w:r>
    </w:p>
    <w:p w14:paraId="2BF72B1C" w14:textId="3E952D42" w:rsidR="00163ABA" w:rsidRPr="00E65C3A" w:rsidRDefault="00163ABA" w:rsidP="00704289">
      <w:pPr>
        <w:spacing w:after="120" w:line="276" w:lineRule="auto"/>
        <w:rPr>
          <w:sz w:val="24"/>
          <w:szCs w:val="24"/>
          <w:lang w:val="en-US"/>
        </w:rPr>
      </w:pPr>
      <w:r w:rsidRPr="00E65C3A">
        <w:rPr>
          <w:sz w:val="24"/>
          <w:szCs w:val="24"/>
          <w:lang w:val="en-US"/>
        </w:rPr>
        <w:t xml:space="preserve">At the </w:t>
      </w:r>
      <w:r w:rsidRPr="00E65C3A">
        <w:rPr>
          <w:b/>
          <w:sz w:val="24"/>
          <w:szCs w:val="24"/>
          <w:lang w:val="en-US"/>
        </w:rPr>
        <w:t>second</w:t>
      </w:r>
      <w:r w:rsidRPr="00E65C3A">
        <w:rPr>
          <w:sz w:val="24"/>
          <w:szCs w:val="24"/>
          <w:lang w:val="en-US"/>
        </w:rPr>
        <w:t xml:space="preserve"> step, each of the </w:t>
      </w:r>
      <w:r w:rsidR="007409DC" w:rsidRPr="00E65C3A">
        <w:rPr>
          <w:sz w:val="24"/>
          <w:szCs w:val="24"/>
          <w:lang w:val="en-US"/>
        </w:rPr>
        <w:t xml:space="preserve">sites </w:t>
      </w:r>
      <w:r w:rsidRPr="00E65C3A">
        <w:rPr>
          <w:sz w:val="24"/>
          <w:szCs w:val="24"/>
          <w:lang w:val="en-US"/>
        </w:rPr>
        <w:t xml:space="preserve">shared by all </w:t>
      </w:r>
      <w:r w:rsidR="007409DC" w:rsidRPr="00E65C3A">
        <w:rPr>
          <w:sz w:val="24"/>
          <w:szCs w:val="24"/>
          <w:lang w:val="en-US"/>
        </w:rPr>
        <w:t xml:space="preserve">query </w:t>
      </w:r>
      <w:r w:rsidRPr="00E65C3A">
        <w:rPr>
          <w:sz w:val="24"/>
          <w:szCs w:val="24"/>
          <w:lang w:val="en-US"/>
        </w:rPr>
        <w:t xml:space="preserve">taxon sequences </w:t>
      </w:r>
      <w:proofErr w:type="gramStart"/>
      <w:r w:rsidRPr="00E65C3A">
        <w:rPr>
          <w:sz w:val="24"/>
          <w:szCs w:val="24"/>
          <w:lang w:val="en-US"/>
        </w:rPr>
        <w:t>is assigned</w:t>
      </w:r>
      <w:proofErr w:type="gramEnd"/>
      <w:r w:rsidRPr="00E65C3A">
        <w:rPr>
          <w:sz w:val="24"/>
          <w:szCs w:val="24"/>
          <w:lang w:val="en-US"/>
        </w:rPr>
        <w:t xml:space="preserve"> a </w:t>
      </w:r>
      <w:r w:rsidRPr="00E65C3A">
        <w:rPr>
          <w:b/>
          <w:i/>
          <w:sz w:val="24"/>
          <w:szCs w:val="24"/>
          <w:lang w:val="en-US"/>
        </w:rPr>
        <w:t>cut-off</w:t>
      </w:r>
      <w:r w:rsidRPr="00E65C3A">
        <w:rPr>
          <w:sz w:val="24"/>
          <w:szCs w:val="24"/>
          <w:lang w:val="en-US"/>
        </w:rPr>
        <w:t xml:space="preserve"> value, which corresponds to the number of </w:t>
      </w:r>
      <w:r w:rsidR="00C323BD">
        <w:rPr>
          <w:sz w:val="24"/>
          <w:szCs w:val="24"/>
          <w:lang w:val="en-US"/>
        </w:rPr>
        <w:t xml:space="preserve">reference taxa </w:t>
      </w:r>
      <w:r w:rsidRPr="00E65C3A">
        <w:rPr>
          <w:sz w:val="24"/>
          <w:szCs w:val="24"/>
          <w:lang w:val="en-US"/>
        </w:rPr>
        <w:t xml:space="preserve">sequences in the alignment with different nucleotide at this </w:t>
      </w:r>
      <w:r w:rsidR="007409DC" w:rsidRPr="00E65C3A">
        <w:rPr>
          <w:sz w:val="24"/>
          <w:szCs w:val="24"/>
          <w:lang w:val="en-US"/>
        </w:rPr>
        <w:t>site</w:t>
      </w:r>
      <w:r w:rsidRPr="00E65C3A">
        <w:rPr>
          <w:sz w:val="24"/>
          <w:szCs w:val="24"/>
          <w:lang w:val="en-US"/>
        </w:rPr>
        <w:t xml:space="preserve">. The </w:t>
      </w:r>
      <w:r w:rsidR="007409DC" w:rsidRPr="00E65C3A">
        <w:rPr>
          <w:sz w:val="24"/>
          <w:szCs w:val="24"/>
          <w:lang w:val="en-US"/>
        </w:rPr>
        <w:t xml:space="preserve">sites </w:t>
      </w:r>
      <w:r w:rsidRPr="00E65C3A">
        <w:rPr>
          <w:sz w:val="24"/>
          <w:szCs w:val="24"/>
          <w:lang w:val="en-US"/>
        </w:rPr>
        <w:t xml:space="preserve">that are conserved across the entire data set have a minimum cut-off value of </w:t>
      </w:r>
      <w:proofErr w:type="gramStart"/>
      <w:r w:rsidRPr="00E65C3A">
        <w:rPr>
          <w:sz w:val="24"/>
          <w:szCs w:val="24"/>
          <w:lang w:val="en-US"/>
        </w:rPr>
        <w:t>0</w:t>
      </w:r>
      <w:proofErr w:type="gramEnd"/>
      <w:r w:rsidRPr="00E65C3A">
        <w:rPr>
          <w:sz w:val="24"/>
          <w:szCs w:val="24"/>
          <w:lang w:val="en-US"/>
        </w:rPr>
        <w:t xml:space="preserve"> (i.e. non-informative). The </w:t>
      </w:r>
      <w:r w:rsidR="007409DC" w:rsidRPr="00E65C3A">
        <w:rPr>
          <w:sz w:val="24"/>
          <w:szCs w:val="24"/>
          <w:lang w:val="en-US"/>
        </w:rPr>
        <w:t xml:space="preserve">sites </w:t>
      </w:r>
      <w:r w:rsidRPr="00E65C3A">
        <w:rPr>
          <w:sz w:val="24"/>
          <w:szCs w:val="24"/>
          <w:lang w:val="en-US"/>
        </w:rPr>
        <w:t xml:space="preserve">that correspond to </w:t>
      </w:r>
      <w:r w:rsidR="00C323BD" w:rsidRPr="00E65C3A">
        <w:rPr>
          <w:sz w:val="24"/>
          <w:szCs w:val="24"/>
          <w:lang w:val="en-US"/>
        </w:rPr>
        <w:t xml:space="preserve">Type </w:t>
      </w:r>
      <w:r w:rsidRPr="00E65C3A">
        <w:rPr>
          <w:sz w:val="24"/>
          <w:szCs w:val="24"/>
          <w:lang w:val="en-US"/>
        </w:rPr>
        <w:t xml:space="preserve">1 characters (see </w:t>
      </w:r>
      <w:proofErr w:type="spellStart"/>
      <w:r w:rsidRPr="00E65C3A">
        <w:rPr>
          <w:sz w:val="24"/>
          <w:szCs w:val="24"/>
          <w:lang w:val="en-US"/>
        </w:rPr>
        <w:t>Fedosov</w:t>
      </w:r>
      <w:proofErr w:type="spellEnd"/>
      <w:r w:rsidRPr="00E65C3A">
        <w:rPr>
          <w:sz w:val="24"/>
          <w:szCs w:val="24"/>
          <w:lang w:val="en-US"/>
        </w:rPr>
        <w:t xml:space="preserve"> et al. 2019, Fig. 1) immediately </w:t>
      </w:r>
      <w:r w:rsidR="007409DC" w:rsidRPr="00E65C3A">
        <w:rPr>
          <w:sz w:val="24"/>
          <w:szCs w:val="24"/>
          <w:lang w:val="en-US"/>
        </w:rPr>
        <w:t xml:space="preserve">differentiate </w:t>
      </w:r>
      <w:r w:rsidRPr="00E65C3A">
        <w:rPr>
          <w:sz w:val="24"/>
          <w:szCs w:val="24"/>
          <w:lang w:val="en-US"/>
        </w:rPr>
        <w:t xml:space="preserve">the </w:t>
      </w:r>
      <w:r w:rsidR="007409DC" w:rsidRPr="00E65C3A">
        <w:rPr>
          <w:sz w:val="24"/>
          <w:szCs w:val="24"/>
          <w:lang w:val="en-US"/>
        </w:rPr>
        <w:t>query</w:t>
      </w:r>
      <w:r w:rsidR="007B0DCC" w:rsidRPr="00E65C3A">
        <w:rPr>
          <w:sz w:val="24"/>
          <w:szCs w:val="24"/>
          <w:lang w:val="en-US"/>
        </w:rPr>
        <w:t>,</w:t>
      </w:r>
      <w:r w:rsidRPr="00E65C3A">
        <w:rPr>
          <w:sz w:val="24"/>
          <w:szCs w:val="24"/>
          <w:lang w:val="en-US"/>
        </w:rPr>
        <w:t xml:space="preserve"> </w:t>
      </w:r>
      <w:r w:rsidR="00C323BD">
        <w:rPr>
          <w:sz w:val="24"/>
          <w:szCs w:val="24"/>
          <w:lang w:val="en-US"/>
        </w:rPr>
        <w:t xml:space="preserve">and </w:t>
      </w:r>
      <w:r w:rsidRPr="00E65C3A">
        <w:rPr>
          <w:sz w:val="24"/>
          <w:szCs w:val="24"/>
          <w:lang w:val="en-US"/>
        </w:rPr>
        <w:t xml:space="preserve">have a maximum cut-off </w:t>
      </w:r>
      <w:proofErr w:type="spellStart"/>
      <w:r w:rsidRPr="00E65C3A">
        <w:rPr>
          <w:sz w:val="24"/>
          <w:szCs w:val="24"/>
          <w:lang w:val="en-US"/>
        </w:rPr>
        <w:t>value</w:t>
      </w:r>
      <w:r w:rsidR="00C323BD">
        <w:rPr>
          <w:sz w:val="24"/>
          <w:szCs w:val="24"/>
          <w:lang w:val="en-US"/>
        </w:rPr>
        <w:t>.In</w:t>
      </w:r>
      <w:proofErr w:type="spellEnd"/>
      <w:r w:rsidR="00C323BD">
        <w:rPr>
          <w:sz w:val="24"/>
          <w:szCs w:val="24"/>
          <w:lang w:val="en-US"/>
        </w:rPr>
        <w:t xml:space="preserve"> this case </w:t>
      </w:r>
      <w:r w:rsidR="00B915C1">
        <w:rPr>
          <w:sz w:val="24"/>
          <w:szCs w:val="24"/>
          <w:lang w:val="en-US"/>
        </w:rPr>
        <w:t xml:space="preserve">the </w:t>
      </w:r>
      <w:r w:rsidR="00C323BD">
        <w:rPr>
          <w:sz w:val="24"/>
          <w:szCs w:val="24"/>
          <w:lang w:val="en-US"/>
        </w:rPr>
        <w:t>cut-off value equals to</w:t>
      </w:r>
      <w:r w:rsidRPr="00E65C3A">
        <w:rPr>
          <w:sz w:val="24"/>
          <w:szCs w:val="24"/>
          <w:lang w:val="en-US"/>
        </w:rPr>
        <w:t xml:space="preserve"> the total number of </w:t>
      </w:r>
      <w:r w:rsidR="007409DC" w:rsidRPr="00E65C3A">
        <w:rPr>
          <w:sz w:val="24"/>
          <w:szCs w:val="24"/>
          <w:lang w:val="en-US"/>
        </w:rPr>
        <w:t xml:space="preserve">reference </w:t>
      </w:r>
      <w:r w:rsidRPr="00E65C3A">
        <w:rPr>
          <w:sz w:val="24"/>
          <w:szCs w:val="24"/>
          <w:lang w:val="en-US"/>
        </w:rPr>
        <w:t xml:space="preserve">taxa sequences in the data set. </w:t>
      </w:r>
      <w:r w:rsidR="00C323BD">
        <w:rPr>
          <w:sz w:val="24"/>
          <w:szCs w:val="24"/>
          <w:lang w:val="en-US"/>
        </w:rPr>
        <w:t>Either t</w:t>
      </w:r>
      <w:r w:rsidR="007409DC" w:rsidRPr="00E65C3A">
        <w:rPr>
          <w:sz w:val="24"/>
          <w:szCs w:val="24"/>
          <w:lang w:val="en-US"/>
        </w:rPr>
        <w:t xml:space="preserve">he desired </w:t>
      </w:r>
      <w:r w:rsidR="007B0DCC" w:rsidRPr="00E65C3A">
        <w:rPr>
          <w:sz w:val="24"/>
          <w:szCs w:val="24"/>
          <w:lang w:val="en-US"/>
        </w:rPr>
        <w:t>size</w:t>
      </w:r>
      <w:r w:rsidRPr="00E65C3A">
        <w:rPr>
          <w:sz w:val="24"/>
          <w:szCs w:val="24"/>
          <w:lang w:val="en-US"/>
        </w:rPr>
        <w:t xml:space="preserve"> of this subset (parameter </w:t>
      </w:r>
      <w:r w:rsidRPr="00E65C3A">
        <w:rPr>
          <w:b/>
          <w:sz w:val="24"/>
          <w:szCs w:val="24"/>
          <w:lang w:val="en-US"/>
        </w:rPr>
        <w:t>cutoff</w:t>
      </w:r>
      <w:r w:rsidR="007B0DCC" w:rsidRPr="00E65C3A">
        <w:rPr>
          <w:b/>
          <w:sz w:val="24"/>
          <w:szCs w:val="24"/>
          <w:lang w:val="en-US"/>
        </w:rPr>
        <w:t>,</w:t>
      </w:r>
      <w:r w:rsidRPr="00E65C3A">
        <w:rPr>
          <w:sz w:val="24"/>
          <w:szCs w:val="24"/>
          <w:lang w:val="en-US"/>
        </w:rPr>
        <w:t xml:space="preserve"> by default set to 100</w:t>
      </w:r>
      <w:r w:rsidR="007B0DCC" w:rsidRPr="00E65C3A">
        <w:rPr>
          <w:sz w:val="24"/>
          <w:szCs w:val="24"/>
          <w:lang w:val="en-US"/>
        </w:rPr>
        <w:t>), or the threshold cut-off value (&gt;N) can be set by user</w:t>
      </w:r>
      <w:r w:rsidRPr="00E65C3A">
        <w:rPr>
          <w:sz w:val="24"/>
          <w:szCs w:val="24"/>
          <w:lang w:val="en-US"/>
        </w:rPr>
        <w:t>.</w:t>
      </w:r>
    </w:p>
    <w:p w14:paraId="443DA6AA" w14:textId="11CCCD11" w:rsidR="00163ABA" w:rsidRPr="00E65C3A" w:rsidRDefault="00163ABA" w:rsidP="00704289">
      <w:pPr>
        <w:spacing w:after="120" w:line="276" w:lineRule="auto"/>
        <w:rPr>
          <w:sz w:val="24"/>
          <w:szCs w:val="24"/>
          <w:lang w:val="en-US"/>
        </w:rPr>
      </w:pPr>
      <w:r w:rsidRPr="00E65C3A">
        <w:rPr>
          <w:sz w:val="24"/>
          <w:szCs w:val="24"/>
          <w:lang w:val="en-US"/>
        </w:rPr>
        <w:t xml:space="preserve">The </w:t>
      </w:r>
      <w:r w:rsidRPr="00704289">
        <w:rPr>
          <w:b/>
          <w:sz w:val="24"/>
          <w:szCs w:val="24"/>
          <w:lang w:val="en-US"/>
        </w:rPr>
        <w:t>third</w:t>
      </w:r>
      <w:r w:rsidRPr="00E65C3A">
        <w:rPr>
          <w:sz w:val="24"/>
          <w:szCs w:val="24"/>
          <w:lang w:val="en-US"/>
        </w:rPr>
        <w:t xml:space="preserve"> step contains main functionality of the </w:t>
      </w:r>
      <w:proofErr w:type="spellStart"/>
      <w:r w:rsidRPr="00E65C3A">
        <w:rPr>
          <w:sz w:val="24"/>
          <w:szCs w:val="24"/>
          <w:lang w:val="en-US"/>
        </w:rPr>
        <w:t>MolD</w:t>
      </w:r>
      <w:proofErr w:type="spellEnd"/>
      <w:r w:rsidRPr="00E65C3A">
        <w:rPr>
          <w:sz w:val="24"/>
          <w:szCs w:val="24"/>
          <w:lang w:val="en-US"/>
        </w:rPr>
        <w:t xml:space="preserve"> algorithm implemented in two </w:t>
      </w:r>
      <w:r w:rsidR="002B214F" w:rsidRPr="00E65C3A">
        <w:rPr>
          <w:sz w:val="24"/>
          <w:szCs w:val="24"/>
          <w:lang w:val="en-US"/>
        </w:rPr>
        <w:t xml:space="preserve">piped </w:t>
      </w:r>
      <w:r w:rsidR="001E5615" w:rsidRPr="00E65C3A">
        <w:rPr>
          <w:sz w:val="24"/>
          <w:szCs w:val="24"/>
          <w:lang w:val="en-US"/>
        </w:rPr>
        <w:t xml:space="preserve">core </w:t>
      </w:r>
      <w:r w:rsidRPr="00E65C3A">
        <w:rPr>
          <w:sz w:val="24"/>
          <w:szCs w:val="24"/>
          <w:lang w:val="en-US"/>
        </w:rPr>
        <w:t xml:space="preserve">functions. The </w:t>
      </w:r>
      <w:proofErr w:type="spellStart"/>
      <w:r w:rsidRPr="00704289">
        <w:rPr>
          <w:rFonts w:ascii="Courier New" w:hAnsi="Courier New" w:cs="Courier New"/>
          <w:szCs w:val="24"/>
          <w:lang w:val="en-US"/>
        </w:rPr>
        <w:t>step_reduction_complist</w:t>
      </w:r>
      <w:proofErr w:type="spellEnd"/>
      <w:r w:rsidRPr="00704289">
        <w:rPr>
          <w:szCs w:val="24"/>
          <w:lang w:val="en-US"/>
        </w:rPr>
        <w:t xml:space="preserve"> </w:t>
      </w:r>
      <w:r w:rsidRPr="00E65C3A">
        <w:rPr>
          <w:sz w:val="24"/>
          <w:szCs w:val="24"/>
          <w:lang w:val="en-US"/>
        </w:rPr>
        <w:t xml:space="preserve">function initiates a </w:t>
      </w:r>
      <w:r w:rsidR="002B214F" w:rsidRPr="00E65C3A">
        <w:rPr>
          <w:sz w:val="24"/>
          <w:szCs w:val="24"/>
          <w:lang w:val="en-US"/>
        </w:rPr>
        <w:t xml:space="preserve">draft </w:t>
      </w:r>
      <w:r w:rsidRPr="00E65C3A">
        <w:rPr>
          <w:sz w:val="24"/>
          <w:szCs w:val="24"/>
          <w:lang w:val="en-US"/>
        </w:rPr>
        <w:t xml:space="preserve">DNC, and </w:t>
      </w:r>
      <w:r w:rsidR="002B214F" w:rsidRPr="00E65C3A">
        <w:rPr>
          <w:sz w:val="24"/>
          <w:szCs w:val="24"/>
          <w:lang w:val="en-US"/>
        </w:rPr>
        <w:t xml:space="preserve">extends it by picking </w:t>
      </w:r>
      <w:r w:rsidRPr="00E65C3A">
        <w:rPr>
          <w:sz w:val="24"/>
          <w:szCs w:val="24"/>
          <w:lang w:val="en-US"/>
        </w:rPr>
        <w:t xml:space="preserve">up </w:t>
      </w:r>
      <w:r w:rsidR="007409DC" w:rsidRPr="00E65C3A">
        <w:rPr>
          <w:sz w:val="24"/>
          <w:szCs w:val="24"/>
          <w:lang w:val="en-US"/>
        </w:rPr>
        <w:t xml:space="preserve">informative sites </w:t>
      </w:r>
      <w:r w:rsidRPr="00E65C3A">
        <w:rPr>
          <w:sz w:val="24"/>
          <w:szCs w:val="24"/>
          <w:lang w:val="en-US"/>
        </w:rPr>
        <w:t>one-by-one in random order</w:t>
      </w:r>
      <w:r w:rsidR="002B214F" w:rsidRPr="00E65C3A">
        <w:rPr>
          <w:sz w:val="24"/>
          <w:szCs w:val="24"/>
          <w:lang w:val="en-US"/>
        </w:rPr>
        <w:t xml:space="preserve"> and appending to the draft DNC</w:t>
      </w:r>
      <w:r w:rsidRPr="00E65C3A">
        <w:rPr>
          <w:sz w:val="24"/>
          <w:szCs w:val="24"/>
          <w:lang w:val="en-US"/>
        </w:rPr>
        <w:t xml:space="preserve">. For each picked </w:t>
      </w:r>
      <w:r w:rsidR="007409DC" w:rsidRPr="00E65C3A">
        <w:rPr>
          <w:sz w:val="24"/>
          <w:szCs w:val="24"/>
          <w:lang w:val="en-US"/>
        </w:rPr>
        <w:t xml:space="preserve">site </w:t>
      </w:r>
      <w:r w:rsidRPr="00E65C3A">
        <w:rPr>
          <w:sz w:val="24"/>
          <w:szCs w:val="24"/>
          <w:lang w:val="en-US"/>
        </w:rPr>
        <w:t xml:space="preserve">the </w:t>
      </w:r>
      <w:r w:rsidR="007409DC" w:rsidRPr="00E65C3A">
        <w:rPr>
          <w:sz w:val="24"/>
          <w:szCs w:val="24"/>
          <w:lang w:val="en-US"/>
        </w:rPr>
        <w:t>reference</w:t>
      </w:r>
      <w:r w:rsidRPr="00E65C3A">
        <w:rPr>
          <w:sz w:val="24"/>
          <w:szCs w:val="24"/>
          <w:lang w:val="en-US"/>
        </w:rPr>
        <w:t xml:space="preserve"> taxa sequences that differ at this </w:t>
      </w:r>
      <w:r w:rsidR="005C04AB" w:rsidRPr="00E65C3A">
        <w:rPr>
          <w:sz w:val="24"/>
          <w:szCs w:val="24"/>
          <w:lang w:val="en-US"/>
        </w:rPr>
        <w:t xml:space="preserve">site </w:t>
      </w:r>
      <w:r w:rsidRPr="00E65C3A">
        <w:rPr>
          <w:sz w:val="24"/>
          <w:szCs w:val="24"/>
          <w:lang w:val="en-US"/>
        </w:rPr>
        <w:t xml:space="preserve">from the focus taxon sequences </w:t>
      </w:r>
      <w:proofErr w:type="gramStart"/>
      <w:r w:rsidRPr="00E65C3A">
        <w:rPr>
          <w:sz w:val="24"/>
          <w:szCs w:val="24"/>
          <w:lang w:val="en-US"/>
        </w:rPr>
        <w:t>are identified and excluded from further comparisons</w:t>
      </w:r>
      <w:proofErr w:type="gramEnd"/>
      <w:r w:rsidR="00C323BD">
        <w:rPr>
          <w:sz w:val="24"/>
          <w:szCs w:val="24"/>
          <w:lang w:val="en-US"/>
        </w:rPr>
        <w:t>.</w:t>
      </w:r>
      <w:r w:rsidR="00C323BD" w:rsidRPr="00E65C3A">
        <w:rPr>
          <w:sz w:val="24"/>
          <w:szCs w:val="24"/>
          <w:lang w:val="en-US"/>
        </w:rPr>
        <w:t xml:space="preserve"> </w:t>
      </w:r>
      <w:r w:rsidR="00C323BD">
        <w:rPr>
          <w:sz w:val="24"/>
          <w:szCs w:val="24"/>
          <w:lang w:val="en-US"/>
        </w:rPr>
        <w:t>T</w:t>
      </w:r>
      <w:r w:rsidRPr="00E65C3A">
        <w:rPr>
          <w:sz w:val="24"/>
          <w:szCs w:val="24"/>
          <w:lang w:val="en-US"/>
        </w:rPr>
        <w:t xml:space="preserve">he </w:t>
      </w:r>
      <w:r w:rsidR="007409DC" w:rsidRPr="00E65C3A">
        <w:rPr>
          <w:sz w:val="24"/>
          <w:szCs w:val="24"/>
          <w:lang w:val="en-US"/>
        </w:rPr>
        <w:t xml:space="preserve">list </w:t>
      </w:r>
      <w:r w:rsidRPr="00E65C3A">
        <w:rPr>
          <w:sz w:val="24"/>
          <w:szCs w:val="24"/>
          <w:lang w:val="en-US"/>
        </w:rPr>
        <w:t xml:space="preserve">of </w:t>
      </w:r>
      <w:r w:rsidR="007409DC" w:rsidRPr="00E65C3A">
        <w:rPr>
          <w:sz w:val="24"/>
          <w:szCs w:val="24"/>
          <w:lang w:val="en-US"/>
        </w:rPr>
        <w:t>reference</w:t>
      </w:r>
      <w:r w:rsidRPr="00E65C3A">
        <w:rPr>
          <w:sz w:val="24"/>
          <w:szCs w:val="24"/>
          <w:lang w:val="en-US"/>
        </w:rPr>
        <w:t xml:space="preserve"> taxa sequences </w:t>
      </w:r>
      <w:r w:rsidR="00C323BD">
        <w:rPr>
          <w:sz w:val="24"/>
          <w:szCs w:val="24"/>
          <w:lang w:val="en-US"/>
        </w:rPr>
        <w:t xml:space="preserve">that share a draft DNC with the query </w:t>
      </w:r>
      <w:r w:rsidRPr="00E65C3A">
        <w:rPr>
          <w:sz w:val="24"/>
          <w:szCs w:val="24"/>
          <w:lang w:val="en-US"/>
        </w:rPr>
        <w:t xml:space="preserve">is </w:t>
      </w:r>
      <w:r w:rsidR="00C323BD">
        <w:rPr>
          <w:sz w:val="24"/>
          <w:szCs w:val="24"/>
          <w:lang w:val="en-US"/>
        </w:rPr>
        <w:t xml:space="preserve">thus </w:t>
      </w:r>
      <w:r w:rsidRPr="00E65C3A">
        <w:rPr>
          <w:sz w:val="24"/>
          <w:szCs w:val="24"/>
          <w:lang w:val="en-US"/>
        </w:rPr>
        <w:t xml:space="preserve">reduced </w:t>
      </w:r>
      <w:proofErr w:type="gramStart"/>
      <w:r w:rsidRPr="00E65C3A">
        <w:rPr>
          <w:sz w:val="24"/>
          <w:szCs w:val="24"/>
          <w:lang w:val="en-US"/>
        </w:rPr>
        <w:t>step-by-step</w:t>
      </w:r>
      <w:proofErr w:type="gramEnd"/>
      <w:r w:rsidRPr="00E65C3A">
        <w:rPr>
          <w:sz w:val="24"/>
          <w:szCs w:val="24"/>
          <w:lang w:val="en-US"/>
        </w:rPr>
        <w:t xml:space="preserve"> until its length equals zero</w:t>
      </w:r>
      <w:r w:rsidR="00C323BD">
        <w:rPr>
          <w:sz w:val="24"/>
          <w:szCs w:val="24"/>
          <w:lang w:val="en-US"/>
        </w:rPr>
        <w:t xml:space="preserve">. </w:t>
      </w:r>
      <w:proofErr w:type="gramStart"/>
      <w:r w:rsidR="00C323BD">
        <w:rPr>
          <w:sz w:val="24"/>
          <w:szCs w:val="24"/>
          <w:lang w:val="en-US"/>
        </w:rPr>
        <w:t xml:space="preserve">This is </w:t>
      </w:r>
      <w:r w:rsidRPr="00E65C3A">
        <w:rPr>
          <w:sz w:val="24"/>
          <w:szCs w:val="24"/>
          <w:lang w:val="en-US"/>
        </w:rPr>
        <w:t>a condition at which the function terminates,</w:t>
      </w:r>
      <w:proofErr w:type="gramEnd"/>
      <w:r w:rsidRPr="00E65C3A">
        <w:rPr>
          <w:sz w:val="24"/>
          <w:szCs w:val="24"/>
          <w:lang w:val="en-US"/>
        </w:rPr>
        <w:t xml:space="preserve"> and the </w:t>
      </w:r>
      <w:r w:rsidR="002B214F" w:rsidRPr="00E65C3A">
        <w:rPr>
          <w:sz w:val="24"/>
          <w:szCs w:val="24"/>
          <w:lang w:val="en-US"/>
        </w:rPr>
        <w:t xml:space="preserve">draft </w:t>
      </w:r>
      <w:r w:rsidRPr="00E65C3A">
        <w:rPr>
          <w:sz w:val="24"/>
          <w:szCs w:val="24"/>
          <w:lang w:val="en-US"/>
        </w:rPr>
        <w:t>DNC is output</w:t>
      </w:r>
      <w:r w:rsidR="00C323BD" w:rsidRPr="002C2BAF">
        <w:rPr>
          <w:sz w:val="24"/>
          <w:szCs w:val="24"/>
          <w:lang w:val="en-US"/>
        </w:rPr>
        <w:t xml:space="preserve">, if </w:t>
      </w:r>
      <w:r w:rsidR="00C323BD">
        <w:rPr>
          <w:sz w:val="24"/>
          <w:szCs w:val="24"/>
          <w:lang w:val="en-US"/>
        </w:rPr>
        <w:t>it comprises</w:t>
      </w:r>
      <w:r w:rsidR="00C323BD" w:rsidRPr="002C2BAF">
        <w:rPr>
          <w:sz w:val="24"/>
          <w:szCs w:val="24"/>
          <w:lang w:val="en-US"/>
        </w:rPr>
        <w:t xml:space="preserve"> no more than a predefined number of sites (parameter </w:t>
      </w:r>
      <w:r w:rsidR="00C323BD" w:rsidRPr="002C2BAF">
        <w:rPr>
          <w:b/>
          <w:i/>
          <w:sz w:val="24"/>
          <w:szCs w:val="24"/>
          <w:lang w:val="en-US"/>
        </w:rPr>
        <w:t>Maxlen1</w:t>
      </w:r>
      <w:r w:rsidR="00C323BD" w:rsidRPr="002C2BAF">
        <w:rPr>
          <w:sz w:val="24"/>
          <w:szCs w:val="24"/>
          <w:lang w:val="en-US"/>
        </w:rPr>
        <w:t>, default 12)</w:t>
      </w:r>
      <w:r w:rsidRPr="00E65C3A">
        <w:rPr>
          <w:sz w:val="24"/>
          <w:szCs w:val="24"/>
          <w:lang w:val="en-US"/>
        </w:rPr>
        <w:t xml:space="preserve">. </w:t>
      </w:r>
      <w:r w:rsidR="005C04AB" w:rsidRPr="00E65C3A">
        <w:rPr>
          <w:sz w:val="24"/>
          <w:szCs w:val="24"/>
          <w:lang w:val="en-US"/>
        </w:rPr>
        <w:t xml:space="preserve">The </w:t>
      </w:r>
      <w:r w:rsidR="002B214F" w:rsidRPr="00E65C3A">
        <w:rPr>
          <w:sz w:val="24"/>
          <w:szCs w:val="24"/>
          <w:lang w:val="en-US"/>
        </w:rPr>
        <w:t>draft</w:t>
      </w:r>
      <w:r w:rsidR="005C04AB" w:rsidRPr="00E65C3A">
        <w:rPr>
          <w:sz w:val="24"/>
          <w:szCs w:val="24"/>
          <w:lang w:val="en-US"/>
        </w:rPr>
        <w:t xml:space="preserve"> DNC allows unambiguous differentiation of the </w:t>
      </w:r>
      <w:r w:rsidR="002B214F" w:rsidRPr="00E65C3A">
        <w:rPr>
          <w:sz w:val="24"/>
          <w:szCs w:val="24"/>
          <w:lang w:val="en-US"/>
        </w:rPr>
        <w:t>query</w:t>
      </w:r>
      <w:r w:rsidR="005C04AB" w:rsidRPr="00E65C3A">
        <w:rPr>
          <w:sz w:val="24"/>
          <w:szCs w:val="24"/>
          <w:lang w:val="en-US"/>
        </w:rPr>
        <w:t xml:space="preserve"> taxon members in </w:t>
      </w:r>
      <w:r w:rsidR="00C323BD">
        <w:rPr>
          <w:sz w:val="24"/>
          <w:szCs w:val="24"/>
          <w:lang w:val="en-US"/>
        </w:rPr>
        <w:t>the</w:t>
      </w:r>
      <w:r w:rsidR="005C04AB" w:rsidRPr="00E65C3A">
        <w:rPr>
          <w:sz w:val="24"/>
          <w:szCs w:val="24"/>
          <w:lang w:val="en-US"/>
        </w:rPr>
        <w:t xml:space="preserve"> analyzed data set, but it usually includes more </w:t>
      </w:r>
      <w:r w:rsidR="00E43D27" w:rsidRPr="00E65C3A">
        <w:rPr>
          <w:sz w:val="24"/>
          <w:szCs w:val="24"/>
          <w:lang w:val="en-US"/>
        </w:rPr>
        <w:t>sites</w:t>
      </w:r>
      <w:r w:rsidR="005C04AB" w:rsidRPr="00E65C3A">
        <w:rPr>
          <w:sz w:val="24"/>
          <w:szCs w:val="24"/>
          <w:lang w:val="en-US"/>
        </w:rPr>
        <w:t xml:space="preserve"> than necessary. </w:t>
      </w:r>
      <w:r w:rsidR="002B214F" w:rsidRPr="00E65C3A">
        <w:rPr>
          <w:sz w:val="24"/>
          <w:szCs w:val="24"/>
          <w:lang w:val="en-US"/>
        </w:rPr>
        <w:t>So, the draft</w:t>
      </w:r>
      <w:r w:rsidRPr="00E65C3A">
        <w:rPr>
          <w:sz w:val="24"/>
          <w:szCs w:val="24"/>
          <w:lang w:val="en-US"/>
        </w:rPr>
        <w:t xml:space="preserve"> </w:t>
      </w:r>
      <w:proofErr w:type="gramStart"/>
      <w:r w:rsidRPr="00E65C3A">
        <w:rPr>
          <w:sz w:val="24"/>
          <w:szCs w:val="24"/>
          <w:lang w:val="en-US"/>
        </w:rPr>
        <w:t>DNC,</w:t>
      </w:r>
      <w:proofErr w:type="gramEnd"/>
      <w:r w:rsidRPr="00E65C3A">
        <w:rPr>
          <w:sz w:val="24"/>
          <w:szCs w:val="24"/>
          <w:lang w:val="en-US"/>
        </w:rPr>
        <w:t xml:space="preserve"> </w:t>
      </w:r>
      <w:r w:rsidR="002B214F" w:rsidRPr="00E65C3A">
        <w:rPr>
          <w:sz w:val="24"/>
          <w:szCs w:val="24"/>
          <w:lang w:val="en-US"/>
        </w:rPr>
        <w:t>is refined by the</w:t>
      </w:r>
      <w:r w:rsidRPr="00E65C3A">
        <w:rPr>
          <w:sz w:val="24"/>
          <w:szCs w:val="24"/>
          <w:lang w:val="en-US"/>
        </w:rPr>
        <w:t xml:space="preserve"> </w:t>
      </w:r>
      <w:proofErr w:type="spellStart"/>
      <w:r w:rsidRPr="00704289">
        <w:rPr>
          <w:rFonts w:ascii="Courier New" w:hAnsi="Courier New" w:cs="Courier New"/>
          <w:sz w:val="24"/>
          <w:szCs w:val="24"/>
          <w:lang w:val="en-US"/>
        </w:rPr>
        <w:t>RemoveRedundantPositions</w:t>
      </w:r>
      <w:proofErr w:type="spellEnd"/>
      <w:r w:rsidRPr="00E65C3A">
        <w:rPr>
          <w:sz w:val="24"/>
          <w:szCs w:val="24"/>
          <w:lang w:val="en-US"/>
        </w:rPr>
        <w:t xml:space="preserve"> function. </w:t>
      </w:r>
      <w:r w:rsidR="002B214F" w:rsidRPr="00E65C3A">
        <w:rPr>
          <w:sz w:val="24"/>
          <w:szCs w:val="24"/>
          <w:lang w:val="en-US"/>
        </w:rPr>
        <w:t>Th</w:t>
      </w:r>
      <w:r w:rsidR="003624C9">
        <w:rPr>
          <w:sz w:val="24"/>
          <w:szCs w:val="24"/>
          <w:lang w:val="en-US"/>
        </w:rPr>
        <w:t>is</w:t>
      </w:r>
      <w:r w:rsidR="002B214F" w:rsidRPr="00E65C3A">
        <w:rPr>
          <w:sz w:val="24"/>
          <w:szCs w:val="24"/>
          <w:lang w:val="en-US"/>
        </w:rPr>
        <w:t xml:space="preserve"> function</w:t>
      </w:r>
      <w:r w:rsidRPr="00E65C3A">
        <w:rPr>
          <w:sz w:val="24"/>
          <w:szCs w:val="24"/>
          <w:lang w:val="en-US"/>
        </w:rPr>
        <w:t xml:space="preserve"> removes redundant </w:t>
      </w:r>
      <w:r w:rsidR="00E43D27" w:rsidRPr="00E65C3A">
        <w:rPr>
          <w:sz w:val="24"/>
          <w:szCs w:val="24"/>
          <w:lang w:val="en-US"/>
        </w:rPr>
        <w:t xml:space="preserve">sites </w:t>
      </w:r>
      <w:r w:rsidRPr="00E65C3A">
        <w:rPr>
          <w:sz w:val="24"/>
          <w:szCs w:val="24"/>
          <w:lang w:val="en-US"/>
        </w:rPr>
        <w:t xml:space="preserve">from the </w:t>
      </w:r>
      <w:r w:rsidR="002B214F" w:rsidRPr="00E65C3A">
        <w:rPr>
          <w:sz w:val="24"/>
          <w:szCs w:val="24"/>
          <w:lang w:val="en-US"/>
        </w:rPr>
        <w:t xml:space="preserve">draft </w:t>
      </w:r>
      <w:r w:rsidRPr="00E65C3A">
        <w:rPr>
          <w:sz w:val="24"/>
          <w:szCs w:val="24"/>
          <w:lang w:val="en-US"/>
        </w:rPr>
        <w:t xml:space="preserve">DNCs by picking and discarding </w:t>
      </w:r>
      <w:r w:rsidR="00E43D27" w:rsidRPr="00E65C3A">
        <w:rPr>
          <w:sz w:val="24"/>
          <w:szCs w:val="24"/>
          <w:lang w:val="en-US"/>
        </w:rPr>
        <w:t xml:space="preserve">sites </w:t>
      </w:r>
      <w:r w:rsidR="003624C9">
        <w:rPr>
          <w:sz w:val="24"/>
          <w:szCs w:val="24"/>
          <w:lang w:val="en-US"/>
        </w:rPr>
        <w:t xml:space="preserve">successively </w:t>
      </w:r>
      <w:r w:rsidRPr="00E65C3A">
        <w:rPr>
          <w:sz w:val="24"/>
          <w:szCs w:val="24"/>
          <w:lang w:val="en-US"/>
        </w:rPr>
        <w:t xml:space="preserve">one-by-one, and each time checking whether the thus shortened combination remains diagnostic for the </w:t>
      </w:r>
      <w:r w:rsidR="00E43D27" w:rsidRPr="00E65C3A">
        <w:rPr>
          <w:sz w:val="24"/>
          <w:szCs w:val="24"/>
          <w:lang w:val="en-US"/>
        </w:rPr>
        <w:t>query</w:t>
      </w:r>
      <w:r w:rsidRPr="00E65C3A">
        <w:rPr>
          <w:sz w:val="24"/>
          <w:szCs w:val="24"/>
          <w:lang w:val="en-US"/>
        </w:rPr>
        <w:t xml:space="preserve"> or not</w:t>
      </w:r>
      <w:r w:rsidR="002B214F" w:rsidRPr="00E65C3A">
        <w:rPr>
          <w:sz w:val="24"/>
          <w:szCs w:val="24"/>
          <w:lang w:val="en-US"/>
        </w:rPr>
        <w:t xml:space="preserve">. Once the draft DNC cannot be further </w:t>
      </w:r>
      <w:r w:rsidR="007A0E90">
        <w:rPr>
          <w:sz w:val="24"/>
          <w:szCs w:val="24"/>
          <w:lang w:val="en-US"/>
        </w:rPr>
        <w:t>refined</w:t>
      </w:r>
      <w:r w:rsidR="002B214F" w:rsidRPr="00E65C3A">
        <w:rPr>
          <w:sz w:val="24"/>
          <w:szCs w:val="24"/>
          <w:lang w:val="en-US"/>
        </w:rPr>
        <w:t xml:space="preserve">, it </w:t>
      </w:r>
      <w:r w:rsidR="00923F1D" w:rsidRPr="00E65C3A">
        <w:rPr>
          <w:sz w:val="24"/>
          <w:szCs w:val="24"/>
          <w:lang w:val="en-US"/>
        </w:rPr>
        <w:t>constitutes</w:t>
      </w:r>
      <w:r w:rsidR="002B214F" w:rsidRPr="00E65C3A">
        <w:rPr>
          <w:sz w:val="24"/>
          <w:szCs w:val="24"/>
          <w:lang w:val="en-US"/>
        </w:rPr>
        <w:t xml:space="preserve"> a</w:t>
      </w:r>
      <w:r w:rsidR="007A0E90">
        <w:rPr>
          <w:sz w:val="24"/>
          <w:szCs w:val="24"/>
          <w:lang w:val="en-US"/>
        </w:rPr>
        <w:t xml:space="preserve">n </w:t>
      </w:r>
      <w:proofErr w:type="spellStart"/>
      <w:r w:rsidR="007A0E90">
        <w:rPr>
          <w:sz w:val="24"/>
          <w:szCs w:val="24"/>
          <w:lang w:val="en-US"/>
        </w:rPr>
        <w:t>mDNC</w:t>
      </w:r>
      <w:proofErr w:type="spellEnd"/>
      <w:r w:rsidR="007A0E90">
        <w:rPr>
          <w:sz w:val="24"/>
          <w:szCs w:val="24"/>
          <w:lang w:val="en-US"/>
        </w:rPr>
        <w:t xml:space="preserve">, </w:t>
      </w:r>
      <w:r w:rsidR="002B214F" w:rsidRPr="00E65C3A">
        <w:rPr>
          <w:sz w:val="24"/>
          <w:szCs w:val="24"/>
          <w:lang w:val="en-US"/>
        </w:rPr>
        <w:t xml:space="preserve">and </w:t>
      </w:r>
      <w:proofErr w:type="gramStart"/>
      <w:r w:rsidR="002B214F" w:rsidRPr="00E65C3A">
        <w:rPr>
          <w:sz w:val="24"/>
          <w:szCs w:val="24"/>
          <w:lang w:val="en-US"/>
        </w:rPr>
        <w:t>is sent</w:t>
      </w:r>
      <w:proofErr w:type="gramEnd"/>
      <w:r w:rsidR="002B214F" w:rsidRPr="00E65C3A">
        <w:rPr>
          <w:sz w:val="24"/>
          <w:szCs w:val="24"/>
          <w:lang w:val="en-US"/>
        </w:rPr>
        <w:t xml:space="preserve"> to output, if its length is equal to or less than a pre-defined (parameter </w:t>
      </w:r>
      <w:r w:rsidR="002B214F" w:rsidRPr="00E65C3A">
        <w:rPr>
          <w:b/>
          <w:i/>
          <w:sz w:val="24"/>
          <w:szCs w:val="24"/>
          <w:lang w:val="en-US"/>
        </w:rPr>
        <w:t>Maxlen2</w:t>
      </w:r>
      <w:r w:rsidR="002B214F" w:rsidRPr="00E65C3A">
        <w:rPr>
          <w:sz w:val="24"/>
          <w:szCs w:val="24"/>
          <w:lang w:val="en-US"/>
        </w:rPr>
        <w:t>, default 7).</w:t>
      </w:r>
      <w:r w:rsidRPr="00E65C3A">
        <w:rPr>
          <w:sz w:val="24"/>
          <w:szCs w:val="24"/>
          <w:lang w:val="en-US"/>
        </w:rPr>
        <w:t xml:space="preserve"> </w:t>
      </w:r>
      <w:r w:rsidR="00923F1D" w:rsidRPr="00E65C3A">
        <w:rPr>
          <w:sz w:val="24"/>
          <w:szCs w:val="24"/>
          <w:lang w:val="en-US"/>
        </w:rPr>
        <w:t xml:space="preserve">Each of the </w:t>
      </w:r>
      <w:proofErr w:type="spellStart"/>
      <w:r w:rsidR="00923F1D" w:rsidRPr="00E65C3A">
        <w:rPr>
          <w:sz w:val="24"/>
          <w:szCs w:val="24"/>
          <w:lang w:val="en-US"/>
        </w:rPr>
        <w:t>mDNCs</w:t>
      </w:r>
      <w:proofErr w:type="spellEnd"/>
      <w:r w:rsidR="00923F1D" w:rsidRPr="00E65C3A">
        <w:rPr>
          <w:sz w:val="24"/>
          <w:szCs w:val="24"/>
          <w:lang w:val="en-US"/>
        </w:rPr>
        <w:t xml:space="preserve"> defines a minimal and sufficient condition for a nucleotide sequence (and a corresponding </w:t>
      </w:r>
      <w:r w:rsidR="00923F1D" w:rsidRPr="00E65C3A">
        <w:rPr>
          <w:sz w:val="24"/>
          <w:szCs w:val="24"/>
          <w:lang w:val="en-US"/>
        </w:rPr>
        <w:lastRenderedPageBreak/>
        <w:t xml:space="preserve">specimen) to belong to the query taxon. </w:t>
      </w:r>
      <w:r w:rsidR="001E5615" w:rsidRPr="00E65C3A">
        <w:rPr>
          <w:sz w:val="24"/>
          <w:szCs w:val="24"/>
          <w:lang w:val="en-US"/>
        </w:rPr>
        <w:t xml:space="preserve">Single execution of </w:t>
      </w:r>
      <w:r w:rsidR="003624C9">
        <w:rPr>
          <w:sz w:val="24"/>
          <w:szCs w:val="24"/>
          <w:lang w:val="en-US"/>
        </w:rPr>
        <w:t xml:space="preserve">the </w:t>
      </w:r>
      <w:r w:rsidR="0060512A" w:rsidRPr="00E65C3A">
        <w:rPr>
          <w:sz w:val="24"/>
          <w:szCs w:val="24"/>
          <w:lang w:val="en-US"/>
        </w:rPr>
        <w:t>two</w:t>
      </w:r>
      <w:r w:rsidR="001E5615" w:rsidRPr="00E65C3A">
        <w:rPr>
          <w:sz w:val="24"/>
          <w:szCs w:val="24"/>
          <w:lang w:val="en-US"/>
        </w:rPr>
        <w:t xml:space="preserve"> core functions is termed </w:t>
      </w:r>
      <w:r w:rsidR="00974750">
        <w:rPr>
          <w:sz w:val="24"/>
          <w:szCs w:val="24"/>
          <w:lang w:val="en-US"/>
        </w:rPr>
        <w:t xml:space="preserve">a </w:t>
      </w:r>
      <w:r w:rsidR="001E5615" w:rsidRPr="00704289">
        <w:rPr>
          <w:b/>
          <w:sz w:val="24"/>
          <w:szCs w:val="24"/>
          <w:lang w:val="en-US"/>
        </w:rPr>
        <w:t>search iteration</w:t>
      </w:r>
      <w:r w:rsidR="001E5615" w:rsidRPr="00E65C3A">
        <w:rPr>
          <w:sz w:val="24"/>
          <w:szCs w:val="24"/>
          <w:lang w:val="en-US"/>
        </w:rPr>
        <w:t xml:space="preserve">; each search iteration supplies one </w:t>
      </w:r>
      <w:proofErr w:type="spellStart"/>
      <w:r w:rsidR="001E5615" w:rsidRPr="00E65C3A">
        <w:rPr>
          <w:sz w:val="24"/>
          <w:szCs w:val="24"/>
          <w:lang w:val="en-US"/>
        </w:rPr>
        <w:t>mDNC</w:t>
      </w:r>
      <w:proofErr w:type="spellEnd"/>
      <w:r w:rsidR="001E5615" w:rsidRPr="00E65C3A">
        <w:rPr>
          <w:sz w:val="24"/>
          <w:szCs w:val="24"/>
          <w:lang w:val="en-US"/>
        </w:rPr>
        <w:t xml:space="preserve"> in the case that length criteria </w:t>
      </w:r>
      <w:proofErr w:type="gramStart"/>
      <w:r w:rsidR="001E5615" w:rsidRPr="00E65C3A">
        <w:rPr>
          <w:sz w:val="24"/>
          <w:szCs w:val="24"/>
          <w:lang w:val="en-US"/>
        </w:rPr>
        <w:t>are met</w:t>
      </w:r>
      <w:proofErr w:type="gramEnd"/>
      <w:r w:rsidR="001E5615" w:rsidRPr="00E65C3A">
        <w:rPr>
          <w:sz w:val="24"/>
          <w:szCs w:val="24"/>
          <w:lang w:val="en-US"/>
        </w:rPr>
        <w:t>.</w:t>
      </w:r>
      <w:r w:rsidR="00923F1D" w:rsidRPr="00E65C3A">
        <w:rPr>
          <w:sz w:val="24"/>
          <w:szCs w:val="24"/>
          <w:lang w:val="en-US"/>
        </w:rPr>
        <w:t xml:space="preserve"> By default, </w:t>
      </w:r>
      <w:proofErr w:type="spellStart"/>
      <w:r w:rsidR="00923F1D" w:rsidRPr="00E65C3A">
        <w:rPr>
          <w:sz w:val="24"/>
          <w:szCs w:val="24"/>
          <w:lang w:val="en-US"/>
        </w:rPr>
        <w:t>MolD</w:t>
      </w:r>
      <w:proofErr w:type="spellEnd"/>
      <w:r w:rsidR="00923F1D" w:rsidRPr="00E65C3A">
        <w:rPr>
          <w:sz w:val="24"/>
          <w:szCs w:val="24"/>
          <w:lang w:val="en-US"/>
        </w:rPr>
        <w:t xml:space="preserve"> run </w:t>
      </w:r>
      <w:r w:rsidR="00974750">
        <w:rPr>
          <w:sz w:val="24"/>
          <w:szCs w:val="24"/>
          <w:lang w:val="en-US"/>
        </w:rPr>
        <w:t>runs</w:t>
      </w:r>
      <w:r w:rsidR="00923F1D" w:rsidRPr="00E65C3A">
        <w:rPr>
          <w:sz w:val="24"/>
          <w:szCs w:val="24"/>
          <w:lang w:val="en-US"/>
        </w:rPr>
        <w:t xml:space="preserve"> 10,000 search iterations, </w:t>
      </w:r>
      <w:r w:rsidR="00923F1D" w:rsidRPr="00704289">
        <w:rPr>
          <w:sz w:val="24"/>
          <w:szCs w:val="24"/>
          <w:lang w:val="en-US"/>
        </w:rPr>
        <w:t>but</w:t>
      </w:r>
      <w:r w:rsidR="002B214F" w:rsidRPr="00E65C3A">
        <w:rPr>
          <w:sz w:val="24"/>
          <w:szCs w:val="24"/>
          <w:lang w:val="en-US"/>
        </w:rPr>
        <w:t xml:space="preserve"> </w:t>
      </w:r>
      <w:r w:rsidR="00923F1D" w:rsidRPr="00E65C3A">
        <w:rPr>
          <w:sz w:val="24"/>
          <w:szCs w:val="24"/>
          <w:lang w:val="en-US"/>
        </w:rPr>
        <w:t xml:space="preserve">their number </w:t>
      </w:r>
      <w:proofErr w:type="gramStart"/>
      <w:r w:rsidR="00923F1D" w:rsidRPr="00E65C3A">
        <w:rPr>
          <w:sz w:val="24"/>
          <w:szCs w:val="24"/>
          <w:lang w:val="en-US"/>
        </w:rPr>
        <w:t>can be set</w:t>
      </w:r>
      <w:proofErr w:type="gramEnd"/>
      <w:r w:rsidR="00923F1D" w:rsidRPr="00E65C3A">
        <w:rPr>
          <w:sz w:val="24"/>
          <w:szCs w:val="24"/>
          <w:lang w:val="en-US"/>
        </w:rPr>
        <w:t xml:space="preserve"> by a user (</w:t>
      </w:r>
      <w:r w:rsidR="002B214F" w:rsidRPr="00E65C3A">
        <w:rPr>
          <w:sz w:val="24"/>
          <w:szCs w:val="24"/>
          <w:lang w:val="en-US"/>
        </w:rPr>
        <w:t xml:space="preserve">parameter </w:t>
      </w:r>
      <w:proofErr w:type="spellStart"/>
      <w:r w:rsidR="002B214F" w:rsidRPr="00E65C3A">
        <w:rPr>
          <w:b/>
          <w:i/>
          <w:sz w:val="24"/>
          <w:szCs w:val="24"/>
          <w:lang w:val="en-US"/>
        </w:rPr>
        <w:t>Number_of_iterations</w:t>
      </w:r>
      <w:proofErr w:type="spellEnd"/>
      <w:r w:rsidR="002B214F" w:rsidRPr="00E65C3A">
        <w:rPr>
          <w:sz w:val="24"/>
          <w:szCs w:val="24"/>
          <w:lang w:val="en-US"/>
        </w:rPr>
        <w:t xml:space="preserve">) </w:t>
      </w:r>
      <w:r w:rsidR="00923F1D" w:rsidRPr="00E65C3A">
        <w:rPr>
          <w:sz w:val="24"/>
          <w:szCs w:val="24"/>
          <w:lang w:val="en-US"/>
        </w:rPr>
        <w:t>to</w:t>
      </w:r>
      <w:r w:rsidR="002B214F" w:rsidRPr="00E65C3A">
        <w:rPr>
          <w:sz w:val="24"/>
          <w:szCs w:val="24"/>
          <w:lang w:val="en-US"/>
        </w:rPr>
        <w:t xml:space="preserve"> generate a pool of </w:t>
      </w:r>
      <w:proofErr w:type="spellStart"/>
      <w:r w:rsidR="00923F1D" w:rsidRPr="00E65C3A">
        <w:rPr>
          <w:sz w:val="24"/>
          <w:szCs w:val="24"/>
          <w:lang w:val="en-US"/>
        </w:rPr>
        <w:t>m</w:t>
      </w:r>
      <w:r w:rsidR="002B214F" w:rsidRPr="00E65C3A">
        <w:rPr>
          <w:sz w:val="24"/>
          <w:szCs w:val="24"/>
          <w:lang w:val="en-US"/>
        </w:rPr>
        <w:t>DNCs</w:t>
      </w:r>
      <w:proofErr w:type="spellEnd"/>
      <w:r w:rsidR="002B214F" w:rsidRPr="00E65C3A">
        <w:rPr>
          <w:sz w:val="24"/>
          <w:szCs w:val="24"/>
          <w:lang w:val="en-US"/>
        </w:rPr>
        <w:t>.</w:t>
      </w:r>
      <w:r w:rsidR="00923F1D" w:rsidRPr="00E65C3A">
        <w:rPr>
          <w:sz w:val="24"/>
          <w:szCs w:val="24"/>
          <w:lang w:val="en-US"/>
        </w:rPr>
        <w:t xml:space="preserve"> </w:t>
      </w:r>
      <w:r w:rsidRPr="00E65C3A">
        <w:rPr>
          <w:sz w:val="24"/>
          <w:szCs w:val="24"/>
          <w:lang w:val="en-US"/>
        </w:rPr>
        <w:t xml:space="preserve">The </w:t>
      </w:r>
      <w:r w:rsidR="00923F1D" w:rsidRPr="00E65C3A">
        <w:rPr>
          <w:sz w:val="24"/>
          <w:szCs w:val="24"/>
          <w:lang w:val="en-US"/>
        </w:rPr>
        <w:t xml:space="preserve">list of </w:t>
      </w:r>
      <w:r w:rsidRPr="00E65C3A">
        <w:rPr>
          <w:sz w:val="24"/>
          <w:szCs w:val="24"/>
          <w:lang w:val="en-US"/>
        </w:rPr>
        <w:t xml:space="preserve">non-identical </w:t>
      </w:r>
      <w:proofErr w:type="spellStart"/>
      <w:r w:rsidR="00923F1D" w:rsidRPr="00E65C3A">
        <w:rPr>
          <w:sz w:val="24"/>
          <w:szCs w:val="24"/>
          <w:lang w:val="en-US"/>
        </w:rPr>
        <w:t>m</w:t>
      </w:r>
      <w:r w:rsidRPr="00E65C3A">
        <w:rPr>
          <w:sz w:val="24"/>
          <w:szCs w:val="24"/>
          <w:lang w:val="en-US"/>
        </w:rPr>
        <w:t>DNCs</w:t>
      </w:r>
      <w:proofErr w:type="spellEnd"/>
      <w:r w:rsidRPr="00E65C3A">
        <w:rPr>
          <w:sz w:val="24"/>
          <w:szCs w:val="24"/>
          <w:lang w:val="en-US"/>
        </w:rPr>
        <w:t xml:space="preserve"> </w:t>
      </w:r>
      <w:r w:rsidR="00923F1D" w:rsidRPr="00E65C3A">
        <w:rPr>
          <w:sz w:val="24"/>
          <w:szCs w:val="24"/>
          <w:lang w:val="en-US"/>
        </w:rPr>
        <w:t>sorted by length constitutes the output of the third step.</w:t>
      </w:r>
    </w:p>
    <w:p w14:paraId="1BCA0B93" w14:textId="1795F14D" w:rsidR="00163ABA" w:rsidRPr="00E65C3A" w:rsidRDefault="00163ABA" w:rsidP="00704289">
      <w:pPr>
        <w:spacing w:after="120" w:line="276" w:lineRule="auto"/>
        <w:rPr>
          <w:sz w:val="24"/>
          <w:szCs w:val="24"/>
          <w:lang w:val="en-US"/>
        </w:rPr>
      </w:pPr>
      <w:r w:rsidRPr="00E65C3A">
        <w:rPr>
          <w:sz w:val="24"/>
          <w:szCs w:val="24"/>
          <w:lang w:val="en-US"/>
        </w:rPr>
        <w:t xml:space="preserve">Two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may overlap by one or several </w:t>
      </w:r>
      <w:r w:rsidR="00E43D27" w:rsidRPr="00E65C3A">
        <w:rPr>
          <w:sz w:val="24"/>
          <w:szCs w:val="24"/>
          <w:lang w:val="en-US"/>
        </w:rPr>
        <w:t>sites</w:t>
      </w:r>
      <w:r w:rsidRPr="00E65C3A">
        <w:rPr>
          <w:sz w:val="24"/>
          <w:szCs w:val="24"/>
          <w:lang w:val="en-US"/>
        </w:rPr>
        <w:t xml:space="preserve">, or share no </w:t>
      </w:r>
      <w:r w:rsidR="00E43D27" w:rsidRPr="00E65C3A">
        <w:rPr>
          <w:sz w:val="24"/>
          <w:szCs w:val="24"/>
          <w:lang w:val="en-US"/>
        </w:rPr>
        <w:t>sites</w:t>
      </w:r>
      <w:r w:rsidRPr="00E65C3A">
        <w:rPr>
          <w:sz w:val="24"/>
          <w:szCs w:val="24"/>
          <w:lang w:val="en-US"/>
        </w:rPr>
        <w:t xml:space="preserve">; in the latter </w:t>
      </w:r>
      <w:proofErr w:type="gramStart"/>
      <w:r w:rsidRPr="00E65C3A">
        <w:rPr>
          <w:sz w:val="24"/>
          <w:szCs w:val="24"/>
          <w:lang w:val="en-US"/>
        </w:rPr>
        <w:t>case</w:t>
      </w:r>
      <w:proofErr w:type="gramEnd"/>
      <w:r w:rsidRPr="00E65C3A">
        <w:rPr>
          <w:sz w:val="24"/>
          <w:szCs w:val="24"/>
          <w:lang w:val="en-US"/>
        </w:rPr>
        <w:t xml:space="preserve"> the two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are termed independent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(see </w:t>
      </w:r>
      <w:proofErr w:type="spellStart"/>
      <w:r w:rsidRPr="00E65C3A">
        <w:rPr>
          <w:sz w:val="24"/>
          <w:szCs w:val="24"/>
          <w:lang w:val="en-US"/>
        </w:rPr>
        <w:t>Fedosov</w:t>
      </w:r>
      <w:proofErr w:type="spellEnd"/>
      <w:r w:rsidRPr="00E65C3A">
        <w:rPr>
          <w:sz w:val="24"/>
          <w:szCs w:val="24"/>
          <w:lang w:val="en-US"/>
        </w:rPr>
        <w:t xml:space="preserve"> et al. 2019). In the case that all identified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share one or more </w:t>
      </w:r>
      <w:r w:rsidR="00E43D27" w:rsidRPr="00E65C3A">
        <w:rPr>
          <w:sz w:val="24"/>
          <w:szCs w:val="24"/>
          <w:lang w:val="en-US"/>
        </w:rPr>
        <w:t>sites</w:t>
      </w:r>
      <w:r w:rsidRPr="00E65C3A">
        <w:rPr>
          <w:sz w:val="24"/>
          <w:szCs w:val="24"/>
          <w:lang w:val="en-US"/>
        </w:rPr>
        <w:t xml:space="preserve"> (i.e. </w:t>
      </w:r>
      <w:proofErr w:type="gramStart"/>
      <w:r w:rsidRPr="00E65C3A">
        <w:rPr>
          <w:sz w:val="24"/>
          <w:szCs w:val="24"/>
          <w:lang w:val="en-US"/>
        </w:rPr>
        <w:t>no independent</w:t>
      </w:r>
      <w:proofErr w:type="gramEnd"/>
      <w:r w:rsidRPr="00E65C3A">
        <w:rPr>
          <w:sz w:val="24"/>
          <w:szCs w:val="24"/>
          <w:lang w:val="en-US"/>
        </w:rPr>
        <w:t xml:space="preserve"> combinations are identified), such </w:t>
      </w:r>
      <w:r w:rsidR="00E43D27" w:rsidRPr="00E65C3A">
        <w:rPr>
          <w:sz w:val="24"/>
          <w:szCs w:val="24"/>
          <w:lang w:val="en-US"/>
        </w:rPr>
        <w:t>site</w:t>
      </w:r>
      <w:r w:rsidRPr="00E65C3A">
        <w:rPr>
          <w:sz w:val="24"/>
          <w:szCs w:val="24"/>
          <w:lang w:val="en-US"/>
        </w:rPr>
        <w:t xml:space="preserve">(s) present in all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are termed </w:t>
      </w:r>
      <w:r w:rsidRPr="00704289">
        <w:rPr>
          <w:b/>
          <w:sz w:val="24"/>
          <w:szCs w:val="24"/>
          <w:lang w:val="en-US"/>
        </w:rPr>
        <w:t>key positions</w:t>
      </w:r>
      <w:r w:rsidRPr="00E65C3A">
        <w:rPr>
          <w:sz w:val="24"/>
          <w:szCs w:val="24"/>
          <w:lang w:val="en-US"/>
        </w:rPr>
        <w:t xml:space="preserve">. The key position(s) are crucial for diagnosing a </w:t>
      </w:r>
      <w:proofErr w:type="spellStart"/>
      <w:r w:rsidRPr="00E65C3A">
        <w:rPr>
          <w:sz w:val="24"/>
          <w:szCs w:val="24"/>
          <w:lang w:val="en-US"/>
        </w:rPr>
        <w:t>taxon</w:t>
      </w:r>
      <w:proofErr w:type="spellEnd"/>
      <w:r w:rsidRPr="00E65C3A">
        <w:rPr>
          <w:sz w:val="24"/>
          <w:szCs w:val="24"/>
          <w:lang w:val="en-US"/>
        </w:rPr>
        <w:t xml:space="preserve">, because a substitution at this </w:t>
      </w:r>
      <w:r w:rsidR="00E43D27" w:rsidRPr="00E65C3A">
        <w:rPr>
          <w:sz w:val="24"/>
          <w:szCs w:val="24"/>
          <w:lang w:val="en-US"/>
        </w:rPr>
        <w:t xml:space="preserve">site </w:t>
      </w:r>
      <w:r w:rsidRPr="00E65C3A">
        <w:rPr>
          <w:sz w:val="24"/>
          <w:szCs w:val="24"/>
          <w:lang w:val="en-US"/>
        </w:rPr>
        <w:t xml:space="preserve">even in one sequence attributed to a </w:t>
      </w:r>
      <w:r w:rsidR="00E43D27" w:rsidRPr="00E65C3A">
        <w:rPr>
          <w:sz w:val="24"/>
          <w:szCs w:val="24"/>
          <w:lang w:val="en-US"/>
        </w:rPr>
        <w:t>query</w:t>
      </w:r>
      <w:r w:rsidRPr="00E65C3A">
        <w:rPr>
          <w:sz w:val="24"/>
          <w:szCs w:val="24"/>
          <w:lang w:val="en-US"/>
        </w:rPr>
        <w:t xml:space="preserve"> would immediately make the </w:t>
      </w:r>
      <w:r w:rsidR="00E43D27" w:rsidRPr="00E65C3A">
        <w:rPr>
          <w:sz w:val="24"/>
          <w:szCs w:val="24"/>
          <w:lang w:val="en-US"/>
        </w:rPr>
        <w:t>query</w:t>
      </w:r>
      <w:r w:rsidRPr="00E65C3A">
        <w:rPr>
          <w:sz w:val="24"/>
          <w:szCs w:val="24"/>
          <w:lang w:val="en-US"/>
        </w:rPr>
        <w:t xml:space="preserve">-taxon impossible to diagnose with the selected genetic marker. On the contrary, when </w:t>
      </w:r>
      <w:proofErr w:type="spellStart"/>
      <w:r w:rsidRPr="00E65C3A">
        <w:rPr>
          <w:i/>
          <w:sz w:val="24"/>
          <w:szCs w:val="24"/>
          <w:lang w:val="en-US"/>
        </w:rPr>
        <w:t>n</w:t>
      </w:r>
      <w:proofErr w:type="spellEnd"/>
      <w:r w:rsidRPr="00E65C3A">
        <w:rPr>
          <w:sz w:val="24"/>
          <w:szCs w:val="24"/>
          <w:lang w:val="en-US"/>
        </w:rPr>
        <w:t xml:space="preserve"> independent </w:t>
      </w:r>
      <w:proofErr w:type="spellStart"/>
      <w:r w:rsidR="00E43D27" w:rsidRPr="00E65C3A">
        <w:rPr>
          <w:sz w:val="24"/>
          <w:szCs w:val="24"/>
          <w:lang w:val="en-US"/>
        </w:rPr>
        <w:t>m</w:t>
      </w:r>
      <w:r w:rsidRPr="00E65C3A">
        <w:rPr>
          <w:sz w:val="24"/>
          <w:szCs w:val="24"/>
          <w:lang w:val="en-US"/>
        </w:rPr>
        <w:t>DNCs</w:t>
      </w:r>
      <w:proofErr w:type="spellEnd"/>
      <w:r w:rsidRPr="00E65C3A">
        <w:rPr>
          <w:sz w:val="24"/>
          <w:szCs w:val="24"/>
          <w:lang w:val="en-US"/>
        </w:rPr>
        <w:t xml:space="preserve"> </w:t>
      </w:r>
      <w:proofErr w:type="gramStart"/>
      <w:r w:rsidRPr="00E65C3A">
        <w:rPr>
          <w:sz w:val="24"/>
          <w:szCs w:val="24"/>
          <w:lang w:val="en-US"/>
        </w:rPr>
        <w:t>are</w:t>
      </w:r>
      <w:proofErr w:type="gramEnd"/>
      <w:r w:rsidRPr="00E65C3A">
        <w:rPr>
          <w:sz w:val="24"/>
          <w:szCs w:val="24"/>
          <w:lang w:val="en-US"/>
        </w:rPr>
        <w:t xml:space="preserve"> recovered, </w:t>
      </w:r>
      <w:r w:rsidRPr="00E65C3A">
        <w:rPr>
          <w:i/>
          <w:sz w:val="24"/>
          <w:szCs w:val="24"/>
          <w:lang w:val="en-US"/>
        </w:rPr>
        <w:t>n</w:t>
      </w:r>
      <w:r w:rsidRPr="00E65C3A">
        <w:rPr>
          <w:sz w:val="24"/>
          <w:szCs w:val="24"/>
          <w:lang w:val="en-US"/>
        </w:rPr>
        <w:t xml:space="preserve"> substitutions would be needed to make </w:t>
      </w:r>
      <w:r w:rsidR="00E43D27" w:rsidRPr="00E65C3A">
        <w:rPr>
          <w:sz w:val="24"/>
          <w:szCs w:val="24"/>
          <w:lang w:val="en-US"/>
        </w:rPr>
        <w:t xml:space="preserve">the query </w:t>
      </w:r>
      <w:r w:rsidRPr="00E65C3A">
        <w:rPr>
          <w:sz w:val="24"/>
          <w:szCs w:val="24"/>
          <w:lang w:val="en-US"/>
        </w:rPr>
        <w:t xml:space="preserve">taxon </w:t>
      </w:r>
      <w:proofErr w:type="spellStart"/>
      <w:r w:rsidRPr="00E65C3A">
        <w:rPr>
          <w:sz w:val="24"/>
          <w:szCs w:val="24"/>
          <w:lang w:val="en-US"/>
        </w:rPr>
        <w:t>undiagnosable</w:t>
      </w:r>
      <w:proofErr w:type="spellEnd"/>
      <w:r w:rsidRPr="00E65C3A">
        <w:rPr>
          <w:sz w:val="24"/>
          <w:szCs w:val="24"/>
          <w:lang w:val="en-US"/>
        </w:rPr>
        <w:t xml:space="preserve">; the likelihood of the latter scenario is obviously much lower. At the </w:t>
      </w:r>
      <w:r w:rsidRPr="00E65C3A">
        <w:rPr>
          <w:b/>
          <w:sz w:val="24"/>
          <w:szCs w:val="24"/>
          <w:lang w:val="en-US"/>
        </w:rPr>
        <w:t>fourth</w:t>
      </w:r>
      <w:r w:rsidRPr="00E65C3A">
        <w:rPr>
          <w:sz w:val="24"/>
          <w:szCs w:val="24"/>
          <w:lang w:val="en-US"/>
        </w:rPr>
        <w:t xml:space="preserve"> step the set of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is analyzed to</w:t>
      </w:r>
      <w:r w:rsidR="00E43D27" w:rsidRPr="00E65C3A">
        <w:rPr>
          <w:sz w:val="24"/>
          <w:szCs w:val="24"/>
          <w:lang w:val="en-US"/>
        </w:rPr>
        <w:t xml:space="preserve"> identify</w:t>
      </w:r>
      <w:r w:rsidRPr="00E65C3A">
        <w:rPr>
          <w:sz w:val="24"/>
          <w:szCs w:val="24"/>
          <w:lang w:val="en-US"/>
        </w:rPr>
        <w:t xml:space="preserve"> independent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or (if present), key position(s). In the case that no </w:t>
      </w:r>
      <w:proofErr w:type="spellStart"/>
      <w:r w:rsidR="007409DC" w:rsidRPr="00E65C3A">
        <w:rPr>
          <w:sz w:val="24"/>
          <w:szCs w:val="24"/>
          <w:lang w:val="en-US"/>
        </w:rPr>
        <w:t>mDNC</w:t>
      </w:r>
      <w:r w:rsidRPr="00E65C3A">
        <w:rPr>
          <w:sz w:val="24"/>
          <w:szCs w:val="24"/>
          <w:lang w:val="en-US"/>
        </w:rPr>
        <w:t>s</w:t>
      </w:r>
      <w:proofErr w:type="spellEnd"/>
      <w:r w:rsidRPr="00E65C3A">
        <w:rPr>
          <w:sz w:val="24"/>
          <w:szCs w:val="24"/>
          <w:lang w:val="en-US"/>
        </w:rPr>
        <w:t xml:space="preserve"> </w:t>
      </w:r>
      <w:proofErr w:type="gramStart"/>
      <w:r w:rsidRPr="00E65C3A">
        <w:rPr>
          <w:sz w:val="24"/>
          <w:szCs w:val="24"/>
          <w:lang w:val="en-US"/>
        </w:rPr>
        <w:t>were recovered</w:t>
      </w:r>
      <w:proofErr w:type="gramEnd"/>
      <w:r w:rsidRPr="00E65C3A">
        <w:rPr>
          <w:sz w:val="24"/>
          <w:szCs w:val="24"/>
          <w:lang w:val="en-US"/>
        </w:rPr>
        <w:t xml:space="preserve"> for a pre-defined set of DNA sequences, an exception is raised.</w:t>
      </w:r>
    </w:p>
    <w:p w14:paraId="75B7F42F" w14:textId="3476228F" w:rsidR="008E4D19" w:rsidRDefault="00163ABA" w:rsidP="00704289">
      <w:pPr>
        <w:spacing w:after="120" w:line="276" w:lineRule="auto"/>
        <w:rPr>
          <w:sz w:val="24"/>
          <w:szCs w:val="24"/>
          <w:lang w:val="en-US"/>
        </w:rPr>
      </w:pPr>
      <w:r w:rsidRPr="00704289">
        <w:rPr>
          <w:sz w:val="24"/>
          <w:szCs w:val="24"/>
          <w:lang w:val="en-US"/>
        </w:rPr>
        <w:t xml:space="preserve">At the </w:t>
      </w:r>
      <w:r w:rsidRPr="00704289">
        <w:rPr>
          <w:b/>
          <w:sz w:val="24"/>
          <w:szCs w:val="24"/>
          <w:lang w:val="en-US"/>
        </w:rPr>
        <w:t>fifth</w:t>
      </w:r>
      <w:r w:rsidRPr="00704289">
        <w:rPr>
          <w:sz w:val="24"/>
          <w:szCs w:val="24"/>
          <w:lang w:val="en-US"/>
        </w:rPr>
        <w:t xml:space="preserve"> </w:t>
      </w:r>
      <w:proofErr w:type="gramStart"/>
      <w:r w:rsidRPr="00704289">
        <w:rPr>
          <w:sz w:val="24"/>
          <w:szCs w:val="24"/>
          <w:lang w:val="en-US"/>
        </w:rPr>
        <w:t>step</w:t>
      </w:r>
      <w:proofErr w:type="gramEnd"/>
      <w:r w:rsidRPr="00704289">
        <w:rPr>
          <w:sz w:val="24"/>
          <w:szCs w:val="24"/>
          <w:lang w:val="en-US"/>
        </w:rPr>
        <w:t xml:space="preserve"> the set of </w:t>
      </w:r>
      <w:proofErr w:type="spellStart"/>
      <w:r w:rsidR="007409DC" w:rsidRPr="00704289">
        <w:rPr>
          <w:sz w:val="24"/>
          <w:szCs w:val="24"/>
          <w:lang w:val="en-US"/>
        </w:rPr>
        <w:t>mDNC</w:t>
      </w:r>
      <w:r w:rsidRPr="00704289">
        <w:rPr>
          <w:sz w:val="24"/>
          <w:szCs w:val="24"/>
          <w:lang w:val="en-US"/>
        </w:rPr>
        <w:t>s</w:t>
      </w:r>
      <w:proofErr w:type="spellEnd"/>
      <w:r w:rsidRPr="00704289">
        <w:rPr>
          <w:sz w:val="24"/>
          <w:szCs w:val="24"/>
          <w:lang w:val="en-US"/>
        </w:rPr>
        <w:t xml:space="preserve"> is converted into </w:t>
      </w:r>
      <w:proofErr w:type="spellStart"/>
      <w:r w:rsidR="007409DC" w:rsidRPr="00704289">
        <w:rPr>
          <w:sz w:val="24"/>
          <w:szCs w:val="24"/>
          <w:lang w:val="en-US"/>
        </w:rPr>
        <w:t>rDNC</w:t>
      </w:r>
      <w:proofErr w:type="spellEnd"/>
      <w:r w:rsidRPr="00704289">
        <w:rPr>
          <w:sz w:val="24"/>
          <w:szCs w:val="24"/>
          <w:lang w:val="en-US"/>
        </w:rPr>
        <w:t xml:space="preserve"> that fulfills pre-defined requirements of robustness</w:t>
      </w:r>
      <w:r w:rsidR="008E4D19">
        <w:rPr>
          <w:sz w:val="24"/>
          <w:szCs w:val="24"/>
          <w:lang w:val="en-US"/>
        </w:rPr>
        <w:t xml:space="preserve">. An </w:t>
      </w:r>
      <w:proofErr w:type="spellStart"/>
      <w:r w:rsidR="008E4D19">
        <w:rPr>
          <w:sz w:val="24"/>
          <w:szCs w:val="24"/>
          <w:lang w:val="en-US"/>
        </w:rPr>
        <w:t>rDNC</w:t>
      </w:r>
      <w:proofErr w:type="spellEnd"/>
      <w:r w:rsidR="008E4D19">
        <w:rPr>
          <w:sz w:val="24"/>
          <w:szCs w:val="24"/>
          <w:lang w:val="en-US"/>
        </w:rPr>
        <w:t xml:space="preserve"> </w:t>
      </w:r>
      <w:proofErr w:type="gramStart"/>
      <w:r w:rsidR="008E4D19">
        <w:rPr>
          <w:sz w:val="24"/>
          <w:szCs w:val="24"/>
          <w:lang w:val="en-US"/>
        </w:rPr>
        <w:t>is constructed</w:t>
      </w:r>
      <w:proofErr w:type="gramEnd"/>
      <w:r w:rsidR="008E4D19">
        <w:rPr>
          <w:sz w:val="24"/>
          <w:szCs w:val="24"/>
          <w:lang w:val="en-US"/>
        </w:rPr>
        <w:t xml:space="preserve"> from the list of </w:t>
      </w:r>
      <w:proofErr w:type="spellStart"/>
      <w:r w:rsidR="008E4D19">
        <w:rPr>
          <w:sz w:val="24"/>
          <w:szCs w:val="24"/>
          <w:lang w:val="en-US"/>
        </w:rPr>
        <w:t>mDNCs</w:t>
      </w:r>
      <w:proofErr w:type="spellEnd"/>
      <w:r w:rsidR="008E4D19">
        <w:rPr>
          <w:sz w:val="24"/>
          <w:szCs w:val="24"/>
          <w:lang w:val="en-US"/>
        </w:rPr>
        <w:t xml:space="preserve"> produced by MOLD in </w:t>
      </w:r>
      <w:r w:rsidR="00B53A3B">
        <w:rPr>
          <w:sz w:val="24"/>
          <w:szCs w:val="24"/>
          <w:lang w:val="en-US"/>
        </w:rPr>
        <w:t xml:space="preserve">the </w:t>
      </w:r>
      <w:r w:rsidR="008E4D19">
        <w:rPr>
          <w:sz w:val="24"/>
          <w:szCs w:val="24"/>
          <w:lang w:val="en-US"/>
        </w:rPr>
        <w:t>step</w:t>
      </w:r>
      <w:r w:rsidR="00B53A3B">
        <w:rPr>
          <w:sz w:val="24"/>
          <w:szCs w:val="24"/>
          <w:lang w:val="en-US"/>
        </w:rPr>
        <w:t xml:space="preserve"> 3</w:t>
      </w:r>
      <w:r w:rsidR="008E4D19">
        <w:rPr>
          <w:sz w:val="24"/>
          <w:szCs w:val="24"/>
          <w:lang w:val="en-US"/>
        </w:rPr>
        <w:t xml:space="preserve">. First, </w:t>
      </w:r>
      <w:proofErr w:type="spellStart"/>
      <w:r w:rsidR="008E4D19">
        <w:rPr>
          <w:sz w:val="24"/>
          <w:szCs w:val="24"/>
          <w:lang w:val="en-US"/>
        </w:rPr>
        <w:t>mDNCs</w:t>
      </w:r>
      <w:proofErr w:type="spellEnd"/>
      <w:r w:rsidR="008E4D19">
        <w:rPr>
          <w:sz w:val="24"/>
          <w:szCs w:val="24"/>
          <w:lang w:val="en-US"/>
        </w:rPr>
        <w:t xml:space="preserve"> </w:t>
      </w:r>
      <w:proofErr w:type="gramStart"/>
      <w:r w:rsidR="008E4D19">
        <w:rPr>
          <w:sz w:val="24"/>
          <w:szCs w:val="24"/>
          <w:lang w:val="en-US"/>
        </w:rPr>
        <w:t>are sorted</w:t>
      </w:r>
      <w:proofErr w:type="gramEnd"/>
      <w:r w:rsidR="008E4D19">
        <w:rPr>
          <w:sz w:val="24"/>
          <w:szCs w:val="24"/>
          <w:lang w:val="en-US"/>
        </w:rPr>
        <w:t xml:space="preserve"> by increasing lengths, and </w:t>
      </w:r>
      <w:proofErr w:type="spellStart"/>
      <w:r w:rsidR="00D60AFC">
        <w:rPr>
          <w:sz w:val="24"/>
          <w:szCs w:val="24"/>
          <w:lang w:val="en-US"/>
        </w:rPr>
        <w:t>m</w:t>
      </w:r>
      <w:r w:rsidR="008E4D19">
        <w:rPr>
          <w:sz w:val="24"/>
          <w:szCs w:val="24"/>
          <w:lang w:val="en-US"/>
        </w:rPr>
        <w:t>DNCs</w:t>
      </w:r>
      <w:proofErr w:type="spellEnd"/>
      <w:r w:rsidR="008E4D19">
        <w:rPr>
          <w:sz w:val="24"/>
          <w:szCs w:val="24"/>
          <w:lang w:val="en-US"/>
        </w:rPr>
        <w:t xml:space="preserve"> of the same length are ‘binned’. In each bin, a given site </w:t>
      </w:r>
      <w:proofErr w:type="gramStart"/>
      <w:r w:rsidR="008E4D19">
        <w:rPr>
          <w:sz w:val="24"/>
          <w:szCs w:val="24"/>
          <w:lang w:val="en-US"/>
        </w:rPr>
        <w:t>can be shared</w:t>
      </w:r>
      <w:proofErr w:type="gramEnd"/>
      <w:r w:rsidR="008E4D19">
        <w:rPr>
          <w:sz w:val="24"/>
          <w:szCs w:val="24"/>
          <w:lang w:val="en-US"/>
        </w:rPr>
        <w:t xml:space="preserve"> by several </w:t>
      </w:r>
      <w:proofErr w:type="spellStart"/>
      <w:r w:rsidR="008E4D19">
        <w:rPr>
          <w:sz w:val="24"/>
          <w:szCs w:val="24"/>
          <w:lang w:val="en-US"/>
        </w:rPr>
        <w:t>mDNCs</w:t>
      </w:r>
      <w:proofErr w:type="spellEnd"/>
      <w:r w:rsidR="008E4D19">
        <w:rPr>
          <w:sz w:val="24"/>
          <w:szCs w:val="24"/>
          <w:lang w:val="en-US"/>
        </w:rPr>
        <w:t xml:space="preserve">. </w:t>
      </w:r>
      <w:r w:rsidR="00B53A3B">
        <w:rPr>
          <w:sz w:val="24"/>
          <w:szCs w:val="24"/>
          <w:lang w:val="en-US"/>
        </w:rPr>
        <w:t>MOLD</w:t>
      </w:r>
      <w:r w:rsidR="008E4D19">
        <w:rPr>
          <w:sz w:val="24"/>
          <w:szCs w:val="24"/>
          <w:lang w:val="en-US"/>
        </w:rPr>
        <w:t xml:space="preserve"> compute</w:t>
      </w:r>
      <w:r w:rsidR="00B53A3B">
        <w:rPr>
          <w:sz w:val="24"/>
          <w:szCs w:val="24"/>
          <w:lang w:val="en-US"/>
        </w:rPr>
        <w:t>s</w:t>
      </w:r>
      <w:r w:rsidR="008E4D19">
        <w:rPr>
          <w:sz w:val="24"/>
          <w:szCs w:val="24"/>
          <w:lang w:val="en-US"/>
        </w:rPr>
        <w:t xml:space="preserve"> for each site in each bin, its frequency of occurrence. Sites with frequency 1 are present in all </w:t>
      </w:r>
      <w:proofErr w:type="spellStart"/>
      <w:r w:rsidR="008E4D19">
        <w:rPr>
          <w:sz w:val="24"/>
          <w:szCs w:val="24"/>
          <w:lang w:val="en-US"/>
        </w:rPr>
        <w:t>mDNCs</w:t>
      </w:r>
      <w:proofErr w:type="spellEnd"/>
      <w:r w:rsidR="008E4D19">
        <w:rPr>
          <w:sz w:val="24"/>
          <w:szCs w:val="24"/>
          <w:lang w:val="en-US"/>
        </w:rPr>
        <w:t xml:space="preserve"> of the bin. Sites are thus double sorted, first by the </w:t>
      </w:r>
      <w:proofErr w:type="spellStart"/>
      <w:r w:rsidR="008E4D19">
        <w:rPr>
          <w:sz w:val="24"/>
          <w:szCs w:val="24"/>
          <w:lang w:val="en-US"/>
        </w:rPr>
        <w:t>mDNC</w:t>
      </w:r>
      <w:proofErr w:type="spellEnd"/>
      <w:r w:rsidR="008E4D19">
        <w:rPr>
          <w:sz w:val="24"/>
          <w:szCs w:val="24"/>
          <w:lang w:val="en-US"/>
        </w:rPr>
        <w:t xml:space="preserve"> length and then by frequencies. The top sites of this ranking have the highest frequency among the shortest </w:t>
      </w:r>
      <w:proofErr w:type="spellStart"/>
      <w:r w:rsidR="008E4D19">
        <w:rPr>
          <w:sz w:val="24"/>
          <w:szCs w:val="24"/>
          <w:lang w:val="en-US"/>
        </w:rPr>
        <w:t>mDNCs</w:t>
      </w:r>
      <w:proofErr w:type="spellEnd"/>
      <w:r w:rsidR="008E4D19">
        <w:rPr>
          <w:sz w:val="24"/>
          <w:szCs w:val="24"/>
          <w:lang w:val="en-US"/>
        </w:rPr>
        <w:t xml:space="preserve">. If Type 1 characters exist for a query, they make the top of ranking, as they </w:t>
      </w:r>
      <w:proofErr w:type="gramStart"/>
      <w:r w:rsidR="008E4D19">
        <w:rPr>
          <w:sz w:val="24"/>
          <w:szCs w:val="24"/>
          <w:lang w:val="en-US"/>
        </w:rPr>
        <w:t>are considered</w:t>
      </w:r>
      <w:proofErr w:type="gramEnd"/>
      <w:r w:rsidR="008E4D19">
        <w:rPr>
          <w:sz w:val="24"/>
          <w:szCs w:val="24"/>
          <w:lang w:val="en-US"/>
        </w:rPr>
        <w:t xml:space="preserve"> as the DNCs of the length 1.</w:t>
      </w:r>
    </w:p>
    <w:p w14:paraId="2D1FA8E9" w14:textId="3318852B" w:rsidR="008E4D19" w:rsidRDefault="008E4D19" w:rsidP="00704289">
      <w:pPr>
        <w:spacing w:after="120" w:line="276" w:lineRule="auto"/>
        <w:jc w:val="both"/>
        <w:rPr>
          <w:sz w:val="24"/>
          <w:szCs w:val="24"/>
          <w:lang w:val="en-US"/>
        </w:rPr>
      </w:pPr>
      <w:r>
        <w:rPr>
          <w:sz w:val="24"/>
          <w:szCs w:val="24"/>
          <w:lang w:val="en-US"/>
        </w:rPr>
        <w:t xml:space="preserve">A new </w:t>
      </w:r>
      <w:proofErr w:type="spellStart"/>
      <w:r>
        <w:rPr>
          <w:sz w:val="24"/>
          <w:szCs w:val="24"/>
          <w:lang w:val="en-US"/>
        </w:rPr>
        <w:t>rDNC</w:t>
      </w:r>
      <w:proofErr w:type="spellEnd"/>
      <w:r>
        <w:rPr>
          <w:sz w:val="24"/>
          <w:szCs w:val="24"/>
          <w:lang w:val="en-US"/>
        </w:rPr>
        <w:t xml:space="preserve"> is seeded using one random </w:t>
      </w:r>
      <w:proofErr w:type="spellStart"/>
      <w:r>
        <w:rPr>
          <w:sz w:val="24"/>
          <w:szCs w:val="24"/>
          <w:lang w:val="en-US"/>
        </w:rPr>
        <w:t>mDNC</w:t>
      </w:r>
      <w:proofErr w:type="spellEnd"/>
      <w:r>
        <w:rPr>
          <w:sz w:val="24"/>
          <w:szCs w:val="24"/>
          <w:lang w:val="en-US"/>
        </w:rPr>
        <w:t xml:space="preserve"> among the shortest ones (i.e. Type 1 characters when they exist in the list). Then, extra sites </w:t>
      </w:r>
      <w:proofErr w:type="gramStart"/>
      <w:r>
        <w:rPr>
          <w:sz w:val="24"/>
          <w:szCs w:val="24"/>
          <w:lang w:val="en-US"/>
        </w:rPr>
        <w:t>are picked</w:t>
      </w:r>
      <w:proofErr w:type="gramEnd"/>
      <w:r>
        <w:rPr>
          <w:sz w:val="24"/>
          <w:szCs w:val="24"/>
          <w:lang w:val="en-US"/>
        </w:rPr>
        <w:t xml:space="preserve"> from the top of the double</w:t>
      </w:r>
      <w:r w:rsidR="00027347">
        <w:rPr>
          <w:sz w:val="24"/>
          <w:szCs w:val="24"/>
          <w:lang w:val="en-US"/>
        </w:rPr>
        <w:t>-</w:t>
      </w:r>
      <w:r>
        <w:rPr>
          <w:sz w:val="24"/>
          <w:szCs w:val="24"/>
          <w:lang w:val="en-US"/>
        </w:rPr>
        <w:t xml:space="preserve">sorted list of sites and are added to the </w:t>
      </w:r>
      <w:proofErr w:type="spellStart"/>
      <w:r>
        <w:rPr>
          <w:sz w:val="24"/>
          <w:szCs w:val="24"/>
          <w:lang w:val="en-US"/>
        </w:rPr>
        <w:t>rDNC</w:t>
      </w:r>
      <w:proofErr w:type="spellEnd"/>
      <w:r>
        <w:rPr>
          <w:sz w:val="24"/>
          <w:szCs w:val="24"/>
          <w:lang w:val="en-US"/>
        </w:rPr>
        <w:t xml:space="preserve"> one-by-one. After each addition of a site, the </w:t>
      </w:r>
      <w:proofErr w:type="spellStart"/>
      <w:r>
        <w:rPr>
          <w:sz w:val="24"/>
          <w:szCs w:val="24"/>
          <w:lang w:val="en-US"/>
        </w:rPr>
        <w:t>rDNC</w:t>
      </w:r>
      <w:proofErr w:type="spellEnd"/>
      <w:r>
        <w:rPr>
          <w:sz w:val="24"/>
          <w:szCs w:val="24"/>
          <w:lang w:val="en-US"/>
        </w:rPr>
        <w:t xml:space="preserve"> is scored for reliability (see below), and the score is recorded. The </w:t>
      </w:r>
      <w:proofErr w:type="spellStart"/>
      <w:r>
        <w:rPr>
          <w:sz w:val="24"/>
          <w:szCs w:val="24"/>
          <w:lang w:val="en-US"/>
        </w:rPr>
        <w:t>rDNC</w:t>
      </w:r>
      <w:proofErr w:type="spellEnd"/>
      <w:r>
        <w:rPr>
          <w:sz w:val="24"/>
          <w:szCs w:val="24"/>
          <w:lang w:val="en-US"/>
        </w:rPr>
        <w:t xml:space="preserve"> extension process stops, either when two successive scores exceed the user-defined reliability threshold (</w:t>
      </w:r>
      <w:r w:rsidR="0092649B">
        <w:rPr>
          <w:sz w:val="24"/>
          <w:szCs w:val="24"/>
          <w:lang w:val="en-US"/>
        </w:rPr>
        <w:t xml:space="preserve">parameter </w:t>
      </w:r>
      <w:r w:rsidR="0092649B" w:rsidRPr="00704289">
        <w:rPr>
          <w:b/>
          <w:sz w:val="24"/>
          <w:szCs w:val="24"/>
          <w:lang w:val="en-US"/>
        </w:rPr>
        <w:t>Scoring</w:t>
      </w:r>
      <w:r w:rsidR="0092649B">
        <w:rPr>
          <w:sz w:val="24"/>
          <w:szCs w:val="24"/>
          <w:lang w:val="en-US"/>
        </w:rPr>
        <w:t xml:space="preserve">) - </w:t>
      </w:r>
      <w:r>
        <w:rPr>
          <w:sz w:val="24"/>
          <w:szCs w:val="24"/>
          <w:lang w:val="en-US"/>
        </w:rPr>
        <w:t xml:space="preserve">then the best-scoring </w:t>
      </w:r>
      <w:proofErr w:type="spellStart"/>
      <w:r>
        <w:rPr>
          <w:sz w:val="24"/>
          <w:szCs w:val="24"/>
          <w:lang w:val="en-US"/>
        </w:rPr>
        <w:t>rDNC</w:t>
      </w:r>
      <w:proofErr w:type="spellEnd"/>
      <w:r>
        <w:rPr>
          <w:sz w:val="24"/>
          <w:szCs w:val="24"/>
          <w:lang w:val="en-US"/>
        </w:rPr>
        <w:t xml:space="preserve"> is sent to output, or when the </w:t>
      </w:r>
      <w:proofErr w:type="spellStart"/>
      <w:r>
        <w:rPr>
          <w:sz w:val="24"/>
          <w:szCs w:val="24"/>
          <w:lang w:val="en-US"/>
        </w:rPr>
        <w:t>rDNC</w:t>
      </w:r>
      <w:proofErr w:type="spellEnd"/>
      <w:r>
        <w:rPr>
          <w:sz w:val="24"/>
          <w:szCs w:val="24"/>
          <w:lang w:val="en-US"/>
        </w:rPr>
        <w:t xml:space="preserve"> reaches 10 nucleotide sites. In the latter case, if at any step an </w:t>
      </w:r>
      <w:proofErr w:type="spellStart"/>
      <w:r>
        <w:rPr>
          <w:sz w:val="24"/>
          <w:szCs w:val="24"/>
          <w:lang w:val="en-US"/>
        </w:rPr>
        <w:t>rDNC</w:t>
      </w:r>
      <w:proofErr w:type="spellEnd"/>
      <w:r>
        <w:rPr>
          <w:sz w:val="24"/>
          <w:szCs w:val="24"/>
          <w:lang w:val="en-US"/>
        </w:rPr>
        <w:t xml:space="preserve"> has scored above the reliability threshold, it is output with a warning. If the scores remain consistently below the reliability threshold, a message </w:t>
      </w:r>
      <w:proofErr w:type="gramStart"/>
      <w:r>
        <w:rPr>
          <w:sz w:val="24"/>
          <w:szCs w:val="24"/>
          <w:lang w:val="en-US"/>
        </w:rPr>
        <w:t>is output</w:t>
      </w:r>
      <w:proofErr w:type="gramEnd"/>
      <w:r w:rsidRPr="000B5984">
        <w:rPr>
          <w:sz w:val="24"/>
          <w:szCs w:val="24"/>
          <w:lang w:val="en-US"/>
        </w:rPr>
        <w:t xml:space="preserve"> </w:t>
      </w:r>
      <w:r>
        <w:rPr>
          <w:sz w:val="24"/>
          <w:szCs w:val="24"/>
          <w:lang w:val="en-US"/>
        </w:rPr>
        <w:t xml:space="preserve">to inform </w:t>
      </w:r>
      <w:r w:rsidR="001C7901">
        <w:rPr>
          <w:sz w:val="24"/>
          <w:szCs w:val="24"/>
          <w:lang w:val="en-US"/>
        </w:rPr>
        <w:t>the</w:t>
      </w:r>
      <w:r>
        <w:rPr>
          <w:sz w:val="24"/>
          <w:szCs w:val="24"/>
          <w:lang w:val="en-US"/>
        </w:rPr>
        <w:t xml:space="preserve"> user that no sufficiently reliable </w:t>
      </w:r>
      <w:proofErr w:type="spellStart"/>
      <w:r>
        <w:rPr>
          <w:sz w:val="24"/>
          <w:szCs w:val="24"/>
          <w:lang w:val="en-US"/>
        </w:rPr>
        <w:t>rDNC</w:t>
      </w:r>
      <w:proofErr w:type="spellEnd"/>
      <w:r>
        <w:rPr>
          <w:sz w:val="24"/>
          <w:szCs w:val="24"/>
          <w:lang w:val="en-US"/>
        </w:rPr>
        <w:t xml:space="preserve"> could be constructed.</w:t>
      </w:r>
    </w:p>
    <w:p w14:paraId="329FB39C" w14:textId="77777777" w:rsidR="008E4D19" w:rsidRDefault="008E4D19" w:rsidP="00704289">
      <w:pPr>
        <w:spacing w:after="120" w:line="276" w:lineRule="auto"/>
        <w:jc w:val="both"/>
        <w:rPr>
          <w:sz w:val="24"/>
          <w:szCs w:val="24"/>
          <w:lang w:val="en-US"/>
        </w:rPr>
      </w:pPr>
      <w:r>
        <w:rPr>
          <w:sz w:val="24"/>
          <w:szCs w:val="24"/>
          <w:lang w:val="en-US"/>
        </w:rPr>
        <w:t xml:space="preserve">To evaluate an </w:t>
      </w:r>
      <w:proofErr w:type="spellStart"/>
      <w:r w:rsidRPr="00A822B4">
        <w:rPr>
          <w:sz w:val="24"/>
          <w:szCs w:val="24"/>
          <w:lang w:val="en-US"/>
        </w:rPr>
        <w:t>rDNC</w:t>
      </w:r>
      <w:proofErr w:type="spellEnd"/>
      <w:r>
        <w:rPr>
          <w:sz w:val="24"/>
          <w:szCs w:val="24"/>
          <w:lang w:val="en-US"/>
        </w:rPr>
        <w:t xml:space="preserve"> after each step of elongation, </w:t>
      </w:r>
      <w:r w:rsidR="00B53A3B">
        <w:rPr>
          <w:sz w:val="24"/>
          <w:szCs w:val="24"/>
          <w:lang w:val="en-US"/>
        </w:rPr>
        <w:t>MOLD uses</w:t>
      </w:r>
      <w:r>
        <w:rPr>
          <w:sz w:val="24"/>
          <w:szCs w:val="24"/>
          <w:lang w:val="en-US"/>
        </w:rPr>
        <w:t xml:space="preserve"> simulated datasets that </w:t>
      </w:r>
      <w:proofErr w:type="gramStart"/>
      <w:r>
        <w:rPr>
          <w:sz w:val="24"/>
          <w:szCs w:val="24"/>
          <w:lang w:val="en-US"/>
        </w:rPr>
        <w:t>are generated</w:t>
      </w:r>
      <w:proofErr w:type="gramEnd"/>
      <w:r>
        <w:rPr>
          <w:sz w:val="24"/>
          <w:szCs w:val="24"/>
          <w:lang w:val="en-US"/>
        </w:rPr>
        <w:t xml:space="preserve"> by altering the original alignment with artificial mutations. MOLD repeatedly creates </w:t>
      </w:r>
      <w:r w:rsidRPr="00704289">
        <w:rPr>
          <w:b/>
          <w:sz w:val="24"/>
          <w:szCs w:val="24"/>
          <w:lang w:val="en-US"/>
        </w:rPr>
        <w:t>test datasets</w:t>
      </w:r>
      <w:r w:rsidRPr="008055D9">
        <w:rPr>
          <w:sz w:val="24"/>
          <w:szCs w:val="24"/>
          <w:lang w:val="en-US"/>
        </w:rPr>
        <w:t xml:space="preserve"> </w:t>
      </w:r>
      <w:r>
        <w:rPr>
          <w:sz w:val="24"/>
          <w:szCs w:val="24"/>
          <w:lang w:val="en-US"/>
        </w:rPr>
        <w:t>with artificial sequences derived from the real ones.</w:t>
      </w:r>
      <w:r w:rsidDel="003B27F4">
        <w:rPr>
          <w:sz w:val="24"/>
          <w:szCs w:val="24"/>
          <w:lang w:val="en-US"/>
        </w:rPr>
        <w:t xml:space="preserve"> </w:t>
      </w:r>
      <w:r>
        <w:rPr>
          <w:sz w:val="24"/>
          <w:szCs w:val="24"/>
          <w:lang w:val="en-US"/>
        </w:rPr>
        <w:t>Each artificial sequence</w:t>
      </w:r>
      <w:r w:rsidRPr="00B32186">
        <w:rPr>
          <w:sz w:val="24"/>
          <w:szCs w:val="24"/>
          <w:lang w:val="en-US"/>
        </w:rPr>
        <w:t xml:space="preserve"> </w:t>
      </w:r>
      <w:r>
        <w:rPr>
          <w:sz w:val="24"/>
          <w:szCs w:val="24"/>
          <w:lang w:val="en-US"/>
        </w:rPr>
        <w:t>is generated by introducing</w:t>
      </w:r>
      <w:r w:rsidRPr="008055D9">
        <w:rPr>
          <w:sz w:val="24"/>
          <w:szCs w:val="24"/>
          <w:lang w:val="en-US"/>
        </w:rPr>
        <w:t xml:space="preserve"> </w:t>
      </w:r>
      <w:r>
        <w:rPr>
          <w:i/>
          <w:sz w:val="24"/>
          <w:szCs w:val="24"/>
          <w:lang w:val="en-US"/>
        </w:rPr>
        <w:t>p</w:t>
      </w:r>
      <w:r w:rsidRPr="008055D9">
        <w:rPr>
          <w:sz w:val="24"/>
          <w:szCs w:val="24"/>
          <w:lang w:val="en-US"/>
        </w:rPr>
        <w:t xml:space="preserve"> nucleotide substitutions</w:t>
      </w:r>
      <w:r>
        <w:rPr>
          <w:sz w:val="24"/>
          <w:szCs w:val="24"/>
          <w:lang w:val="en-US"/>
        </w:rPr>
        <w:t xml:space="preserve"> into an existing sequence, where </w:t>
      </w:r>
      <w:r w:rsidRPr="00DA46DD">
        <w:rPr>
          <w:i/>
          <w:sz w:val="24"/>
          <w:szCs w:val="24"/>
          <w:lang w:val="en-US"/>
        </w:rPr>
        <w:t>p</w:t>
      </w:r>
      <w:r>
        <w:rPr>
          <w:sz w:val="24"/>
          <w:szCs w:val="24"/>
          <w:lang w:val="en-US"/>
        </w:rPr>
        <w:t xml:space="preserve"> is a </w:t>
      </w:r>
      <w:r w:rsidRPr="008055D9">
        <w:rPr>
          <w:sz w:val="24"/>
          <w:szCs w:val="24"/>
          <w:lang w:val="en-US"/>
        </w:rPr>
        <w:t xml:space="preserve">random </w:t>
      </w:r>
      <w:r>
        <w:rPr>
          <w:sz w:val="24"/>
          <w:szCs w:val="24"/>
          <w:lang w:val="en-US"/>
        </w:rPr>
        <w:t>uniform integer in [</w:t>
      </w:r>
      <w:proofErr w:type="gramStart"/>
      <w:r>
        <w:rPr>
          <w:sz w:val="24"/>
          <w:szCs w:val="24"/>
          <w:lang w:val="en-US"/>
        </w:rPr>
        <w:t>1</w:t>
      </w:r>
      <w:proofErr w:type="gramEnd"/>
      <w:r>
        <w:rPr>
          <w:sz w:val="24"/>
          <w:szCs w:val="24"/>
          <w:lang w:val="en-US"/>
        </w:rPr>
        <w:t xml:space="preserve">, </w:t>
      </w:r>
      <w:proofErr w:type="spellStart"/>
      <w:r w:rsidR="0092649B">
        <w:rPr>
          <w:sz w:val="24"/>
          <w:szCs w:val="24"/>
          <w:lang w:val="en-US"/>
        </w:rPr>
        <w:t>x</w:t>
      </w:r>
      <w:r w:rsidRPr="00E85DAD">
        <w:rPr>
          <w:i/>
          <w:sz w:val="24"/>
          <w:szCs w:val="24"/>
          <w:lang w:val="en-US"/>
        </w:rPr>
        <w:t>L</w:t>
      </w:r>
      <w:proofErr w:type="spellEnd"/>
      <w:r>
        <w:rPr>
          <w:sz w:val="24"/>
          <w:szCs w:val="24"/>
          <w:lang w:val="en-US"/>
        </w:rPr>
        <w:t xml:space="preserve">/100], </w:t>
      </w:r>
      <w:r w:rsidR="0092649B">
        <w:rPr>
          <w:sz w:val="24"/>
          <w:szCs w:val="24"/>
          <w:lang w:val="en-US"/>
        </w:rPr>
        <w:t xml:space="preserve">where x is the parameter </w:t>
      </w:r>
      <w:proofErr w:type="spellStart"/>
      <w:r w:rsidR="0092649B" w:rsidRPr="00704289">
        <w:rPr>
          <w:b/>
          <w:sz w:val="24"/>
          <w:szCs w:val="24"/>
          <w:lang w:val="en-US"/>
        </w:rPr>
        <w:t>Pdiff</w:t>
      </w:r>
      <w:proofErr w:type="spellEnd"/>
      <w:r w:rsidR="0092649B">
        <w:rPr>
          <w:sz w:val="24"/>
          <w:szCs w:val="24"/>
          <w:lang w:val="en-US"/>
        </w:rPr>
        <w:t xml:space="preserve"> (default </w:t>
      </w:r>
      <w:r w:rsidR="0092649B" w:rsidRPr="00704289">
        <w:rPr>
          <w:b/>
          <w:sz w:val="24"/>
          <w:szCs w:val="24"/>
          <w:lang w:val="en-US"/>
        </w:rPr>
        <w:t>1</w:t>
      </w:r>
      <w:r w:rsidR="0092649B">
        <w:rPr>
          <w:sz w:val="24"/>
          <w:szCs w:val="24"/>
          <w:lang w:val="en-US"/>
        </w:rPr>
        <w:t xml:space="preserve">), and </w:t>
      </w:r>
      <w:r w:rsidR="0092649B" w:rsidRPr="00E85DAD">
        <w:rPr>
          <w:i/>
          <w:sz w:val="24"/>
          <w:szCs w:val="24"/>
          <w:lang w:val="en-US"/>
        </w:rPr>
        <w:t>L</w:t>
      </w:r>
      <w:r w:rsidR="0092649B">
        <w:rPr>
          <w:sz w:val="24"/>
          <w:szCs w:val="24"/>
          <w:lang w:val="en-US"/>
        </w:rPr>
        <w:t xml:space="preserve"> is the alignment length</w:t>
      </w:r>
      <w:r>
        <w:rPr>
          <w:sz w:val="24"/>
          <w:szCs w:val="24"/>
          <w:lang w:val="en-US"/>
        </w:rPr>
        <w:t xml:space="preserve">. Mutations </w:t>
      </w:r>
      <w:proofErr w:type="gramStart"/>
      <w:r>
        <w:rPr>
          <w:sz w:val="24"/>
          <w:szCs w:val="24"/>
          <w:lang w:val="en-US"/>
        </w:rPr>
        <w:t>are introduced</w:t>
      </w:r>
      <w:proofErr w:type="gramEnd"/>
      <w:r>
        <w:rPr>
          <w:sz w:val="24"/>
          <w:szCs w:val="24"/>
          <w:lang w:val="en-US"/>
        </w:rPr>
        <w:t xml:space="preserve"> only at polymorphic sites by substituting the original nucleotide into one of the three others, selected randomly with respect to their observed frequencies at this site in the original alignment. For each species of the original alignment, </w:t>
      </w:r>
      <w:r w:rsidR="0092649B">
        <w:rPr>
          <w:sz w:val="24"/>
          <w:szCs w:val="24"/>
          <w:lang w:val="en-US"/>
        </w:rPr>
        <w:t>k</w:t>
      </w:r>
      <w:r>
        <w:rPr>
          <w:sz w:val="24"/>
          <w:szCs w:val="24"/>
          <w:lang w:val="en-US"/>
        </w:rPr>
        <w:t xml:space="preserve"> </w:t>
      </w:r>
      <w:r>
        <w:rPr>
          <w:sz w:val="24"/>
          <w:szCs w:val="24"/>
          <w:lang w:val="en-US"/>
        </w:rPr>
        <w:lastRenderedPageBreak/>
        <w:t xml:space="preserve">randomly sampled sequences </w:t>
      </w:r>
      <w:r w:rsidR="0092649B">
        <w:rPr>
          <w:sz w:val="24"/>
          <w:szCs w:val="24"/>
          <w:lang w:val="en-US"/>
        </w:rPr>
        <w:t xml:space="preserve">(parameter </w:t>
      </w:r>
      <w:proofErr w:type="spellStart"/>
      <w:r w:rsidR="0092649B" w:rsidRPr="00704289">
        <w:rPr>
          <w:b/>
          <w:sz w:val="24"/>
          <w:szCs w:val="24"/>
          <w:lang w:val="en-US"/>
        </w:rPr>
        <w:t>NmaxSeq</w:t>
      </w:r>
      <w:proofErr w:type="spellEnd"/>
      <w:r w:rsidR="0092649B">
        <w:rPr>
          <w:sz w:val="24"/>
          <w:szCs w:val="24"/>
          <w:lang w:val="en-US"/>
        </w:rPr>
        <w:t xml:space="preserve">, default </w:t>
      </w:r>
      <w:r w:rsidR="0092649B" w:rsidRPr="00704289">
        <w:rPr>
          <w:b/>
          <w:sz w:val="24"/>
          <w:szCs w:val="24"/>
          <w:lang w:val="en-US"/>
        </w:rPr>
        <w:t>10</w:t>
      </w:r>
      <w:r w:rsidR="0092649B">
        <w:rPr>
          <w:sz w:val="24"/>
          <w:szCs w:val="24"/>
          <w:lang w:val="en-US"/>
        </w:rPr>
        <w:t xml:space="preserve">) </w:t>
      </w:r>
      <w:r>
        <w:rPr>
          <w:sz w:val="24"/>
          <w:szCs w:val="24"/>
          <w:lang w:val="en-US"/>
        </w:rPr>
        <w:t xml:space="preserve">are artificially created by mutation. For species with more than 10 sequences in the original alignment, randomly sampled sequences with no mutation </w:t>
      </w:r>
      <w:proofErr w:type="gramStart"/>
      <w:r>
        <w:rPr>
          <w:sz w:val="24"/>
          <w:szCs w:val="24"/>
          <w:lang w:val="en-US"/>
        </w:rPr>
        <w:t>are added</w:t>
      </w:r>
      <w:proofErr w:type="gramEnd"/>
      <w:r>
        <w:rPr>
          <w:sz w:val="24"/>
          <w:szCs w:val="24"/>
          <w:lang w:val="en-US"/>
        </w:rPr>
        <w:t xml:space="preserve"> to the test dataset to match the original number of sequences for this species. </w:t>
      </w:r>
      <w:r w:rsidR="00B53A3B">
        <w:rPr>
          <w:sz w:val="24"/>
          <w:szCs w:val="24"/>
          <w:lang w:val="en-US"/>
        </w:rPr>
        <w:t>Therefore, a</w:t>
      </w:r>
      <w:r>
        <w:rPr>
          <w:sz w:val="24"/>
          <w:szCs w:val="24"/>
          <w:lang w:val="en-US"/>
        </w:rPr>
        <w:t xml:space="preserve"> test</w:t>
      </w:r>
      <w:r w:rsidRPr="008055D9">
        <w:rPr>
          <w:sz w:val="24"/>
          <w:szCs w:val="24"/>
          <w:lang w:val="en-US"/>
        </w:rPr>
        <w:t xml:space="preserve"> datasets</w:t>
      </w:r>
      <w:r>
        <w:rPr>
          <w:sz w:val="24"/>
          <w:szCs w:val="24"/>
          <w:lang w:val="en-US"/>
        </w:rPr>
        <w:t xml:space="preserve"> </w:t>
      </w:r>
      <w:r w:rsidR="00B53A3B">
        <w:rPr>
          <w:sz w:val="24"/>
          <w:szCs w:val="24"/>
          <w:lang w:val="en-US"/>
        </w:rPr>
        <w:t xml:space="preserve">includes </w:t>
      </w:r>
      <w:r>
        <w:rPr>
          <w:sz w:val="24"/>
          <w:szCs w:val="24"/>
          <w:lang w:val="en-US"/>
        </w:rPr>
        <w:t>at least 10 sequences per species.</w:t>
      </w:r>
    </w:p>
    <w:p w14:paraId="33BA2DA8" w14:textId="50C80A30" w:rsidR="00163ABA" w:rsidRDefault="008E4D19" w:rsidP="00704289">
      <w:pPr>
        <w:spacing w:after="120" w:line="276" w:lineRule="auto"/>
        <w:rPr>
          <w:sz w:val="24"/>
          <w:szCs w:val="24"/>
          <w:lang w:val="en-US"/>
        </w:rPr>
      </w:pPr>
      <w:r>
        <w:rPr>
          <w:sz w:val="24"/>
          <w:szCs w:val="24"/>
          <w:lang w:val="en-US"/>
        </w:rPr>
        <w:t xml:space="preserve">For each </w:t>
      </w:r>
      <w:proofErr w:type="spellStart"/>
      <w:r>
        <w:rPr>
          <w:sz w:val="24"/>
          <w:szCs w:val="24"/>
          <w:lang w:val="en-US"/>
        </w:rPr>
        <w:t>rDNC</w:t>
      </w:r>
      <w:proofErr w:type="spellEnd"/>
      <w:r>
        <w:rPr>
          <w:sz w:val="24"/>
          <w:szCs w:val="24"/>
          <w:lang w:val="en-US"/>
        </w:rPr>
        <w:t xml:space="preserve"> evaluation step, MOLD </w:t>
      </w:r>
      <w:r w:rsidRPr="008055D9">
        <w:rPr>
          <w:sz w:val="24"/>
          <w:szCs w:val="24"/>
          <w:lang w:val="en-US"/>
        </w:rPr>
        <w:t>generat</w:t>
      </w:r>
      <w:r>
        <w:rPr>
          <w:sz w:val="24"/>
          <w:szCs w:val="24"/>
          <w:lang w:val="en-US"/>
        </w:rPr>
        <w:t>es</w:t>
      </w:r>
      <w:r w:rsidRPr="008055D9">
        <w:rPr>
          <w:sz w:val="24"/>
          <w:szCs w:val="24"/>
          <w:lang w:val="en-US"/>
        </w:rPr>
        <w:t xml:space="preserve"> 100 </w:t>
      </w:r>
      <w:r>
        <w:rPr>
          <w:sz w:val="24"/>
          <w:szCs w:val="24"/>
          <w:lang w:val="en-US"/>
        </w:rPr>
        <w:t>new test</w:t>
      </w:r>
      <w:r w:rsidRPr="008055D9">
        <w:rPr>
          <w:sz w:val="24"/>
          <w:szCs w:val="24"/>
          <w:lang w:val="en-US"/>
        </w:rPr>
        <w:t xml:space="preserve"> datasets</w:t>
      </w:r>
      <w:r>
        <w:rPr>
          <w:sz w:val="24"/>
          <w:szCs w:val="24"/>
          <w:lang w:val="en-US"/>
        </w:rPr>
        <w:t xml:space="preserve">. For each of them, the </w:t>
      </w:r>
      <w:proofErr w:type="spellStart"/>
      <w:r>
        <w:rPr>
          <w:sz w:val="24"/>
          <w:szCs w:val="24"/>
          <w:lang w:val="en-US"/>
        </w:rPr>
        <w:t>rDNC</w:t>
      </w:r>
      <w:proofErr w:type="spellEnd"/>
      <w:r>
        <w:rPr>
          <w:sz w:val="24"/>
          <w:szCs w:val="24"/>
          <w:lang w:val="en-US"/>
        </w:rPr>
        <w:t xml:space="preserve"> under evaluation scores </w:t>
      </w:r>
      <w:proofErr w:type="gramStart"/>
      <w:r>
        <w:rPr>
          <w:sz w:val="24"/>
          <w:szCs w:val="24"/>
          <w:lang w:val="en-US"/>
        </w:rPr>
        <w:t>1</w:t>
      </w:r>
      <w:proofErr w:type="gramEnd"/>
      <w:r>
        <w:rPr>
          <w:sz w:val="24"/>
          <w:szCs w:val="24"/>
          <w:lang w:val="en-US"/>
        </w:rPr>
        <w:t xml:space="preserve"> if it unambiguously delimits the query taxon (unique combination defining the query taxon) or 0 otherwise. </w:t>
      </w:r>
      <w:r w:rsidR="00B53A3B">
        <w:rPr>
          <w:sz w:val="24"/>
          <w:szCs w:val="24"/>
          <w:lang w:val="en-US"/>
        </w:rPr>
        <w:t xml:space="preserve">So, </w:t>
      </w:r>
      <w:r>
        <w:rPr>
          <w:sz w:val="24"/>
          <w:szCs w:val="24"/>
          <w:lang w:val="en-US"/>
        </w:rPr>
        <w:t xml:space="preserve">DNC score </w:t>
      </w:r>
      <w:r w:rsidR="00B53A3B">
        <w:rPr>
          <w:sz w:val="24"/>
          <w:szCs w:val="24"/>
          <w:lang w:val="en-US"/>
        </w:rPr>
        <w:t>ranges</w:t>
      </w:r>
      <w:r>
        <w:rPr>
          <w:sz w:val="24"/>
          <w:szCs w:val="24"/>
          <w:lang w:val="en-US"/>
        </w:rPr>
        <w:t xml:space="preserve"> </w:t>
      </w:r>
      <w:r w:rsidR="00B53A3B">
        <w:rPr>
          <w:sz w:val="24"/>
          <w:szCs w:val="24"/>
          <w:lang w:val="en-US"/>
        </w:rPr>
        <w:t>from</w:t>
      </w:r>
      <w:r>
        <w:rPr>
          <w:sz w:val="24"/>
          <w:szCs w:val="24"/>
          <w:lang w:val="en-US"/>
        </w:rPr>
        <w:t xml:space="preserve"> </w:t>
      </w:r>
      <w:r w:rsidRPr="008055D9">
        <w:rPr>
          <w:sz w:val="24"/>
          <w:szCs w:val="24"/>
          <w:lang w:val="en-US"/>
        </w:rPr>
        <w:t>0 (</w:t>
      </w:r>
      <w:r>
        <w:rPr>
          <w:sz w:val="24"/>
          <w:szCs w:val="24"/>
          <w:lang w:val="en-US"/>
        </w:rPr>
        <w:t>i</w:t>
      </w:r>
      <w:r w:rsidR="00B53A3B">
        <w:rPr>
          <w:sz w:val="24"/>
          <w:szCs w:val="24"/>
          <w:lang w:val="en-US"/>
        </w:rPr>
        <w:t xml:space="preserve">f </w:t>
      </w:r>
      <w:proofErr w:type="spellStart"/>
      <w:r w:rsidR="00B53A3B">
        <w:rPr>
          <w:sz w:val="24"/>
          <w:szCs w:val="24"/>
          <w:lang w:val="en-US"/>
        </w:rPr>
        <w:t>rDNC</w:t>
      </w:r>
      <w:proofErr w:type="spellEnd"/>
      <w:r w:rsidRPr="008055D9">
        <w:rPr>
          <w:sz w:val="24"/>
          <w:szCs w:val="24"/>
          <w:lang w:val="en-US"/>
        </w:rPr>
        <w:t xml:space="preserve"> failed in all </w:t>
      </w:r>
      <w:proofErr w:type="gramStart"/>
      <w:r w:rsidRPr="008055D9">
        <w:rPr>
          <w:sz w:val="24"/>
          <w:szCs w:val="24"/>
          <w:lang w:val="en-US"/>
        </w:rPr>
        <w:t xml:space="preserve">100 </w:t>
      </w:r>
      <w:r>
        <w:rPr>
          <w:sz w:val="24"/>
          <w:szCs w:val="24"/>
          <w:lang w:val="en-US"/>
        </w:rPr>
        <w:t>test</w:t>
      </w:r>
      <w:proofErr w:type="gramEnd"/>
      <w:r w:rsidRPr="008055D9">
        <w:rPr>
          <w:sz w:val="24"/>
          <w:szCs w:val="24"/>
          <w:lang w:val="en-US"/>
        </w:rPr>
        <w:t xml:space="preserve"> datasets) </w:t>
      </w:r>
      <w:r>
        <w:rPr>
          <w:sz w:val="24"/>
          <w:szCs w:val="24"/>
          <w:lang w:val="en-US"/>
        </w:rPr>
        <w:t>and 100. Importantly, MOLD tolerates</w:t>
      </w:r>
      <w:r w:rsidRPr="008055D9">
        <w:rPr>
          <w:sz w:val="24"/>
          <w:szCs w:val="24"/>
          <w:lang w:val="en-US"/>
        </w:rPr>
        <w:t xml:space="preserve"> </w:t>
      </w:r>
      <w:r>
        <w:rPr>
          <w:sz w:val="24"/>
          <w:szCs w:val="24"/>
          <w:lang w:val="en-US"/>
        </w:rPr>
        <w:t>one</w:t>
      </w:r>
      <w:r w:rsidRPr="008055D9">
        <w:rPr>
          <w:sz w:val="24"/>
          <w:szCs w:val="24"/>
          <w:lang w:val="en-US"/>
        </w:rPr>
        <w:t xml:space="preserve"> </w:t>
      </w:r>
      <w:r>
        <w:rPr>
          <w:sz w:val="24"/>
          <w:szCs w:val="24"/>
          <w:lang w:val="en-US"/>
        </w:rPr>
        <w:t>discordant site when evaluating whether the</w:t>
      </w:r>
      <w:r w:rsidRPr="008055D9">
        <w:rPr>
          <w:sz w:val="24"/>
          <w:szCs w:val="24"/>
          <w:lang w:val="en-US"/>
        </w:rPr>
        <w:t xml:space="preserve"> </w:t>
      </w:r>
      <w:r>
        <w:rPr>
          <w:sz w:val="24"/>
          <w:szCs w:val="24"/>
          <w:lang w:val="en-US"/>
        </w:rPr>
        <w:t>query</w:t>
      </w:r>
      <w:r w:rsidRPr="008055D9">
        <w:rPr>
          <w:sz w:val="24"/>
          <w:szCs w:val="24"/>
          <w:lang w:val="en-US"/>
        </w:rPr>
        <w:t xml:space="preserve"> taxon </w:t>
      </w:r>
      <w:r>
        <w:rPr>
          <w:sz w:val="24"/>
          <w:szCs w:val="24"/>
          <w:lang w:val="en-US"/>
        </w:rPr>
        <w:t>is correctly diagnosed</w:t>
      </w:r>
      <w:r w:rsidR="00B53A3B">
        <w:rPr>
          <w:sz w:val="24"/>
          <w:szCs w:val="24"/>
          <w:lang w:val="en-US"/>
        </w:rPr>
        <w:t xml:space="preserve"> in a test dataset -</w:t>
      </w:r>
      <w:r>
        <w:rPr>
          <w:sz w:val="24"/>
          <w:szCs w:val="24"/>
          <w:lang w:val="en-US"/>
        </w:rPr>
        <w:t xml:space="preserve"> if all but one sites delineate the query unambiguously, it scores </w:t>
      </w:r>
      <w:proofErr w:type="gramStart"/>
      <w:r>
        <w:rPr>
          <w:sz w:val="24"/>
          <w:szCs w:val="24"/>
          <w:lang w:val="en-US"/>
        </w:rPr>
        <w:t>1</w:t>
      </w:r>
      <w:proofErr w:type="gramEnd"/>
      <w:r w:rsidR="00B53A3B">
        <w:rPr>
          <w:sz w:val="24"/>
          <w:szCs w:val="24"/>
          <w:lang w:val="en-US"/>
        </w:rPr>
        <w:t>.</w:t>
      </w:r>
    </w:p>
    <w:p w14:paraId="08765289" w14:textId="77777777" w:rsidR="006F518B" w:rsidRDefault="006F518B" w:rsidP="00704289">
      <w:pPr>
        <w:spacing w:after="120"/>
        <w:rPr>
          <w:sz w:val="24"/>
          <w:szCs w:val="24"/>
          <w:lang w:val="en-US"/>
        </w:rPr>
      </w:pPr>
      <w:proofErr w:type="gramStart"/>
      <w:r>
        <w:rPr>
          <w:sz w:val="24"/>
          <w:szCs w:val="24"/>
          <w:lang w:val="en-US"/>
        </w:rPr>
        <w:t>Thus</w:t>
      </w:r>
      <w:proofErr w:type="gramEnd"/>
      <w:r>
        <w:rPr>
          <w:sz w:val="24"/>
          <w:szCs w:val="24"/>
          <w:lang w:val="en-US"/>
        </w:rPr>
        <w:t xml:space="preserve"> the </w:t>
      </w:r>
      <w:proofErr w:type="spellStart"/>
      <w:r>
        <w:rPr>
          <w:sz w:val="24"/>
          <w:szCs w:val="24"/>
          <w:lang w:val="en-US"/>
        </w:rPr>
        <w:t>rDNC</w:t>
      </w:r>
      <w:proofErr w:type="spellEnd"/>
      <w:r>
        <w:rPr>
          <w:sz w:val="24"/>
          <w:szCs w:val="24"/>
          <w:lang w:val="en-US"/>
        </w:rPr>
        <w:t xml:space="preserve"> is output as a final DNA diagnosis if:</w:t>
      </w:r>
    </w:p>
    <w:p w14:paraId="3E4916B4" w14:textId="77777777" w:rsidR="00801AAA" w:rsidRDefault="00801AAA" w:rsidP="00704289">
      <w:pPr>
        <w:pStyle w:val="ListParagraph"/>
        <w:numPr>
          <w:ilvl w:val="0"/>
          <w:numId w:val="3"/>
        </w:numPr>
        <w:ind w:left="567"/>
        <w:rPr>
          <w:sz w:val="24"/>
          <w:szCs w:val="24"/>
          <w:lang w:val="en-US"/>
        </w:rPr>
      </w:pPr>
      <w:proofErr w:type="spellStart"/>
      <w:r>
        <w:rPr>
          <w:sz w:val="24"/>
          <w:szCs w:val="24"/>
          <w:lang w:val="en-US"/>
        </w:rPr>
        <w:t>rDNC</w:t>
      </w:r>
      <w:proofErr w:type="spellEnd"/>
      <w:r w:rsidRPr="00704289">
        <w:rPr>
          <w:sz w:val="24"/>
          <w:szCs w:val="24"/>
          <w:lang w:val="en-US"/>
        </w:rPr>
        <w:t xml:space="preserve"> </w:t>
      </w:r>
      <w:r>
        <w:rPr>
          <w:sz w:val="24"/>
          <w:szCs w:val="24"/>
          <w:lang w:val="en-US"/>
        </w:rPr>
        <w:t>s</w:t>
      </w:r>
      <w:r w:rsidRPr="00704289">
        <w:rPr>
          <w:sz w:val="24"/>
          <w:szCs w:val="24"/>
          <w:lang w:val="en-US"/>
        </w:rPr>
        <w:t xml:space="preserve">cores </w:t>
      </w:r>
      <w:r>
        <w:rPr>
          <w:b/>
          <w:sz w:val="24"/>
          <w:szCs w:val="24"/>
          <w:lang w:val="en-US"/>
        </w:rPr>
        <w:t>66</w:t>
      </w:r>
      <w:r w:rsidRPr="00704289">
        <w:rPr>
          <w:b/>
          <w:sz w:val="24"/>
          <w:szCs w:val="24"/>
          <w:lang w:val="en-US"/>
        </w:rPr>
        <w:t>+</w:t>
      </w:r>
      <w:r w:rsidRPr="00704289">
        <w:rPr>
          <w:sz w:val="24"/>
          <w:szCs w:val="24"/>
          <w:lang w:val="en-US"/>
        </w:rPr>
        <w:t xml:space="preserve"> in two </w:t>
      </w:r>
      <w:r w:rsidRPr="00801AAA">
        <w:rPr>
          <w:sz w:val="24"/>
          <w:szCs w:val="24"/>
          <w:lang w:val="en-US"/>
        </w:rPr>
        <w:t>consecutive</w:t>
      </w:r>
      <w:r w:rsidRPr="00704289">
        <w:rPr>
          <w:sz w:val="24"/>
          <w:szCs w:val="24"/>
          <w:lang w:val="en-US"/>
        </w:rPr>
        <w:t xml:space="preserve"> runs, and the Scoring is set as </w:t>
      </w:r>
      <w:r>
        <w:rPr>
          <w:b/>
          <w:sz w:val="24"/>
          <w:szCs w:val="24"/>
          <w:lang w:val="en-US"/>
        </w:rPr>
        <w:t>lousy</w:t>
      </w:r>
      <w:r>
        <w:rPr>
          <w:sz w:val="24"/>
          <w:szCs w:val="24"/>
          <w:lang w:val="en-US"/>
        </w:rPr>
        <w:t>, or</w:t>
      </w:r>
    </w:p>
    <w:p w14:paraId="14F8D56E" w14:textId="77777777" w:rsidR="00801AAA" w:rsidRDefault="00801AAA" w:rsidP="00704289">
      <w:pPr>
        <w:pStyle w:val="ListParagraph"/>
        <w:numPr>
          <w:ilvl w:val="0"/>
          <w:numId w:val="3"/>
        </w:numPr>
        <w:ind w:left="567"/>
        <w:rPr>
          <w:sz w:val="24"/>
          <w:szCs w:val="24"/>
          <w:lang w:val="en-US"/>
        </w:rPr>
      </w:pPr>
      <w:proofErr w:type="spellStart"/>
      <w:r>
        <w:rPr>
          <w:sz w:val="24"/>
          <w:szCs w:val="24"/>
          <w:lang w:val="en-US"/>
        </w:rPr>
        <w:t>rDNC</w:t>
      </w:r>
      <w:proofErr w:type="spellEnd"/>
      <w:r w:rsidRPr="00E85DAD">
        <w:rPr>
          <w:sz w:val="24"/>
          <w:szCs w:val="24"/>
          <w:lang w:val="en-US"/>
        </w:rPr>
        <w:t xml:space="preserve"> </w:t>
      </w:r>
      <w:r>
        <w:rPr>
          <w:sz w:val="24"/>
          <w:szCs w:val="24"/>
          <w:lang w:val="en-US"/>
        </w:rPr>
        <w:t>s</w:t>
      </w:r>
      <w:r w:rsidRPr="00E85DAD">
        <w:rPr>
          <w:sz w:val="24"/>
          <w:szCs w:val="24"/>
          <w:lang w:val="en-US"/>
        </w:rPr>
        <w:t xml:space="preserve">cores </w:t>
      </w:r>
      <w:r w:rsidRPr="00E85DAD">
        <w:rPr>
          <w:b/>
          <w:sz w:val="24"/>
          <w:szCs w:val="24"/>
          <w:lang w:val="en-US"/>
        </w:rPr>
        <w:t>75+</w:t>
      </w:r>
      <w:r w:rsidRPr="00E85DAD">
        <w:rPr>
          <w:sz w:val="24"/>
          <w:szCs w:val="24"/>
          <w:lang w:val="en-US"/>
        </w:rPr>
        <w:t xml:space="preserve"> in two consecutive runs, and the Scoring is set as </w:t>
      </w:r>
      <w:r w:rsidRPr="00E85DAD">
        <w:rPr>
          <w:b/>
          <w:sz w:val="24"/>
          <w:szCs w:val="24"/>
          <w:lang w:val="en-US"/>
        </w:rPr>
        <w:t>moderate</w:t>
      </w:r>
      <w:r>
        <w:rPr>
          <w:sz w:val="24"/>
          <w:szCs w:val="24"/>
          <w:lang w:val="en-US"/>
        </w:rPr>
        <w:t>, or</w:t>
      </w:r>
    </w:p>
    <w:p w14:paraId="29208EDD" w14:textId="77777777" w:rsidR="00801AAA" w:rsidRDefault="00801AAA" w:rsidP="00704289">
      <w:pPr>
        <w:pStyle w:val="ListParagraph"/>
        <w:numPr>
          <w:ilvl w:val="0"/>
          <w:numId w:val="3"/>
        </w:numPr>
        <w:ind w:left="567"/>
        <w:rPr>
          <w:sz w:val="24"/>
          <w:szCs w:val="24"/>
          <w:lang w:val="en-US"/>
        </w:rPr>
      </w:pPr>
      <w:proofErr w:type="spellStart"/>
      <w:r>
        <w:rPr>
          <w:sz w:val="24"/>
          <w:szCs w:val="24"/>
          <w:lang w:val="en-US"/>
        </w:rPr>
        <w:t>rDNC</w:t>
      </w:r>
      <w:proofErr w:type="spellEnd"/>
      <w:r w:rsidRPr="00E85DAD">
        <w:rPr>
          <w:sz w:val="24"/>
          <w:szCs w:val="24"/>
          <w:lang w:val="en-US"/>
        </w:rPr>
        <w:t xml:space="preserve"> </w:t>
      </w:r>
      <w:r>
        <w:rPr>
          <w:sz w:val="24"/>
          <w:szCs w:val="24"/>
          <w:lang w:val="en-US"/>
        </w:rPr>
        <w:t>s</w:t>
      </w:r>
      <w:r w:rsidRPr="00E85DAD">
        <w:rPr>
          <w:sz w:val="24"/>
          <w:szCs w:val="24"/>
          <w:lang w:val="en-US"/>
        </w:rPr>
        <w:t xml:space="preserve">cores </w:t>
      </w:r>
      <w:r>
        <w:rPr>
          <w:b/>
          <w:sz w:val="24"/>
          <w:szCs w:val="24"/>
          <w:lang w:val="en-US"/>
        </w:rPr>
        <w:t>90</w:t>
      </w:r>
      <w:r w:rsidRPr="00E85DAD">
        <w:rPr>
          <w:b/>
          <w:sz w:val="24"/>
          <w:szCs w:val="24"/>
          <w:lang w:val="en-US"/>
        </w:rPr>
        <w:t>+</w:t>
      </w:r>
      <w:r w:rsidRPr="00E85DAD">
        <w:rPr>
          <w:sz w:val="24"/>
          <w:szCs w:val="24"/>
          <w:lang w:val="en-US"/>
        </w:rPr>
        <w:t xml:space="preserve"> in two consecutive runs, and the Scoring is set as </w:t>
      </w:r>
      <w:r>
        <w:rPr>
          <w:b/>
          <w:sz w:val="24"/>
          <w:szCs w:val="24"/>
          <w:lang w:val="en-US"/>
        </w:rPr>
        <w:t>stringent</w:t>
      </w:r>
      <w:r>
        <w:rPr>
          <w:sz w:val="24"/>
          <w:szCs w:val="24"/>
          <w:lang w:val="en-US"/>
        </w:rPr>
        <w:t>, or</w:t>
      </w:r>
    </w:p>
    <w:p w14:paraId="61158D13" w14:textId="253BA7A9" w:rsidR="00801AAA" w:rsidRPr="00704289" w:rsidRDefault="00801AAA" w:rsidP="00704289">
      <w:pPr>
        <w:pStyle w:val="ListParagraph"/>
        <w:numPr>
          <w:ilvl w:val="0"/>
          <w:numId w:val="3"/>
        </w:numPr>
        <w:ind w:left="567"/>
        <w:rPr>
          <w:sz w:val="24"/>
          <w:szCs w:val="24"/>
          <w:lang w:val="en-US"/>
        </w:rPr>
      </w:pPr>
      <w:proofErr w:type="spellStart"/>
      <w:proofErr w:type="gramStart"/>
      <w:r>
        <w:rPr>
          <w:sz w:val="24"/>
          <w:szCs w:val="24"/>
          <w:lang w:val="en-US"/>
        </w:rPr>
        <w:t>rDNC</w:t>
      </w:r>
      <w:proofErr w:type="spellEnd"/>
      <w:proofErr w:type="gramEnd"/>
      <w:r w:rsidRPr="00E85DAD">
        <w:rPr>
          <w:sz w:val="24"/>
          <w:szCs w:val="24"/>
          <w:lang w:val="en-US"/>
        </w:rPr>
        <w:t xml:space="preserve"> </w:t>
      </w:r>
      <w:r>
        <w:rPr>
          <w:sz w:val="24"/>
          <w:szCs w:val="24"/>
          <w:lang w:val="en-US"/>
        </w:rPr>
        <w:t>s</w:t>
      </w:r>
      <w:r w:rsidRPr="00E85DAD">
        <w:rPr>
          <w:sz w:val="24"/>
          <w:szCs w:val="24"/>
          <w:lang w:val="en-US"/>
        </w:rPr>
        <w:t xml:space="preserve">cores </w:t>
      </w:r>
      <w:r w:rsidR="00F041B9">
        <w:rPr>
          <w:b/>
          <w:sz w:val="24"/>
          <w:szCs w:val="24"/>
          <w:lang w:val="en-US"/>
        </w:rPr>
        <w:t>9</w:t>
      </w:r>
      <w:r w:rsidRPr="00E85DAD">
        <w:rPr>
          <w:b/>
          <w:sz w:val="24"/>
          <w:szCs w:val="24"/>
          <w:lang w:val="en-US"/>
        </w:rPr>
        <w:t>5+</w:t>
      </w:r>
      <w:r w:rsidRPr="00E85DAD">
        <w:rPr>
          <w:sz w:val="24"/>
          <w:szCs w:val="24"/>
          <w:lang w:val="en-US"/>
        </w:rPr>
        <w:t xml:space="preserve"> in two consecutive runs, and the Scoring is set as </w:t>
      </w:r>
      <w:r>
        <w:rPr>
          <w:b/>
          <w:sz w:val="24"/>
          <w:szCs w:val="24"/>
          <w:lang w:val="en-US"/>
        </w:rPr>
        <w:t>very stringent.</w:t>
      </w:r>
    </w:p>
    <w:p w14:paraId="5E370C58" w14:textId="782EC8B6" w:rsidR="003713ED" w:rsidRDefault="003713ED">
      <w:pPr>
        <w:rPr>
          <w:sz w:val="24"/>
          <w:szCs w:val="24"/>
          <w:lang w:val="en-US"/>
        </w:rPr>
      </w:pPr>
      <w:r>
        <w:rPr>
          <w:sz w:val="24"/>
          <w:szCs w:val="24"/>
          <w:lang w:val="en-US"/>
        </w:rPr>
        <w:br w:type="page"/>
      </w:r>
    </w:p>
    <w:p w14:paraId="1BB4F988" w14:textId="77777777" w:rsidR="00801AAA" w:rsidRPr="00E85DAD" w:rsidRDefault="00AB16C9" w:rsidP="00801AAA">
      <w:pPr>
        <w:pStyle w:val="Heading1"/>
        <w:rPr>
          <w:szCs w:val="24"/>
          <w:lang w:val="en-US"/>
        </w:rPr>
      </w:pPr>
      <w:bookmarkStart w:id="9" w:name="_Toc58501421"/>
      <w:r>
        <w:rPr>
          <w:szCs w:val="24"/>
          <w:lang w:val="en-US"/>
        </w:rPr>
        <w:lastRenderedPageBreak/>
        <w:t>Quick h</w:t>
      </w:r>
      <w:r w:rsidR="00801AAA">
        <w:rPr>
          <w:szCs w:val="24"/>
          <w:lang w:val="en-US"/>
        </w:rPr>
        <w:t>ow to...</w:t>
      </w:r>
      <w:bookmarkEnd w:id="9"/>
    </w:p>
    <w:p w14:paraId="08D59F64" w14:textId="77777777" w:rsidR="00801AAA" w:rsidRDefault="00801AAA" w:rsidP="00704289">
      <w:pPr>
        <w:spacing w:line="276" w:lineRule="auto"/>
        <w:rPr>
          <w:sz w:val="24"/>
          <w:szCs w:val="24"/>
          <w:lang w:val="en-US"/>
        </w:rPr>
      </w:pPr>
      <w:r>
        <w:rPr>
          <w:sz w:val="24"/>
          <w:szCs w:val="24"/>
          <w:lang w:val="en-US"/>
        </w:rPr>
        <w:t>[</w:t>
      </w:r>
      <w:proofErr w:type="gramStart"/>
      <w:r>
        <w:rPr>
          <w:sz w:val="24"/>
          <w:szCs w:val="24"/>
          <w:lang w:val="en-US"/>
        </w:rPr>
        <w:t>some</w:t>
      </w:r>
      <w:proofErr w:type="gramEnd"/>
      <w:r>
        <w:rPr>
          <w:sz w:val="24"/>
          <w:szCs w:val="24"/>
          <w:lang w:val="en-US"/>
        </w:rPr>
        <w:t xml:space="preserve"> </w:t>
      </w:r>
      <w:r w:rsidR="00AB16C9">
        <w:rPr>
          <w:sz w:val="24"/>
          <w:szCs w:val="24"/>
          <w:lang w:val="en-US"/>
        </w:rPr>
        <w:t>advices</w:t>
      </w:r>
      <w:r>
        <w:rPr>
          <w:sz w:val="24"/>
          <w:szCs w:val="24"/>
          <w:lang w:val="en-US"/>
        </w:rPr>
        <w:t xml:space="preserve"> to help setting the MOLD run]</w:t>
      </w:r>
    </w:p>
    <w:p w14:paraId="06506FA9" w14:textId="77777777" w:rsidR="00AB16C9" w:rsidRDefault="00AB16C9" w:rsidP="00704289">
      <w:pPr>
        <w:spacing w:line="276" w:lineRule="auto"/>
        <w:rPr>
          <w:sz w:val="24"/>
          <w:szCs w:val="24"/>
          <w:lang w:val="en-US"/>
        </w:rPr>
      </w:pPr>
    </w:p>
    <w:p w14:paraId="56D85FF0" w14:textId="7C9BB829" w:rsidR="00AB16C9" w:rsidRDefault="00AB16C9" w:rsidP="00704289">
      <w:pPr>
        <w:spacing w:line="276" w:lineRule="auto"/>
        <w:rPr>
          <w:sz w:val="24"/>
          <w:szCs w:val="24"/>
          <w:lang w:val="en-US"/>
        </w:rPr>
      </w:pPr>
      <w:proofErr w:type="gramStart"/>
      <w:r w:rsidRPr="00704289">
        <w:rPr>
          <w:b/>
          <w:sz w:val="24"/>
          <w:szCs w:val="24"/>
          <w:lang w:val="en-US"/>
        </w:rPr>
        <w:t>First</w:t>
      </w:r>
      <w:proofErr w:type="gramEnd"/>
      <w:r>
        <w:rPr>
          <w:sz w:val="24"/>
          <w:szCs w:val="24"/>
          <w:lang w:val="en-US"/>
        </w:rPr>
        <w:t xml:space="preserve"> it makes sense to run MOLD with all default settings and check whether all queries were successfully diagnosed</w:t>
      </w:r>
      <w:r w:rsidR="00F041B9">
        <w:rPr>
          <w:sz w:val="24"/>
          <w:szCs w:val="24"/>
          <w:lang w:val="en-US"/>
        </w:rPr>
        <w:t xml:space="preserve"> or not</w:t>
      </w:r>
      <w:r>
        <w:rPr>
          <w:sz w:val="24"/>
          <w:szCs w:val="24"/>
          <w:lang w:val="en-US"/>
        </w:rPr>
        <w:t>. If not, one of the following issues might happen:</w:t>
      </w:r>
    </w:p>
    <w:p w14:paraId="45E56735" w14:textId="77777777" w:rsidR="00AB16C9" w:rsidRDefault="00AB16C9" w:rsidP="00704289">
      <w:pPr>
        <w:spacing w:line="276" w:lineRule="auto"/>
        <w:rPr>
          <w:sz w:val="24"/>
          <w:szCs w:val="24"/>
          <w:lang w:val="en-US"/>
        </w:rPr>
      </w:pPr>
    </w:p>
    <w:tbl>
      <w:tblPr>
        <w:tblStyle w:val="TableGrid"/>
        <w:tblW w:w="0" w:type="auto"/>
        <w:tblLook w:val="04A0" w:firstRow="1" w:lastRow="0" w:firstColumn="1" w:lastColumn="0" w:noHBand="0" w:noVBand="1"/>
      </w:tblPr>
      <w:tblGrid>
        <w:gridCol w:w="2518"/>
        <w:gridCol w:w="6804"/>
      </w:tblGrid>
      <w:tr w:rsidR="00AB16C9" w14:paraId="3F628BA5" w14:textId="77777777" w:rsidTr="00704289">
        <w:tc>
          <w:tcPr>
            <w:tcW w:w="2518" w:type="dxa"/>
          </w:tcPr>
          <w:p w14:paraId="0CB5411C" w14:textId="77777777" w:rsidR="00AB16C9" w:rsidRPr="00704289" w:rsidRDefault="00AB16C9" w:rsidP="00704289">
            <w:pPr>
              <w:pStyle w:val="ListParagraph"/>
              <w:spacing w:line="276" w:lineRule="auto"/>
              <w:ind w:left="567"/>
              <w:jc w:val="center"/>
              <w:rPr>
                <w:b/>
                <w:sz w:val="24"/>
                <w:szCs w:val="24"/>
                <w:lang w:val="en-US"/>
              </w:rPr>
            </w:pPr>
            <w:r w:rsidRPr="00704289">
              <w:rPr>
                <w:b/>
                <w:sz w:val="24"/>
                <w:szCs w:val="24"/>
                <w:lang w:val="en-US"/>
              </w:rPr>
              <w:t>Issue</w:t>
            </w:r>
          </w:p>
        </w:tc>
        <w:tc>
          <w:tcPr>
            <w:tcW w:w="6804" w:type="dxa"/>
          </w:tcPr>
          <w:p w14:paraId="208F9562" w14:textId="77777777" w:rsidR="00AB16C9" w:rsidRPr="00704289" w:rsidRDefault="007F7365" w:rsidP="00704289">
            <w:pPr>
              <w:spacing w:line="276" w:lineRule="auto"/>
              <w:jc w:val="center"/>
              <w:rPr>
                <w:b/>
                <w:sz w:val="24"/>
                <w:szCs w:val="24"/>
                <w:lang w:val="en-US"/>
              </w:rPr>
            </w:pPr>
            <w:r>
              <w:rPr>
                <w:b/>
                <w:sz w:val="24"/>
                <w:szCs w:val="24"/>
                <w:lang w:val="en-US"/>
              </w:rPr>
              <w:t xml:space="preserve">Reason / </w:t>
            </w:r>
            <w:r w:rsidR="00AB16C9" w:rsidRPr="007F7365">
              <w:rPr>
                <w:sz w:val="24"/>
                <w:szCs w:val="24"/>
                <w:lang w:val="en-US"/>
              </w:rPr>
              <w:t>Troubleshooting</w:t>
            </w:r>
          </w:p>
        </w:tc>
      </w:tr>
      <w:tr w:rsidR="00AB16C9" w:rsidRPr="0011445D" w14:paraId="75385E74" w14:textId="77777777" w:rsidTr="00704289">
        <w:tc>
          <w:tcPr>
            <w:tcW w:w="2518" w:type="dxa"/>
          </w:tcPr>
          <w:p w14:paraId="429417E0" w14:textId="77777777" w:rsidR="00AB16C9" w:rsidRDefault="00AB16C9">
            <w:pPr>
              <w:pStyle w:val="ListParagraph"/>
              <w:spacing w:line="276" w:lineRule="auto"/>
              <w:ind w:left="0"/>
              <w:jc w:val="center"/>
              <w:rPr>
                <w:sz w:val="24"/>
                <w:szCs w:val="24"/>
                <w:lang w:val="en-US"/>
              </w:rPr>
            </w:pPr>
            <w:r>
              <w:rPr>
                <w:sz w:val="24"/>
                <w:szCs w:val="24"/>
                <w:lang w:val="en-US"/>
              </w:rPr>
              <w:t xml:space="preserve">No </w:t>
            </w:r>
            <w:proofErr w:type="spellStart"/>
            <w:r w:rsidR="001E7552">
              <w:rPr>
                <w:sz w:val="24"/>
                <w:szCs w:val="24"/>
                <w:lang w:val="en-US"/>
              </w:rPr>
              <w:t>m</w:t>
            </w:r>
            <w:r>
              <w:rPr>
                <w:sz w:val="24"/>
                <w:szCs w:val="24"/>
                <w:lang w:val="en-US"/>
              </w:rPr>
              <w:t>DNCs</w:t>
            </w:r>
            <w:proofErr w:type="spellEnd"/>
            <w:r>
              <w:rPr>
                <w:sz w:val="24"/>
                <w:szCs w:val="24"/>
                <w:lang w:val="en-US"/>
              </w:rPr>
              <w:t xml:space="preserve"> identified for a query</w:t>
            </w:r>
          </w:p>
          <w:p w14:paraId="4664CB89" w14:textId="77777777" w:rsidR="00AB16C9" w:rsidRPr="00704289" w:rsidRDefault="00AB16C9" w:rsidP="00704289">
            <w:pPr>
              <w:pStyle w:val="ListParagraph"/>
              <w:spacing w:line="276" w:lineRule="auto"/>
              <w:ind w:left="0"/>
              <w:jc w:val="center"/>
              <w:rPr>
                <w:b/>
                <w:sz w:val="24"/>
                <w:szCs w:val="24"/>
                <w:lang w:val="en-US"/>
              </w:rPr>
            </w:pPr>
            <w:r w:rsidRPr="00704289">
              <w:rPr>
                <w:b/>
                <w:sz w:val="24"/>
                <w:szCs w:val="24"/>
                <w:lang w:val="en-US"/>
              </w:rPr>
              <w:t>or</w:t>
            </w:r>
          </w:p>
          <w:p w14:paraId="23E11479" w14:textId="77777777" w:rsidR="00AB16C9" w:rsidRDefault="00AB16C9" w:rsidP="00704289">
            <w:pPr>
              <w:pStyle w:val="ListParagraph"/>
              <w:spacing w:line="276" w:lineRule="auto"/>
              <w:ind w:left="0"/>
              <w:jc w:val="center"/>
              <w:rPr>
                <w:sz w:val="24"/>
                <w:szCs w:val="24"/>
                <w:lang w:val="en-US"/>
              </w:rPr>
            </w:pPr>
            <w:r>
              <w:rPr>
                <w:sz w:val="24"/>
                <w:szCs w:val="24"/>
                <w:lang w:val="en-US"/>
              </w:rPr>
              <w:t xml:space="preserve">Number of identified </w:t>
            </w:r>
            <w:proofErr w:type="spellStart"/>
            <w:r w:rsidR="001E7552">
              <w:rPr>
                <w:sz w:val="24"/>
                <w:szCs w:val="24"/>
                <w:lang w:val="en-US"/>
              </w:rPr>
              <w:t>m</w:t>
            </w:r>
            <w:r>
              <w:rPr>
                <w:sz w:val="24"/>
                <w:szCs w:val="24"/>
                <w:lang w:val="en-US"/>
              </w:rPr>
              <w:t>DNC</w:t>
            </w:r>
            <w:proofErr w:type="spellEnd"/>
            <w:r>
              <w:rPr>
                <w:sz w:val="24"/>
                <w:szCs w:val="24"/>
                <w:lang w:val="en-US"/>
              </w:rPr>
              <w:t xml:space="preserve"> </w:t>
            </w:r>
            <w:r w:rsidR="00551696">
              <w:rPr>
                <w:sz w:val="24"/>
                <w:szCs w:val="24"/>
                <w:lang w:val="en-US"/>
              </w:rPr>
              <w:t>is too small (</w:t>
            </w:r>
            <w:r>
              <w:rPr>
                <w:sz w:val="24"/>
                <w:szCs w:val="24"/>
                <w:lang w:val="en-US"/>
              </w:rPr>
              <w:t>&lt; 10</w:t>
            </w:r>
            <w:r w:rsidR="00551696">
              <w:rPr>
                <w:sz w:val="24"/>
                <w:szCs w:val="24"/>
                <w:lang w:val="en-US"/>
              </w:rPr>
              <w:t>)</w:t>
            </w:r>
          </w:p>
        </w:tc>
        <w:tc>
          <w:tcPr>
            <w:tcW w:w="6804" w:type="dxa"/>
          </w:tcPr>
          <w:p w14:paraId="0CDB274C" w14:textId="5DE096EE" w:rsidR="008730E3" w:rsidRDefault="007F7365">
            <w:pPr>
              <w:spacing w:line="276" w:lineRule="auto"/>
              <w:rPr>
                <w:sz w:val="24"/>
                <w:szCs w:val="24"/>
                <w:lang w:val="en-US"/>
              </w:rPr>
            </w:pPr>
            <w:r w:rsidRPr="00704289">
              <w:rPr>
                <w:b/>
                <w:sz w:val="24"/>
                <w:szCs w:val="24"/>
                <w:lang w:val="en-US"/>
              </w:rPr>
              <w:t>There is a problem with sequences attribution to taxa</w:t>
            </w:r>
            <w:r w:rsidR="001E7552">
              <w:rPr>
                <w:b/>
                <w:sz w:val="24"/>
                <w:szCs w:val="24"/>
                <w:lang w:val="en-US"/>
              </w:rPr>
              <w:t>/</w:t>
            </w:r>
            <w:r>
              <w:rPr>
                <w:sz w:val="24"/>
                <w:szCs w:val="24"/>
                <w:lang w:val="en-US"/>
              </w:rPr>
              <w:t xml:space="preserve"> Please, check carefully taxon identifiers in query and reference records. It </w:t>
            </w:r>
            <w:proofErr w:type="gramStart"/>
            <w:r>
              <w:rPr>
                <w:sz w:val="24"/>
                <w:szCs w:val="24"/>
                <w:lang w:val="en-US"/>
              </w:rPr>
              <w:t xml:space="preserve">is </w:t>
            </w:r>
            <w:r w:rsidRPr="00704289">
              <w:rPr>
                <w:b/>
                <w:sz w:val="24"/>
                <w:szCs w:val="24"/>
                <w:lang w:val="en-US"/>
              </w:rPr>
              <w:t>strongly recommended</w:t>
            </w:r>
            <w:proofErr w:type="gramEnd"/>
            <w:r>
              <w:rPr>
                <w:sz w:val="24"/>
                <w:szCs w:val="24"/>
                <w:lang w:val="en-US"/>
              </w:rPr>
              <w:t xml:space="preserve"> to make sure that taxon identifiers correspond to </w:t>
            </w:r>
            <w:r w:rsidR="00027347">
              <w:rPr>
                <w:sz w:val="24"/>
                <w:szCs w:val="24"/>
                <w:lang w:val="en-US"/>
              </w:rPr>
              <w:t>clades</w:t>
            </w:r>
            <w:r>
              <w:rPr>
                <w:sz w:val="24"/>
                <w:szCs w:val="24"/>
                <w:lang w:val="en-US"/>
              </w:rPr>
              <w:t xml:space="preserve"> </w:t>
            </w:r>
            <w:r w:rsidR="00676AE2">
              <w:rPr>
                <w:sz w:val="24"/>
                <w:szCs w:val="24"/>
                <w:lang w:val="en-US"/>
              </w:rPr>
              <w:t>i</w:t>
            </w:r>
            <w:r>
              <w:rPr>
                <w:sz w:val="24"/>
                <w:szCs w:val="24"/>
                <w:lang w:val="en-US"/>
              </w:rPr>
              <w:t>n the phylogenetic tree.</w:t>
            </w:r>
          </w:p>
          <w:p w14:paraId="4E7F5112" w14:textId="6D9D7C96" w:rsidR="008730E3" w:rsidRDefault="001E7552">
            <w:pPr>
              <w:spacing w:line="276" w:lineRule="auto"/>
              <w:rPr>
                <w:sz w:val="24"/>
                <w:szCs w:val="24"/>
                <w:lang w:val="en-US"/>
              </w:rPr>
            </w:pPr>
            <w:r>
              <w:rPr>
                <w:b/>
                <w:sz w:val="24"/>
                <w:szCs w:val="24"/>
                <w:lang w:val="en-US"/>
              </w:rPr>
              <w:t>Lack or paucity of signature DNA characters/</w:t>
            </w:r>
            <w:r w:rsidR="00395F13" w:rsidRPr="001E7552">
              <w:rPr>
                <w:sz w:val="24"/>
                <w:szCs w:val="24"/>
                <w:lang w:val="en-US"/>
              </w:rPr>
              <w:t xml:space="preserve">More </w:t>
            </w:r>
            <w:r w:rsidR="00462954" w:rsidRPr="001E7552">
              <w:rPr>
                <w:sz w:val="24"/>
                <w:szCs w:val="24"/>
                <w:lang w:val="en-US"/>
              </w:rPr>
              <w:t xml:space="preserve">thorough search for </w:t>
            </w:r>
            <w:proofErr w:type="spellStart"/>
            <w:r w:rsidR="00462954" w:rsidRPr="001E7552">
              <w:rPr>
                <w:sz w:val="24"/>
                <w:szCs w:val="24"/>
                <w:lang w:val="en-US"/>
              </w:rPr>
              <w:t>mDNCs</w:t>
            </w:r>
            <w:proofErr w:type="spellEnd"/>
            <w:r w:rsidR="00462954" w:rsidRPr="001E7552">
              <w:rPr>
                <w:sz w:val="24"/>
                <w:szCs w:val="24"/>
                <w:lang w:val="en-US"/>
              </w:rPr>
              <w:t xml:space="preserve"> </w:t>
            </w:r>
            <w:r>
              <w:rPr>
                <w:sz w:val="24"/>
                <w:szCs w:val="24"/>
                <w:lang w:val="en-US"/>
              </w:rPr>
              <w:t xml:space="preserve">may help. </w:t>
            </w:r>
            <w:r w:rsidR="007F7365">
              <w:rPr>
                <w:sz w:val="24"/>
                <w:szCs w:val="24"/>
                <w:lang w:val="en-US"/>
              </w:rPr>
              <w:t>S</w:t>
            </w:r>
            <w:r w:rsidR="00462954" w:rsidRPr="007F7365">
              <w:rPr>
                <w:sz w:val="24"/>
                <w:szCs w:val="24"/>
                <w:lang w:val="en-US"/>
              </w:rPr>
              <w:t>et up</w:t>
            </w:r>
            <w:r w:rsidR="00462954">
              <w:rPr>
                <w:sz w:val="24"/>
                <w:szCs w:val="24"/>
                <w:lang w:val="en-US"/>
              </w:rPr>
              <w:t xml:space="preserve"> ‘Cutoff’ as ‘&gt;0’</w:t>
            </w:r>
            <w:r w:rsidR="007F7365">
              <w:rPr>
                <w:sz w:val="24"/>
                <w:szCs w:val="24"/>
                <w:lang w:val="en-US"/>
              </w:rPr>
              <w:t xml:space="preserve"> to include all informative </w:t>
            </w:r>
            <w:r w:rsidR="008730E3">
              <w:rPr>
                <w:sz w:val="24"/>
                <w:szCs w:val="24"/>
                <w:lang w:val="en-US"/>
              </w:rPr>
              <w:t>sites</w:t>
            </w:r>
            <w:r w:rsidR="007F7365">
              <w:rPr>
                <w:sz w:val="24"/>
                <w:szCs w:val="24"/>
                <w:lang w:val="en-US"/>
              </w:rPr>
              <w:t xml:space="preserve"> in the </w:t>
            </w:r>
            <w:proofErr w:type="spellStart"/>
            <w:r w:rsidR="007F7365">
              <w:rPr>
                <w:sz w:val="24"/>
                <w:szCs w:val="24"/>
                <w:lang w:val="en-US"/>
              </w:rPr>
              <w:t>mDNCs</w:t>
            </w:r>
            <w:proofErr w:type="spellEnd"/>
            <w:r w:rsidR="008730E3">
              <w:rPr>
                <w:sz w:val="24"/>
                <w:szCs w:val="24"/>
                <w:lang w:val="en-US"/>
              </w:rPr>
              <w:t xml:space="preserve">. If it </w:t>
            </w:r>
            <w:proofErr w:type="gramStart"/>
            <w:r w:rsidR="008730E3">
              <w:rPr>
                <w:sz w:val="24"/>
                <w:szCs w:val="24"/>
                <w:lang w:val="en-US"/>
              </w:rPr>
              <w:t>doesn’t</w:t>
            </w:r>
            <w:proofErr w:type="gramEnd"/>
            <w:r w:rsidR="008730E3">
              <w:rPr>
                <w:sz w:val="24"/>
                <w:szCs w:val="24"/>
                <w:lang w:val="en-US"/>
              </w:rPr>
              <w:t xml:space="preserve"> help, t</w:t>
            </w:r>
            <w:r w:rsidR="008730E3" w:rsidRPr="007D7F2B">
              <w:rPr>
                <w:sz w:val="24"/>
                <w:szCs w:val="24"/>
                <w:lang w:val="en-US"/>
              </w:rPr>
              <w:t>ry e</w:t>
            </w:r>
            <w:r w:rsidR="008730E3">
              <w:rPr>
                <w:sz w:val="24"/>
                <w:szCs w:val="24"/>
                <w:lang w:val="en-US"/>
              </w:rPr>
              <w:t xml:space="preserve">xcluding sequences containing ‘N’s </w:t>
            </w:r>
            <w:r w:rsidR="00027347">
              <w:rPr>
                <w:sz w:val="24"/>
                <w:szCs w:val="24"/>
                <w:lang w:val="en-US"/>
              </w:rPr>
              <w:t xml:space="preserve">at the </w:t>
            </w:r>
            <w:r w:rsidR="008730E3">
              <w:rPr>
                <w:sz w:val="24"/>
                <w:szCs w:val="24"/>
                <w:lang w:val="en-US"/>
              </w:rPr>
              <w:t>alignment polymorphic sites.</w:t>
            </w:r>
          </w:p>
          <w:p w14:paraId="0555FDCE" w14:textId="77777777" w:rsidR="007F7365" w:rsidRDefault="001E7552">
            <w:pPr>
              <w:spacing w:line="276" w:lineRule="auto"/>
              <w:rPr>
                <w:sz w:val="24"/>
                <w:szCs w:val="24"/>
                <w:lang w:val="en-US"/>
              </w:rPr>
            </w:pPr>
            <w:r>
              <w:rPr>
                <w:sz w:val="24"/>
                <w:szCs w:val="24"/>
                <w:lang w:val="en-US"/>
              </w:rPr>
              <w:t>If it doesn’</w:t>
            </w:r>
            <w:r w:rsidR="008730E3">
              <w:rPr>
                <w:sz w:val="24"/>
                <w:szCs w:val="24"/>
                <w:lang w:val="en-US"/>
              </w:rPr>
              <w:t xml:space="preserve">t help, </w:t>
            </w:r>
            <w:r w:rsidR="008730E3" w:rsidRPr="00704289">
              <w:rPr>
                <w:b/>
                <w:sz w:val="24"/>
                <w:szCs w:val="24"/>
                <w:lang w:val="en-US"/>
              </w:rPr>
              <w:t>at last resort:</w:t>
            </w:r>
          </w:p>
          <w:p w14:paraId="4EF66848" w14:textId="77777777" w:rsidR="001E7552" w:rsidRDefault="001E7552">
            <w:pPr>
              <w:spacing w:line="276" w:lineRule="auto"/>
              <w:rPr>
                <w:sz w:val="24"/>
                <w:szCs w:val="24"/>
                <w:lang w:val="en-US"/>
              </w:rPr>
            </w:pPr>
            <w:r>
              <w:rPr>
                <w:sz w:val="24"/>
                <w:szCs w:val="24"/>
                <w:lang w:val="en-US"/>
              </w:rPr>
              <w:t xml:space="preserve">-If the </w:t>
            </w:r>
            <w:r w:rsidRPr="00704289">
              <w:rPr>
                <w:b/>
                <w:sz w:val="24"/>
                <w:szCs w:val="24"/>
                <w:lang w:val="en-US"/>
              </w:rPr>
              <w:t xml:space="preserve">query is a </w:t>
            </w:r>
            <w:proofErr w:type="spellStart"/>
            <w:r w:rsidRPr="00704289">
              <w:rPr>
                <w:b/>
                <w:sz w:val="24"/>
                <w:szCs w:val="24"/>
                <w:lang w:val="en-US"/>
              </w:rPr>
              <w:t>superspecific</w:t>
            </w:r>
            <w:proofErr w:type="spellEnd"/>
            <w:r w:rsidRPr="00704289">
              <w:rPr>
                <w:b/>
                <w:sz w:val="24"/>
                <w:szCs w:val="24"/>
                <w:lang w:val="en-US"/>
              </w:rPr>
              <w:t xml:space="preserve"> taxon</w:t>
            </w:r>
            <w:r>
              <w:rPr>
                <w:sz w:val="24"/>
                <w:szCs w:val="24"/>
                <w:lang w:val="en-US"/>
              </w:rPr>
              <w:t>, try splitting it into distinctive phylogenetic clusters, and providing a separate diagnosis to each of them.</w:t>
            </w:r>
          </w:p>
          <w:p w14:paraId="5E0B5E95" w14:textId="18C46F84" w:rsidR="001E7552" w:rsidRDefault="001E7552">
            <w:pPr>
              <w:spacing w:line="276" w:lineRule="auto"/>
              <w:rPr>
                <w:sz w:val="24"/>
                <w:szCs w:val="24"/>
                <w:lang w:val="en-US"/>
              </w:rPr>
            </w:pPr>
            <w:r>
              <w:rPr>
                <w:sz w:val="24"/>
                <w:szCs w:val="24"/>
                <w:lang w:val="en-US"/>
              </w:rPr>
              <w:t xml:space="preserve">-If the </w:t>
            </w:r>
            <w:r w:rsidRPr="00704289">
              <w:rPr>
                <w:b/>
                <w:sz w:val="24"/>
                <w:szCs w:val="24"/>
                <w:lang w:val="en-US"/>
              </w:rPr>
              <w:t>query is a species</w:t>
            </w:r>
            <w:r>
              <w:rPr>
                <w:sz w:val="24"/>
                <w:szCs w:val="24"/>
                <w:lang w:val="en-US"/>
              </w:rPr>
              <w:t>, it looks like you may need to look for an alternative locus, or consider deeper genomic sampling</w:t>
            </w:r>
            <w:r w:rsidR="00027347">
              <w:rPr>
                <w:sz w:val="24"/>
                <w:szCs w:val="24"/>
                <w:lang w:val="en-US"/>
              </w:rPr>
              <w:t>.</w:t>
            </w:r>
          </w:p>
        </w:tc>
      </w:tr>
      <w:tr w:rsidR="00AB16C9" w:rsidRPr="0011445D" w14:paraId="2F7FFF8D" w14:textId="77777777" w:rsidTr="00704289">
        <w:tc>
          <w:tcPr>
            <w:tcW w:w="2518" w:type="dxa"/>
          </w:tcPr>
          <w:p w14:paraId="0E8C90AA" w14:textId="77777777" w:rsidR="00AB16C9" w:rsidRDefault="00551696">
            <w:pPr>
              <w:spacing w:line="276" w:lineRule="auto"/>
              <w:rPr>
                <w:sz w:val="24"/>
                <w:szCs w:val="24"/>
                <w:lang w:val="en-US"/>
              </w:rPr>
            </w:pPr>
            <w:r>
              <w:rPr>
                <w:sz w:val="24"/>
                <w:szCs w:val="24"/>
                <w:lang w:val="en-US"/>
              </w:rPr>
              <w:t xml:space="preserve">No sufficiently reliable </w:t>
            </w:r>
            <w:proofErr w:type="spellStart"/>
            <w:r>
              <w:rPr>
                <w:sz w:val="24"/>
                <w:szCs w:val="24"/>
                <w:lang w:val="en-US"/>
              </w:rPr>
              <w:t>rDNC</w:t>
            </w:r>
            <w:proofErr w:type="spellEnd"/>
            <w:r>
              <w:rPr>
                <w:sz w:val="24"/>
                <w:szCs w:val="24"/>
                <w:lang w:val="en-US"/>
              </w:rPr>
              <w:t xml:space="preserve"> could be identified for a query (while multiple </w:t>
            </w:r>
            <w:proofErr w:type="spellStart"/>
            <w:r>
              <w:rPr>
                <w:sz w:val="24"/>
                <w:szCs w:val="24"/>
                <w:lang w:val="en-US"/>
              </w:rPr>
              <w:t>mDNC</w:t>
            </w:r>
            <w:proofErr w:type="spellEnd"/>
            <w:r>
              <w:rPr>
                <w:sz w:val="24"/>
                <w:szCs w:val="24"/>
                <w:lang w:val="en-US"/>
              </w:rPr>
              <w:t xml:space="preserve"> are recovered)</w:t>
            </w:r>
          </w:p>
        </w:tc>
        <w:tc>
          <w:tcPr>
            <w:tcW w:w="6804" w:type="dxa"/>
          </w:tcPr>
          <w:p w14:paraId="41967B6F" w14:textId="1CB79D68" w:rsidR="00551696" w:rsidRDefault="00551696">
            <w:pPr>
              <w:spacing w:line="276" w:lineRule="auto"/>
              <w:rPr>
                <w:sz w:val="24"/>
                <w:szCs w:val="24"/>
                <w:lang w:val="en-US"/>
              </w:rPr>
            </w:pPr>
            <w:r w:rsidRPr="009C77BE">
              <w:rPr>
                <w:b/>
                <w:sz w:val="24"/>
                <w:szCs w:val="24"/>
                <w:lang w:val="en-US"/>
              </w:rPr>
              <w:t>There is a problem with sequences attribution to taxa</w:t>
            </w:r>
            <w:r>
              <w:rPr>
                <w:b/>
                <w:sz w:val="24"/>
                <w:szCs w:val="24"/>
                <w:lang w:val="en-US"/>
              </w:rPr>
              <w:t>/</w:t>
            </w:r>
            <w:r>
              <w:rPr>
                <w:sz w:val="24"/>
                <w:szCs w:val="24"/>
                <w:lang w:val="en-US"/>
              </w:rPr>
              <w:t xml:space="preserve"> Please, check carefully taxon identifiers in query and reference records. It </w:t>
            </w:r>
            <w:proofErr w:type="gramStart"/>
            <w:r>
              <w:rPr>
                <w:sz w:val="24"/>
                <w:szCs w:val="24"/>
                <w:lang w:val="en-US"/>
              </w:rPr>
              <w:t xml:space="preserve">is </w:t>
            </w:r>
            <w:r w:rsidRPr="009C77BE">
              <w:rPr>
                <w:b/>
                <w:sz w:val="24"/>
                <w:szCs w:val="24"/>
                <w:lang w:val="en-US"/>
              </w:rPr>
              <w:t>strongly recommended</w:t>
            </w:r>
            <w:proofErr w:type="gramEnd"/>
            <w:r>
              <w:rPr>
                <w:sz w:val="24"/>
                <w:szCs w:val="24"/>
                <w:lang w:val="en-US"/>
              </w:rPr>
              <w:t xml:space="preserve"> to make sure that taxon identifiers correspond to </w:t>
            </w:r>
            <w:r w:rsidR="00027347">
              <w:rPr>
                <w:sz w:val="24"/>
                <w:szCs w:val="24"/>
                <w:lang w:val="en-US"/>
              </w:rPr>
              <w:t>clades</w:t>
            </w:r>
            <w:r>
              <w:rPr>
                <w:sz w:val="24"/>
                <w:szCs w:val="24"/>
                <w:lang w:val="en-US"/>
              </w:rPr>
              <w:t xml:space="preserve"> </w:t>
            </w:r>
            <w:r w:rsidR="00676AE2">
              <w:rPr>
                <w:sz w:val="24"/>
                <w:szCs w:val="24"/>
                <w:lang w:val="en-US"/>
              </w:rPr>
              <w:t>i</w:t>
            </w:r>
            <w:r>
              <w:rPr>
                <w:sz w:val="24"/>
                <w:szCs w:val="24"/>
                <w:lang w:val="en-US"/>
              </w:rPr>
              <w:t>n the phylogenetic tree.</w:t>
            </w:r>
          </w:p>
          <w:p w14:paraId="450A3B93" w14:textId="4B1E62E4" w:rsidR="00551696" w:rsidRDefault="00551696">
            <w:pPr>
              <w:spacing w:line="276" w:lineRule="auto"/>
              <w:rPr>
                <w:sz w:val="24"/>
                <w:szCs w:val="24"/>
                <w:lang w:val="en-US"/>
              </w:rPr>
            </w:pPr>
            <w:r w:rsidRPr="00704289">
              <w:rPr>
                <w:b/>
                <w:sz w:val="24"/>
                <w:szCs w:val="24"/>
                <w:lang w:val="en-US"/>
              </w:rPr>
              <w:t xml:space="preserve">Too strict parameters for scoring </w:t>
            </w:r>
            <w:proofErr w:type="spellStart"/>
            <w:r w:rsidRPr="00704289">
              <w:rPr>
                <w:b/>
                <w:sz w:val="24"/>
                <w:szCs w:val="24"/>
                <w:lang w:val="en-US"/>
              </w:rPr>
              <w:t>rDNC</w:t>
            </w:r>
            <w:proofErr w:type="spellEnd"/>
            <w:r w:rsidRPr="00704289">
              <w:rPr>
                <w:b/>
                <w:sz w:val="24"/>
                <w:szCs w:val="24"/>
                <w:lang w:val="en-US"/>
              </w:rPr>
              <w:t>/</w:t>
            </w:r>
            <w:r>
              <w:rPr>
                <w:sz w:val="24"/>
                <w:szCs w:val="24"/>
                <w:lang w:val="en-US"/>
              </w:rPr>
              <w:t xml:space="preserve"> Try relaxing (using lower values) </w:t>
            </w:r>
            <w:r w:rsidR="00676AE2">
              <w:rPr>
                <w:sz w:val="24"/>
                <w:szCs w:val="24"/>
                <w:lang w:val="en-US"/>
              </w:rPr>
              <w:t>each of the</w:t>
            </w:r>
            <w:r>
              <w:rPr>
                <w:sz w:val="24"/>
                <w:szCs w:val="24"/>
                <w:lang w:val="en-US"/>
              </w:rPr>
              <w:t xml:space="preserve"> following parameters*</w:t>
            </w:r>
            <w:r w:rsidR="00676AE2">
              <w:rPr>
                <w:sz w:val="24"/>
                <w:szCs w:val="24"/>
                <w:lang w:val="en-US"/>
              </w:rPr>
              <w:t xml:space="preserve"> in the </w:t>
            </w:r>
            <w:r w:rsidR="00F041B9">
              <w:rPr>
                <w:sz w:val="24"/>
                <w:szCs w:val="24"/>
                <w:lang w:val="en-US"/>
              </w:rPr>
              <w:t xml:space="preserve">following </w:t>
            </w:r>
            <w:r w:rsidR="00676AE2">
              <w:rPr>
                <w:sz w:val="24"/>
                <w:szCs w:val="24"/>
                <w:lang w:val="en-US"/>
              </w:rPr>
              <w:t xml:space="preserve">order </w:t>
            </w:r>
            <w:r>
              <w:rPr>
                <w:sz w:val="24"/>
                <w:szCs w:val="24"/>
                <w:lang w:val="en-US"/>
              </w:rPr>
              <w:t>:</w:t>
            </w:r>
          </w:p>
          <w:p w14:paraId="349C3F9C" w14:textId="5FF5C4B0" w:rsidR="00551696" w:rsidRDefault="00551696">
            <w:pPr>
              <w:spacing w:line="276" w:lineRule="auto"/>
              <w:rPr>
                <w:sz w:val="24"/>
                <w:szCs w:val="24"/>
                <w:lang w:val="en-US"/>
              </w:rPr>
            </w:pPr>
            <w:proofErr w:type="spellStart"/>
            <w:r w:rsidRPr="00704289">
              <w:rPr>
                <w:b/>
                <w:sz w:val="24"/>
                <w:szCs w:val="24"/>
                <w:lang w:val="en-US"/>
              </w:rPr>
              <w:t>NMaxSeq</w:t>
            </w:r>
            <w:proofErr w:type="spellEnd"/>
            <w:r w:rsidRPr="00704289">
              <w:rPr>
                <w:sz w:val="24"/>
                <w:szCs w:val="24"/>
                <w:lang w:val="en-US"/>
              </w:rPr>
              <w:t xml:space="preserve"> – setting it</w:t>
            </w:r>
            <w:r>
              <w:rPr>
                <w:sz w:val="24"/>
                <w:szCs w:val="24"/>
                <w:lang w:val="en-US"/>
              </w:rPr>
              <w:t xml:space="preserve"> </w:t>
            </w:r>
            <w:r w:rsidR="00676AE2">
              <w:rPr>
                <w:sz w:val="24"/>
                <w:szCs w:val="24"/>
                <w:lang w:val="en-US"/>
              </w:rPr>
              <w:t xml:space="preserve">at 5 is acceptable, below is not </w:t>
            </w:r>
            <w:proofErr w:type="spellStart"/>
            <w:r w:rsidR="00027347">
              <w:rPr>
                <w:sz w:val="24"/>
                <w:szCs w:val="24"/>
                <w:lang w:val="en-US"/>
              </w:rPr>
              <w:t>recommen</w:t>
            </w:r>
            <w:proofErr w:type="spellEnd"/>
            <w:r w:rsidR="00676AE2">
              <w:rPr>
                <w:sz w:val="24"/>
                <w:szCs w:val="24"/>
                <w:lang w:val="en-US"/>
              </w:rPr>
              <w:t>.</w:t>
            </w:r>
          </w:p>
          <w:p w14:paraId="694108E7" w14:textId="77777777" w:rsidR="00676AE2" w:rsidRDefault="00676AE2">
            <w:pPr>
              <w:spacing w:line="276" w:lineRule="auto"/>
              <w:rPr>
                <w:sz w:val="24"/>
                <w:szCs w:val="24"/>
                <w:lang w:val="en-US"/>
              </w:rPr>
            </w:pPr>
            <w:proofErr w:type="spellStart"/>
            <w:r w:rsidRPr="00704289">
              <w:rPr>
                <w:b/>
                <w:sz w:val="24"/>
                <w:szCs w:val="24"/>
                <w:lang w:val="en-US"/>
              </w:rPr>
              <w:t>Pdiff</w:t>
            </w:r>
            <w:proofErr w:type="spellEnd"/>
            <w:r>
              <w:rPr>
                <w:sz w:val="24"/>
                <w:szCs w:val="24"/>
                <w:lang w:val="en-US"/>
              </w:rPr>
              <w:t xml:space="preserve"> – </w:t>
            </w:r>
            <w:proofErr w:type="gramStart"/>
            <w:r>
              <w:rPr>
                <w:sz w:val="24"/>
                <w:szCs w:val="24"/>
                <w:lang w:val="en-US"/>
              </w:rPr>
              <w:t>for species-level</w:t>
            </w:r>
            <w:proofErr w:type="gramEnd"/>
            <w:r>
              <w:rPr>
                <w:sz w:val="24"/>
                <w:szCs w:val="24"/>
                <w:lang w:val="en-US"/>
              </w:rPr>
              <w:t xml:space="preserve"> it should be either 1 or 2.</w:t>
            </w:r>
          </w:p>
          <w:p w14:paraId="7EFF7FD3" w14:textId="77777777" w:rsidR="00676AE2" w:rsidRDefault="00676AE2">
            <w:pPr>
              <w:spacing w:line="276" w:lineRule="auto"/>
              <w:rPr>
                <w:sz w:val="24"/>
                <w:szCs w:val="24"/>
                <w:lang w:val="en-US"/>
              </w:rPr>
            </w:pPr>
            <w:r w:rsidRPr="00704289">
              <w:rPr>
                <w:b/>
                <w:sz w:val="24"/>
                <w:szCs w:val="24"/>
                <w:lang w:val="en-US"/>
              </w:rPr>
              <w:t>Scoring</w:t>
            </w:r>
            <w:r>
              <w:rPr>
                <w:sz w:val="24"/>
                <w:szCs w:val="24"/>
                <w:lang w:val="en-US"/>
              </w:rPr>
              <w:t xml:space="preserve"> – ‘lousy’ should only be used at last resort</w:t>
            </w:r>
          </w:p>
          <w:p w14:paraId="2AD7AFCC" w14:textId="7DABB06B" w:rsidR="00551696" w:rsidRDefault="00676AE2">
            <w:pPr>
              <w:spacing w:line="276" w:lineRule="auto"/>
              <w:rPr>
                <w:sz w:val="24"/>
                <w:szCs w:val="24"/>
                <w:lang w:val="en-US"/>
              </w:rPr>
            </w:pPr>
            <w:r>
              <w:rPr>
                <w:sz w:val="24"/>
                <w:szCs w:val="24"/>
                <w:lang w:val="en-US"/>
              </w:rPr>
              <w:t>*</w:t>
            </w:r>
            <w:r w:rsidR="00551696">
              <w:rPr>
                <w:sz w:val="24"/>
                <w:szCs w:val="24"/>
                <w:lang w:val="en-US"/>
              </w:rPr>
              <w:t>note</w:t>
            </w:r>
            <w:r w:rsidR="00F041B9">
              <w:rPr>
                <w:sz w:val="24"/>
                <w:szCs w:val="24"/>
                <w:lang w:val="en-US"/>
              </w:rPr>
              <w:t xml:space="preserve"> that</w:t>
            </w:r>
            <w:r w:rsidR="00551696">
              <w:rPr>
                <w:sz w:val="24"/>
                <w:szCs w:val="24"/>
                <w:lang w:val="en-US"/>
              </w:rPr>
              <w:t xml:space="preserve"> by relaxing each or all parameters you compromise reliability of the </w:t>
            </w:r>
            <w:r>
              <w:rPr>
                <w:sz w:val="24"/>
                <w:szCs w:val="24"/>
                <w:lang w:val="en-US"/>
              </w:rPr>
              <w:t>resulting diagnosis.</w:t>
            </w:r>
          </w:p>
        </w:tc>
      </w:tr>
    </w:tbl>
    <w:p w14:paraId="5C7B80EA" w14:textId="77777777" w:rsidR="00AB16C9" w:rsidRDefault="00AB16C9" w:rsidP="00704289">
      <w:pPr>
        <w:spacing w:line="276" w:lineRule="auto"/>
        <w:rPr>
          <w:sz w:val="24"/>
          <w:szCs w:val="24"/>
          <w:lang w:val="en-US"/>
        </w:rPr>
      </w:pPr>
    </w:p>
    <w:p w14:paraId="090D6FCC" w14:textId="77777777" w:rsidR="00AB16C9" w:rsidRDefault="00AB16C9" w:rsidP="00704289">
      <w:pPr>
        <w:spacing w:line="276" w:lineRule="auto"/>
        <w:rPr>
          <w:sz w:val="24"/>
          <w:szCs w:val="24"/>
          <w:lang w:val="en-US"/>
        </w:rPr>
      </w:pPr>
    </w:p>
    <w:p w14:paraId="62E29E86" w14:textId="77777777" w:rsidR="000F66EF" w:rsidRPr="00255623" w:rsidRDefault="000F66EF" w:rsidP="00704289">
      <w:pPr>
        <w:rPr>
          <w:lang w:val="en-US"/>
        </w:rPr>
      </w:pPr>
    </w:p>
    <w:sectPr w:rsidR="000F66EF" w:rsidRPr="00255623">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87C2A" w14:textId="77777777" w:rsidR="00DE2938" w:rsidRDefault="00DE2938" w:rsidP="005455B9">
      <w:r>
        <w:separator/>
      </w:r>
    </w:p>
  </w:endnote>
  <w:endnote w:type="continuationSeparator" w:id="0">
    <w:p w14:paraId="4B3206AD" w14:textId="77777777" w:rsidR="00DE2938" w:rsidRDefault="00DE2938" w:rsidP="0054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051489"/>
      <w:docPartObj>
        <w:docPartGallery w:val="Page Numbers (Bottom of Page)"/>
        <w:docPartUnique/>
      </w:docPartObj>
    </w:sdtPr>
    <w:sdtEndPr/>
    <w:sdtContent>
      <w:p w14:paraId="0518D477" w14:textId="5F9D266F" w:rsidR="00801AAA" w:rsidRDefault="00801AAA">
        <w:pPr>
          <w:pStyle w:val="Footer"/>
          <w:jc w:val="center"/>
        </w:pPr>
        <w:r>
          <w:fldChar w:fldCharType="begin"/>
        </w:r>
        <w:r>
          <w:instrText>PAGE   \* MERGEFORMAT</w:instrText>
        </w:r>
        <w:r>
          <w:fldChar w:fldCharType="separate"/>
        </w:r>
        <w:r w:rsidR="00A51DA3">
          <w:rPr>
            <w:noProof/>
          </w:rPr>
          <w:t>8</w:t>
        </w:r>
        <w:r>
          <w:fldChar w:fldCharType="end"/>
        </w:r>
      </w:p>
    </w:sdtContent>
  </w:sdt>
  <w:p w14:paraId="249B9985" w14:textId="77777777" w:rsidR="00801AAA" w:rsidRDefault="00801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F1B2D" w14:textId="77777777" w:rsidR="00DE2938" w:rsidRDefault="00DE2938" w:rsidP="005455B9">
      <w:r>
        <w:separator/>
      </w:r>
    </w:p>
  </w:footnote>
  <w:footnote w:type="continuationSeparator" w:id="0">
    <w:p w14:paraId="4959D7B2" w14:textId="77777777" w:rsidR="00DE2938" w:rsidRDefault="00DE2938" w:rsidP="0054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26098" w14:textId="77777777" w:rsidR="00801AAA" w:rsidRPr="005455B9" w:rsidRDefault="00801AAA" w:rsidP="005455B9">
    <w:pPr>
      <w:pStyle w:val="Header"/>
      <w:jc w:val="center"/>
      <w:rPr>
        <w:lang w:val="en-US"/>
      </w:rPr>
    </w:pPr>
    <w:proofErr w:type="spellStart"/>
    <w:r>
      <w:rPr>
        <w:lang w:val="en-US"/>
      </w:rPr>
      <w:t>MolD</w:t>
    </w:r>
    <w:proofErr w:type="spellEnd"/>
    <w:r>
      <w:rPr>
        <w:lang w:val="en-US"/>
      </w:rPr>
      <w:t xml:space="preserve">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0355"/>
    <w:multiLevelType w:val="hybridMultilevel"/>
    <w:tmpl w:val="00B8CE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37044E4D"/>
    <w:multiLevelType w:val="hybridMultilevel"/>
    <w:tmpl w:val="31FE3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222D6B"/>
    <w:multiLevelType w:val="hybridMultilevel"/>
    <w:tmpl w:val="3E7A5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A7"/>
    <w:rsid w:val="00001FCC"/>
    <w:rsid w:val="00026D66"/>
    <w:rsid w:val="00027347"/>
    <w:rsid w:val="00031731"/>
    <w:rsid w:val="00036B3F"/>
    <w:rsid w:val="00057BE6"/>
    <w:rsid w:val="00060F54"/>
    <w:rsid w:val="000633C8"/>
    <w:rsid w:val="000722DC"/>
    <w:rsid w:val="00085CF2"/>
    <w:rsid w:val="00097D29"/>
    <w:rsid w:val="000A32FC"/>
    <w:rsid w:val="000A6BD7"/>
    <w:rsid w:val="000A7A65"/>
    <w:rsid w:val="000B45A6"/>
    <w:rsid w:val="000D6A0A"/>
    <w:rsid w:val="000E1ECA"/>
    <w:rsid w:val="000F66EF"/>
    <w:rsid w:val="00105E20"/>
    <w:rsid w:val="00105F2F"/>
    <w:rsid w:val="00106726"/>
    <w:rsid w:val="0011445D"/>
    <w:rsid w:val="00121653"/>
    <w:rsid w:val="001261B3"/>
    <w:rsid w:val="001277D2"/>
    <w:rsid w:val="00134BFC"/>
    <w:rsid w:val="00143485"/>
    <w:rsid w:val="0015348A"/>
    <w:rsid w:val="0015546D"/>
    <w:rsid w:val="00163ABA"/>
    <w:rsid w:val="00165674"/>
    <w:rsid w:val="001659D9"/>
    <w:rsid w:val="00172AE1"/>
    <w:rsid w:val="001746A9"/>
    <w:rsid w:val="00186B30"/>
    <w:rsid w:val="00190EEE"/>
    <w:rsid w:val="00194EFC"/>
    <w:rsid w:val="001C1245"/>
    <w:rsid w:val="001C3A3F"/>
    <w:rsid w:val="001C6275"/>
    <w:rsid w:val="001C7901"/>
    <w:rsid w:val="001E18DC"/>
    <w:rsid w:val="001E49FD"/>
    <w:rsid w:val="001E5615"/>
    <w:rsid w:val="001E7552"/>
    <w:rsid w:val="001F0171"/>
    <w:rsid w:val="001F4EAC"/>
    <w:rsid w:val="00216AB5"/>
    <w:rsid w:val="00222CEB"/>
    <w:rsid w:val="0023575F"/>
    <w:rsid w:val="00253FBE"/>
    <w:rsid w:val="00255623"/>
    <w:rsid w:val="002654DE"/>
    <w:rsid w:val="00270378"/>
    <w:rsid w:val="00277D73"/>
    <w:rsid w:val="002829FD"/>
    <w:rsid w:val="002A00F1"/>
    <w:rsid w:val="002A231A"/>
    <w:rsid w:val="002B214F"/>
    <w:rsid w:val="002C03DD"/>
    <w:rsid w:val="002D40B5"/>
    <w:rsid w:val="002F3ABE"/>
    <w:rsid w:val="002F5804"/>
    <w:rsid w:val="0033787A"/>
    <w:rsid w:val="003536DD"/>
    <w:rsid w:val="003624C9"/>
    <w:rsid w:val="003700A9"/>
    <w:rsid w:val="003713ED"/>
    <w:rsid w:val="003815B5"/>
    <w:rsid w:val="00382696"/>
    <w:rsid w:val="00394768"/>
    <w:rsid w:val="00395F13"/>
    <w:rsid w:val="003B1278"/>
    <w:rsid w:val="003B2D67"/>
    <w:rsid w:val="003C254D"/>
    <w:rsid w:val="003C71C0"/>
    <w:rsid w:val="003D3A8D"/>
    <w:rsid w:val="003E688A"/>
    <w:rsid w:val="003F4706"/>
    <w:rsid w:val="00424CA5"/>
    <w:rsid w:val="00425917"/>
    <w:rsid w:val="00446F88"/>
    <w:rsid w:val="004605B0"/>
    <w:rsid w:val="00462954"/>
    <w:rsid w:val="004737B4"/>
    <w:rsid w:val="00484302"/>
    <w:rsid w:val="00490A16"/>
    <w:rsid w:val="004A5765"/>
    <w:rsid w:val="004C401C"/>
    <w:rsid w:val="004D61DE"/>
    <w:rsid w:val="004F7D37"/>
    <w:rsid w:val="00513560"/>
    <w:rsid w:val="00515E38"/>
    <w:rsid w:val="0052387C"/>
    <w:rsid w:val="00527447"/>
    <w:rsid w:val="0054482E"/>
    <w:rsid w:val="005455B9"/>
    <w:rsid w:val="00547F9A"/>
    <w:rsid w:val="00551696"/>
    <w:rsid w:val="00564444"/>
    <w:rsid w:val="00570874"/>
    <w:rsid w:val="005749A5"/>
    <w:rsid w:val="005776CF"/>
    <w:rsid w:val="005A0134"/>
    <w:rsid w:val="005A0EC2"/>
    <w:rsid w:val="005B1D69"/>
    <w:rsid w:val="005B28F2"/>
    <w:rsid w:val="005B44D9"/>
    <w:rsid w:val="005C04AB"/>
    <w:rsid w:val="005D4E5B"/>
    <w:rsid w:val="005E60D9"/>
    <w:rsid w:val="005E7BCE"/>
    <w:rsid w:val="005F3AC9"/>
    <w:rsid w:val="005F460A"/>
    <w:rsid w:val="00603FA0"/>
    <w:rsid w:val="0060512A"/>
    <w:rsid w:val="00622DC1"/>
    <w:rsid w:val="00636BEF"/>
    <w:rsid w:val="00642394"/>
    <w:rsid w:val="006555D9"/>
    <w:rsid w:val="0065794D"/>
    <w:rsid w:val="00663E42"/>
    <w:rsid w:val="00664F91"/>
    <w:rsid w:val="00676AE2"/>
    <w:rsid w:val="00682358"/>
    <w:rsid w:val="006B1822"/>
    <w:rsid w:val="006B52BF"/>
    <w:rsid w:val="006D2CAF"/>
    <w:rsid w:val="006D7E2C"/>
    <w:rsid w:val="006E04AE"/>
    <w:rsid w:val="006E1C64"/>
    <w:rsid w:val="006E5B64"/>
    <w:rsid w:val="006F518B"/>
    <w:rsid w:val="006F5E11"/>
    <w:rsid w:val="00704289"/>
    <w:rsid w:val="0070775C"/>
    <w:rsid w:val="0071246D"/>
    <w:rsid w:val="007204B1"/>
    <w:rsid w:val="00736E7E"/>
    <w:rsid w:val="007409DC"/>
    <w:rsid w:val="00763715"/>
    <w:rsid w:val="007715F6"/>
    <w:rsid w:val="007736E5"/>
    <w:rsid w:val="00781008"/>
    <w:rsid w:val="00785A06"/>
    <w:rsid w:val="007A0E90"/>
    <w:rsid w:val="007A5CEE"/>
    <w:rsid w:val="007B0DCC"/>
    <w:rsid w:val="007B0F60"/>
    <w:rsid w:val="007B27AB"/>
    <w:rsid w:val="007F4CFD"/>
    <w:rsid w:val="007F60C8"/>
    <w:rsid w:val="007F7365"/>
    <w:rsid w:val="007F7F67"/>
    <w:rsid w:val="00801AAA"/>
    <w:rsid w:val="008160DE"/>
    <w:rsid w:val="0082291C"/>
    <w:rsid w:val="00831B89"/>
    <w:rsid w:val="00835A4B"/>
    <w:rsid w:val="008468CD"/>
    <w:rsid w:val="00847D78"/>
    <w:rsid w:val="00852A10"/>
    <w:rsid w:val="00855AC6"/>
    <w:rsid w:val="00857919"/>
    <w:rsid w:val="008607EC"/>
    <w:rsid w:val="00871E82"/>
    <w:rsid w:val="008730E3"/>
    <w:rsid w:val="00877524"/>
    <w:rsid w:val="00881337"/>
    <w:rsid w:val="00885E0C"/>
    <w:rsid w:val="008A2EA8"/>
    <w:rsid w:val="008B0667"/>
    <w:rsid w:val="008C7D73"/>
    <w:rsid w:val="008E1225"/>
    <w:rsid w:val="008E2FA9"/>
    <w:rsid w:val="008E4D19"/>
    <w:rsid w:val="008E69B1"/>
    <w:rsid w:val="00905CDF"/>
    <w:rsid w:val="00923F1D"/>
    <w:rsid w:val="0092649B"/>
    <w:rsid w:val="009342A6"/>
    <w:rsid w:val="009518A7"/>
    <w:rsid w:val="0095468E"/>
    <w:rsid w:val="00954696"/>
    <w:rsid w:val="0095638E"/>
    <w:rsid w:val="009579B1"/>
    <w:rsid w:val="009711EA"/>
    <w:rsid w:val="00973C33"/>
    <w:rsid w:val="00974750"/>
    <w:rsid w:val="00980187"/>
    <w:rsid w:val="009B76AE"/>
    <w:rsid w:val="009E11A9"/>
    <w:rsid w:val="009F4EC4"/>
    <w:rsid w:val="009F5378"/>
    <w:rsid w:val="00A02412"/>
    <w:rsid w:val="00A241B4"/>
    <w:rsid w:val="00A30CEE"/>
    <w:rsid w:val="00A476D4"/>
    <w:rsid w:val="00A51DA3"/>
    <w:rsid w:val="00A52CAD"/>
    <w:rsid w:val="00A5545F"/>
    <w:rsid w:val="00A56928"/>
    <w:rsid w:val="00A71708"/>
    <w:rsid w:val="00A719B5"/>
    <w:rsid w:val="00A743F3"/>
    <w:rsid w:val="00A81E17"/>
    <w:rsid w:val="00A82900"/>
    <w:rsid w:val="00AA2FAA"/>
    <w:rsid w:val="00AB16C9"/>
    <w:rsid w:val="00AB3E5F"/>
    <w:rsid w:val="00AC0732"/>
    <w:rsid w:val="00AD1222"/>
    <w:rsid w:val="00B17BBE"/>
    <w:rsid w:val="00B252FA"/>
    <w:rsid w:val="00B261F8"/>
    <w:rsid w:val="00B26DF8"/>
    <w:rsid w:val="00B36F9F"/>
    <w:rsid w:val="00B419BE"/>
    <w:rsid w:val="00B46EC4"/>
    <w:rsid w:val="00B53A3B"/>
    <w:rsid w:val="00B72538"/>
    <w:rsid w:val="00B75396"/>
    <w:rsid w:val="00B77D29"/>
    <w:rsid w:val="00B915C1"/>
    <w:rsid w:val="00B93730"/>
    <w:rsid w:val="00BA652E"/>
    <w:rsid w:val="00BA7154"/>
    <w:rsid w:val="00BC272C"/>
    <w:rsid w:val="00BC3EAA"/>
    <w:rsid w:val="00BC58B5"/>
    <w:rsid w:val="00BE0947"/>
    <w:rsid w:val="00BE23A5"/>
    <w:rsid w:val="00BE2E55"/>
    <w:rsid w:val="00BE5CD0"/>
    <w:rsid w:val="00C12333"/>
    <w:rsid w:val="00C17681"/>
    <w:rsid w:val="00C25A56"/>
    <w:rsid w:val="00C323BD"/>
    <w:rsid w:val="00C55524"/>
    <w:rsid w:val="00C57E83"/>
    <w:rsid w:val="00C7587D"/>
    <w:rsid w:val="00C90E1E"/>
    <w:rsid w:val="00C94CCB"/>
    <w:rsid w:val="00CA6721"/>
    <w:rsid w:val="00CB2C46"/>
    <w:rsid w:val="00CB76AE"/>
    <w:rsid w:val="00CC1105"/>
    <w:rsid w:val="00CC730C"/>
    <w:rsid w:val="00CD3458"/>
    <w:rsid w:val="00CD61B1"/>
    <w:rsid w:val="00CE149C"/>
    <w:rsid w:val="00D23302"/>
    <w:rsid w:val="00D34130"/>
    <w:rsid w:val="00D43B71"/>
    <w:rsid w:val="00D60AFC"/>
    <w:rsid w:val="00D6174C"/>
    <w:rsid w:val="00D73295"/>
    <w:rsid w:val="00D93F28"/>
    <w:rsid w:val="00DA61D3"/>
    <w:rsid w:val="00DA7395"/>
    <w:rsid w:val="00DC6D2A"/>
    <w:rsid w:val="00DD2033"/>
    <w:rsid w:val="00DE09DC"/>
    <w:rsid w:val="00DE1118"/>
    <w:rsid w:val="00DE2938"/>
    <w:rsid w:val="00DF0E69"/>
    <w:rsid w:val="00E1341E"/>
    <w:rsid w:val="00E22590"/>
    <w:rsid w:val="00E250C4"/>
    <w:rsid w:val="00E43D27"/>
    <w:rsid w:val="00E4596A"/>
    <w:rsid w:val="00E5258D"/>
    <w:rsid w:val="00E544EE"/>
    <w:rsid w:val="00E65C3A"/>
    <w:rsid w:val="00E66BD7"/>
    <w:rsid w:val="00E74D92"/>
    <w:rsid w:val="00E76D9E"/>
    <w:rsid w:val="00EA4F57"/>
    <w:rsid w:val="00EB1A05"/>
    <w:rsid w:val="00EB535A"/>
    <w:rsid w:val="00EC0038"/>
    <w:rsid w:val="00EC1E19"/>
    <w:rsid w:val="00F041B9"/>
    <w:rsid w:val="00F04535"/>
    <w:rsid w:val="00F04B2F"/>
    <w:rsid w:val="00F05DC6"/>
    <w:rsid w:val="00F13870"/>
    <w:rsid w:val="00F147EC"/>
    <w:rsid w:val="00F16AEA"/>
    <w:rsid w:val="00F307B0"/>
    <w:rsid w:val="00F31A8E"/>
    <w:rsid w:val="00F505B3"/>
    <w:rsid w:val="00F50E34"/>
    <w:rsid w:val="00F51746"/>
    <w:rsid w:val="00F57C6A"/>
    <w:rsid w:val="00F72061"/>
    <w:rsid w:val="00F968E7"/>
    <w:rsid w:val="00FA0055"/>
    <w:rsid w:val="00FA40B9"/>
    <w:rsid w:val="00FA7C59"/>
    <w:rsid w:val="00FB279C"/>
    <w:rsid w:val="00FF4B1F"/>
    <w:rsid w:val="00FF5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A28F"/>
  <w15:docId w15:val="{6732A374-16A0-491E-9D98-ACDF627B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62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56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623"/>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255623"/>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855AC6"/>
    <w:pPr>
      <w:ind w:left="720"/>
      <w:contextualSpacing/>
    </w:pPr>
  </w:style>
  <w:style w:type="paragraph" w:styleId="Header">
    <w:name w:val="header"/>
    <w:basedOn w:val="Normal"/>
    <w:link w:val="HeaderChar"/>
    <w:uiPriority w:val="99"/>
    <w:unhideWhenUsed/>
    <w:rsid w:val="005455B9"/>
    <w:pPr>
      <w:tabs>
        <w:tab w:val="center" w:pos="4677"/>
        <w:tab w:val="right" w:pos="9355"/>
      </w:tabs>
    </w:pPr>
  </w:style>
  <w:style w:type="character" w:customStyle="1" w:styleId="HeaderChar">
    <w:name w:val="Header Char"/>
    <w:basedOn w:val="DefaultParagraphFont"/>
    <w:link w:val="Header"/>
    <w:uiPriority w:val="99"/>
    <w:rsid w:val="005455B9"/>
  </w:style>
  <w:style w:type="paragraph" w:styleId="Footer">
    <w:name w:val="footer"/>
    <w:basedOn w:val="Normal"/>
    <w:link w:val="FooterChar"/>
    <w:uiPriority w:val="99"/>
    <w:unhideWhenUsed/>
    <w:rsid w:val="005455B9"/>
    <w:pPr>
      <w:tabs>
        <w:tab w:val="center" w:pos="4677"/>
        <w:tab w:val="right" w:pos="9355"/>
      </w:tabs>
    </w:pPr>
  </w:style>
  <w:style w:type="character" w:customStyle="1" w:styleId="FooterChar">
    <w:name w:val="Footer Char"/>
    <w:basedOn w:val="DefaultParagraphFont"/>
    <w:link w:val="Footer"/>
    <w:uiPriority w:val="99"/>
    <w:rsid w:val="005455B9"/>
  </w:style>
  <w:style w:type="paragraph" w:styleId="BalloonText">
    <w:name w:val="Balloon Text"/>
    <w:basedOn w:val="Normal"/>
    <w:link w:val="BalloonTextChar"/>
    <w:uiPriority w:val="99"/>
    <w:semiHidden/>
    <w:unhideWhenUsed/>
    <w:rsid w:val="00FA40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0B9"/>
    <w:rPr>
      <w:rFonts w:ascii="Segoe UI" w:hAnsi="Segoe UI" w:cs="Segoe UI"/>
      <w:sz w:val="18"/>
      <w:szCs w:val="18"/>
    </w:rPr>
  </w:style>
  <w:style w:type="character" w:styleId="CommentReference">
    <w:name w:val="annotation reference"/>
    <w:rsid w:val="008E4D19"/>
    <w:rPr>
      <w:sz w:val="16"/>
      <w:szCs w:val="16"/>
    </w:rPr>
  </w:style>
  <w:style w:type="paragraph" w:styleId="CommentText">
    <w:name w:val="annotation text"/>
    <w:basedOn w:val="Normal"/>
    <w:link w:val="CommentTextChar"/>
    <w:rsid w:val="008E4D19"/>
    <w:rPr>
      <w:rFonts w:ascii="Times New Roman" w:eastAsia="Times New Roman" w:hAnsi="Times New Roman" w:cs="Times New Roman"/>
      <w:sz w:val="20"/>
      <w:szCs w:val="20"/>
      <w:lang w:eastAsia="ru-RU"/>
    </w:rPr>
  </w:style>
  <w:style w:type="character" w:customStyle="1" w:styleId="CommentTextChar">
    <w:name w:val="Comment Text Char"/>
    <w:basedOn w:val="DefaultParagraphFont"/>
    <w:link w:val="CommentText"/>
    <w:rsid w:val="008E4D19"/>
    <w:rPr>
      <w:rFonts w:ascii="Times New Roman" w:eastAsia="Times New Roman" w:hAnsi="Times New Roman" w:cs="Times New Roman"/>
      <w:sz w:val="20"/>
      <w:szCs w:val="20"/>
      <w:lang w:eastAsia="ru-RU"/>
    </w:rPr>
  </w:style>
  <w:style w:type="paragraph" w:styleId="TOCHeading">
    <w:name w:val="TOC Heading"/>
    <w:basedOn w:val="Heading1"/>
    <w:next w:val="Normal"/>
    <w:uiPriority w:val="39"/>
    <w:unhideWhenUsed/>
    <w:qFormat/>
    <w:rsid w:val="00801AAA"/>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801AAA"/>
    <w:pPr>
      <w:spacing w:after="100"/>
    </w:pPr>
  </w:style>
  <w:style w:type="character" w:styleId="Hyperlink">
    <w:name w:val="Hyperlink"/>
    <w:basedOn w:val="DefaultParagraphFont"/>
    <w:uiPriority w:val="99"/>
    <w:unhideWhenUsed/>
    <w:rsid w:val="00801AAA"/>
    <w:rPr>
      <w:color w:val="0563C1" w:themeColor="hyperlink"/>
      <w:u w:val="single"/>
    </w:rPr>
  </w:style>
  <w:style w:type="table" w:styleId="TableGrid">
    <w:name w:val="Table Grid"/>
    <w:basedOn w:val="TableNormal"/>
    <w:uiPriority w:val="39"/>
    <w:rsid w:val="00A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B44D9"/>
    <w:rPr>
      <w:rFonts w:asciiTheme="minorHAnsi" w:eastAsiaTheme="minorEastAsia" w:hAnsiTheme="minorHAnsi" w:cstheme="minorBidi"/>
      <w:b/>
      <w:bCs/>
      <w:lang w:eastAsia="en-GB"/>
    </w:rPr>
  </w:style>
  <w:style w:type="character" w:customStyle="1" w:styleId="CommentSubjectChar">
    <w:name w:val="Comment Subject Char"/>
    <w:basedOn w:val="CommentTextChar"/>
    <w:link w:val="CommentSubject"/>
    <w:uiPriority w:val="99"/>
    <w:semiHidden/>
    <w:rsid w:val="005B44D9"/>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ADE44-1D35-4BB8-90D9-08724D567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2704</Words>
  <Characters>15419</Characters>
  <Application>Microsoft Office Word</Application>
  <DocSecurity>0</DocSecurity>
  <Lines>128</Lines>
  <Paragraphs>36</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Fedosov</dc:creator>
  <cp:keywords/>
  <dc:description/>
  <cp:lastModifiedBy>Sasha</cp:lastModifiedBy>
  <cp:revision>5</cp:revision>
  <cp:lastPrinted>2020-12-10T13:10:00Z</cp:lastPrinted>
  <dcterms:created xsi:type="dcterms:W3CDTF">2022-10-17T09:33:00Z</dcterms:created>
  <dcterms:modified xsi:type="dcterms:W3CDTF">2022-10-21T09:15:00Z</dcterms:modified>
</cp:coreProperties>
</file>