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53D91" w14:textId="77777777" w:rsidR="00B07026" w:rsidRDefault="00000000">
      <w:pPr>
        <w:pStyle w:val="Ttulo1"/>
      </w:pPr>
      <w:bookmarkStart w:id="0" w:name="Xcc05212da3f9d60a81b3632888ac7ea4df869c0"/>
      <w:r>
        <w:t>Informe Entrega 1 — Diagnóstico de Sistemas de Información</w:t>
      </w:r>
    </w:p>
    <w:p w14:paraId="58B7BC3D" w14:textId="77777777" w:rsidR="00B07026" w:rsidRDefault="00000000">
      <w:pPr>
        <w:pStyle w:val="Ttulo2"/>
      </w:pPr>
      <w:bookmarkStart w:id="1" w:name="sociedad-de-transportes-farbus-ltda."/>
      <w:r>
        <w:t>Sociedad de Transportes Farbus Ltda.</w:t>
      </w:r>
    </w:p>
    <w:p w14:paraId="1BBD64D3" w14:textId="77777777" w:rsidR="00B07026" w:rsidRDefault="002C5DB7">
      <w:r>
        <w:rPr>
          <w:noProof/>
        </w:rPr>
        <w:pict w14:anchorId="0B935630">
          <v:rect id="_x0000_i1034" alt="" style="width:441.9pt;height:.05pt;mso-width-percent:0;mso-height-percent:0;mso-width-percent:0;mso-height-percent:0" o:hralign="center" o:hrstd="t" o:hr="t"/>
        </w:pict>
      </w:r>
    </w:p>
    <w:p w14:paraId="4BD1C55F" w14:textId="77777777" w:rsidR="00B07026" w:rsidRDefault="00000000">
      <w:pPr>
        <w:pStyle w:val="Ttulo1"/>
      </w:pPr>
      <w:bookmarkStart w:id="2" w:name="a.-portada-y-ficha-del-equipo"/>
      <w:bookmarkEnd w:id="0"/>
      <w:bookmarkEnd w:id="1"/>
      <w:r>
        <w:t>A. Portada y ficha del equipo</w:t>
      </w:r>
    </w:p>
    <w:p w14:paraId="498DBBBB" w14:textId="77777777" w:rsidR="00B07026" w:rsidRDefault="00000000">
      <w:pPr>
        <w:pStyle w:val="FirstParagraph"/>
      </w:pPr>
      <w:r>
        <w:rPr>
          <w:b/>
          <w:bCs/>
        </w:rPr>
        <w:t>Universidad Técnica Federico Santa María</w:t>
      </w:r>
      <w:r>
        <w:t xml:space="preserve"> Campus Santiago Vitacura ICN292 — Gestión y Rediseño de Procesos Paralelo 101</w:t>
      </w:r>
    </w:p>
    <w:p w14:paraId="5D67D630" w14:textId="77777777" w:rsidR="00B07026" w:rsidRDefault="00000000">
      <w:pPr>
        <w:pStyle w:val="Textoindependiente"/>
      </w:pPr>
      <w:r>
        <w:rPr>
          <w:b/>
          <w:bCs/>
        </w:rPr>
        <w:t>Entrega 1 — Diagnóstico de sistemas de información y propuesta de mejora</w:t>
      </w:r>
    </w:p>
    <w:p w14:paraId="7390E6CC" w14:textId="77777777" w:rsidR="00B07026" w:rsidRDefault="00000000">
      <w:pPr>
        <w:pStyle w:val="Textoindependiente"/>
      </w:pPr>
      <w:r>
        <w:rPr>
          <w:b/>
          <w:bCs/>
        </w:rPr>
        <w:t>Caso:</w:t>
      </w:r>
      <w:r>
        <w:t xml:space="preserve"> Sociedad de Transportes Farbus Ltda. — San Fernando, Región del Libertador General Bernardo O’Higgins</w:t>
      </w:r>
    </w:p>
    <w:p w14:paraId="18F30783" w14:textId="77777777" w:rsidR="00B07026" w:rsidRDefault="002C5DB7">
      <w:r>
        <w:rPr>
          <w:noProof/>
        </w:rPr>
        <w:pict w14:anchorId="6A465582">
          <v:rect id="_x0000_i1033" alt="" style="width:441.9pt;height:.05pt;mso-width-percent:0;mso-height-percent:0;mso-width-percent:0;mso-height-percent:0" o:hralign="center" o:hrstd="t" o:hr="t"/>
        </w:pict>
      </w:r>
    </w:p>
    <w:p w14:paraId="3E73F98B" w14:textId="77777777" w:rsidR="00B07026" w:rsidRDefault="00000000">
      <w:pPr>
        <w:pStyle w:val="Ttulo3"/>
      </w:pPr>
      <w:bookmarkStart w:id="3" w:name="ficha-del-equipo"/>
      <w:r>
        <w:t>Ficha del equipo</w:t>
      </w:r>
    </w:p>
    <w:tbl>
      <w:tblPr>
        <w:tblStyle w:val="Table"/>
        <w:tblW w:w="5000" w:type="pct"/>
        <w:tblLook w:val="0020" w:firstRow="1" w:lastRow="0" w:firstColumn="0" w:lastColumn="0" w:noHBand="0" w:noVBand="0"/>
      </w:tblPr>
      <w:tblGrid>
        <w:gridCol w:w="1619"/>
        <w:gridCol w:w="8245"/>
      </w:tblGrid>
      <w:tr w:rsidR="00B07026" w14:paraId="70DB68DF" w14:textId="77777777" w:rsidTr="00B07026">
        <w:trPr>
          <w:cnfStyle w:val="100000000000" w:firstRow="1" w:lastRow="0" w:firstColumn="0" w:lastColumn="0" w:oddVBand="0" w:evenVBand="0" w:oddHBand="0" w:evenHBand="0" w:firstRowFirstColumn="0" w:firstRowLastColumn="0" w:lastRowFirstColumn="0" w:lastRowLastColumn="0"/>
          <w:tblHeader/>
        </w:trPr>
        <w:tc>
          <w:tcPr>
            <w:tcW w:w="0" w:type="auto"/>
          </w:tcPr>
          <w:p w14:paraId="023911E2" w14:textId="77777777" w:rsidR="00B07026" w:rsidRDefault="00000000">
            <w:pPr>
              <w:pStyle w:val="Compact"/>
            </w:pPr>
            <w:r>
              <w:t>Campo</w:t>
            </w:r>
          </w:p>
        </w:tc>
        <w:tc>
          <w:tcPr>
            <w:tcW w:w="0" w:type="auto"/>
          </w:tcPr>
          <w:p w14:paraId="626FAA0C" w14:textId="77777777" w:rsidR="00B07026" w:rsidRDefault="00000000">
            <w:pPr>
              <w:pStyle w:val="Compact"/>
            </w:pPr>
            <w:r>
              <w:t>Detalle</w:t>
            </w:r>
          </w:p>
        </w:tc>
      </w:tr>
      <w:tr w:rsidR="00B07026" w14:paraId="1606EADC" w14:textId="77777777">
        <w:tc>
          <w:tcPr>
            <w:tcW w:w="0" w:type="auto"/>
          </w:tcPr>
          <w:p w14:paraId="2C53340A" w14:textId="77777777" w:rsidR="00B07026" w:rsidRDefault="00000000">
            <w:pPr>
              <w:pStyle w:val="Compact"/>
            </w:pPr>
            <w:r>
              <w:t>Integrante</w:t>
            </w:r>
          </w:p>
        </w:tc>
        <w:tc>
          <w:tcPr>
            <w:tcW w:w="0" w:type="auto"/>
          </w:tcPr>
          <w:p w14:paraId="0F00353C" w14:textId="77777777" w:rsidR="00B07026" w:rsidRDefault="00000000">
            <w:pPr>
              <w:pStyle w:val="Compact"/>
            </w:pPr>
            <w:r>
              <w:t>Martín Farfán Cornejo</w:t>
            </w:r>
          </w:p>
        </w:tc>
      </w:tr>
      <w:tr w:rsidR="00B07026" w14:paraId="62C5A2E4" w14:textId="77777777">
        <w:tc>
          <w:tcPr>
            <w:tcW w:w="0" w:type="auto"/>
          </w:tcPr>
          <w:p w14:paraId="226CA5E8" w14:textId="77777777" w:rsidR="00B07026" w:rsidRDefault="00000000">
            <w:pPr>
              <w:pStyle w:val="Compact"/>
            </w:pPr>
            <w:r>
              <w:t>RUT</w:t>
            </w:r>
          </w:p>
        </w:tc>
        <w:tc>
          <w:tcPr>
            <w:tcW w:w="0" w:type="auto"/>
          </w:tcPr>
          <w:p w14:paraId="3D2580A9" w14:textId="77777777" w:rsidR="00B07026" w:rsidRDefault="00000000">
            <w:pPr>
              <w:pStyle w:val="Compact"/>
            </w:pPr>
            <w:r>
              <w:t>21.076.161-6</w:t>
            </w:r>
          </w:p>
        </w:tc>
      </w:tr>
      <w:tr w:rsidR="00B07026" w14:paraId="04B141CB" w14:textId="77777777">
        <w:tc>
          <w:tcPr>
            <w:tcW w:w="0" w:type="auto"/>
          </w:tcPr>
          <w:p w14:paraId="5306FA51" w14:textId="77777777" w:rsidR="00B07026" w:rsidRDefault="00000000">
            <w:pPr>
              <w:pStyle w:val="Compact"/>
            </w:pPr>
            <w:r>
              <w:t>Rol USM</w:t>
            </w:r>
          </w:p>
        </w:tc>
        <w:tc>
          <w:tcPr>
            <w:tcW w:w="0" w:type="auto"/>
          </w:tcPr>
          <w:p w14:paraId="4DBDC812" w14:textId="77777777" w:rsidR="00B07026" w:rsidRDefault="00000000">
            <w:pPr>
              <w:pStyle w:val="Compact"/>
            </w:pPr>
            <w:r>
              <w:t>202260632-0</w:t>
            </w:r>
          </w:p>
        </w:tc>
      </w:tr>
      <w:tr w:rsidR="00B07026" w14:paraId="64DE1DCA" w14:textId="77777777">
        <w:tc>
          <w:tcPr>
            <w:tcW w:w="0" w:type="auto"/>
          </w:tcPr>
          <w:p w14:paraId="1F35C7C3" w14:textId="77777777" w:rsidR="00B07026" w:rsidRDefault="00000000">
            <w:pPr>
              <w:pStyle w:val="Compact"/>
            </w:pPr>
            <w:r>
              <w:t>Correo institucional</w:t>
            </w:r>
          </w:p>
        </w:tc>
        <w:tc>
          <w:tcPr>
            <w:tcW w:w="0" w:type="auto"/>
          </w:tcPr>
          <w:p w14:paraId="6D3D5476" w14:textId="77777777" w:rsidR="00B07026" w:rsidRDefault="00000000">
            <w:pPr>
              <w:pStyle w:val="Compact"/>
            </w:pPr>
            <w:r>
              <w:t>martin.farfan@usm.cl</w:t>
            </w:r>
          </w:p>
        </w:tc>
      </w:tr>
      <w:tr w:rsidR="00B07026" w14:paraId="1BDDBB42" w14:textId="77777777">
        <w:tc>
          <w:tcPr>
            <w:tcW w:w="0" w:type="auto"/>
          </w:tcPr>
          <w:p w14:paraId="3829B004" w14:textId="77777777" w:rsidR="00B07026" w:rsidRDefault="00000000">
            <w:pPr>
              <w:pStyle w:val="Compact"/>
            </w:pPr>
            <w:r>
              <w:t>Paralelo</w:t>
            </w:r>
          </w:p>
        </w:tc>
        <w:tc>
          <w:tcPr>
            <w:tcW w:w="0" w:type="auto"/>
          </w:tcPr>
          <w:p w14:paraId="325256EE" w14:textId="77777777" w:rsidR="00B07026" w:rsidRDefault="00000000">
            <w:pPr>
              <w:pStyle w:val="Compact"/>
            </w:pPr>
            <w:r>
              <w:t>101</w:t>
            </w:r>
          </w:p>
        </w:tc>
      </w:tr>
      <w:tr w:rsidR="00B07026" w14:paraId="2CBFBC0C" w14:textId="77777777">
        <w:tc>
          <w:tcPr>
            <w:tcW w:w="0" w:type="auto"/>
          </w:tcPr>
          <w:p w14:paraId="2465A1CE" w14:textId="77777777" w:rsidR="00B07026" w:rsidRDefault="00000000">
            <w:pPr>
              <w:pStyle w:val="Compact"/>
            </w:pPr>
            <w:r>
              <w:t>Rol en el proyecto</w:t>
            </w:r>
          </w:p>
        </w:tc>
        <w:tc>
          <w:tcPr>
            <w:tcW w:w="0" w:type="auto"/>
          </w:tcPr>
          <w:p w14:paraId="69FD129B" w14:textId="77777777" w:rsidR="00B07026" w:rsidRDefault="00000000">
            <w:pPr>
              <w:pStyle w:val="Compact"/>
            </w:pPr>
            <w:r>
              <w:t>Responsable integral: levantamiento, modelamiento BPMN, diseño del modelo de datos, arquitectura y documentación</w:t>
            </w:r>
          </w:p>
        </w:tc>
      </w:tr>
    </w:tbl>
    <w:p w14:paraId="529DD5E0" w14:textId="50621ECD" w:rsidR="00B07026" w:rsidRDefault="00000000">
      <w:pPr>
        <w:pStyle w:val="Textoindependiente"/>
      </w:pPr>
      <w:r>
        <w:rPr>
          <w:b/>
          <w:bCs/>
        </w:rPr>
        <w:t>Nota sobre la conformación del equipo.</w:t>
      </w:r>
      <w:r>
        <w:t xml:space="preserve"> La pauta pide equipos de 4 o 5 integrantes. Este proyecto lo desarrollo de manera individual</w:t>
      </w:r>
      <w:r w:rsidR="00A23E24">
        <w:t>.</w:t>
      </w:r>
    </w:p>
    <w:p w14:paraId="0C22D116" w14:textId="77777777" w:rsidR="00B07026" w:rsidRDefault="00000000">
      <w:pPr>
        <w:pStyle w:val="Textoindependiente"/>
      </w:pPr>
      <w:r>
        <w:rPr>
          <w:b/>
          <w:bCs/>
        </w:rPr>
        <w:t>Repositorio GitHub:</w:t>
      </w:r>
      <w:r>
        <w:t xml:space="preserve"> https://github.com/iTechCOD/farbus-sig</w:t>
      </w:r>
    </w:p>
    <w:p w14:paraId="2EBC033F" w14:textId="77777777" w:rsidR="00B07026" w:rsidRDefault="00000000">
      <w:pPr>
        <w:pStyle w:val="Textoindependiente"/>
      </w:pPr>
      <w:r>
        <w:rPr>
          <w:b/>
          <w:bCs/>
        </w:rPr>
        <w:t>Fecha de entrega:</w:t>
      </w:r>
      <w:r>
        <w:t xml:space="preserve"> 12 de septiembre de 2026</w:t>
      </w:r>
    </w:p>
    <w:p w14:paraId="7DD561F2" w14:textId="77777777" w:rsidR="00B07026" w:rsidRDefault="002C5DB7">
      <w:r>
        <w:rPr>
          <w:noProof/>
        </w:rPr>
        <w:pict w14:anchorId="0EEC933E">
          <v:rect id="_x0000_i1032" alt="" style="width:441.9pt;height:.05pt;mso-width-percent:0;mso-height-percent:0;mso-width-percent:0;mso-height-percent:0" o:hralign="center" o:hrstd="t" o:hr="t"/>
        </w:pict>
      </w:r>
    </w:p>
    <w:p w14:paraId="7E1B8DDA" w14:textId="77777777" w:rsidR="00B07026" w:rsidRDefault="00000000">
      <w:pPr>
        <w:pStyle w:val="Ttulo1"/>
      </w:pPr>
      <w:bookmarkStart w:id="4" w:name="b.-pyme-y-problema"/>
      <w:bookmarkEnd w:id="2"/>
      <w:bookmarkEnd w:id="3"/>
      <w:r>
        <w:t>B. PYME y problema</w:t>
      </w:r>
    </w:p>
    <w:p w14:paraId="021DD7AA" w14:textId="77777777" w:rsidR="00B07026" w:rsidRDefault="00000000">
      <w:pPr>
        <w:pStyle w:val="Ttulo2"/>
      </w:pPr>
      <w:bookmarkStart w:id="5" w:name="b.1-identificación-de-la-pyme"/>
      <w:r>
        <w:t>B.1 Identificación de la PYME</w:t>
      </w:r>
    </w:p>
    <w:tbl>
      <w:tblPr>
        <w:tblStyle w:val="Table"/>
        <w:tblW w:w="5000" w:type="pct"/>
        <w:tblLook w:val="0020" w:firstRow="1" w:lastRow="0" w:firstColumn="0" w:lastColumn="0" w:noHBand="0" w:noVBand="0"/>
      </w:tblPr>
      <w:tblGrid>
        <w:gridCol w:w="4008"/>
        <w:gridCol w:w="5856"/>
      </w:tblGrid>
      <w:tr w:rsidR="00B07026" w14:paraId="00DDA005" w14:textId="77777777" w:rsidTr="00B07026">
        <w:trPr>
          <w:cnfStyle w:val="100000000000" w:firstRow="1" w:lastRow="0" w:firstColumn="0" w:lastColumn="0" w:oddVBand="0" w:evenVBand="0" w:oddHBand="0" w:evenHBand="0" w:firstRowFirstColumn="0" w:firstRowLastColumn="0" w:lastRowFirstColumn="0" w:lastRowLastColumn="0"/>
          <w:tblHeader/>
        </w:trPr>
        <w:tc>
          <w:tcPr>
            <w:tcW w:w="0" w:type="auto"/>
          </w:tcPr>
          <w:p w14:paraId="4DE744C9" w14:textId="77777777" w:rsidR="00B07026" w:rsidRDefault="00000000">
            <w:pPr>
              <w:pStyle w:val="Compact"/>
            </w:pPr>
            <w:r>
              <w:t>Atributo</w:t>
            </w:r>
          </w:p>
        </w:tc>
        <w:tc>
          <w:tcPr>
            <w:tcW w:w="0" w:type="auto"/>
          </w:tcPr>
          <w:p w14:paraId="3C46BD6C" w14:textId="77777777" w:rsidR="00B07026" w:rsidRDefault="00000000">
            <w:pPr>
              <w:pStyle w:val="Compact"/>
            </w:pPr>
            <w:r>
              <w:t>Detalle</w:t>
            </w:r>
          </w:p>
        </w:tc>
      </w:tr>
      <w:tr w:rsidR="00B07026" w14:paraId="1C721892" w14:textId="77777777">
        <w:tc>
          <w:tcPr>
            <w:tcW w:w="0" w:type="auto"/>
          </w:tcPr>
          <w:p w14:paraId="515093BE" w14:textId="77777777" w:rsidR="00B07026" w:rsidRDefault="00000000">
            <w:pPr>
              <w:pStyle w:val="Compact"/>
            </w:pPr>
            <w:r>
              <w:t>Razón social</w:t>
            </w:r>
          </w:p>
        </w:tc>
        <w:tc>
          <w:tcPr>
            <w:tcW w:w="0" w:type="auto"/>
          </w:tcPr>
          <w:p w14:paraId="1B40B525" w14:textId="77777777" w:rsidR="00B07026" w:rsidRDefault="00000000">
            <w:pPr>
              <w:pStyle w:val="Compact"/>
            </w:pPr>
            <w:r>
              <w:t>Sociedad de Transportes Farbus Ltda.</w:t>
            </w:r>
          </w:p>
        </w:tc>
      </w:tr>
      <w:tr w:rsidR="00B07026" w14:paraId="241AE5E7" w14:textId="77777777">
        <w:tc>
          <w:tcPr>
            <w:tcW w:w="0" w:type="auto"/>
          </w:tcPr>
          <w:p w14:paraId="6025617E" w14:textId="77777777" w:rsidR="00B07026" w:rsidRDefault="00000000">
            <w:pPr>
              <w:pStyle w:val="Compact"/>
            </w:pPr>
            <w:r>
              <w:t>RUT</w:t>
            </w:r>
          </w:p>
        </w:tc>
        <w:tc>
          <w:tcPr>
            <w:tcW w:w="0" w:type="auto"/>
          </w:tcPr>
          <w:p w14:paraId="151A116B" w14:textId="77777777" w:rsidR="00B07026" w:rsidRDefault="00000000">
            <w:pPr>
              <w:pStyle w:val="Compact"/>
            </w:pPr>
            <w:r>
              <w:t>76.366.560-7</w:t>
            </w:r>
          </w:p>
        </w:tc>
      </w:tr>
      <w:tr w:rsidR="00B07026" w14:paraId="79A5E902" w14:textId="77777777">
        <w:tc>
          <w:tcPr>
            <w:tcW w:w="0" w:type="auto"/>
          </w:tcPr>
          <w:p w14:paraId="36F292F4" w14:textId="77777777" w:rsidR="00B07026" w:rsidRDefault="00000000">
            <w:pPr>
              <w:pStyle w:val="Compact"/>
            </w:pPr>
            <w:r>
              <w:t>Giro SII</w:t>
            </w:r>
          </w:p>
        </w:tc>
        <w:tc>
          <w:tcPr>
            <w:tcW w:w="0" w:type="auto"/>
          </w:tcPr>
          <w:p w14:paraId="12FC71C9" w14:textId="77777777" w:rsidR="00B07026" w:rsidRDefault="00000000">
            <w:pPr>
              <w:pStyle w:val="Compact"/>
            </w:pPr>
            <w:r>
              <w:t>Alquiler de vehículos motorizados</w:t>
            </w:r>
          </w:p>
        </w:tc>
      </w:tr>
      <w:tr w:rsidR="00B07026" w14:paraId="19917AC8" w14:textId="77777777">
        <w:tc>
          <w:tcPr>
            <w:tcW w:w="0" w:type="auto"/>
          </w:tcPr>
          <w:p w14:paraId="6CE8EC62" w14:textId="77777777" w:rsidR="00B07026" w:rsidRDefault="00000000">
            <w:pPr>
              <w:pStyle w:val="Compact"/>
            </w:pPr>
            <w:r>
              <w:t>Inicio de actividades</w:t>
            </w:r>
          </w:p>
        </w:tc>
        <w:tc>
          <w:tcPr>
            <w:tcW w:w="0" w:type="auto"/>
          </w:tcPr>
          <w:p w14:paraId="3EC152C7" w14:textId="77777777" w:rsidR="00B07026" w:rsidRDefault="00000000">
            <w:pPr>
              <w:pStyle w:val="Compact"/>
            </w:pPr>
            <w:r>
              <w:t>7 de octubre de 2005</w:t>
            </w:r>
          </w:p>
        </w:tc>
      </w:tr>
      <w:tr w:rsidR="00B07026" w14:paraId="3CD086E9" w14:textId="77777777">
        <w:tc>
          <w:tcPr>
            <w:tcW w:w="0" w:type="auto"/>
          </w:tcPr>
          <w:p w14:paraId="7D200000" w14:textId="77777777" w:rsidR="00B07026" w:rsidRDefault="00000000">
            <w:pPr>
              <w:pStyle w:val="Compact"/>
            </w:pPr>
            <w:r>
              <w:t>Domicilio / base de operaciones</w:t>
            </w:r>
          </w:p>
        </w:tc>
        <w:tc>
          <w:tcPr>
            <w:tcW w:w="0" w:type="auto"/>
          </w:tcPr>
          <w:p w14:paraId="4FAD0CCA" w14:textId="77777777" w:rsidR="00B07026" w:rsidRDefault="00000000">
            <w:pPr>
              <w:pStyle w:val="Compact"/>
            </w:pPr>
            <w:r>
              <w:t>Negrete 549, San Fernando, Región de O’Higgins</w:t>
            </w:r>
          </w:p>
        </w:tc>
      </w:tr>
      <w:tr w:rsidR="00B07026" w14:paraId="25000B59" w14:textId="77777777">
        <w:tc>
          <w:tcPr>
            <w:tcW w:w="0" w:type="auto"/>
          </w:tcPr>
          <w:p w14:paraId="26D47735" w14:textId="77777777" w:rsidR="00B07026" w:rsidRDefault="00000000">
            <w:pPr>
              <w:pStyle w:val="Compact"/>
            </w:pPr>
            <w:r>
              <w:t>Representante legal</w:t>
            </w:r>
          </w:p>
        </w:tc>
        <w:tc>
          <w:tcPr>
            <w:tcW w:w="0" w:type="auto"/>
          </w:tcPr>
          <w:p w14:paraId="3FEDE892" w14:textId="77777777" w:rsidR="00B07026" w:rsidRDefault="00000000">
            <w:pPr>
              <w:pStyle w:val="Compact"/>
            </w:pPr>
            <w:r>
              <w:t>Juan Pablo Farfán Alarcón</w:t>
            </w:r>
          </w:p>
        </w:tc>
      </w:tr>
      <w:tr w:rsidR="00B07026" w14:paraId="718F78E8" w14:textId="77777777">
        <w:tc>
          <w:tcPr>
            <w:tcW w:w="0" w:type="auto"/>
          </w:tcPr>
          <w:p w14:paraId="0DC014CD" w14:textId="77777777" w:rsidR="00B07026" w:rsidRDefault="00000000">
            <w:pPr>
              <w:pStyle w:val="Compact"/>
            </w:pPr>
            <w:r>
              <w:t>Correo institucional</w:t>
            </w:r>
          </w:p>
        </w:tc>
        <w:tc>
          <w:tcPr>
            <w:tcW w:w="0" w:type="auto"/>
          </w:tcPr>
          <w:p w14:paraId="1CEAAA2E" w14:textId="77777777" w:rsidR="00B07026" w:rsidRDefault="00000000">
            <w:pPr>
              <w:pStyle w:val="Compact"/>
            </w:pPr>
            <w:r>
              <w:t>administracion@farbus.cl</w:t>
            </w:r>
          </w:p>
        </w:tc>
      </w:tr>
      <w:tr w:rsidR="00B07026" w14:paraId="6A37F1AB" w14:textId="77777777">
        <w:tc>
          <w:tcPr>
            <w:tcW w:w="0" w:type="auto"/>
          </w:tcPr>
          <w:p w14:paraId="281E4016" w14:textId="77777777" w:rsidR="00B07026" w:rsidRDefault="00000000">
            <w:pPr>
              <w:pStyle w:val="Compact"/>
            </w:pPr>
            <w:r>
              <w:t>Teléfono</w:t>
            </w:r>
          </w:p>
        </w:tc>
        <w:tc>
          <w:tcPr>
            <w:tcW w:w="0" w:type="auto"/>
          </w:tcPr>
          <w:p w14:paraId="2B8D63BC" w14:textId="77777777" w:rsidR="00B07026" w:rsidRDefault="00000000">
            <w:pPr>
              <w:pStyle w:val="Compact"/>
            </w:pPr>
            <w:r>
              <w:t>722-713665</w:t>
            </w:r>
          </w:p>
        </w:tc>
      </w:tr>
      <w:tr w:rsidR="00B07026" w14:paraId="76459642" w14:textId="77777777">
        <w:tc>
          <w:tcPr>
            <w:tcW w:w="0" w:type="auto"/>
          </w:tcPr>
          <w:p w14:paraId="7F3F2D2C" w14:textId="77777777" w:rsidR="00B07026" w:rsidRDefault="00000000">
            <w:pPr>
              <w:pStyle w:val="Compact"/>
            </w:pPr>
            <w:r>
              <w:t>Dotación</w:t>
            </w:r>
          </w:p>
        </w:tc>
        <w:tc>
          <w:tcPr>
            <w:tcW w:w="0" w:type="auto"/>
          </w:tcPr>
          <w:p w14:paraId="35B4DB15" w14:textId="77777777" w:rsidR="00B07026" w:rsidRDefault="00000000">
            <w:pPr>
              <w:pStyle w:val="Compact"/>
            </w:pPr>
            <w:r>
              <w:t>25 colaboradores</w:t>
            </w:r>
          </w:p>
        </w:tc>
      </w:tr>
      <w:tr w:rsidR="00B07026" w14:paraId="60BF5908" w14:textId="77777777">
        <w:tc>
          <w:tcPr>
            <w:tcW w:w="0" w:type="auto"/>
          </w:tcPr>
          <w:p w14:paraId="66A255D0" w14:textId="77777777" w:rsidR="00B07026" w:rsidRDefault="00000000">
            <w:pPr>
              <w:pStyle w:val="Compact"/>
            </w:pPr>
            <w:r>
              <w:t>Flota</w:t>
            </w:r>
          </w:p>
        </w:tc>
        <w:tc>
          <w:tcPr>
            <w:tcW w:w="0" w:type="auto"/>
          </w:tcPr>
          <w:p w14:paraId="7CC305B8" w14:textId="77777777" w:rsidR="00B07026" w:rsidRDefault="00000000">
            <w:pPr>
              <w:pStyle w:val="Compact"/>
            </w:pPr>
            <w:r>
              <w:t>40 vehículos inscritos, 36 operativos</w:t>
            </w:r>
          </w:p>
        </w:tc>
      </w:tr>
      <w:tr w:rsidR="00B07026" w14:paraId="61258207" w14:textId="77777777">
        <w:tc>
          <w:tcPr>
            <w:tcW w:w="0" w:type="auto"/>
          </w:tcPr>
          <w:p w14:paraId="27C7650B" w14:textId="77777777" w:rsidR="00B07026" w:rsidRDefault="00000000">
            <w:pPr>
              <w:pStyle w:val="Compact"/>
            </w:pPr>
            <w:r>
              <w:t>Clientes con contrato fijo</w:t>
            </w:r>
          </w:p>
        </w:tc>
        <w:tc>
          <w:tcPr>
            <w:tcW w:w="0" w:type="auto"/>
          </w:tcPr>
          <w:p w14:paraId="277C285F" w14:textId="77777777" w:rsidR="00B07026" w:rsidRDefault="00000000">
            <w:pPr>
              <w:pStyle w:val="Compact"/>
            </w:pPr>
            <w:r>
              <w:t>2 (Dole y Patagoniafresh)</w:t>
            </w:r>
          </w:p>
        </w:tc>
      </w:tr>
    </w:tbl>
    <w:p w14:paraId="76FA2540" w14:textId="77777777" w:rsidR="00B07026" w:rsidRDefault="00000000">
      <w:pPr>
        <w:pStyle w:val="Textoindependiente"/>
      </w:pPr>
      <w:r>
        <w:rPr>
          <w:b/>
          <w:bCs/>
        </w:rPr>
        <w:t>Rubro y modelo de negocio.</w:t>
      </w:r>
      <w:r>
        <w:t xml:space="preserve"> Farbus presta servicios de transporte de personal a empresas agroindustriales de la zona central bajo contratos fijos. La unidad de servicio es la </w:t>
      </w:r>
      <w:r>
        <w:rPr>
          <w:i/>
          <w:iCs/>
        </w:rPr>
        <w:t>vuelta</w:t>
      </w:r>
      <w:r>
        <w:t>: un traslado en un sentido, que consiste en recoger trabajadores en sus domicilios o paraderos y llevarlos a la planta (recorrido de entrada), o retirarlos de la planta y devolverlos a sus domicilios (recorrido de salida). La facturación se realiza por vuelta ejecutada, con un valor determinado por ruta, y se cobra quincenalmente.</w:t>
      </w:r>
    </w:p>
    <w:p w14:paraId="7573F8DD" w14:textId="77777777" w:rsidR="00B07026" w:rsidRDefault="00000000">
      <w:pPr>
        <w:pStyle w:val="Textoindependiente"/>
      </w:pPr>
      <w:r>
        <w:rPr>
          <w:b/>
          <w:bCs/>
        </w:rPr>
        <w:t>Escala.</w:t>
      </w:r>
      <w:r>
        <w:t xml:space="preserve"> Con 25 colaboradores y una flota de 40 vehículos, Farbus se sitúa holgadamente dentro del rango de pequeña y mediana empresa. La empresa opera un catálogo de al menos 48 recorridos codificados que cubren localidades de las provincias de Colchagua, Cachapoal y Curicó —entre ellas San Fernando, Chimbarongo, Pelequén, Rengo, Requínoa, Rancagua, San Vicente, Nancagua, Santa Cruz, Malloa, Molina, Curicó y Teno— cada uno en variante diurna y nocturna (Anexo A5).</w:t>
      </w:r>
    </w:p>
    <w:p w14:paraId="7D1F36C9" w14:textId="77777777" w:rsidR="00B07026" w:rsidRDefault="00000000">
      <w:pPr>
        <w:pStyle w:val="Textoindependiente"/>
      </w:pPr>
      <w:r>
        <w:rPr>
          <w:b/>
          <w:bCs/>
        </w:rPr>
        <w:t>Dotación y roles.</w:t>
      </w:r>
    </w:p>
    <w:tbl>
      <w:tblPr>
        <w:tblStyle w:val="Table"/>
        <w:tblW w:w="5000" w:type="pct"/>
        <w:tblLook w:val="0020" w:firstRow="1" w:lastRow="0" w:firstColumn="0" w:lastColumn="0" w:noHBand="0" w:noVBand="0"/>
      </w:tblPr>
      <w:tblGrid>
        <w:gridCol w:w="7164"/>
        <w:gridCol w:w="2700"/>
      </w:tblGrid>
      <w:tr w:rsidR="00B07026" w14:paraId="6ADC7E9D" w14:textId="77777777" w:rsidTr="00B07026">
        <w:trPr>
          <w:cnfStyle w:val="100000000000" w:firstRow="1" w:lastRow="0" w:firstColumn="0" w:lastColumn="0" w:oddVBand="0" w:evenVBand="0" w:oddHBand="0" w:evenHBand="0" w:firstRowFirstColumn="0" w:firstRowLastColumn="0" w:lastRowFirstColumn="0" w:lastRowLastColumn="0"/>
          <w:tblHeader/>
        </w:trPr>
        <w:tc>
          <w:tcPr>
            <w:tcW w:w="0" w:type="auto"/>
          </w:tcPr>
          <w:p w14:paraId="3185AAA4" w14:textId="77777777" w:rsidR="00B07026" w:rsidRDefault="00000000">
            <w:pPr>
              <w:pStyle w:val="Compact"/>
            </w:pPr>
            <w:r>
              <w:t>Rol</w:t>
            </w:r>
          </w:p>
        </w:tc>
        <w:tc>
          <w:tcPr>
            <w:tcW w:w="0" w:type="auto"/>
          </w:tcPr>
          <w:p w14:paraId="6FF02586" w14:textId="77777777" w:rsidR="00B07026" w:rsidRDefault="00000000">
            <w:pPr>
              <w:pStyle w:val="Compact"/>
            </w:pPr>
            <w:r>
              <w:t>Cantidad</w:t>
            </w:r>
          </w:p>
        </w:tc>
      </w:tr>
      <w:tr w:rsidR="00B07026" w14:paraId="6672E537" w14:textId="77777777">
        <w:tc>
          <w:tcPr>
            <w:tcW w:w="0" w:type="auto"/>
          </w:tcPr>
          <w:p w14:paraId="27F22D52" w14:textId="77777777" w:rsidR="00B07026" w:rsidRDefault="00000000">
            <w:pPr>
              <w:pStyle w:val="Compact"/>
            </w:pPr>
            <w:r>
              <w:t>Conductores</w:t>
            </w:r>
          </w:p>
        </w:tc>
        <w:tc>
          <w:tcPr>
            <w:tcW w:w="0" w:type="auto"/>
          </w:tcPr>
          <w:p w14:paraId="10C16601" w14:textId="77777777" w:rsidR="00B07026" w:rsidRDefault="00000000">
            <w:pPr>
              <w:pStyle w:val="Compact"/>
            </w:pPr>
            <w:r>
              <w:t>20</w:t>
            </w:r>
          </w:p>
        </w:tc>
      </w:tr>
      <w:tr w:rsidR="00B07026" w14:paraId="5251C3B4" w14:textId="77777777">
        <w:tc>
          <w:tcPr>
            <w:tcW w:w="0" w:type="auto"/>
          </w:tcPr>
          <w:p w14:paraId="60D0594D" w14:textId="77777777" w:rsidR="00B07026" w:rsidRDefault="00000000">
            <w:pPr>
              <w:pStyle w:val="Compact"/>
            </w:pPr>
            <w:r>
              <w:t>Administradores de logística</w:t>
            </w:r>
          </w:p>
        </w:tc>
        <w:tc>
          <w:tcPr>
            <w:tcW w:w="0" w:type="auto"/>
          </w:tcPr>
          <w:p w14:paraId="33FED583" w14:textId="77777777" w:rsidR="00B07026" w:rsidRDefault="00000000">
            <w:pPr>
              <w:pStyle w:val="Compact"/>
            </w:pPr>
            <w:r>
              <w:t>2</w:t>
            </w:r>
          </w:p>
        </w:tc>
      </w:tr>
      <w:tr w:rsidR="00B07026" w14:paraId="7C4716D5" w14:textId="77777777">
        <w:tc>
          <w:tcPr>
            <w:tcW w:w="0" w:type="auto"/>
          </w:tcPr>
          <w:p w14:paraId="25CDA450" w14:textId="77777777" w:rsidR="00B07026" w:rsidRDefault="00000000">
            <w:pPr>
              <w:pStyle w:val="Compact"/>
            </w:pPr>
            <w:r>
              <w:t>Administradora</w:t>
            </w:r>
          </w:p>
        </w:tc>
        <w:tc>
          <w:tcPr>
            <w:tcW w:w="0" w:type="auto"/>
          </w:tcPr>
          <w:p w14:paraId="5D255552" w14:textId="77777777" w:rsidR="00B07026" w:rsidRDefault="00000000">
            <w:pPr>
              <w:pStyle w:val="Compact"/>
            </w:pPr>
            <w:r>
              <w:t>1</w:t>
            </w:r>
          </w:p>
        </w:tc>
      </w:tr>
      <w:tr w:rsidR="00B07026" w14:paraId="3D541BE3" w14:textId="77777777">
        <w:tc>
          <w:tcPr>
            <w:tcW w:w="0" w:type="auto"/>
          </w:tcPr>
          <w:p w14:paraId="4E43E6BC" w14:textId="77777777" w:rsidR="00B07026" w:rsidRDefault="00000000">
            <w:pPr>
              <w:pStyle w:val="Compact"/>
            </w:pPr>
            <w:r>
              <w:lastRenderedPageBreak/>
              <w:t>Contadora</w:t>
            </w:r>
          </w:p>
        </w:tc>
        <w:tc>
          <w:tcPr>
            <w:tcW w:w="0" w:type="auto"/>
          </w:tcPr>
          <w:p w14:paraId="1DF78FCB" w14:textId="77777777" w:rsidR="00B07026" w:rsidRDefault="00000000">
            <w:pPr>
              <w:pStyle w:val="Compact"/>
            </w:pPr>
            <w:r>
              <w:t>1</w:t>
            </w:r>
          </w:p>
        </w:tc>
      </w:tr>
      <w:tr w:rsidR="00B07026" w14:paraId="117D88E0" w14:textId="77777777">
        <w:tc>
          <w:tcPr>
            <w:tcW w:w="0" w:type="auto"/>
          </w:tcPr>
          <w:p w14:paraId="5EBEB5B2" w14:textId="77777777" w:rsidR="00B07026" w:rsidRDefault="00000000">
            <w:pPr>
              <w:pStyle w:val="Compact"/>
            </w:pPr>
            <w:r>
              <w:t>Asistente contable</w:t>
            </w:r>
          </w:p>
        </w:tc>
        <w:tc>
          <w:tcPr>
            <w:tcW w:w="0" w:type="auto"/>
          </w:tcPr>
          <w:p w14:paraId="554D4C86" w14:textId="77777777" w:rsidR="00B07026" w:rsidRDefault="00000000">
            <w:pPr>
              <w:pStyle w:val="Compact"/>
            </w:pPr>
            <w:r>
              <w:t>1</w:t>
            </w:r>
          </w:p>
        </w:tc>
      </w:tr>
      <w:tr w:rsidR="00B07026" w14:paraId="60E8F3BC" w14:textId="77777777">
        <w:tc>
          <w:tcPr>
            <w:tcW w:w="0" w:type="auto"/>
          </w:tcPr>
          <w:p w14:paraId="17F8A4D6" w14:textId="77777777" w:rsidR="00B07026" w:rsidRDefault="00000000">
            <w:pPr>
              <w:pStyle w:val="Compact"/>
            </w:pPr>
            <w:r>
              <w:rPr>
                <w:b/>
                <w:bCs/>
              </w:rPr>
              <w:t>Total</w:t>
            </w:r>
          </w:p>
        </w:tc>
        <w:tc>
          <w:tcPr>
            <w:tcW w:w="0" w:type="auto"/>
          </w:tcPr>
          <w:p w14:paraId="38D866B5" w14:textId="77777777" w:rsidR="00B07026" w:rsidRDefault="00000000">
            <w:pPr>
              <w:pStyle w:val="Compact"/>
            </w:pPr>
            <w:r>
              <w:rPr>
                <w:b/>
                <w:bCs/>
              </w:rPr>
              <w:t>25</w:t>
            </w:r>
          </w:p>
        </w:tc>
      </w:tr>
    </w:tbl>
    <w:p w14:paraId="63DB6629" w14:textId="77777777" w:rsidR="00B07026" w:rsidRDefault="00000000">
      <w:pPr>
        <w:pStyle w:val="Textoindependiente"/>
      </w:pPr>
      <w:r>
        <w:t>La empresa mantiene además un mecánico externo de confianza que atiende desperfectos en ruta, sin relación de dependencia.</w:t>
      </w:r>
    </w:p>
    <w:p w14:paraId="72EB1E30" w14:textId="77777777" w:rsidR="00B07026" w:rsidRDefault="00000000">
      <w:pPr>
        <w:pStyle w:val="Textoindependiente"/>
      </w:pPr>
      <w:r>
        <w:rPr>
          <w:b/>
          <w:bCs/>
        </w:rPr>
        <w:t>Composición de la flota.</w:t>
      </w:r>
      <w:r>
        <w:t xml:space="preserve"> La flota declarada asciende a 40 vehículos inscritos, de los cuales 36 se encuentran operativos. La diferencia corresponde a unidades de reemplazo y a vehículos antiguos destinados a renovación y posterior venta. El detalle por tipo declarado en entrevista comprende 8 buses de 40 pasajeros, 1 taxibús de 30 pasajeros y 15 minibuses de 8 a 10 pasajeros, con marcas Mercedes Benz 0500 RS, Ford Transit, Hyundai New H1 GLS, H350 Solati, Staria, Maxus y LO 916, con años de fabricación entre 2001 y 2026.</w:t>
      </w:r>
    </w:p>
    <w:p w14:paraId="40F21BD6" w14:textId="77777777" w:rsidR="00B07026" w:rsidRDefault="00000000">
      <w:pPr>
        <w:pStyle w:val="Textodebloque"/>
      </w:pPr>
      <w:r>
        <w:rPr>
          <w:b/>
          <w:bCs/>
        </w:rPr>
        <w:t>Hallazgo preliminar de calidad de datos.</w:t>
      </w:r>
      <w:r>
        <w:t xml:space="preserve"> La composición de la flota no coincide entre las fuentes revisadas: la entrevista detalla 24 unidades por tipo, el listado impreso de patentes tiene 30 filas y la planilla Excel de permisos de circulación indica 40 registros con 28 visibles bajo filtro. Más que un error de la empresa, esta diferencia es una señal del problema que se diagnostica en este informe: los datos de un mismo vehículo están en registros paralelos que nadie cruza. Se toma como cifra oficial la que entregó el representante legal —40 inscritos y 36 operativos— y la diferencia se usa como evidencia en la sección B.3.</w:t>
      </w:r>
    </w:p>
    <w:p w14:paraId="2322B916" w14:textId="77777777" w:rsidR="00B07026" w:rsidRDefault="00000000">
      <w:pPr>
        <w:pStyle w:val="Ttulo2"/>
      </w:pPr>
      <w:bookmarkStart w:id="6" w:name="X44e35ee2f159f501473eec441164792e7e6d1d7"/>
      <w:bookmarkEnd w:id="5"/>
      <w:r>
        <w:t>B.2 Evidencia de existencia y verificabilidad</w:t>
      </w:r>
    </w:p>
    <w:p w14:paraId="06233A64" w14:textId="77777777" w:rsidR="00B07026" w:rsidRDefault="00000000">
      <w:pPr>
        <w:pStyle w:val="FirstParagraph"/>
      </w:pPr>
      <w:r>
        <w:t>La PYME se acredita por las dos vías que admite la pauta de manera simultánea: presencia pública verificable y entrevista documentada con el representante legal.</w:t>
      </w:r>
    </w:p>
    <w:p w14:paraId="1083C70D" w14:textId="77777777" w:rsidR="00B07026" w:rsidRDefault="00000000">
      <w:pPr>
        <w:pStyle w:val="Ttulo3"/>
      </w:pPr>
      <w:bookmarkStart w:id="7" w:name="entrevista-documentada"/>
      <w:r>
        <w:t>Entrevista documentada</w:t>
      </w:r>
    </w:p>
    <w:p w14:paraId="2A780475" w14:textId="77777777" w:rsidR="00B07026" w:rsidRDefault="00000000">
      <w:pPr>
        <w:pStyle w:val="FirstParagraph"/>
      </w:pPr>
      <w:r>
        <w:t xml:space="preserve">La entrevista se realizó el 11 de septiembre de 2026 con </w:t>
      </w:r>
      <w:r>
        <w:rPr>
          <w:b/>
          <w:bCs/>
        </w:rPr>
        <w:t>Juan Pablo Farfán Alarcón</w:t>
      </w:r>
      <w:r>
        <w:t>, representante legal de la empresa y con 21 años en ella. Se aplicó un cuestionario de 59 preguntas ordenadas en siete bloques: datos formales, flota y personas, operación diaria, combustible y kilometraje, facturación y cierre de mes, mantención, y validación del problema. El acta fue respondida, firmada y timbrada por el entrevistado, quien además autorizó por escrito el uso del nombre de la empresa y del material entregado con fines académicos.</w:t>
      </w:r>
    </w:p>
    <w:p w14:paraId="594FC1F6" w14:textId="77777777" w:rsidR="00B07026" w:rsidRDefault="00000000">
      <w:pPr>
        <w:pStyle w:val="Ttulo3"/>
      </w:pPr>
      <w:bookmarkStart w:id="8" w:name="inventario-de-evidencia"/>
      <w:bookmarkEnd w:id="7"/>
      <w:r>
        <w:t>Inventario de evidencia</w:t>
      </w:r>
    </w:p>
    <w:tbl>
      <w:tblPr>
        <w:tblStyle w:val="Table"/>
        <w:tblW w:w="5000" w:type="pct"/>
        <w:tblLook w:val="0020" w:firstRow="1" w:lastRow="0" w:firstColumn="0" w:lastColumn="0" w:noHBand="0" w:noVBand="0"/>
      </w:tblPr>
      <w:tblGrid>
        <w:gridCol w:w="511"/>
        <w:gridCol w:w="5689"/>
        <w:gridCol w:w="1914"/>
        <w:gridCol w:w="1750"/>
      </w:tblGrid>
      <w:tr w:rsidR="00B07026" w14:paraId="48D6EDEC" w14:textId="77777777" w:rsidTr="00B07026">
        <w:trPr>
          <w:cnfStyle w:val="100000000000" w:firstRow="1" w:lastRow="0" w:firstColumn="0" w:lastColumn="0" w:oddVBand="0" w:evenVBand="0" w:oddHBand="0" w:evenHBand="0" w:firstRowFirstColumn="0" w:firstRowLastColumn="0" w:lastRowFirstColumn="0" w:lastRowLastColumn="0"/>
          <w:tblHeader/>
        </w:trPr>
        <w:tc>
          <w:tcPr>
            <w:tcW w:w="0" w:type="auto"/>
          </w:tcPr>
          <w:p w14:paraId="63D0E2D1" w14:textId="77777777" w:rsidR="00B07026" w:rsidRDefault="00000000">
            <w:pPr>
              <w:pStyle w:val="Compact"/>
            </w:pPr>
            <w:r>
              <w:t>#</w:t>
            </w:r>
          </w:p>
        </w:tc>
        <w:tc>
          <w:tcPr>
            <w:tcW w:w="0" w:type="auto"/>
          </w:tcPr>
          <w:p w14:paraId="5F9A4DB5" w14:textId="77777777" w:rsidR="00B07026" w:rsidRDefault="00000000">
            <w:pPr>
              <w:pStyle w:val="Compact"/>
            </w:pPr>
            <w:r>
              <w:t>Evidencia</w:t>
            </w:r>
          </w:p>
        </w:tc>
        <w:tc>
          <w:tcPr>
            <w:tcW w:w="0" w:type="auto"/>
          </w:tcPr>
          <w:p w14:paraId="3DA3F42B" w14:textId="77777777" w:rsidR="00B07026" w:rsidRDefault="00000000">
            <w:pPr>
              <w:pStyle w:val="Compact"/>
            </w:pPr>
            <w:r>
              <w:t>Tipo</w:t>
            </w:r>
          </w:p>
        </w:tc>
        <w:tc>
          <w:tcPr>
            <w:tcW w:w="0" w:type="auto"/>
          </w:tcPr>
          <w:p w14:paraId="55DAE02C" w14:textId="77777777" w:rsidR="00B07026" w:rsidRDefault="00000000">
            <w:pPr>
              <w:pStyle w:val="Compact"/>
            </w:pPr>
            <w:r>
              <w:t>Fecha</w:t>
            </w:r>
          </w:p>
        </w:tc>
      </w:tr>
      <w:tr w:rsidR="00B07026" w14:paraId="4C892B42" w14:textId="77777777">
        <w:tc>
          <w:tcPr>
            <w:tcW w:w="0" w:type="auto"/>
          </w:tcPr>
          <w:p w14:paraId="78724CD3" w14:textId="77777777" w:rsidR="00B07026" w:rsidRDefault="00000000">
            <w:pPr>
              <w:pStyle w:val="Compact"/>
            </w:pPr>
            <w:r>
              <w:t>A1</w:t>
            </w:r>
          </w:p>
        </w:tc>
        <w:tc>
          <w:tcPr>
            <w:tcW w:w="0" w:type="auto"/>
          </w:tcPr>
          <w:p w14:paraId="53FA2F8A" w14:textId="77777777" w:rsidR="00B07026" w:rsidRDefault="00000000">
            <w:pPr>
              <w:pStyle w:val="Compact"/>
            </w:pPr>
            <w:r>
              <w:t>Acta de entrevista firmada y timbrada por el representante legal, 59 preguntas</w:t>
            </w:r>
          </w:p>
        </w:tc>
        <w:tc>
          <w:tcPr>
            <w:tcW w:w="0" w:type="auto"/>
          </w:tcPr>
          <w:p w14:paraId="3FFEA8C2" w14:textId="77777777" w:rsidR="00B07026" w:rsidRDefault="00000000">
            <w:pPr>
              <w:pStyle w:val="Compact"/>
            </w:pPr>
            <w:r>
              <w:t>Documento primario</w:t>
            </w:r>
          </w:p>
        </w:tc>
        <w:tc>
          <w:tcPr>
            <w:tcW w:w="0" w:type="auto"/>
          </w:tcPr>
          <w:p w14:paraId="279CFC56" w14:textId="77777777" w:rsidR="00B07026" w:rsidRDefault="00000000">
            <w:pPr>
              <w:pStyle w:val="Compact"/>
            </w:pPr>
            <w:r>
              <w:t>11-09-2026</w:t>
            </w:r>
          </w:p>
        </w:tc>
      </w:tr>
      <w:tr w:rsidR="00B07026" w14:paraId="7C6A04AE" w14:textId="77777777">
        <w:tc>
          <w:tcPr>
            <w:tcW w:w="0" w:type="auto"/>
          </w:tcPr>
          <w:p w14:paraId="454D6FC6" w14:textId="77777777" w:rsidR="00B07026" w:rsidRDefault="00000000">
            <w:pPr>
              <w:pStyle w:val="Compact"/>
            </w:pPr>
            <w:r>
              <w:t>A2</w:t>
            </w:r>
          </w:p>
        </w:tc>
        <w:tc>
          <w:tcPr>
            <w:tcW w:w="0" w:type="auto"/>
          </w:tcPr>
          <w:p w14:paraId="46C5CEE1" w14:textId="77777777" w:rsidR="00B07026" w:rsidRDefault="00000000">
            <w:pPr>
              <w:pStyle w:val="Compact"/>
            </w:pPr>
            <w:r>
              <w:t>Captura de la planilla Excel de tráfico diario de una de las plantas atendidas</w:t>
            </w:r>
          </w:p>
        </w:tc>
        <w:tc>
          <w:tcPr>
            <w:tcW w:w="0" w:type="auto"/>
          </w:tcPr>
          <w:p w14:paraId="2D9E6050" w14:textId="77777777" w:rsidR="00B07026" w:rsidRDefault="00000000">
            <w:pPr>
              <w:pStyle w:val="Compact"/>
            </w:pPr>
            <w:r>
              <w:t>Captura de sistema</w:t>
            </w:r>
          </w:p>
        </w:tc>
        <w:tc>
          <w:tcPr>
            <w:tcW w:w="0" w:type="auto"/>
          </w:tcPr>
          <w:p w14:paraId="2FE196FC" w14:textId="77777777" w:rsidR="00B07026" w:rsidRDefault="00000000">
            <w:pPr>
              <w:pStyle w:val="Compact"/>
            </w:pPr>
            <w:r>
              <w:t>11-09-2026</w:t>
            </w:r>
          </w:p>
        </w:tc>
      </w:tr>
      <w:tr w:rsidR="00B07026" w14:paraId="0A412349" w14:textId="77777777">
        <w:tc>
          <w:tcPr>
            <w:tcW w:w="0" w:type="auto"/>
          </w:tcPr>
          <w:p w14:paraId="0A427DD3" w14:textId="77777777" w:rsidR="00B07026" w:rsidRDefault="00000000">
            <w:pPr>
              <w:pStyle w:val="Compact"/>
            </w:pPr>
            <w:r>
              <w:t>A3</w:t>
            </w:r>
          </w:p>
        </w:tc>
        <w:tc>
          <w:tcPr>
            <w:tcW w:w="0" w:type="auto"/>
          </w:tcPr>
          <w:p w14:paraId="33E1CFCF" w14:textId="77777777" w:rsidR="00B07026" w:rsidRDefault="00000000">
            <w:pPr>
              <w:pStyle w:val="Compact"/>
            </w:pPr>
            <w:r>
              <w:t>Captura de la planilla Excel «Listado patentes para permiso de circulación»</w:t>
            </w:r>
          </w:p>
        </w:tc>
        <w:tc>
          <w:tcPr>
            <w:tcW w:w="0" w:type="auto"/>
          </w:tcPr>
          <w:p w14:paraId="78EE0EF7" w14:textId="77777777" w:rsidR="00B07026" w:rsidRDefault="00000000">
            <w:pPr>
              <w:pStyle w:val="Compact"/>
            </w:pPr>
            <w:r>
              <w:t>Captura de sistema</w:t>
            </w:r>
          </w:p>
        </w:tc>
        <w:tc>
          <w:tcPr>
            <w:tcW w:w="0" w:type="auto"/>
          </w:tcPr>
          <w:p w14:paraId="5FC1009B" w14:textId="77777777" w:rsidR="00B07026" w:rsidRDefault="00000000">
            <w:pPr>
              <w:pStyle w:val="Compact"/>
            </w:pPr>
            <w:r>
              <w:t>11-09-2026</w:t>
            </w:r>
          </w:p>
        </w:tc>
      </w:tr>
      <w:tr w:rsidR="00B07026" w14:paraId="0D32B92E" w14:textId="77777777">
        <w:tc>
          <w:tcPr>
            <w:tcW w:w="0" w:type="auto"/>
          </w:tcPr>
          <w:p w14:paraId="7FF36D59" w14:textId="77777777" w:rsidR="00B07026" w:rsidRDefault="00000000">
            <w:pPr>
              <w:pStyle w:val="Compact"/>
            </w:pPr>
            <w:r>
              <w:t>A4</w:t>
            </w:r>
          </w:p>
        </w:tc>
        <w:tc>
          <w:tcPr>
            <w:tcW w:w="0" w:type="auto"/>
          </w:tcPr>
          <w:p w14:paraId="38B6FAA0" w14:textId="77777777" w:rsidR="00B07026" w:rsidRDefault="00000000">
            <w:pPr>
              <w:pStyle w:val="Compact"/>
            </w:pPr>
            <w:r>
              <w:t>Listado impreso de flota con columnas de vencimiento de revisión técnica</w:t>
            </w:r>
          </w:p>
        </w:tc>
        <w:tc>
          <w:tcPr>
            <w:tcW w:w="0" w:type="auto"/>
          </w:tcPr>
          <w:p w14:paraId="5EB99960" w14:textId="77777777" w:rsidR="00B07026" w:rsidRDefault="00000000">
            <w:pPr>
              <w:pStyle w:val="Compact"/>
            </w:pPr>
            <w:r>
              <w:t>Documento primario</w:t>
            </w:r>
          </w:p>
        </w:tc>
        <w:tc>
          <w:tcPr>
            <w:tcW w:w="0" w:type="auto"/>
          </w:tcPr>
          <w:p w14:paraId="113DDC22" w14:textId="77777777" w:rsidR="00B07026" w:rsidRDefault="00000000">
            <w:pPr>
              <w:pStyle w:val="Compact"/>
            </w:pPr>
            <w:r>
              <w:t>11-09-2026</w:t>
            </w:r>
          </w:p>
        </w:tc>
      </w:tr>
      <w:tr w:rsidR="00B07026" w14:paraId="1FDEF27B" w14:textId="77777777">
        <w:tc>
          <w:tcPr>
            <w:tcW w:w="0" w:type="auto"/>
          </w:tcPr>
          <w:p w14:paraId="6DF6CF5B" w14:textId="77777777" w:rsidR="00B07026" w:rsidRDefault="00000000">
            <w:pPr>
              <w:pStyle w:val="Compact"/>
            </w:pPr>
            <w:r>
              <w:t>A5</w:t>
            </w:r>
          </w:p>
        </w:tc>
        <w:tc>
          <w:tcPr>
            <w:tcW w:w="0" w:type="auto"/>
          </w:tcPr>
          <w:p w14:paraId="307DD85C" w14:textId="77777777" w:rsidR="00B07026" w:rsidRDefault="00000000">
            <w:pPr>
              <w:pStyle w:val="Compact"/>
            </w:pPr>
            <w:r>
              <w:t>Formulario en papel «Ingreso de Vueltas Conductores», con catálogo de 48 recorridos codificados</w:t>
            </w:r>
          </w:p>
        </w:tc>
        <w:tc>
          <w:tcPr>
            <w:tcW w:w="0" w:type="auto"/>
          </w:tcPr>
          <w:p w14:paraId="66E21677" w14:textId="77777777" w:rsidR="00B07026" w:rsidRDefault="00000000">
            <w:pPr>
              <w:pStyle w:val="Compact"/>
            </w:pPr>
            <w:r>
              <w:t>Documento primario</w:t>
            </w:r>
          </w:p>
        </w:tc>
        <w:tc>
          <w:tcPr>
            <w:tcW w:w="0" w:type="auto"/>
          </w:tcPr>
          <w:p w14:paraId="0A84B34B" w14:textId="77777777" w:rsidR="00B07026" w:rsidRDefault="00000000">
            <w:pPr>
              <w:pStyle w:val="Compact"/>
            </w:pPr>
            <w:r>
              <w:t>11-09-2026</w:t>
            </w:r>
          </w:p>
        </w:tc>
      </w:tr>
      <w:tr w:rsidR="00B07026" w14:paraId="297ADBD3" w14:textId="77777777">
        <w:tc>
          <w:tcPr>
            <w:tcW w:w="0" w:type="auto"/>
          </w:tcPr>
          <w:p w14:paraId="47090EEE" w14:textId="77777777" w:rsidR="00B07026" w:rsidRDefault="00000000">
            <w:pPr>
              <w:pStyle w:val="Compact"/>
            </w:pPr>
            <w:r>
              <w:t>A6</w:t>
            </w:r>
          </w:p>
        </w:tc>
        <w:tc>
          <w:tcPr>
            <w:tcW w:w="0" w:type="auto"/>
          </w:tcPr>
          <w:p w14:paraId="418EADC8" w14:textId="77777777" w:rsidR="00B07026" w:rsidRDefault="00000000">
            <w:pPr>
              <w:pStyle w:val="Compact"/>
            </w:pPr>
            <w:r>
              <w:t>Formulario en papel de control de carga de combustible y estanques</w:t>
            </w:r>
          </w:p>
        </w:tc>
        <w:tc>
          <w:tcPr>
            <w:tcW w:w="0" w:type="auto"/>
          </w:tcPr>
          <w:p w14:paraId="19ADAC06" w14:textId="77777777" w:rsidR="00B07026" w:rsidRDefault="00000000">
            <w:pPr>
              <w:pStyle w:val="Compact"/>
            </w:pPr>
            <w:r>
              <w:t>Documento primario</w:t>
            </w:r>
          </w:p>
        </w:tc>
        <w:tc>
          <w:tcPr>
            <w:tcW w:w="0" w:type="auto"/>
          </w:tcPr>
          <w:p w14:paraId="36AD17E7" w14:textId="77777777" w:rsidR="00B07026" w:rsidRDefault="00000000">
            <w:pPr>
              <w:pStyle w:val="Compact"/>
            </w:pPr>
            <w:r>
              <w:t>11-09-2026</w:t>
            </w:r>
          </w:p>
        </w:tc>
      </w:tr>
      <w:tr w:rsidR="00B07026" w14:paraId="31092A49" w14:textId="77777777">
        <w:tc>
          <w:tcPr>
            <w:tcW w:w="0" w:type="auto"/>
          </w:tcPr>
          <w:p w14:paraId="694FFE7F" w14:textId="77777777" w:rsidR="00B07026" w:rsidRDefault="00000000">
            <w:pPr>
              <w:pStyle w:val="Compact"/>
            </w:pPr>
            <w:r>
              <w:t>A7</w:t>
            </w:r>
          </w:p>
        </w:tc>
        <w:tc>
          <w:tcPr>
            <w:tcW w:w="0" w:type="auto"/>
          </w:tcPr>
          <w:p w14:paraId="3CE34DF7" w14:textId="77777777" w:rsidR="00B07026" w:rsidRDefault="00000000">
            <w:pPr>
              <w:pStyle w:val="Compact"/>
            </w:pPr>
            <w:r>
              <w:t>Perfil institucional en Facebook: Transportes Farbus LTDA, San Fernando</w:t>
            </w:r>
          </w:p>
        </w:tc>
        <w:tc>
          <w:tcPr>
            <w:tcW w:w="0" w:type="auto"/>
          </w:tcPr>
          <w:p w14:paraId="7732D1EC" w14:textId="77777777" w:rsidR="00B07026" w:rsidRDefault="00000000">
            <w:pPr>
              <w:pStyle w:val="Compact"/>
            </w:pPr>
            <w:r>
              <w:t>Presencia pública</w:t>
            </w:r>
          </w:p>
        </w:tc>
        <w:tc>
          <w:tcPr>
            <w:tcW w:w="0" w:type="auto"/>
          </w:tcPr>
          <w:p w14:paraId="73AC38BA" w14:textId="77777777" w:rsidR="00B07026" w:rsidRDefault="00000000">
            <w:pPr>
              <w:pStyle w:val="Compact"/>
            </w:pPr>
            <w:r>
              <w:t>Consultado 11-09-2026</w:t>
            </w:r>
          </w:p>
        </w:tc>
      </w:tr>
      <w:tr w:rsidR="00B07026" w14:paraId="5527CB85" w14:textId="77777777">
        <w:tc>
          <w:tcPr>
            <w:tcW w:w="0" w:type="auto"/>
          </w:tcPr>
          <w:p w14:paraId="47A80FF4" w14:textId="77777777" w:rsidR="00B07026" w:rsidRDefault="00000000">
            <w:pPr>
              <w:pStyle w:val="Compact"/>
            </w:pPr>
            <w:r>
              <w:t>A8</w:t>
            </w:r>
          </w:p>
        </w:tc>
        <w:tc>
          <w:tcPr>
            <w:tcW w:w="0" w:type="auto"/>
          </w:tcPr>
          <w:p w14:paraId="1578F0E4" w14:textId="77777777" w:rsidR="00B07026" w:rsidRDefault="00000000">
            <w:pPr>
              <w:pStyle w:val="Compact"/>
            </w:pPr>
            <w:r>
              <w:t>Perfil institucional en Instagram: @transportes_farbus</w:t>
            </w:r>
          </w:p>
        </w:tc>
        <w:tc>
          <w:tcPr>
            <w:tcW w:w="0" w:type="auto"/>
          </w:tcPr>
          <w:p w14:paraId="5BBE07DC" w14:textId="77777777" w:rsidR="00B07026" w:rsidRDefault="00000000">
            <w:pPr>
              <w:pStyle w:val="Compact"/>
            </w:pPr>
            <w:r>
              <w:t>Presencia pública</w:t>
            </w:r>
          </w:p>
        </w:tc>
        <w:tc>
          <w:tcPr>
            <w:tcW w:w="0" w:type="auto"/>
          </w:tcPr>
          <w:p w14:paraId="24406322" w14:textId="77777777" w:rsidR="00B07026" w:rsidRDefault="00000000">
            <w:pPr>
              <w:pStyle w:val="Compact"/>
            </w:pPr>
            <w:r>
              <w:t>Consultado 11-09-2026</w:t>
            </w:r>
          </w:p>
        </w:tc>
      </w:tr>
      <w:tr w:rsidR="00B07026" w14:paraId="62F3BE4E" w14:textId="77777777">
        <w:tc>
          <w:tcPr>
            <w:tcW w:w="0" w:type="auto"/>
          </w:tcPr>
          <w:p w14:paraId="72B781AF" w14:textId="77777777" w:rsidR="00B07026" w:rsidRDefault="00000000">
            <w:pPr>
              <w:pStyle w:val="Compact"/>
            </w:pPr>
            <w:r>
              <w:t>A9</w:t>
            </w:r>
          </w:p>
        </w:tc>
        <w:tc>
          <w:tcPr>
            <w:tcW w:w="0" w:type="auto"/>
          </w:tcPr>
          <w:p w14:paraId="04F704A6" w14:textId="77777777" w:rsidR="00B07026" w:rsidRDefault="00000000">
            <w:pPr>
              <w:pStyle w:val="Compact"/>
            </w:pPr>
            <w:r>
              <w:t>Dominio propio farbus.cl, con publicación del correo institucional</w:t>
            </w:r>
          </w:p>
        </w:tc>
        <w:tc>
          <w:tcPr>
            <w:tcW w:w="0" w:type="auto"/>
          </w:tcPr>
          <w:p w14:paraId="137A0157" w14:textId="77777777" w:rsidR="00B07026" w:rsidRDefault="00000000">
            <w:pPr>
              <w:pStyle w:val="Compact"/>
            </w:pPr>
            <w:r>
              <w:t>Presencia pública</w:t>
            </w:r>
          </w:p>
        </w:tc>
        <w:tc>
          <w:tcPr>
            <w:tcW w:w="0" w:type="auto"/>
          </w:tcPr>
          <w:p w14:paraId="4A922073" w14:textId="77777777" w:rsidR="00B07026" w:rsidRDefault="00000000">
            <w:pPr>
              <w:pStyle w:val="Compact"/>
            </w:pPr>
            <w:r>
              <w:t>Consultado 11-09-2026</w:t>
            </w:r>
          </w:p>
        </w:tc>
      </w:tr>
      <w:tr w:rsidR="00B07026" w14:paraId="5015886D" w14:textId="77777777">
        <w:tc>
          <w:tcPr>
            <w:tcW w:w="0" w:type="auto"/>
          </w:tcPr>
          <w:p w14:paraId="3BD8B112" w14:textId="77777777" w:rsidR="00B07026" w:rsidRDefault="00000000">
            <w:pPr>
              <w:pStyle w:val="Compact"/>
            </w:pPr>
            <w:r>
              <w:t>A10</w:t>
            </w:r>
          </w:p>
        </w:tc>
        <w:tc>
          <w:tcPr>
            <w:tcW w:w="0" w:type="auto"/>
          </w:tcPr>
          <w:p w14:paraId="030DC740" w14:textId="77777777" w:rsidR="00B07026" w:rsidRDefault="00000000">
            <w:pPr>
              <w:pStyle w:val="Compact"/>
            </w:pPr>
            <w:r>
              <w:t>Registro de la empresa en servicios públicos de cartografía, domicilio Negrete 549</w:t>
            </w:r>
          </w:p>
        </w:tc>
        <w:tc>
          <w:tcPr>
            <w:tcW w:w="0" w:type="auto"/>
          </w:tcPr>
          <w:p w14:paraId="42A18F35" w14:textId="77777777" w:rsidR="00B07026" w:rsidRDefault="00000000">
            <w:pPr>
              <w:pStyle w:val="Compact"/>
            </w:pPr>
            <w:r>
              <w:t>Presencia pública</w:t>
            </w:r>
          </w:p>
        </w:tc>
        <w:tc>
          <w:tcPr>
            <w:tcW w:w="0" w:type="auto"/>
          </w:tcPr>
          <w:p w14:paraId="4AFFBD7F" w14:textId="77777777" w:rsidR="00B07026" w:rsidRDefault="00000000">
            <w:pPr>
              <w:pStyle w:val="Compact"/>
            </w:pPr>
            <w:r>
              <w:t>Consultado 11-09-2026</w:t>
            </w:r>
          </w:p>
        </w:tc>
      </w:tr>
      <w:tr w:rsidR="00B07026" w14:paraId="25B453A2" w14:textId="77777777">
        <w:tc>
          <w:tcPr>
            <w:tcW w:w="0" w:type="auto"/>
          </w:tcPr>
          <w:p w14:paraId="651FAEE3" w14:textId="77777777" w:rsidR="00B07026" w:rsidRDefault="00000000">
            <w:pPr>
              <w:pStyle w:val="Compact"/>
            </w:pPr>
            <w:r>
              <w:t>A11</w:t>
            </w:r>
          </w:p>
        </w:tc>
        <w:tc>
          <w:tcPr>
            <w:tcW w:w="0" w:type="auto"/>
          </w:tcPr>
          <w:p w14:paraId="0B852CE2" w14:textId="77777777" w:rsidR="00B07026" w:rsidRDefault="00000000">
            <w:pPr>
              <w:pStyle w:val="Compact"/>
            </w:pPr>
            <w:r>
              <w:t>Autorización docente para desarrollo individual del proyecto</w:t>
            </w:r>
          </w:p>
        </w:tc>
        <w:tc>
          <w:tcPr>
            <w:tcW w:w="0" w:type="auto"/>
          </w:tcPr>
          <w:p w14:paraId="0F179B98" w14:textId="77777777" w:rsidR="00B07026" w:rsidRDefault="00000000">
            <w:pPr>
              <w:pStyle w:val="Compact"/>
            </w:pPr>
            <w:r>
              <w:t>Documento administrativo</w:t>
            </w:r>
          </w:p>
        </w:tc>
        <w:tc>
          <w:tcPr>
            <w:tcW w:w="0" w:type="auto"/>
          </w:tcPr>
          <w:p w14:paraId="17B8C042" w14:textId="77777777" w:rsidR="00B07026" w:rsidRDefault="00000000">
            <w:pPr>
              <w:pStyle w:val="Compact"/>
            </w:pPr>
            <w:r>
              <w:t>[COMPLETAR]</w:t>
            </w:r>
          </w:p>
        </w:tc>
      </w:tr>
    </w:tbl>
    <w:p w14:paraId="11F93569" w14:textId="77777777" w:rsidR="00B07026" w:rsidRDefault="00000000">
      <w:pPr>
        <w:pStyle w:val="Textoindependiente"/>
      </w:pPr>
      <w:r>
        <w:rPr>
          <w:b/>
          <w:bCs/>
        </w:rPr>
        <w:t>Tratamiento de datos personales.</w:t>
      </w:r>
      <w:r>
        <w:t xml:space="preserve"> Las evidencias A2 y A4 traían nombres de conductores, nombres de pasajeros y una dirección particular. Esos campos se taparon antes de incorporarlos al informe y al repositorio, anticipándose a lo que exige la Ley 21.719. Las capturas mantienen completa su estructura, que es lo que sirve para el diagnóstico, y se eliminó solo el contenido que permite identificar personas.</w:t>
      </w:r>
    </w:p>
    <w:p w14:paraId="2082C288" w14:textId="77777777" w:rsidR="00B07026" w:rsidRDefault="00000000">
      <w:pPr>
        <w:pStyle w:val="Ttulo2"/>
      </w:pPr>
      <w:bookmarkStart w:id="9" w:name="b.3-problema-de-negocio"/>
      <w:bookmarkEnd w:id="6"/>
      <w:bookmarkEnd w:id="8"/>
      <w:r>
        <w:t>B.3 Problema de negocio</w:t>
      </w:r>
    </w:p>
    <w:p w14:paraId="536D9686" w14:textId="77777777" w:rsidR="00B07026" w:rsidRDefault="00000000">
      <w:pPr>
        <w:pStyle w:val="Ttulo3"/>
      </w:pPr>
      <w:bookmarkStart w:id="10" w:name="situación-actual"/>
      <w:r>
        <w:t>Situación actual</w:t>
      </w:r>
    </w:p>
    <w:p w14:paraId="2E347895" w14:textId="77777777" w:rsidR="00B07026" w:rsidRDefault="00000000">
      <w:pPr>
        <w:pStyle w:val="FirstParagraph"/>
      </w:pPr>
      <w:r>
        <w:t>Farbus ya captura casi todos los datos que necesitaría para gestionar su operación. El problema no es que falten datos, sino que nacen en papel, se pasan a mano a planillas que no se comunican entre sí y se mueven físicamente entre computadores en un pendrive.</w:t>
      </w:r>
    </w:p>
    <w:p w14:paraId="2E02C72B" w14:textId="77777777" w:rsidR="00B07026" w:rsidRDefault="00000000">
      <w:pPr>
        <w:pStyle w:val="Textoindependiente"/>
      </w:pPr>
      <w:r>
        <w:lastRenderedPageBreak/>
        <w:t>El circuito de información funciona así. El cliente envía a la planta los requerimientos de traslado; los dos administradores de logística arman la programación diaria de tráfico en Excel y le comunican la asignación a cada conductor por WhatsApp, con recordatorio telefónico cuando hace falta. El conductor hace su jornada —unas 6 vueltas— y anota en un formulario de papel el horario, la cantidad de pasajeros trasladados, la planta de destino, los paraderos y si el servicio es de entrada o de salida de personal. Ese papel vuelve a la oficina, donde los administradores lo pasan a la planilla Excel. La carga de combustible se anota en un formulario aparte, a cargo de otra persona, con patente, kilometraje del odómetro y litros cargados desde alguno de los tres estanques propios. La información de pasajeros se entrega todos los días, pero el consolidado de recorridos ejecutados —que es el que sustenta la facturación— se entrega cada quince días.</w:t>
      </w:r>
    </w:p>
    <w:p w14:paraId="3B9F8AB2" w14:textId="77777777" w:rsidR="00B07026" w:rsidRDefault="00000000">
      <w:pPr>
        <w:pStyle w:val="Textoindependiente"/>
      </w:pPr>
      <w:r>
        <w:t>Existen al menos cuatro registros paralelos sin integración: la planilla de Tráfico, la planilla de Vehículos, la planilla de Sueldos y el registro de carga de combustible. Cada uno se mantiene por separado y se transporta por pendrive.</w:t>
      </w:r>
    </w:p>
    <w:p w14:paraId="7298B2D7" w14:textId="77777777" w:rsidR="00B07026" w:rsidRDefault="00000000">
      <w:pPr>
        <w:pStyle w:val="Ttulo3"/>
      </w:pPr>
      <w:bookmarkStart w:id="11" w:name="enunciado-del-problema"/>
      <w:bookmarkEnd w:id="10"/>
      <w:r>
        <w:t>Enunciado del problema</w:t>
      </w:r>
    </w:p>
    <w:p w14:paraId="6711DCB0" w14:textId="77777777" w:rsidR="00B07026" w:rsidRDefault="00000000">
      <w:pPr>
        <w:pStyle w:val="Textodebloque"/>
      </w:pPr>
      <w:r>
        <w:rPr>
          <w:b/>
          <w:bCs/>
        </w:rPr>
        <w:t>La operación de Farbus se registra en papel y se transcribe manualmente hacia cuatro planillas Excel desconectadas que se trasladan por pendrive, lo que consume aproximadamente 4 horas diarias de los dos administradores de logística (≈80 horas mensuales), retrasa hasta 15 días la consolidación que sustenta la facturación, e impide explotar para gestión datos que la empresa ya captura —pasajeros por vuelta y kilometraje por carga de combustible—, además de no sostener ningún registro formal de mantenciones ni de vencimientos de revisión técnica.</w:t>
      </w:r>
    </w:p>
    <w:p w14:paraId="334C2C12" w14:textId="77777777" w:rsidR="00B07026" w:rsidRDefault="00000000">
      <w:pPr>
        <w:pStyle w:val="Ttulo3"/>
      </w:pPr>
      <w:bookmarkStart w:id="12" w:name="impacto"/>
      <w:bookmarkEnd w:id="11"/>
      <w:r>
        <w:t>Impacto</w:t>
      </w:r>
    </w:p>
    <w:p w14:paraId="0C438A1B" w14:textId="77777777" w:rsidR="00B07026" w:rsidRDefault="00000000">
      <w:pPr>
        <w:pStyle w:val="FirstParagraph"/>
      </w:pPr>
      <w:r>
        <w:rPr>
          <w:b/>
          <w:bCs/>
        </w:rPr>
        <w:t>Tiempo.</w:t>
      </w:r>
      <w:r>
        <w:t xml:space="preserve"> Digitar un día completo de operación toma cerca de una mañana de trabajo, según lo que declaró el representante legal. Como son dos los administradores de logística a cargo de la tarea, esto equivale a unas 80 horas al mes dedicadas a transcribir, sobre una dotación administrativa de solo 5 personas.</w:t>
      </w:r>
    </w:p>
    <w:p w14:paraId="1615DFF0" w14:textId="77777777" w:rsidR="00B07026" w:rsidRDefault="00000000">
      <w:pPr>
        <w:pStyle w:val="Textoindependiente"/>
      </w:pPr>
      <w:r>
        <w:rPr>
          <w:b/>
          <w:bCs/>
        </w:rPr>
        <w:t>Costo.</w:t>
      </w:r>
      <w:r>
        <w:t xml:space="preserve"> El combustible representa aproximadamente un tercio de los costos totales de la empresa. Los datos que permitirían controlarlo —litros por carga y kilometraje por patente— se capturan en formulario de papel, pero no se cruzan sistemáticamente con las vueltas ejecutadas. El seguimiento del rendimiento por vehículo es posible en principio, pero se realiza de forma estimada y no como control periódico con umbrales de alerta.</w:t>
      </w:r>
    </w:p>
    <w:p w14:paraId="603CC185" w14:textId="77777777" w:rsidR="00B07026" w:rsidRDefault="00000000">
      <w:pPr>
        <w:pStyle w:val="Textoindependiente"/>
      </w:pPr>
      <w:r>
        <w:rPr>
          <w:b/>
          <w:bCs/>
        </w:rPr>
        <w:t>Error.</w:t>
      </w:r>
      <w:r>
        <w:t xml:space="preserve"> La calidad de los registros es despareja. En el listado de flota que se entregó como evidencia, la columna titulada «PPTE» tiene modelos de vehículo, la titulada «AÑO» tiene patentes y la de «Cartón de recorrido» tiene fechas: los encabezados están corridos respecto del contenido. Además, las cinco columnas para la fecha de vencimiento de revisión técnica están completamente vacías, aunque la empresa declara que sí controla esos vencimientos con una persona encargada. O sea, el control existe como práctica, pero no está respaldado por ningún registro. A esto se suma que el número de vehículos cambia según la fuente que se revise, como se mostró en B.1.</w:t>
      </w:r>
    </w:p>
    <w:p w14:paraId="15D8E229" w14:textId="77777777" w:rsidR="00B07026" w:rsidRDefault="00000000">
      <w:pPr>
        <w:pStyle w:val="Textoindependiente"/>
      </w:pPr>
      <w:r>
        <w:rPr>
          <w:b/>
          <w:bCs/>
        </w:rPr>
        <w:t>Servicio.</w:t>
      </w:r>
      <w:r>
        <w:t xml:space="preserve"> Como pasan quince días entre que el servicio se ejecuta y se consolida, cualquier diferencia con el cliente se detecta hasta dos semanas después. Los reclamos son poco frecuentes y se resuelven revisando las planillas de respaldo, pero esa verificación es manual y depende de que el papel original todavía esté disponible.</w:t>
      </w:r>
    </w:p>
    <w:p w14:paraId="3C690660" w14:textId="77777777" w:rsidR="00B07026" w:rsidRDefault="00000000">
      <w:pPr>
        <w:pStyle w:val="Textoindependiente"/>
      </w:pPr>
      <w:r>
        <w:rPr>
          <w:b/>
          <w:bCs/>
        </w:rPr>
        <w:t>Mantención.</w:t>
      </w:r>
      <w:r>
        <w:t xml:space="preserve"> No existe registro formal de las mantenciones realizadas por vehículo. Estas se programan según kilometraje o se ejecutan de manera reactiva ante fallas, con un máximo habitual de 2 vehículos simultáneamente fuera de servicio.</w:t>
      </w:r>
    </w:p>
    <w:p w14:paraId="242675A8" w14:textId="77777777" w:rsidR="00B07026" w:rsidRDefault="00000000">
      <w:pPr>
        <w:pStyle w:val="Ttulo3"/>
      </w:pPr>
      <w:bookmarkStart w:id="13" w:name="validación-con-la-contraparte"/>
      <w:bookmarkEnd w:id="12"/>
      <w:r>
        <w:t>Validación con la contraparte</w:t>
      </w:r>
    </w:p>
    <w:p w14:paraId="727C6D45" w14:textId="77777777" w:rsidR="00B07026" w:rsidRDefault="00000000">
      <w:pPr>
        <w:pStyle w:val="FirstParagraph"/>
      </w:pPr>
      <w:r>
        <w:t>El problema no se le planteó a la empresa para que lo confirmara: sale de lo que respondió por su cuenta el representante legal. Al preguntarle qué cambiaría si pudiera arreglar una sola cosa del manejo actual de la información, respondió que buscaría modernizar y optimizar las operaciones del área de logística con un programa acorde a las necesidades de la empresa, que mejorara los tiempos de gestión y centralizara la información. En otra pregunta, al consultarle qué parte de su trabajo considera tiempo perdido, señaló el ingreso manual de información y la digitación de datos.</w:t>
      </w:r>
    </w:p>
    <w:p w14:paraId="2A78D599" w14:textId="77777777" w:rsidR="00B07026" w:rsidRDefault="00000000">
      <w:pPr>
        <w:pStyle w:val="Textoindependiente"/>
      </w:pPr>
      <w:r>
        <w:t xml:space="preserve">Hay que dejar constancia de que una hipótesis inicial que se tenía —que la empresa no podría determinar el costo por recorrido— quedó </w:t>
      </w:r>
      <w:r>
        <w:rPr>
          <w:b/>
          <w:bCs/>
        </w:rPr>
        <w:t>refutada</w:t>
      </w:r>
      <w:r>
        <w:t xml:space="preserve"> en la entrevista: el representante legal indicó que ese costo sí lo estiman, usando el kilometraje recorrido y el rendimiento de cada vehículo. Por eso la hipótesis se descartó y el problema se volvió a formular a partir de la evidencia levantada, y no al revés.</w:t>
      </w:r>
    </w:p>
    <w:p w14:paraId="78A706DA" w14:textId="77777777" w:rsidR="00B07026" w:rsidRDefault="00000000">
      <w:pPr>
        <w:pStyle w:val="Ttulo2"/>
      </w:pPr>
      <w:bookmarkStart w:id="14" w:name="b.4-objetivo-del-sig-propuesto"/>
      <w:bookmarkEnd w:id="9"/>
      <w:bookmarkEnd w:id="13"/>
      <w:r>
        <w:t>B.4 Objetivo del SIG propuesto</w:t>
      </w:r>
    </w:p>
    <w:p w14:paraId="3ABEC2D8" w14:textId="77777777" w:rsidR="00B07026" w:rsidRDefault="00000000">
      <w:pPr>
        <w:pStyle w:val="FirstParagraph"/>
      </w:pPr>
      <w:r>
        <w:rPr>
          <w:b/>
          <w:bCs/>
        </w:rPr>
        <w:t>Objetivo general.</w:t>
      </w:r>
      <w:r>
        <w:t xml:space="preserve"> Implementar un sistema de información de gestión que centralice en una base de datos única el registro de la operación diaria de Farbus —programación, vueltas ejecutadas, consumo de combustible, kilometraje </w:t>
      </w:r>
      <w:r>
        <w:lastRenderedPageBreak/>
        <w:t>y estado de la flota— eliminando la transcripción manual entre planillas desconectadas y habilitando el control de indicadores operativos con datos que la empresa ya captura.</w:t>
      </w:r>
    </w:p>
    <w:p w14:paraId="4345B6A7" w14:textId="77777777" w:rsidR="00B07026" w:rsidRDefault="00000000">
      <w:pPr>
        <w:pStyle w:val="Textoindependiente"/>
      </w:pPr>
      <w:r>
        <w:rPr>
          <w:b/>
          <w:bCs/>
        </w:rPr>
        <w:t>Decisiones y operaciones que el sistema mejora:</w:t>
      </w:r>
    </w:p>
    <w:p w14:paraId="647D0ADE" w14:textId="77777777" w:rsidR="00B07026" w:rsidRDefault="00000000">
      <w:pPr>
        <w:pStyle w:val="Compact"/>
        <w:numPr>
          <w:ilvl w:val="0"/>
          <w:numId w:val="2"/>
        </w:numPr>
      </w:pPr>
      <w:r>
        <w:rPr>
          <w:b/>
          <w:bCs/>
        </w:rPr>
        <w:t>Reducir el tiempo de digitación.</w:t>
      </w:r>
      <w:r>
        <w:t xml:space="preserve"> Reemplazar la transcripción del formulario de papel hacia múltiples planillas por un ingreso único que alimente simultáneamente la operación, la facturación y el control de flota.</w:t>
      </w:r>
    </w:p>
    <w:p w14:paraId="2C16DD90" w14:textId="77777777" w:rsidR="00B07026" w:rsidRDefault="00000000">
      <w:pPr>
        <w:pStyle w:val="Compact"/>
        <w:numPr>
          <w:ilvl w:val="0"/>
          <w:numId w:val="2"/>
        </w:numPr>
      </w:pPr>
      <w:r>
        <w:rPr>
          <w:b/>
          <w:bCs/>
        </w:rPr>
        <w:t>Acortar la latencia del consolidado.</w:t>
      </w:r>
      <w:r>
        <w:t xml:space="preserve"> Disponer del consolidado de vueltas ejecutadas por cliente en tiempo real, en lugar de cada quince días, de modo que la facturación se emita sobre datos ya conciliados.</w:t>
      </w:r>
    </w:p>
    <w:p w14:paraId="043E9AE8" w14:textId="77777777" w:rsidR="00B07026" w:rsidRDefault="00000000">
      <w:pPr>
        <w:pStyle w:val="Compact"/>
        <w:numPr>
          <w:ilvl w:val="0"/>
          <w:numId w:val="2"/>
        </w:numPr>
      </w:pPr>
      <w:r>
        <w:rPr>
          <w:b/>
          <w:bCs/>
        </w:rPr>
        <w:t>Convertir el dato de combustible en control de gestión.</w:t>
      </w:r>
      <w:r>
        <w:t xml:space="preserve"> Cruzar automáticamente litros cargados con kilometraje y vueltas ejecutadas para obtener rendimiento por vehículo con periodicidad definida y alerta ante desviaciones.</w:t>
      </w:r>
    </w:p>
    <w:p w14:paraId="70C97598" w14:textId="77777777" w:rsidR="00B07026" w:rsidRDefault="00000000">
      <w:pPr>
        <w:pStyle w:val="Compact"/>
        <w:numPr>
          <w:ilvl w:val="0"/>
          <w:numId w:val="2"/>
        </w:numPr>
      </w:pPr>
      <w:r>
        <w:rPr>
          <w:b/>
          <w:bCs/>
        </w:rPr>
        <w:t>Formalizar el control de flota.</w:t>
      </w:r>
      <w:r>
        <w:t xml:space="preserve"> Sostener un registro de mantenciones por vehículo y una alerta anticipada de vencimientos de revisión técnica, permiso de circulación y seguro obligatorio.</w:t>
      </w:r>
    </w:p>
    <w:p w14:paraId="7BB134B6" w14:textId="77777777" w:rsidR="00B07026" w:rsidRDefault="00000000">
      <w:pPr>
        <w:pStyle w:val="Compact"/>
        <w:numPr>
          <w:ilvl w:val="0"/>
          <w:numId w:val="2"/>
        </w:numPr>
      </w:pPr>
      <w:r>
        <w:rPr>
          <w:b/>
          <w:bCs/>
        </w:rPr>
        <w:t>Preservar la trazabilidad del servicio.</w:t>
      </w:r>
      <w:r>
        <w:t xml:space="preserve"> Mantener la asociación conductor–vehículo–recorrido–fecha como registro consultable, que hoy depende de papeles y mensajes de WhatsApp.</w:t>
      </w:r>
    </w:p>
    <w:p w14:paraId="58402AEB" w14:textId="77777777" w:rsidR="00B07026" w:rsidRDefault="00000000">
      <w:pPr>
        <w:pStyle w:val="FirstParagraph"/>
      </w:pPr>
      <w:r>
        <w:rPr>
          <w:b/>
          <w:bCs/>
        </w:rPr>
        <w:t>Alcance de la decisión.</w:t>
      </w:r>
      <w:r>
        <w:t xml:space="preserve"> El sistema no busca reemplazar el criterio de los administradores de logística al asignar conductores a vehículos, porque esa decisión depende de las capacidades de manejo, el tipo de licencia y lo que exige cada recorrido. Lo que hace el sistema es apoyar esa decisión entregando información de disponibilidad y habilitación, y automatizar el registro de lo que efectivamente se ejecutó.</w:t>
      </w:r>
    </w:p>
    <w:p w14:paraId="30BB5C81" w14:textId="77777777" w:rsidR="00B07026" w:rsidRDefault="00000000">
      <w:pPr>
        <w:pStyle w:val="Textoindependiente"/>
      </w:pPr>
      <w:r>
        <w:rPr>
          <w:b/>
          <w:bCs/>
        </w:rPr>
        <w:t>Usuario objetivo.</w:t>
      </w:r>
      <w:r>
        <w:t xml:space="preserve"> El representante legal señaló que los usuarios principales serían los administradores de logística, trabajando desde la oficina. Como antecedente, durante la pandemia la empresa usó un sistema de registro de pasajeros con códigos QR que se dejó de usar al terminar la contingencia. Esto muestra que la empresa sí es capaz de adoptar tecnología, pero también que existe el riesgo de que la abandone si la solución no queda integrada a la forma habitual de trabajar.</w:t>
      </w:r>
    </w:p>
    <w:p w14:paraId="1ED88041" w14:textId="77777777" w:rsidR="00B07026" w:rsidRDefault="002C5DB7">
      <w:r>
        <w:rPr>
          <w:noProof/>
        </w:rPr>
        <w:pict w14:anchorId="447FF19A">
          <v:rect id="_x0000_i1031" alt="" style="width:441.9pt;height:.05pt;mso-width-percent:0;mso-height-percent:0;mso-width-percent:0;mso-height-percent:0" o:hralign="center" o:hrstd="t" o:hr="t"/>
        </w:pict>
      </w:r>
    </w:p>
    <w:p w14:paraId="72BD0AB6" w14:textId="77777777" w:rsidR="00B07026" w:rsidRDefault="00000000">
      <w:pPr>
        <w:pStyle w:val="Ttulo1"/>
      </w:pPr>
      <w:bookmarkStart w:id="15" w:name="c.-requerimientos-desde-cero"/>
      <w:bookmarkEnd w:id="4"/>
      <w:bookmarkEnd w:id="14"/>
      <w:r>
        <w:t>C. Requerimientos desde cero</w:t>
      </w:r>
    </w:p>
    <w:p w14:paraId="5950E4CC" w14:textId="77777777" w:rsidR="00B07026" w:rsidRDefault="00000000">
      <w:pPr>
        <w:pStyle w:val="Ttulo2"/>
      </w:pPr>
      <w:bookmarkStart w:id="16" w:name="c.1-actores-y-roles"/>
      <w:r>
        <w:t>C.1 Actores y roles</w:t>
      </w:r>
    </w:p>
    <w:p w14:paraId="0F66498B" w14:textId="77777777" w:rsidR="00B07026" w:rsidRDefault="00000000">
      <w:pPr>
        <w:pStyle w:val="Ttulo3"/>
      </w:pPr>
      <w:bookmarkStart w:id="17" w:name="actores-humanos"/>
      <w:r>
        <w:t>Actores humanos</w:t>
      </w:r>
    </w:p>
    <w:tbl>
      <w:tblPr>
        <w:tblStyle w:val="Table"/>
        <w:tblW w:w="5000" w:type="pct"/>
        <w:tblLook w:val="0020" w:firstRow="1" w:lastRow="0" w:firstColumn="0" w:lastColumn="0" w:noHBand="0" w:noVBand="0"/>
      </w:tblPr>
      <w:tblGrid>
        <w:gridCol w:w="1871"/>
        <w:gridCol w:w="4593"/>
        <w:gridCol w:w="3400"/>
      </w:tblGrid>
      <w:tr w:rsidR="00B07026" w14:paraId="66D4F851" w14:textId="77777777" w:rsidTr="00B07026">
        <w:trPr>
          <w:cnfStyle w:val="100000000000" w:firstRow="1" w:lastRow="0" w:firstColumn="0" w:lastColumn="0" w:oddVBand="0" w:evenVBand="0" w:oddHBand="0" w:evenHBand="0" w:firstRowFirstColumn="0" w:firstRowLastColumn="0" w:lastRowFirstColumn="0" w:lastRowLastColumn="0"/>
          <w:tblHeader/>
        </w:trPr>
        <w:tc>
          <w:tcPr>
            <w:tcW w:w="0" w:type="auto"/>
          </w:tcPr>
          <w:p w14:paraId="62200E65" w14:textId="77777777" w:rsidR="00B07026" w:rsidRDefault="00000000">
            <w:pPr>
              <w:pStyle w:val="Compact"/>
            </w:pPr>
            <w:r>
              <w:t>Actor</w:t>
            </w:r>
          </w:p>
        </w:tc>
        <w:tc>
          <w:tcPr>
            <w:tcW w:w="0" w:type="auto"/>
          </w:tcPr>
          <w:p w14:paraId="02D51BAD" w14:textId="77777777" w:rsidR="00B07026" w:rsidRDefault="00000000">
            <w:pPr>
              <w:pStyle w:val="Compact"/>
            </w:pPr>
            <w:r>
              <w:t>Rol en el proceso</w:t>
            </w:r>
          </w:p>
        </w:tc>
        <w:tc>
          <w:tcPr>
            <w:tcW w:w="0" w:type="auto"/>
          </w:tcPr>
          <w:p w14:paraId="44936D4D" w14:textId="77777777" w:rsidR="00B07026" w:rsidRDefault="00000000">
            <w:pPr>
              <w:pStyle w:val="Compact"/>
            </w:pPr>
            <w:r>
              <w:t>Relación con el SIG</w:t>
            </w:r>
          </w:p>
        </w:tc>
      </w:tr>
      <w:tr w:rsidR="00B07026" w14:paraId="2EC0189F" w14:textId="77777777">
        <w:tc>
          <w:tcPr>
            <w:tcW w:w="0" w:type="auto"/>
          </w:tcPr>
          <w:p w14:paraId="13472800" w14:textId="77777777" w:rsidR="00B07026" w:rsidRDefault="00000000">
            <w:pPr>
              <w:pStyle w:val="Compact"/>
            </w:pPr>
            <w:r>
              <w:t>Administrador de logística (2)</w:t>
            </w:r>
          </w:p>
        </w:tc>
        <w:tc>
          <w:tcPr>
            <w:tcW w:w="0" w:type="auto"/>
          </w:tcPr>
          <w:p w14:paraId="2BD6430C" w14:textId="77777777" w:rsidR="00B07026" w:rsidRDefault="00000000">
            <w:pPr>
              <w:pStyle w:val="Compact"/>
            </w:pPr>
            <w:r>
              <w:t>Elabora la programación diaria, asigna conductor y vehículo, comunica la asignación y transcribe la ejecución</w:t>
            </w:r>
          </w:p>
        </w:tc>
        <w:tc>
          <w:tcPr>
            <w:tcW w:w="0" w:type="auto"/>
          </w:tcPr>
          <w:p w14:paraId="55D6DBEE" w14:textId="77777777" w:rsidR="00B07026" w:rsidRDefault="00000000">
            <w:pPr>
              <w:pStyle w:val="Compact"/>
            </w:pPr>
            <w:r>
              <w:t>Usuario principal. Registra, consulta y corrige</w:t>
            </w:r>
          </w:p>
        </w:tc>
      </w:tr>
      <w:tr w:rsidR="00B07026" w14:paraId="31A3C6C3" w14:textId="77777777">
        <w:tc>
          <w:tcPr>
            <w:tcW w:w="0" w:type="auto"/>
          </w:tcPr>
          <w:p w14:paraId="1A7D5977" w14:textId="77777777" w:rsidR="00B07026" w:rsidRDefault="00000000">
            <w:pPr>
              <w:pStyle w:val="Compact"/>
            </w:pPr>
            <w:r>
              <w:t>Encargado de combustible</w:t>
            </w:r>
          </w:p>
        </w:tc>
        <w:tc>
          <w:tcPr>
            <w:tcW w:w="0" w:type="auto"/>
          </w:tcPr>
          <w:p w14:paraId="55DDEB91" w14:textId="77777777" w:rsidR="00B07026" w:rsidRDefault="00000000">
            <w:pPr>
              <w:pStyle w:val="Compact"/>
            </w:pPr>
            <w:r>
              <w:t>Registra las cargas desde los estanques propios: patente, odómetro y litros</w:t>
            </w:r>
          </w:p>
        </w:tc>
        <w:tc>
          <w:tcPr>
            <w:tcW w:w="0" w:type="auto"/>
          </w:tcPr>
          <w:p w14:paraId="3DA30280" w14:textId="77777777" w:rsidR="00B07026" w:rsidRDefault="00000000">
            <w:pPr>
              <w:pStyle w:val="Compact"/>
            </w:pPr>
            <w:r>
              <w:t>Usuario de registro acotado al módulo de combustible</w:t>
            </w:r>
          </w:p>
        </w:tc>
      </w:tr>
      <w:tr w:rsidR="00B07026" w14:paraId="2FA89B7F" w14:textId="77777777">
        <w:tc>
          <w:tcPr>
            <w:tcW w:w="0" w:type="auto"/>
          </w:tcPr>
          <w:p w14:paraId="730CEDA5" w14:textId="77777777" w:rsidR="00B07026" w:rsidRDefault="00000000">
            <w:pPr>
              <w:pStyle w:val="Compact"/>
            </w:pPr>
            <w:r>
              <w:t>Conductor (20)</w:t>
            </w:r>
          </w:p>
        </w:tc>
        <w:tc>
          <w:tcPr>
            <w:tcW w:w="0" w:type="auto"/>
          </w:tcPr>
          <w:p w14:paraId="5205C5BB" w14:textId="77777777" w:rsidR="00B07026" w:rsidRDefault="00000000">
            <w:pPr>
              <w:pStyle w:val="Compact"/>
            </w:pPr>
            <w:r>
              <w:t>Ejecuta las vueltas y registra en papel horario, pasajeros, planta y paraderos</w:t>
            </w:r>
          </w:p>
        </w:tc>
        <w:tc>
          <w:tcPr>
            <w:tcW w:w="0" w:type="auto"/>
          </w:tcPr>
          <w:p w14:paraId="427F7B43" w14:textId="77777777" w:rsidR="00B07026" w:rsidRDefault="00000000">
            <w:pPr>
              <w:pStyle w:val="Compact"/>
            </w:pPr>
            <w:r>
              <w:t>No opera el sistema. Recibe hoja de ruta precargada y la devuelve completada</w:t>
            </w:r>
          </w:p>
        </w:tc>
      </w:tr>
      <w:tr w:rsidR="00B07026" w14:paraId="08A95B37" w14:textId="77777777">
        <w:tc>
          <w:tcPr>
            <w:tcW w:w="0" w:type="auto"/>
          </w:tcPr>
          <w:p w14:paraId="72622F06" w14:textId="77777777" w:rsidR="00B07026" w:rsidRDefault="00000000">
            <w:pPr>
              <w:pStyle w:val="Compact"/>
            </w:pPr>
            <w:r>
              <w:t>Contadora</w:t>
            </w:r>
          </w:p>
        </w:tc>
        <w:tc>
          <w:tcPr>
            <w:tcW w:w="0" w:type="auto"/>
          </w:tcPr>
          <w:p w14:paraId="3BB2FBDB" w14:textId="77777777" w:rsidR="00B07026" w:rsidRDefault="00000000">
            <w:pPr>
              <w:pStyle w:val="Compact"/>
            </w:pPr>
            <w:r>
              <w:t>Prepara el resumen de montos y sustenta la emisión de la factura</w:t>
            </w:r>
          </w:p>
        </w:tc>
        <w:tc>
          <w:tcPr>
            <w:tcW w:w="0" w:type="auto"/>
          </w:tcPr>
          <w:p w14:paraId="5C74D201" w14:textId="77777777" w:rsidR="00B07026" w:rsidRDefault="00000000">
            <w:pPr>
              <w:pStyle w:val="Compact"/>
            </w:pPr>
            <w:r>
              <w:t>Usuario de consulta y exportación</w:t>
            </w:r>
          </w:p>
        </w:tc>
      </w:tr>
      <w:tr w:rsidR="00B07026" w14:paraId="7083C7E9" w14:textId="77777777">
        <w:tc>
          <w:tcPr>
            <w:tcW w:w="0" w:type="auto"/>
          </w:tcPr>
          <w:p w14:paraId="641D0134" w14:textId="77777777" w:rsidR="00B07026" w:rsidRDefault="00000000">
            <w:pPr>
              <w:pStyle w:val="Compact"/>
            </w:pPr>
            <w:r>
              <w:t>Asistente contable</w:t>
            </w:r>
          </w:p>
        </w:tc>
        <w:tc>
          <w:tcPr>
            <w:tcW w:w="0" w:type="auto"/>
          </w:tcPr>
          <w:p w14:paraId="47C418E2" w14:textId="77777777" w:rsidR="00B07026" w:rsidRDefault="00000000">
            <w:pPr>
              <w:pStyle w:val="Compact"/>
            </w:pPr>
            <w:r>
              <w:t>Apoya la preparación del resumen y el respaldo documental</w:t>
            </w:r>
          </w:p>
        </w:tc>
        <w:tc>
          <w:tcPr>
            <w:tcW w:w="0" w:type="auto"/>
          </w:tcPr>
          <w:p w14:paraId="48FB6CA5" w14:textId="77777777" w:rsidR="00B07026" w:rsidRDefault="00000000">
            <w:pPr>
              <w:pStyle w:val="Compact"/>
            </w:pPr>
            <w:r>
              <w:t>Usuario de consulta</w:t>
            </w:r>
          </w:p>
        </w:tc>
      </w:tr>
      <w:tr w:rsidR="00B07026" w14:paraId="57D87D20" w14:textId="77777777">
        <w:tc>
          <w:tcPr>
            <w:tcW w:w="0" w:type="auto"/>
          </w:tcPr>
          <w:p w14:paraId="0A992AE9" w14:textId="77777777" w:rsidR="00B07026" w:rsidRDefault="00000000">
            <w:pPr>
              <w:pStyle w:val="Compact"/>
            </w:pPr>
            <w:r>
              <w:t>Administradora</w:t>
            </w:r>
          </w:p>
        </w:tc>
        <w:tc>
          <w:tcPr>
            <w:tcW w:w="0" w:type="auto"/>
          </w:tcPr>
          <w:p w14:paraId="310FEA76" w14:textId="77777777" w:rsidR="00B07026" w:rsidRDefault="00000000">
            <w:pPr>
              <w:pStyle w:val="Compact"/>
            </w:pPr>
            <w:r>
              <w:t>Supervisa la gestión administrativa</w:t>
            </w:r>
          </w:p>
        </w:tc>
        <w:tc>
          <w:tcPr>
            <w:tcW w:w="0" w:type="auto"/>
          </w:tcPr>
          <w:p w14:paraId="4AA28516" w14:textId="77777777" w:rsidR="00B07026" w:rsidRDefault="00000000">
            <w:pPr>
              <w:pStyle w:val="Compact"/>
            </w:pPr>
            <w:r>
              <w:t>Usuario de consulta y tablero</w:t>
            </w:r>
          </w:p>
        </w:tc>
      </w:tr>
      <w:tr w:rsidR="00B07026" w14:paraId="59C3B096" w14:textId="77777777">
        <w:tc>
          <w:tcPr>
            <w:tcW w:w="0" w:type="auto"/>
          </w:tcPr>
          <w:p w14:paraId="27451030" w14:textId="77777777" w:rsidR="00B07026" w:rsidRDefault="00000000">
            <w:pPr>
              <w:pStyle w:val="Compact"/>
            </w:pPr>
            <w:r>
              <w:t>Representante legal</w:t>
            </w:r>
          </w:p>
        </w:tc>
        <w:tc>
          <w:tcPr>
            <w:tcW w:w="0" w:type="auto"/>
          </w:tcPr>
          <w:p w14:paraId="1F8AD9EE" w14:textId="77777777" w:rsidR="00B07026" w:rsidRDefault="00000000">
            <w:pPr>
              <w:pStyle w:val="Compact"/>
            </w:pPr>
            <w:r>
              <w:t>Decide sobre tarifas, renovación de flota y contratos</w:t>
            </w:r>
          </w:p>
        </w:tc>
        <w:tc>
          <w:tcPr>
            <w:tcW w:w="0" w:type="auto"/>
          </w:tcPr>
          <w:p w14:paraId="2CD746CB" w14:textId="77777777" w:rsidR="00B07026" w:rsidRDefault="00000000">
            <w:pPr>
              <w:pStyle w:val="Compact"/>
            </w:pPr>
            <w:r>
              <w:t>Usuario de tablero de indicadores</w:t>
            </w:r>
          </w:p>
        </w:tc>
      </w:tr>
    </w:tbl>
    <w:p w14:paraId="435A5856" w14:textId="77777777" w:rsidR="00B07026" w:rsidRDefault="00000000">
      <w:pPr>
        <w:pStyle w:val="Textoindependiente"/>
      </w:pPr>
      <w:r>
        <w:t>Dejar al conductor fuera como usuario del sistema no es una simplificación para ahorrar trabajo: es lo que planteó el representante legal, quien dijo que lo más factible es implementar el sistema directamente en la oficina, con los administradores de logística como usuarios principales. También se tomó en cuenta el antecedente del registro de pasajeros con códigos QR, que se implementó en la pandemia y se abandonó apenas terminó la contingencia.</w:t>
      </w:r>
    </w:p>
    <w:p w14:paraId="7BFBC004" w14:textId="77777777" w:rsidR="00B07026" w:rsidRDefault="00000000">
      <w:pPr>
        <w:pStyle w:val="Ttulo3"/>
      </w:pPr>
      <w:bookmarkStart w:id="18" w:name="actores-externos-y-sistemas"/>
      <w:bookmarkEnd w:id="17"/>
      <w:r>
        <w:t>Actores externos y sistemas</w:t>
      </w:r>
    </w:p>
    <w:tbl>
      <w:tblPr>
        <w:tblStyle w:val="Table"/>
        <w:tblW w:w="5000" w:type="pct"/>
        <w:tblLook w:val="0020" w:firstRow="1" w:lastRow="0" w:firstColumn="0" w:lastColumn="0" w:noHBand="0" w:noVBand="0"/>
      </w:tblPr>
      <w:tblGrid>
        <w:gridCol w:w="3520"/>
        <w:gridCol w:w="1551"/>
        <w:gridCol w:w="4793"/>
      </w:tblGrid>
      <w:tr w:rsidR="00B07026" w14:paraId="0B896BB8" w14:textId="77777777" w:rsidTr="00B07026">
        <w:trPr>
          <w:cnfStyle w:val="100000000000" w:firstRow="1" w:lastRow="0" w:firstColumn="0" w:lastColumn="0" w:oddVBand="0" w:evenVBand="0" w:oddHBand="0" w:evenHBand="0" w:firstRowFirstColumn="0" w:firstRowLastColumn="0" w:lastRowFirstColumn="0" w:lastRowLastColumn="0"/>
          <w:tblHeader/>
        </w:trPr>
        <w:tc>
          <w:tcPr>
            <w:tcW w:w="0" w:type="auto"/>
          </w:tcPr>
          <w:p w14:paraId="0402656C" w14:textId="77777777" w:rsidR="00B07026" w:rsidRDefault="00000000">
            <w:pPr>
              <w:pStyle w:val="Compact"/>
            </w:pPr>
            <w:r>
              <w:t>Actor / sistema</w:t>
            </w:r>
          </w:p>
        </w:tc>
        <w:tc>
          <w:tcPr>
            <w:tcW w:w="0" w:type="auto"/>
          </w:tcPr>
          <w:p w14:paraId="6AF99F66" w14:textId="77777777" w:rsidR="00B07026" w:rsidRDefault="00000000">
            <w:pPr>
              <w:pStyle w:val="Compact"/>
            </w:pPr>
            <w:r>
              <w:t>Naturaleza</w:t>
            </w:r>
          </w:p>
        </w:tc>
        <w:tc>
          <w:tcPr>
            <w:tcW w:w="0" w:type="auto"/>
          </w:tcPr>
          <w:p w14:paraId="0564EA9E" w14:textId="77777777" w:rsidR="00B07026" w:rsidRDefault="00000000">
            <w:pPr>
              <w:pStyle w:val="Compact"/>
            </w:pPr>
            <w:r>
              <w:t>Interacción</w:t>
            </w:r>
          </w:p>
        </w:tc>
      </w:tr>
      <w:tr w:rsidR="00B07026" w14:paraId="2C696D1E" w14:textId="77777777">
        <w:tc>
          <w:tcPr>
            <w:tcW w:w="0" w:type="auto"/>
          </w:tcPr>
          <w:p w14:paraId="31F62DCA" w14:textId="77777777" w:rsidR="00B07026" w:rsidRDefault="00000000">
            <w:pPr>
              <w:pStyle w:val="Compact"/>
            </w:pPr>
            <w:r>
              <w:t>Empresa cliente (Dole, Patagoniafresh)</w:t>
            </w:r>
          </w:p>
        </w:tc>
        <w:tc>
          <w:tcPr>
            <w:tcW w:w="0" w:type="auto"/>
          </w:tcPr>
          <w:p w14:paraId="4C475DD9" w14:textId="77777777" w:rsidR="00B07026" w:rsidRDefault="00000000">
            <w:pPr>
              <w:pStyle w:val="Compact"/>
            </w:pPr>
            <w:r>
              <w:t>Organización externa</w:t>
            </w:r>
          </w:p>
        </w:tc>
        <w:tc>
          <w:tcPr>
            <w:tcW w:w="0" w:type="auto"/>
          </w:tcPr>
          <w:p w14:paraId="68E821E6" w14:textId="77777777" w:rsidR="00B07026" w:rsidRDefault="00000000">
            <w:pPr>
              <w:pStyle w:val="Compact"/>
            </w:pPr>
            <w:r>
              <w:t>Emite el requerimiento de traslado y recibe la factura</w:t>
            </w:r>
          </w:p>
        </w:tc>
      </w:tr>
      <w:tr w:rsidR="00B07026" w14:paraId="5590DF71" w14:textId="77777777">
        <w:tc>
          <w:tcPr>
            <w:tcW w:w="0" w:type="auto"/>
          </w:tcPr>
          <w:p w14:paraId="638BD556" w14:textId="77777777" w:rsidR="00B07026" w:rsidRDefault="00000000">
            <w:pPr>
              <w:pStyle w:val="Compact"/>
            </w:pPr>
            <w:r>
              <w:t>Mecánico externo</w:t>
            </w:r>
          </w:p>
        </w:tc>
        <w:tc>
          <w:tcPr>
            <w:tcW w:w="0" w:type="auto"/>
          </w:tcPr>
          <w:p w14:paraId="0684425A" w14:textId="77777777" w:rsidR="00B07026" w:rsidRDefault="00000000">
            <w:pPr>
              <w:pStyle w:val="Compact"/>
            </w:pPr>
            <w:r>
              <w:t>Proveedor de servicio</w:t>
            </w:r>
          </w:p>
        </w:tc>
        <w:tc>
          <w:tcPr>
            <w:tcW w:w="0" w:type="auto"/>
          </w:tcPr>
          <w:p w14:paraId="1AF21EB6" w14:textId="77777777" w:rsidR="00B07026" w:rsidRDefault="00000000">
            <w:pPr>
              <w:pStyle w:val="Compact"/>
            </w:pPr>
            <w:r>
              <w:t>Atiende desperfectos en ruta y ejecuta mantenciones</w:t>
            </w:r>
          </w:p>
        </w:tc>
      </w:tr>
      <w:tr w:rsidR="00B07026" w14:paraId="374F530E" w14:textId="77777777">
        <w:tc>
          <w:tcPr>
            <w:tcW w:w="0" w:type="auto"/>
          </w:tcPr>
          <w:p w14:paraId="31D8DC27" w14:textId="77777777" w:rsidR="00B07026" w:rsidRDefault="00000000">
            <w:pPr>
              <w:pStyle w:val="Compact"/>
            </w:pPr>
            <w:r>
              <w:t>Planillas Excel vigentes (Tráfico, Vehículos, Sueldos, combustible)</w:t>
            </w:r>
          </w:p>
        </w:tc>
        <w:tc>
          <w:tcPr>
            <w:tcW w:w="0" w:type="auto"/>
          </w:tcPr>
          <w:p w14:paraId="67827F6F" w14:textId="77777777" w:rsidR="00B07026" w:rsidRDefault="00000000">
            <w:pPr>
              <w:pStyle w:val="Compact"/>
            </w:pPr>
            <w:r>
              <w:t>Sistema heredado</w:t>
            </w:r>
          </w:p>
        </w:tc>
        <w:tc>
          <w:tcPr>
            <w:tcW w:w="0" w:type="auto"/>
          </w:tcPr>
          <w:p w14:paraId="145FB92B" w14:textId="77777777" w:rsidR="00B07026" w:rsidRDefault="00000000">
            <w:pPr>
              <w:pStyle w:val="Compact"/>
            </w:pPr>
            <w:r>
              <w:t>Fuente de la carga inicial de datos</w:t>
            </w:r>
          </w:p>
        </w:tc>
      </w:tr>
      <w:tr w:rsidR="00B07026" w14:paraId="6DF0B74A" w14:textId="77777777">
        <w:tc>
          <w:tcPr>
            <w:tcW w:w="0" w:type="auto"/>
          </w:tcPr>
          <w:p w14:paraId="79320EE8" w14:textId="77777777" w:rsidR="00B07026" w:rsidRDefault="00000000">
            <w:pPr>
              <w:pStyle w:val="Compact"/>
            </w:pPr>
            <w:r>
              <w:t>WhatsApp</w:t>
            </w:r>
          </w:p>
        </w:tc>
        <w:tc>
          <w:tcPr>
            <w:tcW w:w="0" w:type="auto"/>
          </w:tcPr>
          <w:p w14:paraId="1072DDC9" w14:textId="77777777" w:rsidR="00B07026" w:rsidRDefault="00000000">
            <w:pPr>
              <w:pStyle w:val="Compact"/>
            </w:pPr>
            <w:r>
              <w:t>Canal externo</w:t>
            </w:r>
          </w:p>
        </w:tc>
        <w:tc>
          <w:tcPr>
            <w:tcW w:w="0" w:type="auto"/>
          </w:tcPr>
          <w:p w14:paraId="21B3131B" w14:textId="77777777" w:rsidR="00B07026" w:rsidRDefault="00000000">
            <w:pPr>
              <w:pStyle w:val="Compact"/>
            </w:pPr>
            <w:r>
              <w:t>Comunicación de la asignación al conductor. Se conserva en el TO-BE como canal de notificación</w:t>
            </w:r>
          </w:p>
        </w:tc>
      </w:tr>
      <w:tr w:rsidR="00B07026" w14:paraId="4938D1F3" w14:textId="77777777">
        <w:tc>
          <w:tcPr>
            <w:tcW w:w="0" w:type="auto"/>
          </w:tcPr>
          <w:p w14:paraId="46B492D6" w14:textId="77777777" w:rsidR="00B07026" w:rsidRDefault="00000000">
            <w:pPr>
              <w:pStyle w:val="Compact"/>
            </w:pPr>
            <w:r>
              <w:t>Sistema contable / facturación</w:t>
            </w:r>
          </w:p>
        </w:tc>
        <w:tc>
          <w:tcPr>
            <w:tcW w:w="0" w:type="auto"/>
          </w:tcPr>
          <w:p w14:paraId="1871E673" w14:textId="77777777" w:rsidR="00B07026" w:rsidRDefault="00000000">
            <w:pPr>
              <w:pStyle w:val="Compact"/>
            </w:pPr>
            <w:r>
              <w:t>Sistema externo</w:t>
            </w:r>
          </w:p>
        </w:tc>
        <w:tc>
          <w:tcPr>
            <w:tcW w:w="0" w:type="auto"/>
          </w:tcPr>
          <w:p w14:paraId="64A280EC" w14:textId="77777777" w:rsidR="00B07026" w:rsidRDefault="00000000">
            <w:pPr>
              <w:pStyle w:val="Compact"/>
            </w:pPr>
            <w:r>
              <w:t>Recibe el consolidado. Fuera del alcance de la Entrega 2</w:t>
            </w:r>
          </w:p>
        </w:tc>
      </w:tr>
    </w:tbl>
    <w:p w14:paraId="23DB268E" w14:textId="77777777" w:rsidR="00B07026" w:rsidRDefault="00000000">
      <w:pPr>
        <w:pStyle w:val="Ttulo2"/>
      </w:pPr>
      <w:bookmarkStart w:id="19" w:name="c.2-alcance"/>
      <w:bookmarkEnd w:id="16"/>
      <w:bookmarkEnd w:id="18"/>
      <w:r>
        <w:t>C.2 Alcance</w:t>
      </w:r>
    </w:p>
    <w:p w14:paraId="2962CFCF" w14:textId="77777777" w:rsidR="00B07026" w:rsidRDefault="00000000">
      <w:pPr>
        <w:pStyle w:val="Ttulo3"/>
      </w:pPr>
      <w:bookmarkStart w:id="20" w:name="dentro-del-alcance-in"/>
      <w:r>
        <w:t>Dentro del alcance (in)</w:t>
      </w:r>
    </w:p>
    <w:p w14:paraId="4ECAF0D8" w14:textId="77777777" w:rsidR="00B07026" w:rsidRDefault="00000000">
      <w:pPr>
        <w:pStyle w:val="Compact"/>
        <w:numPr>
          <w:ilvl w:val="0"/>
          <w:numId w:val="3"/>
        </w:numPr>
      </w:pPr>
      <w:r>
        <w:t>Catálogo de recorridos codificados, con turno diurno y nocturno, planta de destino y kilometraje estimado.</w:t>
      </w:r>
    </w:p>
    <w:p w14:paraId="5A867498" w14:textId="77777777" w:rsidR="00B07026" w:rsidRDefault="00000000">
      <w:pPr>
        <w:pStyle w:val="Compact"/>
        <w:numPr>
          <w:ilvl w:val="0"/>
          <w:numId w:val="3"/>
        </w:numPr>
      </w:pPr>
      <w:r>
        <w:t>Programación diaria de tráfico: asignación de recorrido, vehículo y conductor por fecha y turno.</w:t>
      </w:r>
    </w:p>
    <w:p w14:paraId="7333DB29" w14:textId="77777777" w:rsidR="00B07026" w:rsidRDefault="00000000">
      <w:pPr>
        <w:pStyle w:val="Compact"/>
        <w:numPr>
          <w:ilvl w:val="0"/>
          <w:numId w:val="3"/>
        </w:numPr>
      </w:pPr>
      <w:r>
        <w:t>Registro de la ejecución de vueltas: horarios reales, sentido, pasajeros trasladados y número de vale.</w:t>
      </w:r>
    </w:p>
    <w:p w14:paraId="276B9BF9" w14:textId="77777777" w:rsidR="00B07026" w:rsidRDefault="00000000">
      <w:pPr>
        <w:pStyle w:val="Compact"/>
        <w:numPr>
          <w:ilvl w:val="0"/>
          <w:numId w:val="3"/>
        </w:numPr>
      </w:pPr>
      <w:r>
        <w:t>Ficha de flota: identificación, tipo, capacidad, odómetro y estado operativo de cada vehículo.</w:t>
      </w:r>
    </w:p>
    <w:p w14:paraId="664B5E78" w14:textId="77777777" w:rsidR="00B07026" w:rsidRDefault="00000000">
      <w:pPr>
        <w:pStyle w:val="Compact"/>
        <w:numPr>
          <w:ilvl w:val="0"/>
          <w:numId w:val="3"/>
        </w:numPr>
      </w:pPr>
      <w:r>
        <w:lastRenderedPageBreak/>
        <w:t>Control documental de la flota: revisión técnica, permiso de circulación y seguro obligatorio, con alerta anticipada.</w:t>
      </w:r>
    </w:p>
    <w:p w14:paraId="74741894" w14:textId="77777777" w:rsidR="00B07026" w:rsidRDefault="00000000">
      <w:pPr>
        <w:pStyle w:val="Compact"/>
        <w:numPr>
          <w:ilvl w:val="0"/>
          <w:numId w:val="3"/>
        </w:numPr>
      </w:pPr>
      <w:r>
        <w:t>Registro de mantenciones y aviso por umbral de kilometraje.</w:t>
      </w:r>
    </w:p>
    <w:p w14:paraId="24DFD0B1" w14:textId="77777777" w:rsidR="00B07026" w:rsidRDefault="00000000">
      <w:pPr>
        <w:pStyle w:val="Compact"/>
        <w:numPr>
          <w:ilvl w:val="0"/>
          <w:numId w:val="3"/>
        </w:numPr>
      </w:pPr>
      <w:r>
        <w:t>Registro de cargas de combustible desde los tres estanques propios, con litros y odómetro.</w:t>
      </w:r>
    </w:p>
    <w:p w14:paraId="3955D192" w14:textId="77777777" w:rsidR="00B07026" w:rsidRDefault="00000000">
      <w:pPr>
        <w:pStyle w:val="Compact"/>
        <w:numPr>
          <w:ilvl w:val="0"/>
          <w:numId w:val="3"/>
        </w:numPr>
      </w:pPr>
      <w:r>
        <w:t>Cálculo de rendimiento en kilómetros por litro por vehículo y periodo, con detección de desviaciones.</w:t>
      </w:r>
    </w:p>
    <w:p w14:paraId="2C559B84" w14:textId="77777777" w:rsidR="00B07026" w:rsidRDefault="00000000">
      <w:pPr>
        <w:pStyle w:val="Compact"/>
        <w:numPr>
          <w:ilvl w:val="0"/>
          <w:numId w:val="3"/>
        </w:numPr>
      </w:pPr>
      <w:r>
        <w:t>Gestión de contratos y tarifas por recorrido, con vigencias.</w:t>
      </w:r>
    </w:p>
    <w:p w14:paraId="6B3BE9BF" w14:textId="77777777" w:rsidR="00B07026" w:rsidRDefault="00000000">
      <w:pPr>
        <w:pStyle w:val="Compact"/>
        <w:numPr>
          <w:ilvl w:val="0"/>
          <w:numId w:val="3"/>
        </w:numPr>
      </w:pPr>
      <w:r>
        <w:t>Consolidado de vueltas ejecutadas por contrato y periodo, disponible en línea.</w:t>
      </w:r>
    </w:p>
    <w:p w14:paraId="74833992" w14:textId="77777777" w:rsidR="00B07026" w:rsidRDefault="00000000">
      <w:pPr>
        <w:pStyle w:val="Compact"/>
        <w:numPr>
          <w:ilvl w:val="0"/>
          <w:numId w:val="3"/>
        </w:numPr>
      </w:pPr>
      <w:r>
        <w:t>Preliquidación de cobro y trazabilidad de cada vuelta para resolución de reclamos.</w:t>
      </w:r>
    </w:p>
    <w:p w14:paraId="69449989" w14:textId="77777777" w:rsidR="00B07026" w:rsidRDefault="00000000">
      <w:pPr>
        <w:pStyle w:val="Compact"/>
        <w:numPr>
          <w:ilvl w:val="0"/>
          <w:numId w:val="3"/>
        </w:numPr>
      </w:pPr>
      <w:r>
        <w:t>Carga inicial por importación de las planillas Excel vigentes.</w:t>
      </w:r>
    </w:p>
    <w:p w14:paraId="07C31495" w14:textId="77777777" w:rsidR="00B07026" w:rsidRDefault="00000000">
      <w:pPr>
        <w:pStyle w:val="Ttulo3"/>
      </w:pPr>
      <w:bookmarkStart w:id="21" w:name="fuera-del-alcance-out"/>
      <w:bookmarkEnd w:id="20"/>
      <w:r>
        <w:t>Fuera del alcance (out)</w:t>
      </w:r>
    </w:p>
    <w:p w14:paraId="61F95C9D" w14:textId="77777777" w:rsidR="00B07026" w:rsidRDefault="00000000">
      <w:pPr>
        <w:pStyle w:val="Compact"/>
        <w:numPr>
          <w:ilvl w:val="0"/>
          <w:numId w:val="4"/>
        </w:numPr>
      </w:pPr>
      <w:r>
        <w:t>Aplicación móvil para conductores y registro en ruta mediante dispositivo.</w:t>
      </w:r>
    </w:p>
    <w:p w14:paraId="3662CDA0" w14:textId="77777777" w:rsidR="00B07026" w:rsidRDefault="00000000">
      <w:pPr>
        <w:pStyle w:val="Compact"/>
        <w:numPr>
          <w:ilvl w:val="0"/>
          <w:numId w:val="4"/>
        </w:numPr>
      </w:pPr>
      <w:r>
        <w:t>Seguimiento GPS o telemetría en tiempo real.</w:t>
      </w:r>
    </w:p>
    <w:p w14:paraId="07773DC2" w14:textId="77777777" w:rsidR="00B07026" w:rsidRDefault="00000000">
      <w:pPr>
        <w:pStyle w:val="Compact"/>
        <w:numPr>
          <w:ilvl w:val="0"/>
          <w:numId w:val="4"/>
        </w:numPr>
      </w:pPr>
      <w:r>
        <w:t>Emisión de documentos tributarios electrónicos e integración con el SII.</w:t>
      </w:r>
    </w:p>
    <w:p w14:paraId="0488EBA9" w14:textId="77777777" w:rsidR="00B07026" w:rsidRDefault="00000000">
      <w:pPr>
        <w:pStyle w:val="Compact"/>
        <w:numPr>
          <w:ilvl w:val="0"/>
          <w:numId w:val="4"/>
        </w:numPr>
      </w:pPr>
      <w:r>
        <w:t>Cálculo de remuneraciones. La planilla de Sueldos permanece fuera del sistema, decisión que además reduce la exposición a datos personales sensibles conforme a la Ley 21.719.</w:t>
      </w:r>
    </w:p>
    <w:p w14:paraId="13C55E01" w14:textId="77777777" w:rsidR="00B07026" w:rsidRDefault="00000000">
      <w:pPr>
        <w:pStyle w:val="Compact"/>
        <w:numPr>
          <w:ilvl w:val="0"/>
          <w:numId w:val="4"/>
        </w:numPr>
      </w:pPr>
      <w:r>
        <w:t>Registro de identidad de pasajeros. El sistema almacena el número de personas trasladadas, nunca su individualización.</w:t>
      </w:r>
    </w:p>
    <w:p w14:paraId="15B41B44" w14:textId="77777777" w:rsidR="00B07026" w:rsidRDefault="00000000">
      <w:pPr>
        <w:pStyle w:val="Compact"/>
        <w:numPr>
          <w:ilvl w:val="0"/>
          <w:numId w:val="4"/>
        </w:numPr>
      </w:pPr>
      <w:r>
        <w:t>Gestión de compras, inventario de repuestos y contabilidad general.</w:t>
      </w:r>
    </w:p>
    <w:p w14:paraId="3986BD72" w14:textId="77777777" w:rsidR="00B07026" w:rsidRDefault="00000000">
      <w:pPr>
        <w:pStyle w:val="Compact"/>
        <w:numPr>
          <w:ilvl w:val="0"/>
          <w:numId w:val="4"/>
        </w:numPr>
      </w:pPr>
      <w:r>
        <w:t>Portal de autoatención para las empresas cliente.</w:t>
      </w:r>
    </w:p>
    <w:p w14:paraId="011E8BAB" w14:textId="77777777" w:rsidR="00B07026" w:rsidRDefault="00000000">
      <w:pPr>
        <w:pStyle w:val="Compact"/>
        <w:numPr>
          <w:ilvl w:val="0"/>
          <w:numId w:val="4"/>
        </w:numPr>
      </w:pPr>
      <w:r>
        <w:t>Despliegue en la nube. La Entrega 2 se ejecuta en localhost.</w:t>
      </w:r>
    </w:p>
    <w:p w14:paraId="0BE0DD04" w14:textId="77777777" w:rsidR="00B07026" w:rsidRDefault="00000000">
      <w:pPr>
        <w:pStyle w:val="Ttulo2"/>
      </w:pPr>
      <w:bookmarkStart w:id="22" w:name="c.3-dimensiones-del-problema"/>
      <w:bookmarkEnd w:id="19"/>
      <w:bookmarkEnd w:id="21"/>
      <w:r>
        <w:t>C.3 Dimensiones del problema</w:t>
      </w:r>
    </w:p>
    <w:p w14:paraId="4C8B9747" w14:textId="77777777" w:rsidR="00B07026" w:rsidRDefault="00000000">
      <w:pPr>
        <w:pStyle w:val="FirstParagraph"/>
      </w:pPr>
      <w:r>
        <w:t>Para trazar los requerimientos se codifican las cinco dimensiones del problema enunciado en B.3.</w:t>
      </w:r>
    </w:p>
    <w:tbl>
      <w:tblPr>
        <w:tblStyle w:val="Table"/>
        <w:tblW w:w="5000" w:type="pct"/>
        <w:tblLook w:val="0020" w:firstRow="1" w:lastRow="0" w:firstColumn="0" w:lastColumn="0" w:noHBand="0" w:noVBand="0"/>
      </w:tblPr>
      <w:tblGrid>
        <w:gridCol w:w="865"/>
        <w:gridCol w:w="8999"/>
      </w:tblGrid>
      <w:tr w:rsidR="00B07026" w14:paraId="77CAAB0C" w14:textId="77777777" w:rsidTr="00B07026">
        <w:trPr>
          <w:cnfStyle w:val="100000000000" w:firstRow="1" w:lastRow="0" w:firstColumn="0" w:lastColumn="0" w:oddVBand="0" w:evenVBand="0" w:oddHBand="0" w:evenHBand="0" w:firstRowFirstColumn="0" w:firstRowLastColumn="0" w:lastRowFirstColumn="0" w:lastRowLastColumn="0"/>
          <w:tblHeader/>
        </w:trPr>
        <w:tc>
          <w:tcPr>
            <w:tcW w:w="0" w:type="auto"/>
          </w:tcPr>
          <w:p w14:paraId="2237664F" w14:textId="77777777" w:rsidR="00B07026" w:rsidRDefault="00000000">
            <w:pPr>
              <w:pStyle w:val="Compact"/>
            </w:pPr>
            <w:r>
              <w:t>Código</w:t>
            </w:r>
          </w:p>
        </w:tc>
        <w:tc>
          <w:tcPr>
            <w:tcW w:w="0" w:type="auto"/>
          </w:tcPr>
          <w:p w14:paraId="425CA8F6" w14:textId="77777777" w:rsidR="00B07026" w:rsidRDefault="00000000">
            <w:pPr>
              <w:pStyle w:val="Compact"/>
            </w:pPr>
            <w:r>
              <w:t>Dimensión del problema</w:t>
            </w:r>
          </w:p>
        </w:tc>
      </w:tr>
      <w:tr w:rsidR="00B07026" w14:paraId="3005F8F7" w14:textId="77777777">
        <w:tc>
          <w:tcPr>
            <w:tcW w:w="0" w:type="auto"/>
          </w:tcPr>
          <w:p w14:paraId="3510E8B7" w14:textId="77777777" w:rsidR="00B07026" w:rsidRDefault="00000000">
            <w:pPr>
              <w:pStyle w:val="Compact"/>
            </w:pPr>
            <w:r>
              <w:t>P1</w:t>
            </w:r>
          </w:p>
        </w:tc>
        <w:tc>
          <w:tcPr>
            <w:tcW w:w="0" w:type="auto"/>
          </w:tcPr>
          <w:p w14:paraId="64BC89F9" w14:textId="77777777" w:rsidR="00B07026" w:rsidRDefault="00000000">
            <w:pPr>
              <w:pStyle w:val="Compact"/>
            </w:pPr>
            <w:r>
              <w:t>Transcripción manual desde papel hacia planillas, con alto consumo de horas administrativas</w:t>
            </w:r>
          </w:p>
        </w:tc>
      </w:tr>
      <w:tr w:rsidR="00B07026" w14:paraId="5E56B23D" w14:textId="77777777">
        <w:tc>
          <w:tcPr>
            <w:tcW w:w="0" w:type="auto"/>
          </w:tcPr>
          <w:p w14:paraId="702CD798" w14:textId="77777777" w:rsidR="00B07026" w:rsidRDefault="00000000">
            <w:pPr>
              <w:pStyle w:val="Compact"/>
            </w:pPr>
            <w:r>
              <w:t>P2</w:t>
            </w:r>
          </w:p>
        </w:tc>
        <w:tc>
          <w:tcPr>
            <w:tcW w:w="0" w:type="auto"/>
          </w:tcPr>
          <w:p w14:paraId="0357E772" w14:textId="77777777" w:rsidR="00B07026" w:rsidRDefault="00000000">
            <w:pPr>
              <w:pStyle w:val="Compact"/>
            </w:pPr>
            <w:r>
              <w:t>Latencia de hasta quince días entre la ejecución del servicio y el consolidado que sustenta el cobro</w:t>
            </w:r>
          </w:p>
        </w:tc>
      </w:tr>
      <w:tr w:rsidR="00B07026" w14:paraId="16C5FA98" w14:textId="77777777">
        <w:tc>
          <w:tcPr>
            <w:tcW w:w="0" w:type="auto"/>
          </w:tcPr>
          <w:p w14:paraId="3F00C658" w14:textId="77777777" w:rsidR="00B07026" w:rsidRDefault="00000000">
            <w:pPr>
              <w:pStyle w:val="Compact"/>
            </w:pPr>
            <w:r>
              <w:t>P3</w:t>
            </w:r>
          </w:p>
        </w:tc>
        <w:tc>
          <w:tcPr>
            <w:tcW w:w="0" w:type="auto"/>
          </w:tcPr>
          <w:p w14:paraId="1BC6054C" w14:textId="77777777" w:rsidR="00B07026" w:rsidRDefault="00000000">
            <w:pPr>
              <w:pStyle w:val="Compact"/>
            </w:pPr>
            <w:r>
              <w:t>Datos ya capturados —pasajeros por vuelta y odómetro por carga— que no se explotan para gestión</w:t>
            </w:r>
          </w:p>
        </w:tc>
      </w:tr>
      <w:tr w:rsidR="00B07026" w14:paraId="661F561C" w14:textId="77777777">
        <w:tc>
          <w:tcPr>
            <w:tcW w:w="0" w:type="auto"/>
          </w:tcPr>
          <w:p w14:paraId="442B65B8" w14:textId="77777777" w:rsidR="00B07026" w:rsidRDefault="00000000">
            <w:pPr>
              <w:pStyle w:val="Compact"/>
            </w:pPr>
            <w:r>
              <w:t>P4</w:t>
            </w:r>
          </w:p>
        </w:tc>
        <w:tc>
          <w:tcPr>
            <w:tcW w:w="0" w:type="auto"/>
          </w:tcPr>
          <w:p w14:paraId="4FEA2F24" w14:textId="77777777" w:rsidR="00B07026" w:rsidRDefault="00000000">
            <w:pPr>
              <w:pStyle w:val="Compact"/>
            </w:pPr>
            <w:r>
              <w:t>Ausencia de registro formal de mantenciones y de vencimientos documentales de la flota</w:t>
            </w:r>
          </w:p>
        </w:tc>
      </w:tr>
      <w:tr w:rsidR="00B07026" w14:paraId="0E2BF88C" w14:textId="77777777">
        <w:tc>
          <w:tcPr>
            <w:tcW w:w="0" w:type="auto"/>
          </w:tcPr>
          <w:p w14:paraId="5B376ECD" w14:textId="77777777" w:rsidR="00B07026" w:rsidRDefault="00000000">
            <w:pPr>
              <w:pStyle w:val="Compact"/>
            </w:pPr>
            <w:r>
              <w:t>P5</w:t>
            </w:r>
          </w:p>
        </w:tc>
        <w:tc>
          <w:tcPr>
            <w:tcW w:w="0" w:type="auto"/>
          </w:tcPr>
          <w:p w14:paraId="78A28742" w14:textId="77777777" w:rsidR="00B07026" w:rsidRDefault="00000000">
            <w:pPr>
              <w:pStyle w:val="Compact"/>
            </w:pPr>
            <w:r>
              <w:t>Dispersión en cuatro planillas sin integración, trasladadas por pendrive, sin fuente única de verdad</w:t>
            </w:r>
          </w:p>
        </w:tc>
      </w:tr>
    </w:tbl>
    <w:p w14:paraId="47EAD938" w14:textId="77777777" w:rsidR="00B07026" w:rsidRDefault="00000000">
      <w:pPr>
        <w:pStyle w:val="Ttulo2"/>
      </w:pPr>
      <w:bookmarkStart w:id="23" w:name="c.4-requisitos-funcionales"/>
      <w:bookmarkEnd w:id="22"/>
      <w:r>
        <w:t>C.4 Requisitos funcionales</w:t>
      </w:r>
    </w:p>
    <w:p w14:paraId="179C0254" w14:textId="77777777" w:rsidR="00B07026" w:rsidRDefault="00000000">
      <w:pPr>
        <w:pStyle w:val="FirstParagraph"/>
      </w:pPr>
      <w:r>
        <w:t xml:space="preserve">Priorización MoSCoW: </w:t>
      </w:r>
      <w:r>
        <w:rPr>
          <w:b/>
          <w:bCs/>
        </w:rPr>
        <w:t>M</w:t>
      </w:r>
      <w:r>
        <w:t xml:space="preserve"> (Must have) indispensable para la Entrega 2; </w:t>
      </w:r>
      <w:r>
        <w:rPr>
          <w:b/>
          <w:bCs/>
        </w:rPr>
        <w:t>S</w:t>
      </w:r>
      <w:r>
        <w:t xml:space="preserve"> (Should have) importante pero postergable; </w:t>
      </w:r>
      <w:r>
        <w:rPr>
          <w:b/>
          <w:bCs/>
        </w:rPr>
        <w:t>C</w:t>
      </w:r>
      <w:r>
        <w:t xml:space="preserve"> (Could have) deseable si el tiempo lo permite; </w:t>
      </w:r>
      <w:r>
        <w:rPr>
          <w:b/>
          <w:bCs/>
        </w:rPr>
        <w:t>W</w:t>
      </w:r>
      <w:r>
        <w:t xml:space="preserve"> (Won’t have) explícitamente excluido de esta iteración.</w:t>
      </w:r>
    </w:p>
    <w:tbl>
      <w:tblPr>
        <w:tblStyle w:val="Table"/>
        <w:tblW w:w="5000" w:type="pct"/>
        <w:tblLook w:val="0020" w:firstRow="1" w:lastRow="0" w:firstColumn="0" w:lastColumn="0" w:noHBand="0" w:noVBand="0"/>
      </w:tblPr>
      <w:tblGrid>
        <w:gridCol w:w="579"/>
        <w:gridCol w:w="7721"/>
        <w:gridCol w:w="910"/>
        <w:gridCol w:w="654"/>
      </w:tblGrid>
      <w:tr w:rsidR="00B07026" w14:paraId="2E016D92" w14:textId="77777777" w:rsidTr="00B07026">
        <w:trPr>
          <w:cnfStyle w:val="100000000000" w:firstRow="1" w:lastRow="0" w:firstColumn="0" w:lastColumn="0" w:oddVBand="0" w:evenVBand="0" w:oddHBand="0" w:evenHBand="0" w:firstRowFirstColumn="0" w:firstRowLastColumn="0" w:lastRowFirstColumn="0" w:lastRowLastColumn="0"/>
          <w:tblHeader/>
        </w:trPr>
        <w:tc>
          <w:tcPr>
            <w:tcW w:w="0" w:type="auto"/>
          </w:tcPr>
          <w:p w14:paraId="571200D8" w14:textId="77777777" w:rsidR="00B07026" w:rsidRDefault="00000000">
            <w:pPr>
              <w:pStyle w:val="Compact"/>
            </w:pPr>
            <w:r>
              <w:t>ID</w:t>
            </w:r>
          </w:p>
        </w:tc>
        <w:tc>
          <w:tcPr>
            <w:tcW w:w="0" w:type="auto"/>
          </w:tcPr>
          <w:p w14:paraId="68B73E60" w14:textId="77777777" w:rsidR="00B07026" w:rsidRDefault="00000000">
            <w:pPr>
              <w:pStyle w:val="Compact"/>
            </w:pPr>
            <w:r>
              <w:t>Requisito funcional</w:t>
            </w:r>
          </w:p>
        </w:tc>
        <w:tc>
          <w:tcPr>
            <w:tcW w:w="0" w:type="auto"/>
          </w:tcPr>
          <w:p w14:paraId="58E0D5E5" w14:textId="77777777" w:rsidR="00B07026" w:rsidRDefault="00000000">
            <w:pPr>
              <w:pStyle w:val="Compact"/>
            </w:pPr>
            <w:r>
              <w:t>Prioridad</w:t>
            </w:r>
          </w:p>
        </w:tc>
        <w:tc>
          <w:tcPr>
            <w:tcW w:w="0" w:type="auto"/>
          </w:tcPr>
          <w:p w14:paraId="447A970C" w14:textId="77777777" w:rsidR="00B07026" w:rsidRDefault="00000000">
            <w:pPr>
              <w:pStyle w:val="Compact"/>
            </w:pPr>
            <w:r>
              <w:t>Traza</w:t>
            </w:r>
          </w:p>
        </w:tc>
      </w:tr>
      <w:tr w:rsidR="00B07026" w14:paraId="3AA38BBC" w14:textId="77777777">
        <w:tc>
          <w:tcPr>
            <w:tcW w:w="0" w:type="auto"/>
          </w:tcPr>
          <w:p w14:paraId="07D53516" w14:textId="77777777" w:rsidR="00B07026" w:rsidRDefault="00000000">
            <w:pPr>
              <w:pStyle w:val="Compact"/>
            </w:pPr>
            <w:r>
              <w:t>RF-01</w:t>
            </w:r>
          </w:p>
        </w:tc>
        <w:tc>
          <w:tcPr>
            <w:tcW w:w="0" w:type="auto"/>
          </w:tcPr>
          <w:p w14:paraId="19624591" w14:textId="77777777" w:rsidR="00B07026" w:rsidRDefault="00000000">
            <w:pPr>
              <w:pStyle w:val="Compact"/>
            </w:pPr>
            <w:r>
              <w:t>Mantener el catálogo de recorridos codificados, con nombre, turno, planta de destino y kilometraje estimado</w:t>
            </w:r>
          </w:p>
        </w:tc>
        <w:tc>
          <w:tcPr>
            <w:tcW w:w="0" w:type="auto"/>
          </w:tcPr>
          <w:p w14:paraId="6A138478" w14:textId="77777777" w:rsidR="00B07026" w:rsidRDefault="00000000">
            <w:pPr>
              <w:pStyle w:val="Compact"/>
            </w:pPr>
            <w:r>
              <w:t>M</w:t>
            </w:r>
          </w:p>
        </w:tc>
        <w:tc>
          <w:tcPr>
            <w:tcW w:w="0" w:type="auto"/>
          </w:tcPr>
          <w:p w14:paraId="09CDE3A9" w14:textId="77777777" w:rsidR="00B07026" w:rsidRDefault="00000000">
            <w:pPr>
              <w:pStyle w:val="Compact"/>
            </w:pPr>
            <w:r>
              <w:t>P5</w:t>
            </w:r>
          </w:p>
        </w:tc>
      </w:tr>
      <w:tr w:rsidR="00B07026" w14:paraId="359F9A25" w14:textId="77777777">
        <w:tc>
          <w:tcPr>
            <w:tcW w:w="0" w:type="auto"/>
          </w:tcPr>
          <w:p w14:paraId="2F346DC2" w14:textId="77777777" w:rsidR="00B07026" w:rsidRDefault="00000000">
            <w:pPr>
              <w:pStyle w:val="Compact"/>
            </w:pPr>
            <w:r>
              <w:t>RF-02</w:t>
            </w:r>
          </w:p>
        </w:tc>
        <w:tc>
          <w:tcPr>
            <w:tcW w:w="0" w:type="auto"/>
          </w:tcPr>
          <w:p w14:paraId="096389BD" w14:textId="77777777" w:rsidR="00B07026" w:rsidRDefault="00000000">
            <w:pPr>
              <w:pStyle w:val="Compact"/>
            </w:pPr>
            <w:r>
              <w:t>Registrar la programación diaria asociando fecha, recorrido, vehículo y conductor</w:t>
            </w:r>
          </w:p>
        </w:tc>
        <w:tc>
          <w:tcPr>
            <w:tcW w:w="0" w:type="auto"/>
          </w:tcPr>
          <w:p w14:paraId="4AA7DE78" w14:textId="77777777" w:rsidR="00B07026" w:rsidRDefault="00000000">
            <w:pPr>
              <w:pStyle w:val="Compact"/>
            </w:pPr>
            <w:r>
              <w:t>M</w:t>
            </w:r>
          </w:p>
        </w:tc>
        <w:tc>
          <w:tcPr>
            <w:tcW w:w="0" w:type="auto"/>
          </w:tcPr>
          <w:p w14:paraId="250E6E06" w14:textId="77777777" w:rsidR="00B07026" w:rsidRDefault="00000000">
            <w:pPr>
              <w:pStyle w:val="Compact"/>
            </w:pPr>
            <w:r>
              <w:t>P1, P5</w:t>
            </w:r>
          </w:p>
        </w:tc>
      </w:tr>
      <w:tr w:rsidR="00B07026" w14:paraId="13B00172" w14:textId="77777777">
        <w:tc>
          <w:tcPr>
            <w:tcW w:w="0" w:type="auto"/>
          </w:tcPr>
          <w:p w14:paraId="46E95F99" w14:textId="77777777" w:rsidR="00B07026" w:rsidRDefault="00000000">
            <w:pPr>
              <w:pStyle w:val="Compact"/>
            </w:pPr>
            <w:r>
              <w:t>RF-03</w:t>
            </w:r>
          </w:p>
        </w:tc>
        <w:tc>
          <w:tcPr>
            <w:tcW w:w="0" w:type="auto"/>
          </w:tcPr>
          <w:p w14:paraId="0205487A" w14:textId="77777777" w:rsidR="00B07026" w:rsidRDefault="00000000">
            <w:pPr>
              <w:pStyle w:val="Compact"/>
            </w:pPr>
            <w:r>
              <w:t>Validar automáticamente, al momento de asignar, que el vehículo esté operativo y con revisión técnica vigente y que el conductor posea la clase de licencia requerida</w:t>
            </w:r>
          </w:p>
        </w:tc>
        <w:tc>
          <w:tcPr>
            <w:tcW w:w="0" w:type="auto"/>
          </w:tcPr>
          <w:p w14:paraId="1FBA2645" w14:textId="77777777" w:rsidR="00B07026" w:rsidRDefault="00000000">
            <w:pPr>
              <w:pStyle w:val="Compact"/>
            </w:pPr>
            <w:r>
              <w:t>M</w:t>
            </w:r>
          </w:p>
        </w:tc>
        <w:tc>
          <w:tcPr>
            <w:tcW w:w="0" w:type="auto"/>
          </w:tcPr>
          <w:p w14:paraId="435AF684" w14:textId="77777777" w:rsidR="00B07026" w:rsidRDefault="00000000">
            <w:pPr>
              <w:pStyle w:val="Compact"/>
            </w:pPr>
            <w:r>
              <w:t>P4</w:t>
            </w:r>
          </w:p>
        </w:tc>
      </w:tr>
      <w:tr w:rsidR="00B07026" w14:paraId="76E897E0" w14:textId="77777777">
        <w:tc>
          <w:tcPr>
            <w:tcW w:w="0" w:type="auto"/>
          </w:tcPr>
          <w:p w14:paraId="62341D92" w14:textId="77777777" w:rsidR="00B07026" w:rsidRDefault="00000000">
            <w:pPr>
              <w:pStyle w:val="Compact"/>
            </w:pPr>
            <w:r>
              <w:t>RF-04</w:t>
            </w:r>
          </w:p>
        </w:tc>
        <w:tc>
          <w:tcPr>
            <w:tcW w:w="0" w:type="auto"/>
          </w:tcPr>
          <w:p w14:paraId="045F5BDC" w14:textId="77777777" w:rsidR="00B07026" w:rsidRDefault="00000000">
            <w:pPr>
              <w:pStyle w:val="Compact"/>
            </w:pPr>
            <w:r>
              <w:t>Registrar la ejecución de cada vuelta: sentido, hora real de salida y llegada, pasajeros trasladados, número de vale y estado</w:t>
            </w:r>
          </w:p>
        </w:tc>
        <w:tc>
          <w:tcPr>
            <w:tcW w:w="0" w:type="auto"/>
          </w:tcPr>
          <w:p w14:paraId="5953B706" w14:textId="77777777" w:rsidR="00B07026" w:rsidRDefault="00000000">
            <w:pPr>
              <w:pStyle w:val="Compact"/>
            </w:pPr>
            <w:r>
              <w:t>M</w:t>
            </w:r>
          </w:p>
        </w:tc>
        <w:tc>
          <w:tcPr>
            <w:tcW w:w="0" w:type="auto"/>
          </w:tcPr>
          <w:p w14:paraId="7BA1528B" w14:textId="77777777" w:rsidR="00B07026" w:rsidRDefault="00000000">
            <w:pPr>
              <w:pStyle w:val="Compact"/>
            </w:pPr>
            <w:r>
              <w:t>P1, P3</w:t>
            </w:r>
          </w:p>
        </w:tc>
      </w:tr>
      <w:tr w:rsidR="00B07026" w14:paraId="5EDEDC6F" w14:textId="77777777">
        <w:tc>
          <w:tcPr>
            <w:tcW w:w="0" w:type="auto"/>
          </w:tcPr>
          <w:p w14:paraId="54177678" w14:textId="77777777" w:rsidR="00B07026" w:rsidRDefault="00000000">
            <w:pPr>
              <w:pStyle w:val="Compact"/>
            </w:pPr>
            <w:r>
              <w:t>RF-05</w:t>
            </w:r>
          </w:p>
        </w:tc>
        <w:tc>
          <w:tcPr>
            <w:tcW w:w="0" w:type="auto"/>
          </w:tcPr>
          <w:p w14:paraId="2328AA72" w14:textId="77777777" w:rsidR="00B07026" w:rsidRDefault="00000000">
            <w:pPr>
              <w:pStyle w:val="Compact"/>
            </w:pPr>
            <w:r>
              <w:t>Mantener la ficha de cada vehículo: patente, tipo, marca y modelo, año, capacidad, odómetro acumulado y estado operativo</w:t>
            </w:r>
          </w:p>
        </w:tc>
        <w:tc>
          <w:tcPr>
            <w:tcW w:w="0" w:type="auto"/>
          </w:tcPr>
          <w:p w14:paraId="6A1F8A83" w14:textId="77777777" w:rsidR="00B07026" w:rsidRDefault="00000000">
            <w:pPr>
              <w:pStyle w:val="Compact"/>
            </w:pPr>
            <w:r>
              <w:t>M</w:t>
            </w:r>
          </w:p>
        </w:tc>
        <w:tc>
          <w:tcPr>
            <w:tcW w:w="0" w:type="auto"/>
          </w:tcPr>
          <w:p w14:paraId="5711BF25" w14:textId="77777777" w:rsidR="00B07026" w:rsidRDefault="00000000">
            <w:pPr>
              <w:pStyle w:val="Compact"/>
            </w:pPr>
            <w:r>
              <w:t>P5</w:t>
            </w:r>
          </w:p>
        </w:tc>
      </w:tr>
      <w:tr w:rsidR="00B07026" w14:paraId="4914A47F" w14:textId="77777777">
        <w:tc>
          <w:tcPr>
            <w:tcW w:w="0" w:type="auto"/>
          </w:tcPr>
          <w:p w14:paraId="26BB810B" w14:textId="77777777" w:rsidR="00B07026" w:rsidRDefault="00000000">
            <w:pPr>
              <w:pStyle w:val="Compact"/>
            </w:pPr>
            <w:r>
              <w:t>RF-06</w:t>
            </w:r>
          </w:p>
        </w:tc>
        <w:tc>
          <w:tcPr>
            <w:tcW w:w="0" w:type="auto"/>
          </w:tcPr>
          <w:p w14:paraId="025239FF" w14:textId="77777777" w:rsidR="00B07026" w:rsidRDefault="00000000">
            <w:pPr>
              <w:pStyle w:val="Compact"/>
            </w:pPr>
            <w:r>
              <w:t>Registrar las cargas de combustible indicando patente, estanque de origen, litros, odómetro y responsable</w:t>
            </w:r>
          </w:p>
        </w:tc>
        <w:tc>
          <w:tcPr>
            <w:tcW w:w="0" w:type="auto"/>
          </w:tcPr>
          <w:p w14:paraId="2787AB8D" w14:textId="77777777" w:rsidR="00B07026" w:rsidRDefault="00000000">
            <w:pPr>
              <w:pStyle w:val="Compact"/>
            </w:pPr>
            <w:r>
              <w:t>M</w:t>
            </w:r>
          </w:p>
        </w:tc>
        <w:tc>
          <w:tcPr>
            <w:tcW w:w="0" w:type="auto"/>
          </w:tcPr>
          <w:p w14:paraId="1ACD17BE" w14:textId="77777777" w:rsidR="00B07026" w:rsidRDefault="00000000">
            <w:pPr>
              <w:pStyle w:val="Compact"/>
            </w:pPr>
            <w:r>
              <w:t>P3</w:t>
            </w:r>
          </w:p>
        </w:tc>
      </w:tr>
      <w:tr w:rsidR="00B07026" w14:paraId="24768B4D" w14:textId="77777777">
        <w:tc>
          <w:tcPr>
            <w:tcW w:w="0" w:type="auto"/>
          </w:tcPr>
          <w:p w14:paraId="37F77920" w14:textId="77777777" w:rsidR="00B07026" w:rsidRDefault="00000000">
            <w:pPr>
              <w:pStyle w:val="Compact"/>
            </w:pPr>
            <w:r>
              <w:t>RF-07</w:t>
            </w:r>
          </w:p>
        </w:tc>
        <w:tc>
          <w:tcPr>
            <w:tcW w:w="0" w:type="auto"/>
          </w:tcPr>
          <w:p w14:paraId="2BEE8410" w14:textId="77777777" w:rsidR="00B07026" w:rsidRDefault="00000000">
            <w:pPr>
              <w:pStyle w:val="Compact"/>
            </w:pPr>
            <w:r>
              <w:t>Calcular el rendimiento en kilómetros por litro por vehículo y periodo, y emitir alerta cuando se desvíe del rango histórico de la unidad</w:t>
            </w:r>
          </w:p>
        </w:tc>
        <w:tc>
          <w:tcPr>
            <w:tcW w:w="0" w:type="auto"/>
          </w:tcPr>
          <w:p w14:paraId="784D1F91" w14:textId="77777777" w:rsidR="00B07026" w:rsidRDefault="00000000">
            <w:pPr>
              <w:pStyle w:val="Compact"/>
            </w:pPr>
            <w:r>
              <w:t>M</w:t>
            </w:r>
          </w:p>
        </w:tc>
        <w:tc>
          <w:tcPr>
            <w:tcW w:w="0" w:type="auto"/>
          </w:tcPr>
          <w:p w14:paraId="41C10200" w14:textId="77777777" w:rsidR="00B07026" w:rsidRDefault="00000000">
            <w:pPr>
              <w:pStyle w:val="Compact"/>
            </w:pPr>
            <w:r>
              <w:t>P3</w:t>
            </w:r>
          </w:p>
        </w:tc>
      </w:tr>
      <w:tr w:rsidR="00B07026" w14:paraId="7793559A" w14:textId="77777777">
        <w:tc>
          <w:tcPr>
            <w:tcW w:w="0" w:type="auto"/>
          </w:tcPr>
          <w:p w14:paraId="72CABF85" w14:textId="77777777" w:rsidR="00B07026" w:rsidRDefault="00000000">
            <w:pPr>
              <w:pStyle w:val="Compact"/>
            </w:pPr>
            <w:r>
              <w:t>RF-08</w:t>
            </w:r>
          </w:p>
        </w:tc>
        <w:tc>
          <w:tcPr>
            <w:tcW w:w="0" w:type="auto"/>
          </w:tcPr>
          <w:p w14:paraId="67223425" w14:textId="77777777" w:rsidR="00B07026" w:rsidRDefault="00000000">
            <w:pPr>
              <w:pStyle w:val="Compact"/>
            </w:pPr>
            <w:r>
              <w:t>Registrar y controlar los vencimientos de revisión técnica, permiso de circulación y seguro obligatorio, con alerta anticipada configurable en días</w:t>
            </w:r>
          </w:p>
        </w:tc>
        <w:tc>
          <w:tcPr>
            <w:tcW w:w="0" w:type="auto"/>
          </w:tcPr>
          <w:p w14:paraId="26375FC3" w14:textId="77777777" w:rsidR="00B07026" w:rsidRDefault="00000000">
            <w:pPr>
              <w:pStyle w:val="Compact"/>
            </w:pPr>
            <w:r>
              <w:t>M</w:t>
            </w:r>
          </w:p>
        </w:tc>
        <w:tc>
          <w:tcPr>
            <w:tcW w:w="0" w:type="auto"/>
          </w:tcPr>
          <w:p w14:paraId="35617A08" w14:textId="77777777" w:rsidR="00B07026" w:rsidRDefault="00000000">
            <w:pPr>
              <w:pStyle w:val="Compact"/>
            </w:pPr>
            <w:r>
              <w:t>P4</w:t>
            </w:r>
          </w:p>
        </w:tc>
      </w:tr>
      <w:tr w:rsidR="00B07026" w14:paraId="2E750D3F" w14:textId="77777777">
        <w:tc>
          <w:tcPr>
            <w:tcW w:w="0" w:type="auto"/>
          </w:tcPr>
          <w:p w14:paraId="6A47E6D6" w14:textId="77777777" w:rsidR="00B07026" w:rsidRDefault="00000000">
            <w:pPr>
              <w:pStyle w:val="Compact"/>
            </w:pPr>
            <w:r>
              <w:t>RF-09</w:t>
            </w:r>
          </w:p>
        </w:tc>
        <w:tc>
          <w:tcPr>
            <w:tcW w:w="0" w:type="auto"/>
          </w:tcPr>
          <w:p w14:paraId="636F7D2D" w14:textId="77777777" w:rsidR="00B07026" w:rsidRDefault="00000000">
            <w:pPr>
              <w:pStyle w:val="Compact"/>
            </w:pPr>
            <w:r>
              <w:t>Mantener contratos y tarifas por recorrido, con fechas de vigencia que permitan reajustes sin perder el historial</w:t>
            </w:r>
          </w:p>
        </w:tc>
        <w:tc>
          <w:tcPr>
            <w:tcW w:w="0" w:type="auto"/>
          </w:tcPr>
          <w:p w14:paraId="47221498" w14:textId="77777777" w:rsidR="00B07026" w:rsidRDefault="00000000">
            <w:pPr>
              <w:pStyle w:val="Compact"/>
            </w:pPr>
            <w:r>
              <w:t>M</w:t>
            </w:r>
          </w:p>
        </w:tc>
        <w:tc>
          <w:tcPr>
            <w:tcW w:w="0" w:type="auto"/>
          </w:tcPr>
          <w:p w14:paraId="017CDE9E" w14:textId="77777777" w:rsidR="00B07026" w:rsidRDefault="00000000">
            <w:pPr>
              <w:pStyle w:val="Compact"/>
            </w:pPr>
            <w:r>
              <w:t>P2, P5</w:t>
            </w:r>
          </w:p>
        </w:tc>
      </w:tr>
      <w:tr w:rsidR="00B07026" w14:paraId="5859557F" w14:textId="77777777">
        <w:tc>
          <w:tcPr>
            <w:tcW w:w="0" w:type="auto"/>
          </w:tcPr>
          <w:p w14:paraId="5B89E60E" w14:textId="77777777" w:rsidR="00B07026" w:rsidRDefault="00000000">
            <w:pPr>
              <w:pStyle w:val="Compact"/>
            </w:pPr>
            <w:r>
              <w:t>RF-10</w:t>
            </w:r>
          </w:p>
        </w:tc>
        <w:tc>
          <w:tcPr>
            <w:tcW w:w="0" w:type="auto"/>
          </w:tcPr>
          <w:p w14:paraId="544B86F5" w14:textId="77777777" w:rsidR="00B07026" w:rsidRDefault="00000000">
            <w:pPr>
              <w:pStyle w:val="Compact"/>
            </w:pPr>
            <w:r>
              <w:t>Generar el consolidado de vueltas ejecutadas por contrato y periodo, disponible en línea y sin espera de cierre quincenal</w:t>
            </w:r>
          </w:p>
        </w:tc>
        <w:tc>
          <w:tcPr>
            <w:tcW w:w="0" w:type="auto"/>
          </w:tcPr>
          <w:p w14:paraId="70853B65" w14:textId="77777777" w:rsidR="00B07026" w:rsidRDefault="00000000">
            <w:pPr>
              <w:pStyle w:val="Compact"/>
            </w:pPr>
            <w:r>
              <w:t>M</w:t>
            </w:r>
          </w:p>
        </w:tc>
        <w:tc>
          <w:tcPr>
            <w:tcW w:w="0" w:type="auto"/>
          </w:tcPr>
          <w:p w14:paraId="42447C17" w14:textId="77777777" w:rsidR="00B07026" w:rsidRDefault="00000000">
            <w:pPr>
              <w:pStyle w:val="Compact"/>
            </w:pPr>
            <w:r>
              <w:t>P2</w:t>
            </w:r>
          </w:p>
        </w:tc>
      </w:tr>
      <w:tr w:rsidR="00B07026" w14:paraId="28BB3480" w14:textId="77777777">
        <w:tc>
          <w:tcPr>
            <w:tcW w:w="0" w:type="auto"/>
          </w:tcPr>
          <w:p w14:paraId="7631CC7D" w14:textId="77777777" w:rsidR="00B07026" w:rsidRDefault="00000000">
            <w:pPr>
              <w:pStyle w:val="Compact"/>
            </w:pPr>
            <w:r>
              <w:t>RF-11</w:t>
            </w:r>
          </w:p>
        </w:tc>
        <w:tc>
          <w:tcPr>
            <w:tcW w:w="0" w:type="auto"/>
          </w:tcPr>
          <w:p w14:paraId="6F7ED211" w14:textId="77777777" w:rsidR="00B07026" w:rsidRDefault="00000000">
            <w:pPr>
              <w:pStyle w:val="Compact"/>
            </w:pPr>
            <w:r>
              <w:t>Consultar la trazabilidad completa de una vuelta —conductor, vehículo, recorrido, fecha, horarios y pasajeros— para resolver reclamos de facturación</w:t>
            </w:r>
          </w:p>
        </w:tc>
        <w:tc>
          <w:tcPr>
            <w:tcW w:w="0" w:type="auto"/>
          </w:tcPr>
          <w:p w14:paraId="6F4DBD59" w14:textId="77777777" w:rsidR="00B07026" w:rsidRDefault="00000000">
            <w:pPr>
              <w:pStyle w:val="Compact"/>
            </w:pPr>
            <w:r>
              <w:t>M</w:t>
            </w:r>
          </w:p>
        </w:tc>
        <w:tc>
          <w:tcPr>
            <w:tcW w:w="0" w:type="auto"/>
          </w:tcPr>
          <w:p w14:paraId="1466042F" w14:textId="77777777" w:rsidR="00B07026" w:rsidRDefault="00000000">
            <w:pPr>
              <w:pStyle w:val="Compact"/>
            </w:pPr>
            <w:r>
              <w:t>P2</w:t>
            </w:r>
          </w:p>
        </w:tc>
      </w:tr>
      <w:tr w:rsidR="00B07026" w14:paraId="0F02192F" w14:textId="77777777">
        <w:tc>
          <w:tcPr>
            <w:tcW w:w="0" w:type="auto"/>
          </w:tcPr>
          <w:p w14:paraId="30D9D989" w14:textId="77777777" w:rsidR="00B07026" w:rsidRDefault="00000000">
            <w:pPr>
              <w:pStyle w:val="Compact"/>
            </w:pPr>
            <w:r>
              <w:t>RF-12</w:t>
            </w:r>
          </w:p>
        </w:tc>
        <w:tc>
          <w:tcPr>
            <w:tcW w:w="0" w:type="auto"/>
          </w:tcPr>
          <w:p w14:paraId="307B17BD" w14:textId="77777777" w:rsidR="00B07026" w:rsidRDefault="00000000">
            <w:pPr>
              <w:pStyle w:val="Compact"/>
            </w:pPr>
            <w:r>
              <w:t>Autenticar usuarios y restringir funciones según perfil: administración de logística, combustible, contabilidad y consulta</w:t>
            </w:r>
          </w:p>
        </w:tc>
        <w:tc>
          <w:tcPr>
            <w:tcW w:w="0" w:type="auto"/>
          </w:tcPr>
          <w:p w14:paraId="7D4A859F" w14:textId="77777777" w:rsidR="00B07026" w:rsidRDefault="00000000">
            <w:pPr>
              <w:pStyle w:val="Compact"/>
            </w:pPr>
            <w:r>
              <w:t>M</w:t>
            </w:r>
          </w:p>
        </w:tc>
        <w:tc>
          <w:tcPr>
            <w:tcW w:w="0" w:type="auto"/>
          </w:tcPr>
          <w:p w14:paraId="2EF52E68" w14:textId="77777777" w:rsidR="00B07026" w:rsidRDefault="00000000">
            <w:pPr>
              <w:pStyle w:val="Compact"/>
            </w:pPr>
            <w:r>
              <w:t>P5</w:t>
            </w:r>
          </w:p>
        </w:tc>
      </w:tr>
      <w:tr w:rsidR="00B07026" w14:paraId="54BC2ABC" w14:textId="77777777">
        <w:tc>
          <w:tcPr>
            <w:tcW w:w="0" w:type="auto"/>
          </w:tcPr>
          <w:p w14:paraId="5E8CEBE6" w14:textId="77777777" w:rsidR="00B07026" w:rsidRDefault="00000000">
            <w:pPr>
              <w:pStyle w:val="Compact"/>
            </w:pPr>
            <w:r>
              <w:t>RF-13</w:t>
            </w:r>
          </w:p>
        </w:tc>
        <w:tc>
          <w:tcPr>
            <w:tcW w:w="0" w:type="auto"/>
          </w:tcPr>
          <w:p w14:paraId="5F42CFDD" w14:textId="77777777" w:rsidR="00B07026" w:rsidRDefault="00000000">
            <w:pPr>
              <w:pStyle w:val="Compact"/>
            </w:pPr>
            <w:r>
              <w:t>Generar la hoja de ruta imprimible, precargada con recorrido, vehículo y conductor, para que el conductor complete únicamente lo ejecutado</w:t>
            </w:r>
          </w:p>
        </w:tc>
        <w:tc>
          <w:tcPr>
            <w:tcW w:w="0" w:type="auto"/>
          </w:tcPr>
          <w:p w14:paraId="212D2E0C" w14:textId="77777777" w:rsidR="00B07026" w:rsidRDefault="00000000">
            <w:pPr>
              <w:pStyle w:val="Compact"/>
            </w:pPr>
            <w:r>
              <w:t>S</w:t>
            </w:r>
          </w:p>
        </w:tc>
        <w:tc>
          <w:tcPr>
            <w:tcW w:w="0" w:type="auto"/>
          </w:tcPr>
          <w:p w14:paraId="5D4C5740" w14:textId="77777777" w:rsidR="00B07026" w:rsidRDefault="00000000">
            <w:pPr>
              <w:pStyle w:val="Compact"/>
            </w:pPr>
            <w:r>
              <w:t>P1</w:t>
            </w:r>
          </w:p>
        </w:tc>
      </w:tr>
      <w:tr w:rsidR="00B07026" w14:paraId="2256EF09" w14:textId="77777777">
        <w:tc>
          <w:tcPr>
            <w:tcW w:w="0" w:type="auto"/>
          </w:tcPr>
          <w:p w14:paraId="51C04B22" w14:textId="77777777" w:rsidR="00B07026" w:rsidRDefault="00000000">
            <w:pPr>
              <w:pStyle w:val="Compact"/>
            </w:pPr>
            <w:r>
              <w:t>RF-14</w:t>
            </w:r>
          </w:p>
        </w:tc>
        <w:tc>
          <w:tcPr>
            <w:tcW w:w="0" w:type="auto"/>
          </w:tcPr>
          <w:p w14:paraId="590F3336" w14:textId="77777777" w:rsidR="00B07026" w:rsidRDefault="00000000">
            <w:pPr>
              <w:pStyle w:val="Compact"/>
            </w:pPr>
            <w:r>
              <w:t>Registrar las mantenciones ejecutadas por vehículo y generar aviso al alcanzar el umbral de kilometraje definido por tipo de unidad</w:t>
            </w:r>
          </w:p>
        </w:tc>
        <w:tc>
          <w:tcPr>
            <w:tcW w:w="0" w:type="auto"/>
          </w:tcPr>
          <w:p w14:paraId="372C92FB" w14:textId="77777777" w:rsidR="00B07026" w:rsidRDefault="00000000">
            <w:pPr>
              <w:pStyle w:val="Compact"/>
            </w:pPr>
            <w:r>
              <w:t>S</w:t>
            </w:r>
          </w:p>
        </w:tc>
        <w:tc>
          <w:tcPr>
            <w:tcW w:w="0" w:type="auto"/>
          </w:tcPr>
          <w:p w14:paraId="440F8465" w14:textId="77777777" w:rsidR="00B07026" w:rsidRDefault="00000000">
            <w:pPr>
              <w:pStyle w:val="Compact"/>
            </w:pPr>
            <w:r>
              <w:t>P4</w:t>
            </w:r>
          </w:p>
        </w:tc>
      </w:tr>
      <w:tr w:rsidR="00B07026" w14:paraId="4B38928B" w14:textId="77777777">
        <w:tc>
          <w:tcPr>
            <w:tcW w:w="0" w:type="auto"/>
          </w:tcPr>
          <w:p w14:paraId="7C1CE5A9" w14:textId="77777777" w:rsidR="00B07026" w:rsidRDefault="00000000">
            <w:pPr>
              <w:pStyle w:val="Compact"/>
            </w:pPr>
            <w:r>
              <w:t>RF-15</w:t>
            </w:r>
          </w:p>
        </w:tc>
        <w:tc>
          <w:tcPr>
            <w:tcW w:w="0" w:type="auto"/>
          </w:tcPr>
          <w:p w14:paraId="7BA389D7" w14:textId="77777777" w:rsidR="00B07026" w:rsidRDefault="00000000">
            <w:pPr>
              <w:pStyle w:val="Compact"/>
            </w:pPr>
            <w:r>
              <w:t>Generar la preliquidación de cobro aplicando la tarifa vigente a cada vuelta ejecutada del periodo</w:t>
            </w:r>
          </w:p>
        </w:tc>
        <w:tc>
          <w:tcPr>
            <w:tcW w:w="0" w:type="auto"/>
          </w:tcPr>
          <w:p w14:paraId="4BEBEA47" w14:textId="77777777" w:rsidR="00B07026" w:rsidRDefault="00000000">
            <w:pPr>
              <w:pStyle w:val="Compact"/>
            </w:pPr>
            <w:r>
              <w:t>S</w:t>
            </w:r>
          </w:p>
        </w:tc>
        <w:tc>
          <w:tcPr>
            <w:tcW w:w="0" w:type="auto"/>
          </w:tcPr>
          <w:p w14:paraId="3487724C" w14:textId="77777777" w:rsidR="00B07026" w:rsidRDefault="00000000">
            <w:pPr>
              <w:pStyle w:val="Compact"/>
            </w:pPr>
            <w:r>
              <w:t>P2</w:t>
            </w:r>
          </w:p>
        </w:tc>
      </w:tr>
      <w:tr w:rsidR="00B07026" w14:paraId="377E8393" w14:textId="77777777">
        <w:tc>
          <w:tcPr>
            <w:tcW w:w="0" w:type="auto"/>
          </w:tcPr>
          <w:p w14:paraId="545ABC88" w14:textId="77777777" w:rsidR="00B07026" w:rsidRDefault="00000000">
            <w:pPr>
              <w:pStyle w:val="Compact"/>
            </w:pPr>
            <w:r>
              <w:t>RF-16</w:t>
            </w:r>
          </w:p>
        </w:tc>
        <w:tc>
          <w:tcPr>
            <w:tcW w:w="0" w:type="auto"/>
          </w:tcPr>
          <w:p w14:paraId="37FF85AC" w14:textId="77777777" w:rsidR="00B07026" w:rsidRDefault="00000000">
            <w:pPr>
              <w:pStyle w:val="Compact"/>
            </w:pPr>
            <w:r>
              <w:t>Importar las planillas Excel vigentes para la carga inicial de flota, recorridos y contratos</w:t>
            </w:r>
          </w:p>
        </w:tc>
        <w:tc>
          <w:tcPr>
            <w:tcW w:w="0" w:type="auto"/>
          </w:tcPr>
          <w:p w14:paraId="60B7F046" w14:textId="77777777" w:rsidR="00B07026" w:rsidRDefault="00000000">
            <w:pPr>
              <w:pStyle w:val="Compact"/>
            </w:pPr>
            <w:r>
              <w:t>S</w:t>
            </w:r>
          </w:p>
        </w:tc>
        <w:tc>
          <w:tcPr>
            <w:tcW w:w="0" w:type="auto"/>
          </w:tcPr>
          <w:p w14:paraId="0B8990A3" w14:textId="77777777" w:rsidR="00B07026" w:rsidRDefault="00000000">
            <w:pPr>
              <w:pStyle w:val="Compact"/>
            </w:pPr>
            <w:r>
              <w:t>P5</w:t>
            </w:r>
          </w:p>
        </w:tc>
      </w:tr>
      <w:tr w:rsidR="00B07026" w14:paraId="6624214A" w14:textId="77777777">
        <w:tc>
          <w:tcPr>
            <w:tcW w:w="0" w:type="auto"/>
          </w:tcPr>
          <w:p w14:paraId="0B8A6763" w14:textId="77777777" w:rsidR="00B07026" w:rsidRDefault="00000000">
            <w:pPr>
              <w:pStyle w:val="Compact"/>
            </w:pPr>
            <w:r>
              <w:t>RF-17</w:t>
            </w:r>
          </w:p>
        </w:tc>
        <w:tc>
          <w:tcPr>
            <w:tcW w:w="0" w:type="auto"/>
          </w:tcPr>
          <w:p w14:paraId="57ACF14B" w14:textId="77777777" w:rsidR="00B07026" w:rsidRDefault="00000000">
            <w:pPr>
              <w:pStyle w:val="Compact"/>
            </w:pPr>
            <w:r>
              <w:t>Presentar un tablero con los indicadores de operación del día, estado de flota y consolidado por contrato</w:t>
            </w:r>
          </w:p>
        </w:tc>
        <w:tc>
          <w:tcPr>
            <w:tcW w:w="0" w:type="auto"/>
          </w:tcPr>
          <w:p w14:paraId="20B1AA28" w14:textId="77777777" w:rsidR="00B07026" w:rsidRDefault="00000000">
            <w:pPr>
              <w:pStyle w:val="Compact"/>
            </w:pPr>
            <w:r>
              <w:t>S</w:t>
            </w:r>
          </w:p>
        </w:tc>
        <w:tc>
          <w:tcPr>
            <w:tcW w:w="0" w:type="auto"/>
          </w:tcPr>
          <w:p w14:paraId="5AD98730" w14:textId="77777777" w:rsidR="00B07026" w:rsidRDefault="00000000">
            <w:pPr>
              <w:pStyle w:val="Compact"/>
            </w:pPr>
            <w:r>
              <w:t>P3</w:t>
            </w:r>
          </w:p>
        </w:tc>
      </w:tr>
      <w:tr w:rsidR="00B07026" w14:paraId="2B1B2F7C" w14:textId="77777777">
        <w:tc>
          <w:tcPr>
            <w:tcW w:w="0" w:type="auto"/>
          </w:tcPr>
          <w:p w14:paraId="131E0075" w14:textId="77777777" w:rsidR="00B07026" w:rsidRDefault="00000000">
            <w:pPr>
              <w:pStyle w:val="Compact"/>
            </w:pPr>
            <w:r>
              <w:t>RF-18</w:t>
            </w:r>
          </w:p>
        </w:tc>
        <w:tc>
          <w:tcPr>
            <w:tcW w:w="0" w:type="auto"/>
          </w:tcPr>
          <w:p w14:paraId="0104438D" w14:textId="77777777" w:rsidR="00B07026" w:rsidRDefault="00000000">
            <w:pPr>
              <w:pStyle w:val="Compact"/>
            </w:pPr>
            <w:r>
              <w:t>Registrar incidencias en ruta: falla de vehículo, reemplazo de unidad o de conductor</w:t>
            </w:r>
          </w:p>
        </w:tc>
        <w:tc>
          <w:tcPr>
            <w:tcW w:w="0" w:type="auto"/>
          </w:tcPr>
          <w:p w14:paraId="1BA030CC" w14:textId="77777777" w:rsidR="00B07026" w:rsidRDefault="00000000">
            <w:pPr>
              <w:pStyle w:val="Compact"/>
            </w:pPr>
            <w:r>
              <w:t>C</w:t>
            </w:r>
          </w:p>
        </w:tc>
        <w:tc>
          <w:tcPr>
            <w:tcW w:w="0" w:type="auto"/>
          </w:tcPr>
          <w:p w14:paraId="6B7CBAE7" w14:textId="77777777" w:rsidR="00B07026" w:rsidRDefault="00000000">
            <w:pPr>
              <w:pStyle w:val="Compact"/>
            </w:pPr>
            <w:r>
              <w:t>P1</w:t>
            </w:r>
          </w:p>
        </w:tc>
      </w:tr>
      <w:tr w:rsidR="00B07026" w14:paraId="663AA150" w14:textId="77777777">
        <w:tc>
          <w:tcPr>
            <w:tcW w:w="0" w:type="auto"/>
          </w:tcPr>
          <w:p w14:paraId="4CF977FF" w14:textId="77777777" w:rsidR="00B07026" w:rsidRDefault="00000000">
            <w:pPr>
              <w:pStyle w:val="Compact"/>
            </w:pPr>
            <w:r>
              <w:lastRenderedPageBreak/>
              <w:t>RF-19</w:t>
            </w:r>
          </w:p>
        </w:tc>
        <w:tc>
          <w:tcPr>
            <w:tcW w:w="0" w:type="auto"/>
          </w:tcPr>
          <w:p w14:paraId="197D4436" w14:textId="77777777" w:rsidR="00B07026" w:rsidRDefault="00000000">
            <w:pPr>
              <w:pStyle w:val="Compact"/>
            </w:pPr>
            <w:r>
              <w:t>Exportar reportes y consolidados a Excel y PDF, para compatibilidad con la operación administrativa actual</w:t>
            </w:r>
          </w:p>
        </w:tc>
        <w:tc>
          <w:tcPr>
            <w:tcW w:w="0" w:type="auto"/>
          </w:tcPr>
          <w:p w14:paraId="75AE8589" w14:textId="77777777" w:rsidR="00B07026" w:rsidRDefault="00000000">
            <w:pPr>
              <w:pStyle w:val="Compact"/>
            </w:pPr>
            <w:r>
              <w:t>C</w:t>
            </w:r>
          </w:p>
        </w:tc>
        <w:tc>
          <w:tcPr>
            <w:tcW w:w="0" w:type="auto"/>
          </w:tcPr>
          <w:p w14:paraId="4345C245" w14:textId="77777777" w:rsidR="00B07026" w:rsidRDefault="00000000">
            <w:pPr>
              <w:pStyle w:val="Compact"/>
            </w:pPr>
            <w:r>
              <w:t>P5</w:t>
            </w:r>
          </w:p>
        </w:tc>
      </w:tr>
      <w:tr w:rsidR="00B07026" w14:paraId="640383A6" w14:textId="77777777">
        <w:tc>
          <w:tcPr>
            <w:tcW w:w="0" w:type="auto"/>
          </w:tcPr>
          <w:p w14:paraId="724B6881" w14:textId="77777777" w:rsidR="00B07026" w:rsidRDefault="00000000">
            <w:pPr>
              <w:pStyle w:val="Compact"/>
            </w:pPr>
            <w:r>
              <w:t>RF-20</w:t>
            </w:r>
          </w:p>
        </w:tc>
        <w:tc>
          <w:tcPr>
            <w:tcW w:w="0" w:type="auto"/>
          </w:tcPr>
          <w:p w14:paraId="51F51306" w14:textId="77777777" w:rsidR="00B07026" w:rsidRDefault="00000000">
            <w:pPr>
              <w:pStyle w:val="Compact"/>
            </w:pPr>
            <w:r>
              <w:t>Registrar la identidad de los pasajeros trasladados</w:t>
            </w:r>
          </w:p>
        </w:tc>
        <w:tc>
          <w:tcPr>
            <w:tcW w:w="0" w:type="auto"/>
          </w:tcPr>
          <w:p w14:paraId="41E7B841" w14:textId="77777777" w:rsidR="00B07026" w:rsidRDefault="00000000">
            <w:pPr>
              <w:pStyle w:val="Compact"/>
            </w:pPr>
            <w:r>
              <w:t>W</w:t>
            </w:r>
          </w:p>
        </w:tc>
        <w:tc>
          <w:tcPr>
            <w:tcW w:w="0" w:type="auto"/>
          </w:tcPr>
          <w:p w14:paraId="71945EBE" w14:textId="77777777" w:rsidR="00B07026" w:rsidRDefault="00000000">
            <w:pPr>
              <w:pStyle w:val="Compact"/>
            </w:pPr>
            <w:r>
              <w:t>—</w:t>
            </w:r>
          </w:p>
        </w:tc>
      </w:tr>
      <w:tr w:rsidR="00B07026" w14:paraId="04B47F60" w14:textId="77777777">
        <w:tc>
          <w:tcPr>
            <w:tcW w:w="0" w:type="auto"/>
          </w:tcPr>
          <w:p w14:paraId="75DE7568" w14:textId="77777777" w:rsidR="00B07026" w:rsidRDefault="00000000">
            <w:pPr>
              <w:pStyle w:val="Compact"/>
            </w:pPr>
            <w:r>
              <w:t>RF-21</w:t>
            </w:r>
          </w:p>
        </w:tc>
        <w:tc>
          <w:tcPr>
            <w:tcW w:w="0" w:type="auto"/>
          </w:tcPr>
          <w:p w14:paraId="724B0B84" w14:textId="77777777" w:rsidR="00B07026" w:rsidRDefault="00000000">
            <w:pPr>
              <w:pStyle w:val="Compact"/>
            </w:pPr>
            <w:r>
              <w:t>Capturar la ejecución de vueltas mediante aplicación móvil del conductor</w:t>
            </w:r>
          </w:p>
        </w:tc>
        <w:tc>
          <w:tcPr>
            <w:tcW w:w="0" w:type="auto"/>
          </w:tcPr>
          <w:p w14:paraId="4405C701" w14:textId="77777777" w:rsidR="00B07026" w:rsidRDefault="00000000">
            <w:pPr>
              <w:pStyle w:val="Compact"/>
            </w:pPr>
            <w:r>
              <w:t>W</w:t>
            </w:r>
          </w:p>
        </w:tc>
        <w:tc>
          <w:tcPr>
            <w:tcW w:w="0" w:type="auto"/>
          </w:tcPr>
          <w:p w14:paraId="2CB05B8A" w14:textId="77777777" w:rsidR="00B07026" w:rsidRDefault="00000000">
            <w:pPr>
              <w:pStyle w:val="Compact"/>
            </w:pPr>
            <w:r>
              <w:t>—</w:t>
            </w:r>
          </w:p>
        </w:tc>
      </w:tr>
    </w:tbl>
    <w:p w14:paraId="1B8728DE" w14:textId="77777777" w:rsidR="00B07026" w:rsidRDefault="00000000">
      <w:pPr>
        <w:pStyle w:val="Textoindependiente"/>
      </w:pPr>
      <w:r>
        <w:t>Los requisitos RF-20 y RF-21 se declaran explícitamente como excluidos. El primero por minimización de datos personales conforme a la Ley 21.719 y porque el proceso solo requiere el conteo de personas. El segundo por decisión de la contraparte y por el precedente de abandono del sistema de códigos QR.</w:t>
      </w:r>
    </w:p>
    <w:p w14:paraId="2B379FD2" w14:textId="77777777" w:rsidR="00B07026" w:rsidRDefault="00000000">
      <w:pPr>
        <w:pStyle w:val="Ttulo2"/>
      </w:pPr>
      <w:bookmarkStart w:id="24" w:name="c.5-requisitos-no-funcionales"/>
      <w:bookmarkEnd w:id="23"/>
      <w:r>
        <w:t>C.5 Requisitos no funcionales</w:t>
      </w:r>
    </w:p>
    <w:tbl>
      <w:tblPr>
        <w:tblStyle w:val="Table"/>
        <w:tblW w:w="5000" w:type="pct"/>
        <w:tblLook w:val="0020" w:firstRow="1" w:lastRow="0" w:firstColumn="0" w:lastColumn="0" w:noHBand="0" w:noVBand="0"/>
      </w:tblPr>
      <w:tblGrid>
        <w:gridCol w:w="651"/>
        <w:gridCol w:w="2135"/>
        <w:gridCol w:w="5537"/>
        <w:gridCol w:w="910"/>
        <w:gridCol w:w="631"/>
      </w:tblGrid>
      <w:tr w:rsidR="00B07026" w14:paraId="6C420CB4" w14:textId="77777777" w:rsidTr="00B07026">
        <w:trPr>
          <w:cnfStyle w:val="100000000000" w:firstRow="1" w:lastRow="0" w:firstColumn="0" w:lastColumn="0" w:oddVBand="0" w:evenVBand="0" w:oddHBand="0" w:evenHBand="0" w:firstRowFirstColumn="0" w:firstRowLastColumn="0" w:lastRowFirstColumn="0" w:lastRowLastColumn="0"/>
          <w:tblHeader/>
        </w:trPr>
        <w:tc>
          <w:tcPr>
            <w:tcW w:w="0" w:type="auto"/>
          </w:tcPr>
          <w:p w14:paraId="0FFB0698" w14:textId="77777777" w:rsidR="00B07026" w:rsidRDefault="00000000">
            <w:pPr>
              <w:pStyle w:val="Compact"/>
            </w:pPr>
            <w:r>
              <w:t>ID</w:t>
            </w:r>
          </w:p>
        </w:tc>
        <w:tc>
          <w:tcPr>
            <w:tcW w:w="0" w:type="auto"/>
          </w:tcPr>
          <w:p w14:paraId="2C38BDC0" w14:textId="77777777" w:rsidR="00B07026" w:rsidRDefault="00000000">
            <w:pPr>
              <w:pStyle w:val="Compact"/>
            </w:pPr>
            <w:r>
              <w:t>Requisito no funcional</w:t>
            </w:r>
          </w:p>
        </w:tc>
        <w:tc>
          <w:tcPr>
            <w:tcW w:w="0" w:type="auto"/>
          </w:tcPr>
          <w:p w14:paraId="17D44200" w14:textId="77777777" w:rsidR="00B07026" w:rsidRDefault="00000000">
            <w:pPr>
              <w:pStyle w:val="Compact"/>
            </w:pPr>
            <w:r>
              <w:t>Criterio de aceptación</w:t>
            </w:r>
          </w:p>
        </w:tc>
        <w:tc>
          <w:tcPr>
            <w:tcW w:w="0" w:type="auto"/>
          </w:tcPr>
          <w:p w14:paraId="44F4A5E8" w14:textId="77777777" w:rsidR="00B07026" w:rsidRDefault="00000000">
            <w:pPr>
              <w:pStyle w:val="Compact"/>
            </w:pPr>
            <w:r>
              <w:t>Prioridad</w:t>
            </w:r>
          </w:p>
        </w:tc>
        <w:tc>
          <w:tcPr>
            <w:tcW w:w="0" w:type="auto"/>
          </w:tcPr>
          <w:p w14:paraId="788DA00D" w14:textId="77777777" w:rsidR="00B07026" w:rsidRDefault="00000000">
            <w:pPr>
              <w:pStyle w:val="Compact"/>
            </w:pPr>
            <w:r>
              <w:t>Traza</w:t>
            </w:r>
          </w:p>
        </w:tc>
      </w:tr>
      <w:tr w:rsidR="00B07026" w14:paraId="3DAEFBF1" w14:textId="77777777">
        <w:tc>
          <w:tcPr>
            <w:tcW w:w="0" w:type="auto"/>
          </w:tcPr>
          <w:p w14:paraId="3CEE4A81" w14:textId="77777777" w:rsidR="00B07026" w:rsidRDefault="00000000">
            <w:pPr>
              <w:pStyle w:val="Compact"/>
            </w:pPr>
            <w:r>
              <w:t>RNF-01</w:t>
            </w:r>
          </w:p>
        </w:tc>
        <w:tc>
          <w:tcPr>
            <w:tcW w:w="0" w:type="auto"/>
          </w:tcPr>
          <w:p w14:paraId="1CAD0D1C" w14:textId="77777777" w:rsidR="00B07026" w:rsidRDefault="00000000">
            <w:pPr>
              <w:pStyle w:val="Compact"/>
            </w:pPr>
            <w:r>
              <w:t>Reproducibilidad del entorno</w:t>
            </w:r>
          </w:p>
        </w:tc>
        <w:tc>
          <w:tcPr>
            <w:tcW w:w="0" w:type="auto"/>
          </w:tcPr>
          <w:p w14:paraId="35DCA145" w14:textId="77777777" w:rsidR="00B07026" w:rsidRDefault="00000000">
            <w:pPr>
              <w:pStyle w:val="Compact"/>
            </w:pPr>
            <w:r>
              <w:t xml:space="preserve">El sistema se levanta en localhost con un único comando </w:t>
            </w:r>
            <w:r>
              <w:rPr>
                <w:rStyle w:val="VerbatimChar"/>
              </w:rPr>
              <w:t>docker compose up</w:t>
            </w:r>
            <w:r>
              <w:t>, sobre una máquina sin configuración previa</w:t>
            </w:r>
          </w:p>
        </w:tc>
        <w:tc>
          <w:tcPr>
            <w:tcW w:w="0" w:type="auto"/>
          </w:tcPr>
          <w:p w14:paraId="6C23B373" w14:textId="77777777" w:rsidR="00B07026" w:rsidRDefault="00000000">
            <w:pPr>
              <w:pStyle w:val="Compact"/>
            </w:pPr>
            <w:r>
              <w:t>M</w:t>
            </w:r>
          </w:p>
        </w:tc>
        <w:tc>
          <w:tcPr>
            <w:tcW w:w="0" w:type="auto"/>
          </w:tcPr>
          <w:p w14:paraId="30A82562" w14:textId="77777777" w:rsidR="00B07026" w:rsidRDefault="00000000">
            <w:pPr>
              <w:pStyle w:val="Compact"/>
            </w:pPr>
            <w:r>
              <w:t>P5</w:t>
            </w:r>
          </w:p>
        </w:tc>
      </w:tr>
      <w:tr w:rsidR="00B07026" w14:paraId="2705A093" w14:textId="77777777">
        <w:tc>
          <w:tcPr>
            <w:tcW w:w="0" w:type="auto"/>
          </w:tcPr>
          <w:p w14:paraId="7D041022" w14:textId="77777777" w:rsidR="00B07026" w:rsidRDefault="00000000">
            <w:pPr>
              <w:pStyle w:val="Compact"/>
            </w:pPr>
            <w:r>
              <w:t>RNF-02</w:t>
            </w:r>
          </w:p>
        </w:tc>
        <w:tc>
          <w:tcPr>
            <w:tcW w:w="0" w:type="auto"/>
          </w:tcPr>
          <w:p w14:paraId="1FEBE269" w14:textId="77777777" w:rsidR="00B07026" w:rsidRDefault="00000000">
            <w:pPr>
              <w:pStyle w:val="Compact"/>
            </w:pPr>
            <w:r>
              <w:t>Eficiencia operativa del registro</w:t>
            </w:r>
          </w:p>
        </w:tc>
        <w:tc>
          <w:tcPr>
            <w:tcW w:w="0" w:type="auto"/>
          </w:tcPr>
          <w:p w14:paraId="3759ABF0" w14:textId="77777777" w:rsidR="00B07026" w:rsidRDefault="00000000">
            <w:pPr>
              <w:pStyle w:val="Compact"/>
            </w:pPr>
            <w:r>
              <w:t>El registro de un día completo de operación de toda la flota se completa en 60 minutos o menos, frente a las aproximadamente 4 horas actuales</w:t>
            </w:r>
          </w:p>
        </w:tc>
        <w:tc>
          <w:tcPr>
            <w:tcW w:w="0" w:type="auto"/>
          </w:tcPr>
          <w:p w14:paraId="0625EF35" w14:textId="77777777" w:rsidR="00B07026" w:rsidRDefault="00000000">
            <w:pPr>
              <w:pStyle w:val="Compact"/>
            </w:pPr>
            <w:r>
              <w:t>M</w:t>
            </w:r>
          </w:p>
        </w:tc>
        <w:tc>
          <w:tcPr>
            <w:tcW w:w="0" w:type="auto"/>
          </w:tcPr>
          <w:p w14:paraId="78566FA2" w14:textId="77777777" w:rsidR="00B07026" w:rsidRDefault="00000000">
            <w:pPr>
              <w:pStyle w:val="Compact"/>
            </w:pPr>
            <w:r>
              <w:t>P1</w:t>
            </w:r>
          </w:p>
        </w:tc>
      </w:tr>
      <w:tr w:rsidR="00B07026" w14:paraId="0DDDC10E" w14:textId="77777777">
        <w:tc>
          <w:tcPr>
            <w:tcW w:w="0" w:type="auto"/>
          </w:tcPr>
          <w:p w14:paraId="1DEDF182" w14:textId="77777777" w:rsidR="00B07026" w:rsidRDefault="00000000">
            <w:pPr>
              <w:pStyle w:val="Compact"/>
            </w:pPr>
            <w:r>
              <w:t>RNF-03</w:t>
            </w:r>
          </w:p>
        </w:tc>
        <w:tc>
          <w:tcPr>
            <w:tcW w:w="0" w:type="auto"/>
          </w:tcPr>
          <w:p w14:paraId="4C56D45A" w14:textId="77777777" w:rsidR="00B07026" w:rsidRDefault="00000000">
            <w:pPr>
              <w:pStyle w:val="Compact"/>
            </w:pPr>
            <w:r>
              <w:t>Integridad referencial</w:t>
            </w:r>
          </w:p>
        </w:tc>
        <w:tc>
          <w:tcPr>
            <w:tcW w:w="0" w:type="auto"/>
          </w:tcPr>
          <w:p w14:paraId="3A1D6F84" w14:textId="77777777" w:rsidR="00B07026" w:rsidRDefault="00000000">
            <w:pPr>
              <w:pStyle w:val="Compact"/>
            </w:pPr>
            <w:r>
              <w:t>No es posible registrar una vuelta sin programación válida, ni una carga de combustible sin vehículo existente. Toda relación se sostiene por clave foránea</w:t>
            </w:r>
          </w:p>
        </w:tc>
        <w:tc>
          <w:tcPr>
            <w:tcW w:w="0" w:type="auto"/>
          </w:tcPr>
          <w:p w14:paraId="164BE73C" w14:textId="77777777" w:rsidR="00B07026" w:rsidRDefault="00000000">
            <w:pPr>
              <w:pStyle w:val="Compact"/>
            </w:pPr>
            <w:r>
              <w:t>M</w:t>
            </w:r>
          </w:p>
        </w:tc>
        <w:tc>
          <w:tcPr>
            <w:tcW w:w="0" w:type="auto"/>
          </w:tcPr>
          <w:p w14:paraId="78F298D3" w14:textId="77777777" w:rsidR="00B07026" w:rsidRDefault="00000000">
            <w:pPr>
              <w:pStyle w:val="Compact"/>
            </w:pPr>
            <w:r>
              <w:t>P5</w:t>
            </w:r>
          </w:p>
        </w:tc>
      </w:tr>
      <w:tr w:rsidR="00B07026" w14:paraId="003F86C4" w14:textId="77777777">
        <w:tc>
          <w:tcPr>
            <w:tcW w:w="0" w:type="auto"/>
          </w:tcPr>
          <w:p w14:paraId="0F43E6DE" w14:textId="77777777" w:rsidR="00B07026" w:rsidRDefault="00000000">
            <w:pPr>
              <w:pStyle w:val="Compact"/>
            </w:pPr>
            <w:r>
              <w:t>RNF-04</w:t>
            </w:r>
          </w:p>
        </w:tc>
        <w:tc>
          <w:tcPr>
            <w:tcW w:w="0" w:type="auto"/>
          </w:tcPr>
          <w:p w14:paraId="3AFC8FA4" w14:textId="77777777" w:rsidR="00B07026" w:rsidRDefault="00000000">
            <w:pPr>
              <w:pStyle w:val="Compact"/>
            </w:pPr>
            <w:r>
              <w:t>Protección de datos personales</w:t>
            </w:r>
          </w:p>
        </w:tc>
        <w:tc>
          <w:tcPr>
            <w:tcW w:w="0" w:type="auto"/>
          </w:tcPr>
          <w:p w14:paraId="061F5AE0" w14:textId="77777777" w:rsidR="00B07026" w:rsidRDefault="00000000">
            <w:pPr>
              <w:pStyle w:val="Compact"/>
            </w:pPr>
            <w:r>
              <w:t>El sistema no almacena nombre, RUT ni domicilio de conductores ni de pasajeros. Las credenciales se almacenan con función de hash. Cumplimiento anticipado de la Ley 21.719</w:t>
            </w:r>
          </w:p>
        </w:tc>
        <w:tc>
          <w:tcPr>
            <w:tcW w:w="0" w:type="auto"/>
          </w:tcPr>
          <w:p w14:paraId="7BEE041C" w14:textId="77777777" w:rsidR="00B07026" w:rsidRDefault="00000000">
            <w:pPr>
              <w:pStyle w:val="Compact"/>
            </w:pPr>
            <w:r>
              <w:t>M</w:t>
            </w:r>
          </w:p>
        </w:tc>
        <w:tc>
          <w:tcPr>
            <w:tcW w:w="0" w:type="auto"/>
          </w:tcPr>
          <w:p w14:paraId="7520A3F9" w14:textId="77777777" w:rsidR="00B07026" w:rsidRDefault="00000000">
            <w:pPr>
              <w:pStyle w:val="Compact"/>
            </w:pPr>
            <w:r>
              <w:t>P5</w:t>
            </w:r>
          </w:p>
        </w:tc>
      </w:tr>
      <w:tr w:rsidR="00B07026" w14:paraId="73B6FFBB" w14:textId="77777777">
        <w:tc>
          <w:tcPr>
            <w:tcW w:w="0" w:type="auto"/>
          </w:tcPr>
          <w:p w14:paraId="2021B1B2" w14:textId="77777777" w:rsidR="00B07026" w:rsidRDefault="00000000">
            <w:pPr>
              <w:pStyle w:val="Compact"/>
            </w:pPr>
            <w:r>
              <w:t>RNF-05</w:t>
            </w:r>
          </w:p>
        </w:tc>
        <w:tc>
          <w:tcPr>
            <w:tcW w:w="0" w:type="auto"/>
          </w:tcPr>
          <w:p w14:paraId="47AABEC0" w14:textId="77777777" w:rsidR="00B07026" w:rsidRDefault="00000000">
            <w:pPr>
              <w:pStyle w:val="Compact"/>
            </w:pPr>
            <w:r>
              <w:t>Auditabilidad</w:t>
            </w:r>
          </w:p>
        </w:tc>
        <w:tc>
          <w:tcPr>
            <w:tcW w:w="0" w:type="auto"/>
          </w:tcPr>
          <w:p w14:paraId="7C649FBE" w14:textId="77777777" w:rsidR="00B07026" w:rsidRDefault="00000000">
            <w:pPr>
              <w:pStyle w:val="Compact"/>
            </w:pPr>
            <w:r>
              <w:t>Toda creación o modificación de un registro operativo queda asociada al usuario y a la marca de tiempo correspondiente</w:t>
            </w:r>
          </w:p>
        </w:tc>
        <w:tc>
          <w:tcPr>
            <w:tcW w:w="0" w:type="auto"/>
          </w:tcPr>
          <w:p w14:paraId="3B512D9E" w14:textId="77777777" w:rsidR="00B07026" w:rsidRDefault="00000000">
            <w:pPr>
              <w:pStyle w:val="Compact"/>
            </w:pPr>
            <w:r>
              <w:t>S</w:t>
            </w:r>
          </w:p>
        </w:tc>
        <w:tc>
          <w:tcPr>
            <w:tcW w:w="0" w:type="auto"/>
          </w:tcPr>
          <w:p w14:paraId="344FC7F6" w14:textId="77777777" w:rsidR="00B07026" w:rsidRDefault="00000000">
            <w:pPr>
              <w:pStyle w:val="Compact"/>
            </w:pPr>
            <w:r>
              <w:t>P5</w:t>
            </w:r>
          </w:p>
        </w:tc>
      </w:tr>
      <w:tr w:rsidR="00B07026" w14:paraId="34FD4191" w14:textId="77777777">
        <w:tc>
          <w:tcPr>
            <w:tcW w:w="0" w:type="auto"/>
          </w:tcPr>
          <w:p w14:paraId="4E7DA131" w14:textId="77777777" w:rsidR="00B07026" w:rsidRDefault="00000000">
            <w:pPr>
              <w:pStyle w:val="Compact"/>
            </w:pPr>
            <w:r>
              <w:t>RNF-06</w:t>
            </w:r>
          </w:p>
        </w:tc>
        <w:tc>
          <w:tcPr>
            <w:tcW w:w="0" w:type="auto"/>
          </w:tcPr>
          <w:p w14:paraId="449DC32C" w14:textId="77777777" w:rsidR="00B07026" w:rsidRDefault="00000000">
            <w:pPr>
              <w:pStyle w:val="Compact"/>
            </w:pPr>
            <w:r>
              <w:t>Rendimiento de consulta</w:t>
            </w:r>
          </w:p>
        </w:tc>
        <w:tc>
          <w:tcPr>
            <w:tcW w:w="0" w:type="auto"/>
          </w:tcPr>
          <w:p w14:paraId="735537D0" w14:textId="77777777" w:rsidR="00B07026" w:rsidRDefault="00000000">
            <w:pPr>
              <w:pStyle w:val="Compact"/>
            </w:pPr>
            <w:r>
              <w:t>El consolidado por contrato de un periodo se resuelve en menos de 3 segundos sobre un volumen equivalente a 24 meses de operación, del orden de 86.000 vueltas</w:t>
            </w:r>
          </w:p>
        </w:tc>
        <w:tc>
          <w:tcPr>
            <w:tcW w:w="0" w:type="auto"/>
          </w:tcPr>
          <w:p w14:paraId="274B15AF" w14:textId="77777777" w:rsidR="00B07026" w:rsidRDefault="00000000">
            <w:pPr>
              <w:pStyle w:val="Compact"/>
            </w:pPr>
            <w:r>
              <w:t>S</w:t>
            </w:r>
          </w:p>
        </w:tc>
        <w:tc>
          <w:tcPr>
            <w:tcW w:w="0" w:type="auto"/>
          </w:tcPr>
          <w:p w14:paraId="068B9C71" w14:textId="77777777" w:rsidR="00B07026" w:rsidRDefault="00000000">
            <w:pPr>
              <w:pStyle w:val="Compact"/>
            </w:pPr>
            <w:r>
              <w:t>P2</w:t>
            </w:r>
          </w:p>
        </w:tc>
      </w:tr>
      <w:tr w:rsidR="00B07026" w14:paraId="5B7A88B5" w14:textId="77777777">
        <w:tc>
          <w:tcPr>
            <w:tcW w:w="0" w:type="auto"/>
          </w:tcPr>
          <w:p w14:paraId="72C91916" w14:textId="77777777" w:rsidR="00B07026" w:rsidRDefault="00000000">
            <w:pPr>
              <w:pStyle w:val="Compact"/>
            </w:pPr>
            <w:r>
              <w:t>RNF-07</w:t>
            </w:r>
          </w:p>
        </w:tc>
        <w:tc>
          <w:tcPr>
            <w:tcW w:w="0" w:type="auto"/>
          </w:tcPr>
          <w:p w14:paraId="27D450C9" w14:textId="77777777" w:rsidR="00B07026" w:rsidRDefault="00000000">
            <w:pPr>
              <w:pStyle w:val="Compact"/>
            </w:pPr>
            <w:r>
              <w:t>Respaldo y recuperación</w:t>
            </w:r>
          </w:p>
        </w:tc>
        <w:tc>
          <w:tcPr>
            <w:tcW w:w="0" w:type="auto"/>
          </w:tcPr>
          <w:p w14:paraId="172C0929" w14:textId="77777777" w:rsidR="00B07026" w:rsidRDefault="00000000">
            <w:pPr>
              <w:pStyle w:val="Compact"/>
            </w:pPr>
            <w:r>
              <w:t>Respaldo automatizado diario de la base de datos, con procedimiento de restauración documentado y verificado</w:t>
            </w:r>
          </w:p>
        </w:tc>
        <w:tc>
          <w:tcPr>
            <w:tcW w:w="0" w:type="auto"/>
          </w:tcPr>
          <w:p w14:paraId="0F683114" w14:textId="77777777" w:rsidR="00B07026" w:rsidRDefault="00000000">
            <w:pPr>
              <w:pStyle w:val="Compact"/>
            </w:pPr>
            <w:r>
              <w:t>S</w:t>
            </w:r>
          </w:p>
        </w:tc>
        <w:tc>
          <w:tcPr>
            <w:tcW w:w="0" w:type="auto"/>
          </w:tcPr>
          <w:p w14:paraId="2B2F952C" w14:textId="77777777" w:rsidR="00B07026" w:rsidRDefault="00000000">
            <w:pPr>
              <w:pStyle w:val="Compact"/>
            </w:pPr>
            <w:r>
              <w:t>P5</w:t>
            </w:r>
          </w:p>
        </w:tc>
      </w:tr>
      <w:tr w:rsidR="00B07026" w14:paraId="35C47A00" w14:textId="77777777">
        <w:tc>
          <w:tcPr>
            <w:tcW w:w="0" w:type="auto"/>
          </w:tcPr>
          <w:p w14:paraId="06DB6BC9" w14:textId="77777777" w:rsidR="00B07026" w:rsidRDefault="00000000">
            <w:pPr>
              <w:pStyle w:val="Compact"/>
            </w:pPr>
            <w:r>
              <w:t>RNF-08</w:t>
            </w:r>
          </w:p>
        </w:tc>
        <w:tc>
          <w:tcPr>
            <w:tcW w:w="0" w:type="auto"/>
          </w:tcPr>
          <w:p w14:paraId="2AC2C44E" w14:textId="77777777" w:rsidR="00B07026" w:rsidRDefault="00000000">
            <w:pPr>
              <w:pStyle w:val="Compact"/>
            </w:pPr>
            <w:r>
              <w:t>Operación sin dependencia de conectividad</w:t>
            </w:r>
          </w:p>
        </w:tc>
        <w:tc>
          <w:tcPr>
            <w:tcW w:w="0" w:type="auto"/>
          </w:tcPr>
          <w:p w14:paraId="0CF1A65A" w14:textId="77777777" w:rsidR="00B07026" w:rsidRDefault="00000000">
            <w:pPr>
              <w:pStyle w:val="Compact"/>
            </w:pPr>
            <w:r>
              <w:t>El sistema opera íntegramente en la red local de la oficina, sin requerir acceso a internet para el registro ni la consulta</w:t>
            </w:r>
          </w:p>
        </w:tc>
        <w:tc>
          <w:tcPr>
            <w:tcW w:w="0" w:type="auto"/>
          </w:tcPr>
          <w:p w14:paraId="2D877F26" w14:textId="77777777" w:rsidR="00B07026" w:rsidRDefault="00000000">
            <w:pPr>
              <w:pStyle w:val="Compact"/>
            </w:pPr>
            <w:r>
              <w:t>S</w:t>
            </w:r>
          </w:p>
        </w:tc>
        <w:tc>
          <w:tcPr>
            <w:tcW w:w="0" w:type="auto"/>
          </w:tcPr>
          <w:p w14:paraId="42258DFA" w14:textId="77777777" w:rsidR="00B07026" w:rsidRDefault="00000000">
            <w:pPr>
              <w:pStyle w:val="Compact"/>
            </w:pPr>
            <w:r>
              <w:t>P5</w:t>
            </w:r>
          </w:p>
        </w:tc>
      </w:tr>
      <w:tr w:rsidR="00B07026" w14:paraId="50B9E978" w14:textId="77777777">
        <w:tc>
          <w:tcPr>
            <w:tcW w:w="0" w:type="auto"/>
          </w:tcPr>
          <w:p w14:paraId="4D892518" w14:textId="77777777" w:rsidR="00B07026" w:rsidRDefault="00000000">
            <w:pPr>
              <w:pStyle w:val="Compact"/>
            </w:pPr>
            <w:r>
              <w:t>RNF-09</w:t>
            </w:r>
          </w:p>
        </w:tc>
        <w:tc>
          <w:tcPr>
            <w:tcW w:w="0" w:type="auto"/>
          </w:tcPr>
          <w:p w14:paraId="2160F46B" w14:textId="77777777" w:rsidR="00B07026" w:rsidRDefault="00000000">
            <w:pPr>
              <w:pStyle w:val="Compact"/>
            </w:pPr>
            <w:r>
              <w:t>Mantenibilidad</w:t>
            </w:r>
          </w:p>
        </w:tc>
        <w:tc>
          <w:tcPr>
            <w:tcW w:w="0" w:type="auto"/>
          </w:tcPr>
          <w:p w14:paraId="1F8D7986" w14:textId="77777777" w:rsidR="00B07026" w:rsidRDefault="00000000">
            <w:pPr>
              <w:pStyle w:val="Compact"/>
            </w:pPr>
            <w:r>
              <w:t>Código versionado en GitHub, migraciones de esquema versionadas y pruebas automatizadas sobre las reglas de negocio críticas</w:t>
            </w:r>
          </w:p>
        </w:tc>
        <w:tc>
          <w:tcPr>
            <w:tcW w:w="0" w:type="auto"/>
          </w:tcPr>
          <w:p w14:paraId="117BDC8E" w14:textId="77777777" w:rsidR="00B07026" w:rsidRDefault="00000000">
            <w:pPr>
              <w:pStyle w:val="Compact"/>
            </w:pPr>
            <w:r>
              <w:t>S</w:t>
            </w:r>
          </w:p>
        </w:tc>
        <w:tc>
          <w:tcPr>
            <w:tcW w:w="0" w:type="auto"/>
          </w:tcPr>
          <w:p w14:paraId="57C8E304" w14:textId="77777777" w:rsidR="00B07026" w:rsidRDefault="00000000">
            <w:pPr>
              <w:pStyle w:val="Compact"/>
            </w:pPr>
            <w:r>
              <w:t>—</w:t>
            </w:r>
          </w:p>
        </w:tc>
      </w:tr>
      <w:tr w:rsidR="00B07026" w14:paraId="52DD102B" w14:textId="77777777">
        <w:tc>
          <w:tcPr>
            <w:tcW w:w="0" w:type="auto"/>
          </w:tcPr>
          <w:p w14:paraId="073E7258" w14:textId="77777777" w:rsidR="00B07026" w:rsidRDefault="00000000">
            <w:pPr>
              <w:pStyle w:val="Compact"/>
            </w:pPr>
            <w:r>
              <w:t>RNF-10</w:t>
            </w:r>
          </w:p>
        </w:tc>
        <w:tc>
          <w:tcPr>
            <w:tcW w:w="0" w:type="auto"/>
          </w:tcPr>
          <w:p w14:paraId="01B553F8" w14:textId="77777777" w:rsidR="00B07026" w:rsidRDefault="00000000">
            <w:pPr>
              <w:pStyle w:val="Compact"/>
            </w:pPr>
            <w:r>
              <w:t>Escalabilidad</w:t>
            </w:r>
          </w:p>
        </w:tc>
        <w:tc>
          <w:tcPr>
            <w:tcW w:w="0" w:type="auto"/>
          </w:tcPr>
          <w:p w14:paraId="2462F4D6" w14:textId="77777777" w:rsidR="00B07026" w:rsidRDefault="00000000">
            <w:pPr>
              <w:pStyle w:val="Compact"/>
            </w:pPr>
            <w:r>
              <w:t>El modelo soporta el crecimiento a 60 vehículos y 40 conductores sin rediseño del esquema de datos</w:t>
            </w:r>
          </w:p>
        </w:tc>
        <w:tc>
          <w:tcPr>
            <w:tcW w:w="0" w:type="auto"/>
          </w:tcPr>
          <w:p w14:paraId="035781E0" w14:textId="77777777" w:rsidR="00B07026" w:rsidRDefault="00000000">
            <w:pPr>
              <w:pStyle w:val="Compact"/>
            </w:pPr>
            <w:r>
              <w:t>C</w:t>
            </w:r>
          </w:p>
        </w:tc>
        <w:tc>
          <w:tcPr>
            <w:tcW w:w="0" w:type="auto"/>
          </w:tcPr>
          <w:p w14:paraId="4F1E2778" w14:textId="77777777" w:rsidR="00B07026" w:rsidRDefault="00000000">
            <w:pPr>
              <w:pStyle w:val="Compact"/>
            </w:pPr>
            <w:r>
              <w:t>—</w:t>
            </w:r>
          </w:p>
        </w:tc>
      </w:tr>
    </w:tbl>
    <w:p w14:paraId="05C218D7" w14:textId="77777777" w:rsidR="00B07026" w:rsidRDefault="00000000">
      <w:pPr>
        <w:pStyle w:val="Ttulo2"/>
      </w:pPr>
      <w:bookmarkStart w:id="25" w:name="Xf6b43ceeeb7d0c7501c935ddd770742938905df"/>
      <w:bookmarkEnd w:id="24"/>
      <w:r>
        <w:t>C.6 Matriz de trazabilidad problema–requisito</w:t>
      </w:r>
    </w:p>
    <w:tbl>
      <w:tblPr>
        <w:tblStyle w:val="Table"/>
        <w:tblW w:w="5000" w:type="pct"/>
        <w:tblLook w:val="0020" w:firstRow="1" w:lastRow="0" w:firstColumn="0" w:lastColumn="0" w:noHBand="0" w:noVBand="0"/>
      </w:tblPr>
      <w:tblGrid>
        <w:gridCol w:w="2829"/>
        <w:gridCol w:w="7035"/>
      </w:tblGrid>
      <w:tr w:rsidR="00B07026" w14:paraId="4F3EFDCF" w14:textId="77777777" w:rsidTr="00B07026">
        <w:trPr>
          <w:cnfStyle w:val="100000000000" w:firstRow="1" w:lastRow="0" w:firstColumn="0" w:lastColumn="0" w:oddVBand="0" w:evenVBand="0" w:oddHBand="0" w:evenHBand="0" w:firstRowFirstColumn="0" w:firstRowLastColumn="0" w:lastRowFirstColumn="0" w:lastRowLastColumn="0"/>
          <w:tblHeader/>
        </w:trPr>
        <w:tc>
          <w:tcPr>
            <w:tcW w:w="0" w:type="auto"/>
          </w:tcPr>
          <w:p w14:paraId="023FB412" w14:textId="77777777" w:rsidR="00B07026" w:rsidRDefault="00000000">
            <w:pPr>
              <w:pStyle w:val="Compact"/>
            </w:pPr>
            <w:r>
              <w:t>Dimensión</w:t>
            </w:r>
          </w:p>
        </w:tc>
        <w:tc>
          <w:tcPr>
            <w:tcW w:w="0" w:type="auto"/>
          </w:tcPr>
          <w:p w14:paraId="60EBC059" w14:textId="77777777" w:rsidR="00B07026" w:rsidRDefault="00000000">
            <w:pPr>
              <w:pStyle w:val="Compact"/>
            </w:pPr>
            <w:r>
              <w:t>Requisitos que la atienden</w:t>
            </w:r>
          </w:p>
        </w:tc>
      </w:tr>
      <w:tr w:rsidR="00B07026" w14:paraId="29004DCC" w14:textId="77777777">
        <w:tc>
          <w:tcPr>
            <w:tcW w:w="0" w:type="auto"/>
          </w:tcPr>
          <w:p w14:paraId="3E9BD91F" w14:textId="77777777" w:rsidR="00B07026" w:rsidRDefault="00000000">
            <w:pPr>
              <w:pStyle w:val="Compact"/>
            </w:pPr>
            <w:r>
              <w:t>P1 — Transcripción manual</w:t>
            </w:r>
          </w:p>
        </w:tc>
        <w:tc>
          <w:tcPr>
            <w:tcW w:w="0" w:type="auto"/>
          </w:tcPr>
          <w:p w14:paraId="7BE55BD1" w14:textId="77777777" w:rsidR="00B07026" w:rsidRDefault="00000000">
            <w:pPr>
              <w:pStyle w:val="Compact"/>
            </w:pPr>
            <w:r>
              <w:t>RF-02, RF-04, RF-13, RF-18, RNF-02</w:t>
            </w:r>
          </w:p>
        </w:tc>
      </w:tr>
      <w:tr w:rsidR="00B07026" w14:paraId="24A17ED3" w14:textId="77777777">
        <w:tc>
          <w:tcPr>
            <w:tcW w:w="0" w:type="auto"/>
          </w:tcPr>
          <w:p w14:paraId="0BB5621B" w14:textId="77777777" w:rsidR="00B07026" w:rsidRDefault="00000000">
            <w:pPr>
              <w:pStyle w:val="Compact"/>
            </w:pPr>
            <w:r>
              <w:t>P2 — Latencia quincenal</w:t>
            </w:r>
          </w:p>
        </w:tc>
        <w:tc>
          <w:tcPr>
            <w:tcW w:w="0" w:type="auto"/>
          </w:tcPr>
          <w:p w14:paraId="488154DD" w14:textId="77777777" w:rsidR="00B07026" w:rsidRDefault="00000000">
            <w:pPr>
              <w:pStyle w:val="Compact"/>
            </w:pPr>
            <w:r>
              <w:t>RF-09, RF-10, RF-11, RF-15, RNF-06</w:t>
            </w:r>
          </w:p>
        </w:tc>
      </w:tr>
      <w:tr w:rsidR="00B07026" w14:paraId="7B68EF85" w14:textId="77777777">
        <w:tc>
          <w:tcPr>
            <w:tcW w:w="0" w:type="auto"/>
          </w:tcPr>
          <w:p w14:paraId="628B24A4" w14:textId="77777777" w:rsidR="00B07026" w:rsidRDefault="00000000">
            <w:pPr>
              <w:pStyle w:val="Compact"/>
            </w:pPr>
            <w:r>
              <w:t>P3 — Datos capturados sin explotar</w:t>
            </w:r>
          </w:p>
        </w:tc>
        <w:tc>
          <w:tcPr>
            <w:tcW w:w="0" w:type="auto"/>
          </w:tcPr>
          <w:p w14:paraId="0F098611" w14:textId="77777777" w:rsidR="00B07026" w:rsidRDefault="00000000">
            <w:pPr>
              <w:pStyle w:val="Compact"/>
            </w:pPr>
            <w:r>
              <w:t>RF-04, RF-06, RF-07, RF-17</w:t>
            </w:r>
          </w:p>
        </w:tc>
      </w:tr>
      <w:tr w:rsidR="00B07026" w14:paraId="40000CCD" w14:textId="77777777">
        <w:tc>
          <w:tcPr>
            <w:tcW w:w="0" w:type="auto"/>
          </w:tcPr>
          <w:p w14:paraId="03B9CE1C" w14:textId="77777777" w:rsidR="00B07026" w:rsidRDefault="00000000">
            <w:pPr>
              <w:pStyle w:val="Compact"/>
            </w:pPr>
            <w:r>
              <w:t>P4 — Sin control de flota</w:t>
            </w:r>
          </w:p>
        </w:tc>
        <w:tc>
          <w:tcPr>
            <w:tcW w:w="0" w:type="auto"/>
          </w:tcPr>
          <w:p w14:paraId="0A24C757" w14:textId="77777777" w:rsidR="00B07026" w:rsidRDefault="00000000">
            <w:pPr>
              <w:pStyle w:val="Compact"/>
            </w:pPr>
            <w:r>
              <w:t>RF-03, RF-08, RF-14</w:t>
            </w:r>
          </w:p>
        </w:tc>
      </w:tr>
      <w:tr w:rsidR="00B07026" w14:paraId="119488CA" w14:textId="77777777">
        <w:tc>
          <w:tcPr>
            <w:tcW w:w="0" w:type="auto"/>
          </w:tcPr>
          <w:p w14:paraId="5CF7F727" w14:textId="77777777" w:rsidR="00B07026" w:rsidRDefault="00000000">
            <w:pPr>
              <w:pStyle w:val="Compact"/>
            </w:pPr>
            <w:r>
              <w:t>P5 — Dispersión en cuatro planillas</w:t>
            </w:r>
          </w:p>
        </w:tc>
        <w:tc>
          <w:tcPr>
            <w:tcW w:w="0" w:type="auto"/>
          </w:tcPr>
          <w:p w14:paraId="2FD1757A" w14:textId="77777777" w:rsidR="00B07026" w:rsidRDefault="00000000">
            <w:pPr>
              <w:pStyle w:val="Compact"/>
            </w:pPr>
            <w:r>
              <w:t>RF-01, RF-05, RF-09, RF-12, RF-16, RF-19, RNF-01, RNF-03, RNF-04, RNF-05, RNF-07, RNF-08</w:t>
            </w:r>
          </w:p>
        </w:tc>
      </w:tr>
    </w:tbl>
    <w:p w14:paraId="0A505B18" w14:textId="77777777" w:rsidR="00B07026" w:rsidRDefault="00000000">
      <w:pPr>
        <w:pStyle w:val="Textoindependiente"/>
      </w:pPr>
      <w:r>
        <w:t>Cada dimensión del problema queda cubierta por al menos tres requisitos, y todos los requisitos de prioridad Must se trazan a una dimensión que quedó documentada en la entrevista. No se agregaron requisitos que no tuvieran respaldo en la evidencia levantada.</w:t>
      </w:r>
    </w:p>
    <w:p w14:paraId="47C3538D" w14:textId="77777777" w:rsidR="00B07026" w:rsidRDefault="002C5DB7">
      <w:r>
        <w:rPr>
          <w:noProof/>
        </w:rPr>
        <w:pict w14:anchorId="57AD8F5D">
          <v:rect id="_x0000_i1030" alt="" style="width:441.9pt;height:.05pt;mso-width-percent:0;mso-height-percent:0;mso-width-percent:0;mso-height-percent:0" o:hralign="center" o:hrstd="t" o:hr="t"/>
        </w:pict>
      </w:r>
    </w:p>
    <w:p w14:paraId="2B692C07" w14:textId="77777777" w:rsidR="00B07026" w:rsidRDefault="00000000">
      <w:pPr>
        <w:pStyle w:val="Ttulo1"/>
      </w:pPr>
      <w:bookmarkStart w:id="26" w:name="d.-procesos-bpmn"/>
      <w:bookmarkEnd w:id="15"/>
      <w:bookmarkEnd w:id="25"/>
      <w:r>
        <w:t>D. Procesos BPMN</w:t>
      </w:r>
    </w:p>
    <w:p w14:paraId="7CCAE048" w14:textId="77777777" w:rsidR="00B07026" w:rsidRDefault="00000000">
      <w:pPr>
        <w:pStyle w:val="FirstParagraph"/>
      </w:pPr>
      <w:r>
        <w:t>Se modelan dos procesos que en conjunto forman el ciclo crítico de Farbus: la programación y ejecución de las vueltas, y la consolidación que sustenta el cobro. Se separaron porque funcionan en ciclos distintos —el primero es diario y el segundo quincenal— y además porque la pauta pide que los diagramas sean legibles.</w:t>
      </w:r>
    </w:p>
    <w:p w14:paraId="0E0B1EE6" w14:textId="77777777" w:rsidR="00B07026" w:rsidRDefault="00000000">
      <w:pPr>
        <w:pStyle w:val="Ttulo2"/>
      </w:pPr>
      <w:bookmarkStart w:id="27" w:name="d.1-proceso-as-is"/>
      <w:r>
        <w:lastRenderedPageBreak/>
        <w:t>D.1 Proceso AS-IS</w:t>
      </w:r>
    </w:p>
    <w:p w14:paraId="5BAD10E1" w14:textId="77777777" w:rsidR="00B07026" w:rsidRDefault="00000000">
      <w:pPr>
        <w:pStyle w:val="CaptionedFigure"/>
      </w:pPr>
      <w:r>
        <w:rPr>
          <w:noProof/>
        </w:rPr>
        <w:drawing>
          <wp:inline distT="0" distB="0" distL="0" distR="0" wp14:anchorId="1B84F5A8" wp14:editId="56D0F9A2">
            <wp:extent cx="6261100" cy="2482374"/>
            <wp:effectExtent l="0" t="0" r="0" b="0"/>
            <wp:docPr id="47" name="Picture" descr="Figura 1"/>
            <wp:cNvGraphicFramePr/>
            <a:graphic xmlns:a="http://schemas.openxmlformats.org/drawingml/2006/main">
              <a:graphicData uri="http://schemas.openxmlformats.org/drawingml/2006/picture">
                <pic:pic xmlns:pic="http://schemas.openxmlformats.org/drawingml/2006/picture">
                  <pic:nvPicPr>
                    <pic:cNvPr id="48" name="Picture" descr="assets/01-bpmn-asis-operacion.png"/>
                    <pic:cNvPicPr>
                      <a:picLocks noChangeAspect="1" noChangeArrowheads="1"/>
                    </pic:cNvPicPr>
                  </pic:nvPicPr>
                  <pic:blipFill>
                    <a:blip r:embed="rId7"/>
                    <a:stretch>
                      <a:fillRect/>
                    </a:stretch>
                  </pic:blipFill>
                  <pic:spPr bwMode="auto">
                    <a:xfrm>
                      <a:off x="0" y="0"/>
                      <a:ext cx="6261100" cy="2482374"/>
                    </a:xfrm>
                    <a:prstGeom prst="rect">
                      <a:avLst/>
                    </a:prstGeom>
                    <a:noFill/>
                    <a:ln w="9525">
                      <a:noFill/>
                      <a:headEnd/>
                      <a:tailEnd/>
                    </a:ln>
                  </pic:spPr>
                </pic:pic>
              </a:graphicData>
            </a:graphic>
          </wp:inline>
        </w:drawing>
      </w:r>
    </w:p>
    <w:p w14:paraId="196D71D7" w14:textId="77777777" w:rsidR="00B07026" w:rsidRDefault="00000000">
      <w:pPr>
        <w:pStyle w:val="ImageCaption"/>
      </w:pPr>
      <w:r>
        <w:t>Figura 1</w:t>
      </w:r>
    </w:p>
    <w:p w14:paraId="16B50060" w14:textId="77777777" w:rsidR="00B07026" w:rsidRDefault="00000000">
      <w:pPr>
        <w:pStyle w:val="CaptionedFigure"/>
      </w:pPr>
      <w:r>
        <w:rPr>
          <w:noProof/>
        </w:rPr>
        <w:drawing>
          <wp:inline distT="0" distB="0" distL="0" distR="0" wp14:anchorId="2A05A042" wp14:editId="34E1C6BD">
            <wp:extent cx="6261100" cy="2213520"/>
            <wp:effectExtent l="0" t="0" r="0" b="0"/>
            <wp:docPr id="50" name="Picture" descr="Figura 2"/>
            <wp:cNvGraphicFramePr/>
            <a:graphic xmlns:a="http://schemas.openxmlformats.org/drawingml/2006/main">
              <a:graphicData uri="http://schemas.openxmlformats.org/drawingml/2006/picture">
                <pic:pic xmlns:pic="http://schemas.openxmlformats.org/drawingml/2006/picture">
                  <pic:nvPicPr>
                    <pic:cNvPr id="51" name="Picture" descr="assets/02-bpmn-asis-facturacion.png"/>
                    <pic:cNvPicPr>
                      <a:picLocks noChangeAspect="1" noChangeArrowheads="1"/>
                    </pic:cNvPicPr>
                  </pic:nvPicPr>
                  <pic:blipFill>
                    <a:blip r:embed="rId8"/>
                    <a:stretch>
                      <a:fillRect/>
                    </a:stretch>
                  </pic:blipFill>
                  <pic:spPr bwMode="auto">
                    <a:xfrm>
                      <a:off x="0" y="0"/>
                      <a:ext cx="6261100" cy="2213520"/>
                    </a:xfrm>
                    <a:prstGeom prst="rect">
                      <a:avLst/>
                    </a:prstGeom>
                    <a:noFill/>
                    <a:ln w="9525">
                      <a:noFill/>
                      <a:headEnd/>
                      <a:tailEnd/>
                    </a:ln>
                  </pic:spPr>
                </pic:pic>
              </a:graphicData>
            </a:graphic>
          </wp:inline>
        </w:drawing>
      </w:r>
    </w:p>
    <w:p w14:paraId="38DC305A" w14:textId="77777777" w:rsidR="00B07026" w:rsidRDefault="00000000">
      <w:pPr>
        <w:pStyle w:val="ImageCaption"/>
      </w:pPr>
      <w:r>
        <w:t>Figura 2</w:t>
      </w:r>
    </w:p>
    <w:p w14:paraId="7237BF7D" w14:textId="77777777" w:rsidR="00B07026" w:rsidRDefault="00000000">
      <w:pPr>
        <w:pStyle w:val="Ttulo3"/>
      </w:pPr>
      <w:bookmarkStart w:id="28" w:name="lectura-del-as-is"/>
      <w:r>
        <w:t>Lectura del AS-IS</w:t>
      </w:r>
    </w:p>
    <w:p w14:paraId="5FBA1399" w14:textId="77777777" w:rsidR="00B07026" w:rsidRDefault="00000000">
      <w:pPr>
        <w:pStyle w:val="FirstParagraph"/>
      </w:pPr>
      <w:r>
        <w:t>El proceso se inicia con el requerimiento de traslado que la empresa cliente envía a la planta. Los administradores de logística elaboran la programación diaria en una planilla Excel y asignan conductor y vehículo según la clase de licencia, las capacidades del conductor y los requerimientos del recorrido; la asignación se comunica por WhatsApp, con recordatorio telefónico cuando es necesario.</w:t>
      </w:r>
    </w:p>
    <w:p w14:paraId="008EB1B9" w14:textId="77777777" w:rsidR="00B07026" w:rsidRDefault="00000000">
      <w:pPr>
        <w:pStyle w:val="Textoindependiente"/>
      </w:pPr>
      <w:r>
        <w:t>El conductor ejecuta alrededor de seis vueltas por jornada y anota en un formulario de papel el horario, los pasajeros trasladados, la planta de destino, los paraderos y el sentido del servicio. Ante una falla en ruta se coordina al mecánico externo y una unidad de reemplazo; ante una carga de combustible, el encargado registra en un formulario distinto la patente, el odómetro y los litros suministrados desde alguno de los tres estanques propios. Al cierre de la jornada el conductor entrega la planilla física, que los administradores transcriben al Excel de Tráfico, operación que para un día completo de toda la flota consume aproximadamente una mañana de trabajo.</w:t>
      </w:r>
    </w:p>
    <w:p w14:paraId="7D44B136" w14:textId="77777777" w:rsidR="00B07026" w:rsidRDefault="00000000">
      <w:pPr>
        <w:pStyle w:val="Textoindependiente"/>
      </w:pPr>
      <w:r>
        <w:t>Cada quince días se consolidan los recorridos ejecutados, se imprime el registro de servicios por empresa y se suman aplicando el valor de cada ruta. El resultado pasa a contabilidad, que prepara el resumen y emite la factura. Si el cliente objeta el cobro, la verificación obliga a reconstruir la trazabilidad revisando planillas y papeles de respaldo.</w:t>
      </w:r>
    </w:p>
    <w:p w14:paraId="4F4F6EDC" w14:textId="77777777" w:rsidR="00B07026" w:rsidRDefault="00000000">
      <w:pPr>
        <w:pStyle w:val="Ttulo3"/>
      </w:pPr>
      <w:bookmarkStart w:id="29" w:name="puntos-críticos-identificados"/>
      <w:bookmarkEnd w:id="28"/>
      <w:r>
        <w:t>Puntos críticos identificados</w:t>
      </w:r>
    </w:p>
    <w:tbl>
      <w:tblPr>
        <w:tblStyle w:val="Table"/>
        <w:tblW w:w="5000" w:type="pct"/>
        <w:tblLook w:val="0020" w:firstRow="1" w:lastRow="0" w:firstColumn="0" w:lastColumn="0" w:noHBand="0" w:noVBand="0"/>
      </w:tblPr>
      <w:tblGrid>
        <w:gridCol w:w="322"/>
        <w:gridCol w:w="5368"/>
        <w:gridCol w:w="3173"/>
        <w:gridCol w:w="1001"/>
      </w:tblGrid>
      <w:tr w:rsidR="00B07026" w14:paraId="4C4A4056" w14:textId="77777777" w:rsidTr="00B07026">
        <w:trPr>
          <w:cnfStyle w:val="100000000000" w:firstRow="1" w:lastRow="0" w:firstColumn="0" w:lastColumn="0" w:oddVBand="0" w:evenVBand="0" w:oddHBand="0" w:evenHBand="0" w:firstRowFirstColumn="0" w:firstRowLastColumn="0" w:lastRowFirstColumn="0" w:lastRowLastColumn="0"/>
          <w:tblHeader/>
        </w:trPr>
        <w:tc>
          <w:tcPr>
            <w:tcW w:w="0" w:type="auto"/>
          </w:tcPr>
          <w:p w14:paraId="355CD819" w14:textId="77777777" w:rsidR="00B07026" w:rsidRDefault="00000000">
            <w:pPr>
              <w:pStyle w:val="Compact"/>
            </w:pPr>
            <w:r>
              <w:t>#</w:t>
            </w:r>
          </w:p>
        </w:tc>
        <w:tc>
          <w:tcPr>
            <w:tcW w:w="0" w:type="auto"/>
          </w:tcPr>
          <w:p w14:paraId="45DAF952" w14:textId="77777777" w:rsidR="00B07026" w:rsidRDefault="00000000">
            <w:pPr>
              <w:pStyle w:val="Compact"/>
            </w:pPr>
            <w:r>
              <w:t>Punto crítico</w:t>
            </w:r>
          </w:p>
        </w:tc>
        <w:tc>
          <w:tcPr>
            <w:tcW w:w="0" w:type="auto"/>
          </w:tcPr>
          <w:p w14:paraId="7C9B8824" w14:textId="77777777" w:rsidR="00B07026" w:rsidRDefault="00000000">
            <w:pPr>
              <w:pStyle w:val="Compact"/>
            </w:pPr>
            <w:r>
              <w:t>Actividad</w:t>
            </w:r>
          </w:p>
        </w:tc>
        <w:tc>
          <w:tcPr>
            <w:tcW w:w="0" w:type="auto"/>
          </w:tcPr>
          <w:p w14:paraId="75C2C69C" w14:textId="77777777" w:rsidR="00B07026" w:rsidRDefault="00000000">
            <w:pPr>
              <w:pStyle w:val="Compact"/>
            </w:pPr>
            <w:r>
              <w:t>Dimensión</w:t>
            </w:r>
          </w:p>
        </w:tc>
      </w:tr>
      <w:tr w:rsidR="00B07026" w14:paraId="35759DE6" w14:textId="77777777">
        <w:tc>
          <w:tcPr>
            <w:tcW w:w="0" w:type="auto"/>
          </w:tcPr>
          <w:p w14:paraId="57931236" w14:textId="77777777" w:rsidR="00B07026" w:rsidRDefault="00000000">
            <w:pPr>
              <w:pStyle w:val="Compact"/>
            </w:pPr>
            <w:r>
              <w:t>1</w:t>
            </w:r>
          </w:p>
        </w:tc>
        <w:tc>
          <w:tcPr>
            <w:tcW w:w="0" w:type="auto"/>
          </w:tcPr>
          <w:p w14:paraId="402E7BD5" w14:textId="77777777" w:rsidR="00B07026" w:rsidRDefault="00000000">
            <w:pPr>
              <w:pStyle w:val="Compact"/>
            </w:pPr>
            <w:r>
              <w:t>El dato nace en papel y es la única fuente de la operación del día</w:t>
            </w:r>
          </w:p>
        </w:tc>
        <w:tc>
          <w:tcPr>
            <w:tcW w:w="0" w:type="auto"/>
          </w:tcPr>
          <w:p w14:paraId="52516887" w14:textId="77777777" w:rsidR="00B07026" w:rsidRDefault="00000000">
            <w:pPr>
              <w:pStyle w:val="Compact"/>
            </w:pPr>
            <w:r>
              <w:t>Anotar horario, pasajeros, planta y paraderos</w:t>
            </w:r>
          </w:p>
        </w:tc>
        <w:tc>
          <w:tcPr>
            <w:tcW w:w="0" w:type="auto"/>
          </w:tcPr>
          <w:p w14:paraId="1823EE31" w14:textId="77777777" w:rsidR="00B07026" w:rsidRDefault="00000000">
            <w:pPr>
              <w:pStyle w:val="Compact"/>
            </w:pPr>
            <w:r>
              <w:t>P1</w:t>
            </w:r>
          </w:p>
        </w:tc>
      </w:tr>
      <w:tr w:rsidR="00B07026" w14:paraId="0237E7D6" w14:textId="77777777">
        <w:tc>
          <w:tcPr>
            <w:tcW w:w="0" w:type="auto"/>
          </w:tcPr>
          <w:p w14:paraId="7C37610F" w14:textId="77777777" w:rsidR="00B07026" w:rsidRDefault="00000000">
            <w:pPr>
              <w:pStyle w:val="Compact"/>
            </w:pPr>
            <w:r>
              <w:t>2</w:t>
            </w:r>
          </w:p>
        </w:tc>
        <w:tc>
          <w:tcPr>
            <w:tcW w:w="0" w:type="auto"/>
          </w:tcPr>
          <w:p w14:paraId="73937ADA" w14:textId="77777777" w:rsidR="00B07026" w:rsidRDefault="00000000">
            <w:pPr>
              <w:pStyle w:val="Compact"/>
            </w:pPr>
            <w:r>
              <w:t>Transcripción manual de aproximadamente 4 horas diarias</w:t>
            </w:r>
          </w:p>
        </w:tc>
        <w:tc>
          <w:tcPr>
            <w:tcW w:w="0" w:type="auto"/>
          </w:tcPr>
          <w:p w14:paraId="7BDCE784" w14:textId="77777777" w:rsidR="00B07026" w:rsidRDefault="00000000">
            <w:pPr>
              <w:pStyle w:val="Compact"/>
            </w:pPr>
            <w:r>
              <w:t>Transcribir planilla de papel a Excel</w:t>
            </w:r>
          </w:p>
        </w:tc>
        <w:tc>
          <w:tcPr>
            <w:tcW w:w="0" w:type="auto"/>
          </w:tcPr>
          <w:p w14:paraId="64AAA990" w14:textId="77777777" w:rsidR="00B07026" w:rsidRDefault="00000000">
            <w:pPr>
              <w:pStyle w:val="Compact"/>
            </w:pPr>
            <w:r>
              <w:t>P1</w:t>
            </w:r>
          </w:p>
        </w:tc>
      </w:tr>
      <w:tr w:rsidR="00B07026" w14:paraId="22511298" w14:textId="77777777">
        <w:tc>
          <w:tcPr>
            <w:tcW w:w="0" w:type="auto"/>
          </w:tcPr>
          <w:p w14:paraId="35C5AD26" w14:textId="77777777" w:rsidR="00B07026" w:rsidRDefault="00000000">
            <w:pPr>
              <w:pStyle w:val="Compact"/>
            </w:pPr>
            <w:r>
              <w:t>3</w:t>
            </w:r>
          </w:p>
        </w:tc>
        <w:tc>
          <w:tcPr>
            <w:tcW w:w="0" w:type="auto"/>
          </w:tcPr>
          <w:p w14:paraId="7B904B51" w14:textId="77777777" w:rsidR="00B07026" w:rsidRDefault="00000000">
            <w:pPr>
              <w:pStyle w:val="Compact"/>
            </w:pPr>
            <w:r>
              <w:t>Cuatro planillas sin integración, trasladadas por pendrive</w:t>
            </w:r>
          </w:p>
        </w:tc>
        <w:tc>
          <w:tcPr>
            <w:tcW w:w="0" w:type="auto"/>
          </w:tcPr>
          <w:p w14:paraId="69A66253" w14:textId="77777777" w:rsidR="00B07026" w:rsidRDefault="00000000">
            <w:pPr>
              <w:pStyle w:val="Compact"/>
            </w:pPr>
            <w:r>
              <w:t>Trasladar planillas entre equipos</w:t>
            </w:r>
          </w:p>
        </w:tc>
        <w:tc>
          <w:tcPr>
            <w:tcW w:w="0" w:type="auto"/>
          </w:tcPr>
          <w:p w14:paraId="2F170CC1" w14:textId="77777777" w:rsidR="00B07026" w:rsidRDefault="00000000">
            <w:pPr>
              <w:pStyle w:val="Compact"/>
            </w:pPr>
            <w:r>
              <w:t>P5</w:t>
            </w:r>
          </w:p>
        </w:tc>
      </w:tr>
      <w:tr w:rsidR="00B07026" w14:paraId="455EDFF2" w14:textId="77777777">
        <w:tc>
          <w:tcPr>
            <w:tcW w:w="0" w:type="auto"/>
          </w:tcPr>
          <w:p w14:paraId="1B4319D4" w14:textId="77777777" w:rsidR="00B07026" w:rsidRDefault="00000000">
            <w:pPr>
              <w:pStyle w:val="Compact"/>
            </w:pPr>
            <w:r>
              <w:t>4</w:t>
            </w:r>
          </w:p>
        </w:tc>
        <w:tc>
          <w:tcPr>
            <w:tcW w:w="0" w:type="auto"/>
          </w:tcPr>
          <w:p w14:paraId="78428DDD" w14:textId="77777777" w:rsidR="00B07026" w:rsidRDefault="00000000">
            <w:pPr>
              <w:pStyle w:val="Compact"/>
            </w:pPr>
            <w:r>
              <w:t>Pasajeros y odómetro se capturan, pero no se cruzan ni se usan</w:t>
            </w:r>
          </w:p>
        </w:tc>
        <w:tc>
          <w:tcPr>
            <w:tcW w:w="0" w:type="auto"/>
          </w:tcPr>
          <w:p w14:paraId="2C494BCD" w14:textId="77777777" w:rsidR="00B07026" w:rsidRDefault="00000000">
            <w:pPr>
              <w:pStyle w:val="Compact"/>
            </w:pPr>
            <w:r>
              <w:t>Registrar carga de combustible</w:t>
            </w:r>
          </w:p>
        </w:tc>
        <w:tc>
          <w:tcPr>
            <w:tcW w:w="0" w:type="auto"/>
          </w:tcPr>
          <w:p w14:paraId="12EDBC56" w14:textId="77777777" w:rsidR="00B07026" w:rsidRDefault="00000000">
            <w:pPr>
              <w:pStyle w:val="Compact"/>
            </w:pPr>
            <w:r>
              <w:t>P3</w:t>
            </w:r>
          </w:p>
        </w:tc>
      </w:tr>
      <w:tr w:rsidR="00B07026" w14:paraId="1EFB4DD0" w14:textId="77777777">
        <w:tc>
          <w:tcPr>
            <w:tcW w:w="0" w:type="auto"/>
          </w:tcPr>
          <w:p w14:paraId="63C2234C" w14:textId="77777777" w:rsidR="00B07026" w:rsidRDefault="00000000">
            <w:pPr>
              <w:pStyle w:val="Compact"/>
            </w:pPr>
            <w:r>
              <w:t>5</w:t>
            </w:r>
          </w:p>
        </w:tc>
        <w:tc>
          <w:tcPr>
            <w:tcW w:w="0" w:type="auto"/>
          </w:tcPr>
          <w:p w14:paraId="29D11964" w14:textId="77777777" w:rsidR="00B07026" w:rsidRDefault="00000000">
            <w:pPr>
              <w:pStyle w:val="Compact"/>
            </w:pPr>
            <w:r>
              <w:t>Latencia de quince días hasta el consolidado de cobro</w:t>
            </w:r>
          </w:p>
        </w:tc>
        <w:tc>
          <w:tcPr>
            <w:tcW w:w="0" w:type="auto"/>
          </w:tcPr>
          <w:p w14:paraId="55C7D1B1" w14:textId="77777777" w:rsidR="00B07026" w:rsidRDefault="00000000">
            <w:pPr>
              <w:pStyle w:val="Compact"/>
            </w:pPr>
            <w:r>
              <w:t>Consolidar recorridos ejecutados</w:t>
            </w:r>
          </w:p>
        </w:tc>
        <w:tc>
          <w:tcPr>
            <w:tcW w:w="0" w:type="auto"/>
          </w:tcPr>
          <w:p w14:paraId="6DC44E43" w14:textId="77777777" w:rsidR="00B07026" w:rsidRDefault="00000000">
            <w:pPr>
              <w:pStyle w:val="Compact"/>
            </w:pPr>
            <w:r>
              <w:t>P2</w:t>
            </w:r>
          </w:p>
        </w:tc>
      </w:tr>
      <w:tr w:rsidR="00B07026" w14:paraId="6337EA72" w14:textId="77777777">
        <w:tc>
          <w:tcPr>
            <w:tcW w:w="0" w:type="auto"/>
          </w:tcPr>
          <w:p w14:paraId="29E4E693" w14:textId="77777777" w:rsidR="00B07026" w:rsidRDefault="00000000">
            <w:pPr>
              <w:pStyle w:val="Compact"/>
            </w:pPr>
            <w:r>
              <w:lastRenderedPageBreak/>
              <w:t>6</w:t>
            </w:r>
          </w:p>
        </w:tc>
        <w:tc>
          <w:tcPr>
            <w:tcW w:w="0" w:type="auto"/>
          </w:tcPr>
          <w:p w14:paraId="4D6E7037" w14:textId="77777777" w:rsidR="00B07026" w:rsidRDefault="00000000">
            <w:pPr>
              <w:pStyle w:val="Compact"/>
            </w:pPr>
            <w:r>
              <w:t>El monto se calcula sumando manualmente sobre un registro impreso</w:t>
            </w:r>
          </w:p>
        </w:tc>
        <w:tc>
          <w:tcPr>
            <w:tcW w:w="0" w:type="auto"/>
          </w:tcPr>
          <w:p w14:paraId="20D3CD84" w14:textId="77777777" w:rsidR="00B07026" w:rsidRDefault="00000000">
            <w:pPr>
              <w:pStyle w:val="Compact"/>
            </w:pPr>
            <w:r>
              <w:t>Sumar servicios según valor de ruta</w:t>
            </w:r>
          </w:p>
        </w:tc>
        <w:tc>
          <w:tcPr>
            <w:tcW w:w="0" w:type="auto"/>
          </w:tcPr>
          <w:p w14:paraId="78800B21" w14:textId="77777777" w:rsidR="00B07026" w:rsidRDefault="00000000">
            <w:pPr>
              <w:pStyle w:val="Compact"/>
            </w:pPr>
            <w:r>
              <w:t>P1, P2</w:t>
            </w:r>
          </w:p>
        </w:tc>
      </w:tr>
      <w:tr w:rsidR="00B07026" w14:paraId="40418D28" w14:textId="77777777">
        <w:tc>
          <w:tcPr>
            <w:tcW w:w="0" w:type="auto"/>
          </w:tcPr>
          <w:p w14:paraId="732A022F" w14:textId="77777777" w:rsidR="00B07026" w:rsidRDefault="00000000">
            <w:pPr>
              <w:pStyle w:val="Compact"/>
            </w:pPr>
            <w:r>
              <w:t>7</w:t>
            </w:r>
          </w:p>
        </w:tc>
        <w:tc>
          <w:tcPr>
            <w:tcW w:w="0" w:type="auto"/>
          </w:tcPr>
          <w:p w14:paraId="2DA2BF0F" w14:textId="77777777" w:rsidR="00B07026" w:rsidRDefault="00000000">
            <w:pPr>
              <w:pStyle w:val="Compact"/>
            </w:pPr>
            <w:r>
              <w:t>La verificación de un reclamo exige volver al papel de origen</w:t>
            </w:r>
          </w:p>
        </w:tc>
        <w:tc>
          <w:tcPr>
            <w:tcW w:w="0" w:type="auto"/>
          </w:tcPr>
          <w:p w14:paraId="57887133" w14:textId="77777777" w:rsidR="00B07026" w:rsidRDefault="00000000">
            <w:pPr>
              <w:pStyle w:val="Compact"/>
            </w:pPr>
            <w:r>
              <w:t>Verificar manualmente contra planillas</w:t>
            </w:r>
          </w:p>
        </w:tc>
        <w:tc>
          <w:tcPr>
            <w:tcW w:w="0" w:type="auto"/>
          </w:tcPr>
          <w:p w14:paraId="286B87B2" w14:textId="77777777" w:rsidR="00B07026" w:rsidRDefault="00000000">
            <w:pPr>
              <w:pStyle w:val="Compact"/>
            </w:pPr>
            <w:r>
              <w:t>P2</w:t>
            </w:r>
          </w:p>
        </w:tc>
      </w:tr>
      <w:tr w:rsidR="00B07026" w14:paraId="406D3CDB" w14:textId="77777777">
        <w:tc>
          <w:tcPr>
            <w:tcW w:w="0" w:type="auto"/>
          </w:tcPr>
          <w:p w14:paraId="2DD11B0A" w14:textId="77777777" w:rsidR="00B07026" w:rsidRDefault="00000000">
            <w:pPr>
              <w:pStyle w:val="Compact"/>
            </w:pPr>
            <w:r>
              <w:t>8</w:t>
            </w:r>
          </w:p>
        </w:tc>
        <w:tc>
          <w:tcPr>
            <w:tcW w:w="0" w:type="auto"/>
          </w:tcPr>
          <w:p w14:paraId="4A070A80" w14:textId="77777777" w:rsidR="00B07026" w:rsidRDefault="00000000">
            <w:pPr>
              <w:pStyle w:val="Compact"/>
            </w:pPr>
            <w:r>
              <w:t>No existe actividad alguna de control documental ni de mantención programada</w:t>
            </w:r>
          </w:p>
        </w:tc>
        <w:tc>
          <w:tcPr>
            <w:tcW w:w="0" w:type="auto"/>
          </w:tcPr>
          <w:p w14:paraId="0B2AAF5D" w14:textId="77777777" w:rsidR="00B07026" w:rsidRDefault="00000000">
            <w:pPr>
              <w:pStyle w:val="Compact"/>
            </w:pPr>
            <w:r>
              <w:t>Ausente en el AS-IS</w:t>
            </w:r>
          </w:p>
        </w:tc>
        <w:tc>
          <w:tcPr>
            <w:tcW w:w="0" w:type="auto"/>
          </w:tcPr>
          <w:p w14:paraId="7F96349C" w14:textId="77777777" w:rsidR="00B07026" w:rsidRDefault="00000000">
            <w:pPr>
              <w:pStyle w:val="Compact"/>
            </w:pPr>
            <w:r>
              <w:t>P4</w:t>
            </w:r>
          </w:p>
        </w:tc>
      </w:tr>
    </w:tbl>
    <w:p w14:paraId="39C484E3" w14:textId="77777777" w:rsidR="00B07026" w:rsidRDefault="00000000">
      <w:pPr>
        <w:pStyle w:val="Textoindependiente"/>
      </w:pPr>
      <w:r>
        <w:t>El octavo punto necesita una aclaración. La empresa declara que sí controla los vencimientos de revisión técnica con una persona encargada, pero en el listado de flota entregado como evidencia (Anexo A4) las cinco columnas de fecha de vencimiento están completamente en blanco. Es decir, el control existe como práctica declarada, pero no como una actividad respaldada por un registro. Por eso no se modeló como actividad dentro del AS-IS.</w:t>
      </w:r>
    </w:p>
    <w:p w14:paraId="432ABE73" w14:textId="77777777" w:rsidR="00B07026" w:rsidRDefault="00000000">
      <w:pPr>
        <w:pStyle w:val="Ttulo2"/>
      </w:pPr>
      <w:bookmarkStart w:id="30" w:name="d.2-proceso-to-be"/>
      <w:bookmarkEnd w:id="27"/>
      <w:bookmarkEnd w:id="29"/>
      <w:r>
        <w:t>D.2 Proceso TO-BE</w:t>
      </w:r>
    </w:p>
    <w:p w14:paraId="59D90E47" w14:textId="77777777" w:rsidR="00B07026" w:rsidRDefault="00000000">
      <w:pPr>
        <w:pStyle w:val="CaptionedFigure"/>
      </w:pPr>
      <w:r>
        <w:rPr>
          <w:noProof/>
        </w:rPr>
        <w:drawing>
          <wp:inline distT="0" distB="0" distL="0" distR="0" wp14:anchorId="5492146E" wp14:editId="03269CA7">
            <wp:extent cx="6261100" cy="2608791"/>
            <wp:effectExtent l="0" t="0" r="0" b="0"/>
            <wp:docPr id="56" name="Picture" descr="Figura 3"/>
            <wp:cNvGraphicFramePr/>
            <a:graphic xmlns:a="http://schemas.openxmlformats.org/drawingml/2006/main">
              <a:graphicData uri="http://schemas.openxmlformats.org/drawingml/2006/picture">
                <pic:pic xmlns:pic="http://schemas.openxmlformats.org/drawingml/2006/picture">
                  <pic:nvPicPr>
                    <pic:cNvPr id="57" name="Picture" descr="assets/03-bpmn-tobe-operacion.png"/>
                    <pic:cNvPicPr>
                      <a:picLocks noChangeAspect="1" noChangeArrowheads="1"/>
                    </pic:cNvPicPr>
                  </pic:nvPicPr>
                  <pic:blipFill>
                    <a:blip r:embed="rId9"/>
                    <a:stretch>
                      <a:fillRect/>
                    </a:stretch>
                  </pic:blipFill>
                  <pic:spPr bwMode="auto">
                    <a:xfrm>
                      <a:off x="0" y="0"/>
                      <a:ext cx="6261100" cy="2608791"/>
                    </a:xfrm>
                    <a:prstGeom prst="rect">
                      <a:avLst/>
                    </a:prstGeom>
                    <a:noFill/>
                    <a:ln w="9525">
                      <a:noFill/>
                      <a:headEnd/>
                      <a:tailEnd/>
                    </a:ln>
                  </pic:spPr>
                </pic:pic>
              </a:graphicData>
            </a:graphic>
          </wp:inline>
        </w:drawing>
      </w:r>
    </w:p>
    <w:p w14:paraId="7705A516" w14:textId="77777777" w:rsidR="00B07026" w:rsidRDefault="00000000">
      <w:pPr>
        <w:pStyle w:val="ImageCaption"/>
      </w:pPr>
      <w:r>
        <w:t>Figura 3</w:t>
      </w:r>
    </w:p>
    <w:p w14:paraId="2E9B4164" w14:textId="77777777" w:rsidR="00B07026" w:rsidRDefault="00000000">
      <w:pPr>
        <w:pStyle w:val="CaptionedFigure"/>
      </w:pPr>
      <w:r>
        <w:rPr>
          <w:noProof/>
        </w:rPr>
        <w:drawing>
          <wp:inline distT="0" distB="0" distL="0" distR="0" wp14:anchorId="7B545A3A" wp14:editId="6E165FAD">
            <wp:extent cx="6261100" cy="2259440"/>
            <wp:effectExtent l="0" t="0" r="0" b="0"/>
            <wp:docPr id="59" name="Picture" descr="Figura 4"/>
            <wp:cNvGraphicFramePr/>
            <a:graphic xmlns:a="http://schemas.openxmlformats.org/drawingml/2006/main">
              <a:graphicData uri="http://schemas.openxmlformats.org/drawingml/2006/picture">
                <pic:pic xmlns:pic="http://schemas.openxmlformats.org/drawingml/2006/picture">
                  <pic:nvPicPr>
                    <pic:cNvPr id="60" name="Picture" descr="assets/04-bpmn-tobe-cobro-flota.png"/>
                    <pic:cNvPicPr>
                      <a:picLocks noChangeAspect="1" noChangeArrowheads="1"/>
                    </pic:cNvPicPr>
                  </pic:nvPicPr>
                  <pic:blipFill>
                    <a:blip r:embed="rId10"/>
                    <a:stretch>
                      <a:fillRect/>
                    </a:stretch>
                  </pic:blipFill>
                  <pic:spPr bwMode="auto">
                    <a:xfrm>
                      <a:off x="0" y="0"/>
                      <a:ext cx="6261100" cy="2259440"/>
                    </a:xfrm>
                    <a:prstGeom prst="rect">
                      <a:avLst/>
                    </a:prstGeom>
                    <a:noFill/>
                    <a:ln w="9525">
                      <a:noFill/>
                      <a:headEnd/>
                      <a:tailEnd/>
                    </a:ln>
                  </pic:spPr>
                </pic:pic>
              </a:graphicData>
            </a:graphic>
          </wp:inline>
        </w:drawing>
      </w:r>
    </w:p>
    <w:p w14:paraId="152871AC" w14:textId="77777777" w:rsidR="00B07026" w:rsidRDefault="00000000">
      <w:pPr>
        <w:pStyle w:val="ImageCaption"/>
      </w:pPr>
      <w:r>
        <w:t>Figura 4</w:t>
      </w:r>
    </w:p>
    <w:p w14:paraId="4B9D8CE1" w14:textId="77777777" w:rsidR="00B07026" w:rsidRDefault="00000000">
      <w:pPr>
        <w:pStyle w:val="Ttulo2"/>
      </w:pPr>
      <w:bookmarkStart w:id="31" w:name="d.3-explicación-de-mejoras"/>
      <w:bookmarkEnd w:id="30"/>
      <w:r>
        <w:t>D.3 Explicación de mejoras</w:t>
      </w:r>
    </w:p>
    <w:p w14:paraId="763272D2" w14:textId="77777777" w:rsidR="00B07026" w:rsidRDefault="00000000">
      <w:pPr>
        <w:pStyle w:val="Ttulo3"/>
      </w:pPr>
      <w:bookmarkStart w:id="32" w:name="qué-se-automatiza"/>
      <w:r>
        <w:t>Qué se automatiza</w:t>
      </w:r>
    </w:p>
    <w:tbl>
      <w:tblPr>
        <w:tblStyle w:val="Table"/>
        <w:tblW w:w="5000" w:type="pct"/>
        <w:tblLook w:val="0020" w:firstRow="1" w:lastRow="0" w:firstColumn="0" w:lastColumn="0" w:noHBand="0" w:noVBand="0"/>
      </w:tblPr>
      <w:tblGrid>
        <w:gridCol w:w="1819"/>
        <w:gridCol w:w="8045"/>
      </w:tblGrid>
      <w:tr w:rsidR="00B07026" w14:paraId="329EEDB0" w14:textId="77777777" w:rsidTr="00B07026">
        <w:trPr>
          <w:cnfStyle w:val="100000000000" w:firstRow="1" w:lastRow="0" w:firstColumn="0" w:lastColumn="0" w:oddVBand="0" w:evenVBand="0" w:oddHBand="0" w:evenHBand="0" w:firstRowFirstColumn="0" w:firstRowLastColumn="0" w:lastRowFirstColumn="0" w:lastRowLastColumn="0"/>
          <w:tblHeader/>
        </w:trPr>
        <w:tc>
          <w:tcPr>
            <w:tcW w:w="0" w:type="auto"/>
          </w:tcPr>
          <w:p w14:paraId="086BCF63" w14:textId="77777777" w:rsidR="00B07026" w:rsidRDefault="00000000">
            <w:pPr>
              <w:pStyle w:val="Compact"/>
            </w:pPr>
            <w:r>
              <w:t>Automatización</w:t>
            </w:r>
          </w:p>
        </w:tc>
        <w:tc>
          <w:tcPr>
            <w:tcW w:w="0" w:type="auto"/>
          </w:tcPr>
          <w:p w14:paraId="2AFFCE6D" w14:textId="77777777" w:rsidR="00B07026" w:rsidRDefault="00000000">
            <w:pPr>
              <w:pStyle w:val="Compact"/>
            </w:pPr>
            <w:r>
              <w:t>Efecto sobre el proceso</w:t>
            </w:r>
          </w:p>
        </w:tc>
      </w:tr>
      <w:tr w:rsidR="00B07026" w14:paraId="35588683" w14:textId="77777777">
        <w:tc>
          <w:tcPr>
            <w:tcW w:w="0" w:type="auto"/>
          </w:tcPr>
          <w:p w14:paraId="1611345C" w14:textId="77777777" w:rsidR="00B07026" w:rsidRDefault="00000000">
            <w:pPr>
              <w:pStyle w:val="Compact"/>
            </w:pPr>
            <w:r>
              <w:t>Validación previa a la asignación</w:t>
            </w:r>
          </w:p>
        </w:tc>
        <w:tc>
          <w:tcPr>
            <w:tcW w:w="0" w:type="auto"/>
          </w:tcPr>
          <w:p w14:paraId="2D126279" w14:textId="77777777" w:rsidR="00B07026" w:rsidRDefault="00000000">
            <w:pPr>
              <w:pStyle w:val="Compact"/>
            </w:pPr>
            <w:r>
              <w:t>La verificación de vehículo operativo, revisión técnica vigente y clase de licencia deja de depender del criterio y la memoria del administrador. El sistema propone unidad de reemplazo cuando la validación falla. El criterio humano se conserva en la confirmación, porque responde a factores que el sistema no modela</w:t>
            </w:r>
          </w:p>
        </w:tc>
      </w:tr>
      <w:tr w:rsidR="00B07026" w14:paraId="7C439F38" w14:textId="77777777">
        <w:tc>
          <w:tcPr>
            <w:tcW w:w="0" w:type="auto"/>
          </w:tcPr>
          <w:p w14:paraId="202D1F2A" w14:textId="77777777" w:rsidR="00B07026" w:rsidRDefault="00000000">
            <w:pPr>
              <w:pStyle w:val="Compact"/>
            </w:pPr>
            <w:r>
              <w:t>Generación de la hoja de ruta</w:t>
            </w:r>
          </w:p>
        </w:tc>
        <w:tc>
          <w:tcPr>
            <w:tcW w:w="0" w:type="auto"/>
          </w:tcPr>
          <w:p w14:paraId="7E116459" w14:textId="77777777" w:rsidR="00B07026" w:rsidRDefault="00000000">
            <w:pPr>
              <w:pStyle w:val="Compact"/>
            </w:pPr>
            <w:r>
              <w:t>La hoja se emite precargada desde el catálogo, eliminando la reescritura manual de datos maestros que hoy se repite en cada jornada</w:t>
            </w:r>
          </w:p>
        </w:tc>
      </w:tr>
      <w:tr w:rsidR="00B07026" w14:paraId="29A52988" w14:textId="77777777">
        <w:tc>
          <w:tcPr>
            <w:tcW w:w="0" w:type="auto"/>
          </w:tcPr>
          <w:p w14:paraId="49400EF8" w14:textId="77777777" w:rsidR="00B07026" w:rsidRDefault="00000000">
            <w:pPr>
              <w:pStyle w:val="Compact"/>
            </w:pPr>
            <w:r>
              <w:t>Consolidación por contrato</w:t>
            </w:r>
          </w:p>
        </w:tc>
        <w:tc>
          <w:tcPr>
            <w:tcW w:w="0" w:type="auto"/>
          </w:tcPr>
          <w:p w14:paraId="398B2207" w14:textId="77777777" w:rsidR="00B07026" w:rsidRDefault="00000000">
            <w:pPr>
              <w:pStyle w:val="Compact"/>
            </w:pPr>
            <w:r>
              <w:t>La actividad quincenal desaparece como tarea. El consolidado pasa a ser un estado permanente, actualizado con cada registro de ejecución</w:t>
            </w:r>
          </w:p>
        </w:tc>
      </w:tr>
      <w:tr w:rsidR="00B07026" w14:paraId="7B8E7FAB" w14:textId="77777777">
        <w:tc>
          <w:tcPr>
            <w:tcW w:w="0" w:type="auto"/>
          </w:tcPr>
          <w:p w14:paraId="403708B8" w14:textId="77777777" w:rsidR="00B07026" w:rsidRDefault="00000000">
            <w:pPr>
              <w:pStyle w:val="Compact"/>
            </w:pPr>
            <w:r>
              <w:t>Cálculo del rendimiento</w:t>
            </w:r>
          </w:p>
        </w:tc>
        <w:tc>
          <w:tcPr>
            <w:tcW w:w="0" w:type="auto"/>
          </w:tcPr>
          <w:p w14:paraId="1A564B2B" w14:textId="77777777" w:rsidR="00B07026" w:rsidRDefault="00000000">
            <w:pPr>
              <w:pStyle w:val="Compact"/>
            </w:pPr>
            <w:r>
              <w:t>El cruce entre litros, odómetro y vueltas se ejecuta automáticamente, con alerta ante desviación del rango histórico. En el AS-IS el cruce es posible pero no se practica</w:t>
            </w:r>
          </w:p>
        </w:tc>
      </w:tr>
      <w:tr w:rsidR="00B07026" w14:paraId="687702B4" w14:textId="77777777">
        <w:tc>
          <w:tcPr>
            <w:tcW w:w="0" w:type="auto"/>
          </w:tcPr>
          <w:p w14:paraId="24C4B52A" w14:textId="77777777" w:rsidR="00B07026" w:rsidRDefault="00000000">
            <w:pPr>
              <w:pStyle w:val="Compact"/>
            </w:pPr>
            <w:r>
              <w:t>Aviso de mantención y vencimientos</w:t>
            </w:r>
          </w:p>
        </w:tc>
        <w:tc>
          <w:tcPr>
            <w:tcW w:w="0" w:type="auto"/>
          </w:tcPr>
          <w:p w14:paraId="2966D145" w14:textId="77777777" w:rsidR="00B07026" w:rsidRDefault="00000000">
            <w:pPr>
              <w:pStyle w:val="Compact"/>
            </w:pPr>
            <w:r>
              <w:t>Una evaluación diaria del kilometraje y de las fechas de vencimiento genera la alerta anticipada. La mantención deja de dispararse por la falla</w:t>
            </w:r>
          </w:p>
        </w:tc>
      </w:tr>
    </w:tbl>
    <w:p w14:paraId="38AFADE6" w14:textId="77777777" w:rsidR="00B07026" w:rsidRDefault="00000000">
      <w:pPr>
        <w:pStyle w:val="Ttulo3"/>
      </w:pPr>
      <w:bookmarkStart w:id="33" w:name="qué-se-controla"/>
      <w:bookmarkEnd w:id="32"/>
      <w:r>
        <w:lastRenderedPageBreak/>
        <w:t>Qué se controla</w:t>
      </w:r>
    </w:p>
    <w:tbl>
      <w:tblPr>
        <w:tblStyle w:val="Table"/>
        <w:tblW w:w="5000" w:type="pct"/>
        <w:tblLook w:val="0020" w:firstRow="1" w:lastRow="0" w:firstColumn="0" w:lastColumn="0" w:noHBand="0" w:noVBand="0"/>
      </w:tblPr>
      <w:tblGrid>
        <w:gridCol w:w="3399"/>
        <w:gridCol w:w="2962"/>
        <w:gridCol w:w="3503"/>
      </w:tblGrid>
      <w:tr w:rsidR="00B07026" w14:paraId="204825C0" w14:textId="77777777" w:rsidTr="00B07026">
        <w:trPr>
          <w:cnfStyle w:val="100000000000" w:firstRow="1" w:lastRow="0" w:firstColumn="0" w:lastColumn="0" w:oddVBand="0" w:evenVBand="0" w:oddHBand="0" w:evenHBand="0" w:firstRowFirstColumn="0" w:firstRowLastColumn="0" w:lastRowFirstColumn="0" w:lastRowLastColumn="0"/>
          <w:tblHeader/>
        </w:trPr>
        <w:tc>
          <w:tcPr>
            <w:tcW w:w="0" w:type="auto"/>
          </w:tcPr>
          <w:p w14:paraId="46AF29B8" w14:textId="77777777" w:rsidR="00B07026" w:rsidRDefault="00000000">
            <w:pPr>
              <w:pStyle w:val="Compact"/>
            </w:pPr>
            <w:r>
              <w:t>Control</w:t>
            </w:r>
          </w:p>
        </w:tc>
        <w:tc>
          <w:tcPr>
            <w:tcW w:w="0" w:type="auto"/>
          </w:tcPr>
          <w:p w14:paraId="48E05787" w14:textId="77777777" w:rsidR="00B07026" w:rsidRDefault="00000000">
            <w:pPr>
              <w:pStyle w:val="Compact"/>
            </w:pPr>
            <w:r>
              <w:t>Situación AS-IS</w:t>
            </w:r>
          </w:p>
        </w:tc>
        <w:tc>
          <w:tcPr>
            <w:tcW w:w="0" w:type="auto"/>
          </w:tcPr>
          <w:p w14:paraId="618AAE28" w14:textId="77777777" w:rsidR="00B07026" w:rsidRDefault="00000000">
            <w:pPr>
              <w:pStyle w:val="Compact"/>
            </w:pPr>
            <w:r>
              <w:t>Situación TO-BE</w:t>
            </w:r>
          </w:p>
        </w:tc>
      </w:tr>
      <w:tr w:rsidR="00B07026" w14:paraId="7056BE61" w14:textId="77777777">
        <w:tc>
          <w:tcPr>
            <w:tcW w:w="0" w:type="auto"/>
          </w:tcPr>
          <w:p w14:paraId="0ADCFBD6" w14:textId="77777777" w:rsidR="00B07026" w:rsidRDefault="00000000">
            <w:pPr>
              <w:pStyle w:val="Compact"/>
            </w:pPr>
            <w:r>
              <w:t>Habilitación del vehículo asignado</w:t>
            </w:r>
          </w:p>
        </w:tc>
        <w:tc>
          <w:tcPr>
            <w:tcW w:w="0" w:type="auto"/>
          </w:tcPr>
          <w:p w14:paraId="5AB60659" w14:textId="77777777" w:rsidR="00B07026" w:rsidRDefault="00000000">
            <w:pPr>
              <w:pStyle w:val="Compact"/>
            </w:pPr>
            <w:r>
              <w:t>No existe verificación sistemática</w:t>
            </w:r>
          </w:p>
        </w:tc>
        <w:tc>
          <w:tcPr>
            <w:tcW w:w="0" w:type="auto"/>
          </w:tcPr>
          <w:p w14:paraId="141E7AB9" w14:textId="77777777" w:rsidR="00B07026" w:rsidRDefault="00000000">
            <w:pPr>
              <w:pStyle w:val="Compact"/>
            </w:pPr>
            <w:r>
              <w:t>Bloqueo automático previo a la asignación</w:t>
            </w:r>
          </w:p>
        </w:tc>
      </w:tr>
      <w:tr w:rsidR="00B07026" w14:paraId="38BB0718" w14:textId="77777777">
        <w:tc>
          <w:tcPr>
            <w:tcW w:w="0" w:type="auto"/>
          </w:tcPr>
          <w:p w14:paraId="4AD291C3" w14:textId="77777777" w:rsidR="00B07026" w:rsidRDefault="00000000">
            <w:pPr>
              <w:pStyle w:val="Compact"/>
            </w:pPr>
            <w:r>
              <w:t>Integridad del registro de la jornada</w:t>
            </w:r>
          </w:p>
        </w:tc>
        <w:tc>
          <w:tcPr>
            <w:tcW w:w="0" w:type="auto"/>
          </w:tcPr>
          <w:p w14:paraId="0B2ECFB8" w14:textId="77777777" w:rsidR="00B07026" w:rsidRDefault="00000000">
            <w:pPr>
              <w:pStyle w:val="Compact"/>
            </w:pPr>
            <w:r>
              <w:t>Depende de que el papel llegue a oficina</w:t>
            </w:r>
          </w:p>
        </w:tc>
        <w:tc>
          <w:tcPr>
            <w:tcW w:w="0" w:type="auto"/>
          </w:tcPr>
          <w:p w14:paraId="1DE36C36" w14:textId="77777777" w:rsidR="00B07026" w:rsidRDefault="00000000">
            <w:pPr>
              <w:pStyle w:val="Compact"/>
            </w:pPr>
            <w:r>
              <w:t>Registro validado contra la programación del día</w:t>
            </w:r>
          </w:p>
        </w:tc>
      </w:tr>
      <w:tr w:rsidR="00B07026" w14:paraId="5FE2A129" w14:textId="77777777">
        <w:tc>
          <w:tcPr>
            <w:tcW w:w="0" w:type="auto"/>
          </w:tcPr>
          <w:p w14:paraId="7A0BF563" w14:textId="77777777" w:rsidR="00B07026" w:rsidRDefault="00000000">
            <w:pPr>
              <w:pStyle w:val="Compact"/>
            </w:pPr>
            <w:r>
              <w:t>Coherencia entre vueltas cobradas y ejecutadas</w:t>
            </w:r>
          </w:p>
        </w:tc>
        <w:tc>
          <w:tcPr>
            <w:tcW w:w="0" w:type="auto"/>
          </w:tcPr>
          <w:p w14:paraId="37D1D6B8" w14:textId="77777777" w:rsidR="00B07026" w:rsidRDefault="00000000">
            <w:pPr>
              <w:pStyle w:val="Compact"/>
            </w:pPr>
            <w:r>
              <w:t>Suma manual sobre registro impreso</w:t>
            </w:r>
          </w:p>
        </w:tc>
        <w:tc>
          <w:tcPr>
            <w:tcW w:w="0" w:type="auto"/>
          </w:tcPr>
          <w:p w14:paraId="08271F26" w14:textId="77777777" w:rsidR="00B07026" w:rsidRDefault="00000000">
            <w:pPr>
              <w:pStyle w:val="Compact"/>
            </w:pPr>
            <w:r>
              <w:t>Preliquidación generada desde el consolidado</w:t>
            </w:r>
          </w:p>
        </w:tc>
      </w:tr>
      <w:tr w:rsidR="00B07026" w14:paraId="1164BD81" w14:textId="77777777">
        <w:tc>
          <w:tcPr>
            <w:tcW w:w="0" w:type="auto"/>
          </w:tcPr>
          <w:p w14:paraId="144D901E" w14:textId="77777777" w:rsidR="00B07026" w:rsidRDefault="00000000">
            <w:pPr>
              <w:pStyle w:val="Compact"/>
            </w:pPr>
            <w:r>
              <w:t>Vigencia documental de la flota</w:t>
            </w:r>
          </w:p>
        </w:tc>
        <w:tc>
          <w:tcPr>
            <w:tcW w:w="0" w:type="auto"/>
          </w:tcPr>
          <w:p w14:paraId="7E9E89CA" w14:textId="77777777" w:rsidR="00B07026" w:rsidRDefault="00000000">
            <w:pPr>
              <w:pStyle w:val="Compact"/>
            </w:pPr>
            <w:r>
              <w:t>Declarada, sin registro que la respalde</w:t>
            </w:r>
          </w:p>
        </w:tc>
        <w:tc>
          <w:tcPr>
            <w:tcW w:w="0" w:type="auto"/>
          </w:tcPr>
          <w:p w14:paraId="231901BF" w14:textId="77777777" w:rsidR="00B07026" w:rsidRDefault="00000000">
            <w:pPr>
              <w:pStyle w:val="Compact"/>
            </w:pPr>
            <w:r>
              <w:t>Registro por documento con alerta anticipada</w:t>
            </w:r>
          </w:p>
        </w:tc>
      </w:tr>
      <w:tr w:rsidR="00B07026" w14:paraId="2EC2EA48" w14:textId="77777777">
        <w:tc>
          <w:tcPr>
            <w:tcW w:w="0" w:type="auto"/>
          </w:tcPr>
          <w:p w14:paraId="60C6AB6B" w14:textId="77777777" w:rsidR="00B07026" w:rsidRDefault="00000000">
            <w:pPr>
              <w:pStyle w:val="Compact"/>
            </w:pPr>
            <w:r>
              <w:t>Consumo anómalo de combustible</w:t>
            </w:r>
          </w:p>
        </w:tc>
        <w:tc>
          <w:tcPr>
            <w:tcW w:w="0" w:type="auto"/>
          </w:tcPr>
          <w:p w14:paraId="40AB127F" w14:textId="77777777" w:rsidR="00B07026" w:rsidRDefault="00000000">
            <w:pPr>
              <w:pStyle w:val="Compact"/>
            </w:pPr>
            <w:r>
              <w:t>Detectable en principio, no monitoreado</w:t>
            </w:r>
          </w:p>
        </w:tc>
        <w:tc>
          <w:tcPr>
            <w:tcW w:w="0" w:type="auto"/>
          </w:tcPr>
          <w:p w14:paraId="7DF157D1" w14:textId="77777777" w:rsidR="00B07026" w:rsidRDefault="00000000">
            <w:pPr>
              <w:pStyle w:val="Compact"/>
            </w:pPr>
            <w:r>
              <w:t>Alerta por desviación del rango histórico</w:t>
            </w:r>
          </w:p>
        </w:tc>
      </w:tr>
      <w:tr w:rsidR="00B07026" w14:paraId="0EEC85D3" w14:textId="77777777">
        <w:tc>
          <w:tcPr>
            <w:tcW w:w="0" w:type="auto"/>
          </w:tcPr>
          <w:p w14:paraId="06A2A1A7" w14:textId="77777777" w:rsidR="00B07026" w:rsidRDefault="00000000">
            <w:pPr>
              <w:pStyle w:val="Compact"/>
            </w:pPr>
            <w:r>
              <w:t>Trazabilidad ante reclamo</w:t>
            </w:r>
          </w:p>
        </w:tc>
        <w:tc>
          <w:tcPr>
            <w:tcW w:w="0" w:type="auto"/>
          </w:tcPr>
          <w:p w14:paraId="282040D0" w14:textId="77777777" w:rsidR="00B07026" w:rsidRDefault="00000000">
            <w:pPr>
              <w:pStyle w:val="Compact"/>
            </w:pPr>
            <w:r>
              <w:t>Reconstrucción manual desde el papel</w:t>
            </w:r>
          </w:p>
        </w:tc>
        <w:tc>
          <w:tcPr>
            <w:tcW w:w="0" w:type="auto"/>
          </w:tcPr>
          <w:p w14:paraId="7863276D" w14:textId="77777777" w:rsidR="00B07026" w:rsidRDefault="00000000">
            <w:pPr>
              <w:pStyle w:val="Compact"/>
            </w:pPr>
            <w:r>
              <w:t>Consulta directa por vuelta, conductor o fecha</w:t>
            </w:r>
          </w:p>
        </w:tc>
      </w:tr>
    </w:tbl>
    <w:p w14:paraId="22D6A17B" w14:textId="77777777" w:rsidR="00B07026" w:rsidRDefault="00000000">
      <w:pPr>
        <w:pStyle w:val="Ttulo3"/>
      </w:pPr>
      <w:bookmarkStart w:id="34" w:name="qué-se-mide"/>
      <w:bookmarkEnd w:id="33"/>
      <w:r>
        <w:t>Qué se mide</w:t>
      </w:r>
    </w:p>
    <w:p w14:paraId="1EFDBD82" w14:textId="77777777" w:rsidR="00B07026" w:rsidRDefault="00000000">
      <w:pPr>
        <w:pStyle w:val="FirstParagraph"/>
      </w:pPr>
      <w:r>
        <w:t>La Entrega 2 evaluará el rediseño con los siguientes indicadores. La línea base proviene de la entrevista; los valores marcados como estimados requieren medición directa durante la implementación.</w:t>
      </w:r>
    </w:p>
    <w:tbl>
      <w:tblPr>
        <w:tblStyle w:val="Table"/>
        <w:tblW w:w="5000" w:type="pct"/>
        <w:tblLook w:val="0020" w:firstRow="1" w:lastRow="0" w:firstColumn="0" w:lastColumn="0" w:noHBand="0" w:noVBand="0"/>
      </w:tblPr>
      <w:tblGrid>
        <w:gridCol w:w="2093"/>
        <w:gridCol w:w="4324"/>
        <w:gridCol w:w="2411"/>
        <w:gridCol w:w="1036"/>
      </w:tblGrid>
      <w:tr w:rsidR="00B07026" w14:paraId="6FB322F0" w14:textId="77777777" w:rsidTr="00B07026">
        <w:trPr>
          <w:cnfStyle w:val="100000000000" w:firstRow="1" w:lastRow="0" w:firstColumn="0" w:lastColumn="0" w:oddVBand="0" w:evenVBand="0" w:oddHBand="0" w:evenHBand="0" w:firstRowFirstColumn="0" w:firstRowLastColumn="0" w:lastRowFirstColumn="0" w:lastRowLastColumn="0"/>
          <w:tblHeader/>
        </w:trPr>
        <w:tc>
          <w:tcPr>
            <w:tcW w:w="0" w:type="auto"/>
          </w:tcPr>
          <w:p w14:paraId="075BE531" w14:textId="77777777" w:rsidR="00B07026" w:rsidRDefault="00000000">
            <w:pPr>
              <w:pStyle w:val="Compact"/>
            </w:pPr>
            <w:r>
              <w:t>KPI</w:t>
            </w:r>
          </w:p>
        </w:tc>
        <w:tc>
          <w:tcPr>
            <w:tcW w:w="0" w:type="auto"/>
          </w:tcPr>
          <w:p w14:paraId="6B744EC8" w14:textId="77777777" w:rsidR="00B07026" w:rsidRDefault="00000000">
            <w:pPr>
              <w:pStyle w:val="Compact"/>
            </w:pPr>
            <w:r>
              <w:t>Fórmula</w:t>
            </w:r>
          </w:p>
        </w:tc>
        <w:tc>
          <w:tcPr>
            <w:tcW w:w="0" w:type="auto"/>
          </w:tcPr>
          <w:p w14:paraId="67FF4185" w14:textId="77777777" w:rsidR="00B07026" w:rsidRDefault="00000000">
            <w:pPr>
              <w:pStyle w:val="Compact"/>
            </w:pPr>
            <w:r>
              <w:t>Línea base AS-IS</w:t>
            </w:r>
          </w:p>
        </w:tc>
        <w:tc>
          <w:tcPr>
            <w:tcW w:w="0" w:type="auto"/>
          </w:tcPr>
          <w:p w14:paraId="468176B0" w14:textId="77777777" w:rsidR="00B07026" w:rsidRDefault="00000000">
            <w:pPr>
              <w:pStyle w:val="Compact"/>
            </w:pPr>
            <w:r>
              <w:t>Meta TO-BE</w:t>
            </w:r>
          </w:p>
        </w:tc>
      </w:tr>
      <w:tr w:rsidR="00B07026" w14:paraId="22B25D80" w14:textId="77777777">
        <w:tc>
          <w:tcPr>
            <w:tcW w:w="0" w:type="auto"/>
          </w:tcPr>
          <w:p w14:paraId="46504BB2" w14:textId="77777777" w:rsidR="00B07026" w:rsidRDefault="00000000">
            <w:pPr>
              <w:pStyle w:val="Compact"/>
            </w:pPr>
            <w:r>
              <w:t>Tiempo de registro diario</w:t>
            </w:r>
          </w:p>
        </w:tc>
        <w:tc>
          <w:tcPr>
            <w:tcW w:w="0" w:type="auto"/>
          </w:tcPr>
          <w:p w14:paraId="1174C4E8" w14:textId="77777777" w:rsidR="00B07026" w:rsidRDefault="00000000">
            <w:pPr>
              <w:pStyle w:val="Compact"/>
            </w:pPr>
            <w:r>
              <w:t>Horas-hombre dedicadas a digitar un día completo de operación</w:t>
            </w:r>
          </w:p>
        </w:tc>
        <w:tc>
          <w:tcPr>
            <w:tcW w:w="0" w:type="auto"/>
          </w:tcPr>
          <w:p w14:paraId="47B2B892" w14:textId="77777777" w:rsidR="00B07026" w:rsidRDefault="00000000">
            <w:pPr>
              <w:pStyle w:val="Compact"/>
            </w:pPr>
            <w:r>
              <w:t>≈4 h (estimado desde «una mañana»)</w:t>
            </w:r>
          </w:p>
        </w:tc>
        <w:tc>
          <w:tcPr>
            <w:tcW w:w="0" w:type="auto"/>
          </w:tcPr>
          <w:p w14:paraId="2E5F8D09" w14:textId="77777777" w:rsidR="00B07026" w:rsidRDefault="00000000">
            <w:pPr>
              <w:pStyle w:val="Compact"/>
            </w:pPr>
            <w:r>
              <w:t>≤1 h</w:t>
            </w:r>
          </w:p>
        </w:tc>
      </w:tr>
      <w:tr w:rsidR="00B07026" w14:paraId="7511BB2C" w14:textId="77777777">
        <w:tc>
          <w:tcPr>
            <w:tcW w:w="0" w:type="auto"/>
          </w:tcPr>
          <w:p w14:paraId="2FB9B910" w14:textId="77777777" w:rsidR="00B07026" w:rsidRDefault="00000000">
            <w:pPr>
              <w:pStyle w:val="Compact"/>
            </w:pPr>
            <w:r>
              <w:t>Latencia del consolidado</w:t>
            </w:r>
          </w:p>
        </w:tc>
        <w:tc>
          <w:tcPr>
            <w:tcW w:w="0" w:type="auto"/>
          </w:tcPr>
          <w:p w14:paraId="02FD722F" w14:textId="77777777" w:rsidR="00B07026" w:rsidRDefault="00000000">
            <w:pPr>
              <w:pStyle w:val="Compact"/>
            </w:pPr>
            <w:r>
              <w:t>Días entre ejecución del servicio y disponibilidad del consolidado por contrato</w:t>
            </w:r>
          </w:p>
        </w:tc>
        <w:tc>
          <w:tcPr>
            <w:tcW w:w="0" w:type="auto"/>
          </w:tcPr>
          <w:p w14:paraId="5012209B" w14:textId="77777777" w:rsidR="00B07026" w:rsidRDefault="00000000">
            <w:pPr>
              <w:pStyle w:val="Compact"/>
            </w:pPr>
            <w:r>
              <w:t>15 días</w:t>
            </w:r>
          </w:p>
        </w:tc>
        <w:tc>
          <w:tcPr>
            <w:tcW w:w="0" w:type="auto"/>
          </w:tcPr>
          <w:p w14:paraId="6279C89B" w14:textId="77777777" w:rsidR="00B07026" w:rsidRDefault="00000000">
            <w:pPr>
              <w:pStyle w:val="Compact"/>
            </w:pPr>
            <w:r>
              <w:t>0 días</w:t>
            </w:r>
          </w:p>
        </w:tc>
      </w:tr>
      <w:tr w:rsidR="00B07026" w14:paraId="22E1F69B" w14:textId="77777777">
        <w:tc>
          <w:tcPr>
            <w:tcW w:w="0" w:type="auto"/>
          </w:tcPr>
          <w:p w14:paraId="44467128" w14:textId="77777777" w:rsidR="00B07026" w:rsidRDefault="00000000">
            <w:pPr>
              <w:pStyle w:val="Compact"/>
            </w:pPr>
            <w:r>
              <w:t>Fuentes de datos paralelas</w:t>
            </w:r>
          </w:p>
        </w:tc>
        <w:tc>
          <w:tcPr>
            <w:tcW w:w="0" w:type="auto"/>
          </w:tcPr>
          <w:p w14:paraId="5D6FF434" w14:textId="77777777" w:rsidR="00B07026" w:rsidRDefault="00000000">
            <w:pPr>
              <w:pStyle w:val="Compact"/>
            </w:pPr>
            <w:r>
              <w:t>Número de archivos independientes que sostienen la operación</w:t>
            </w:r>
          </w:p>
        </w:tc>
        <w:tc>
          <w:tcPr>
            <w:tcW w:w="0" w:type="auto"/>
          </w:tcPr>
          <w:p w14:paraId="2AF86594" w14:textId="77777777" w:rsidR="00B07026" w:rsidRDefault="00000000">
            <w:pPr>
              <w:pStyle w:val="Compact"/>
            </w:pPr>
            <w:r>
              <w:t>4 planillas</w:t>
            </w:r>
          </w:p>
        </w:tc>
        <w:tc>
          <w:tcPr>
            <w:tcW w:w="0" w:type="auto"/>
          </w:tcPr>
          <w:p w14:paraId="165DADD1" w14:textId="77777777" w:rsidR="00B07026" w:rsidRDefault="00000000">
            <w:pPr>
              <w:pStyle w:val="Compact"/>
            </w:pPr>
            <w:r>
              <w:t>1 base de datos</w:t>
            </w:r>
          </w:p>
        </w:tc>
      </w:tr>
      <w:tr w:rsidR="00B07026" w14:paraId="31D2E924" w14:textId="77777777">
        <w:tc>
          <w:tcPr>
            <w:tcW w:w="0" w:type="auto"/>
          </w:tcPr>
          <w:p w14:paraId="51BE5D51" w14:textId="77777777" w:rsidR="00B07026" w:rsidRDefault="00000000">
            <w:pPr>
              <w:pStyle w:val="Compact"/>
            </w:pPr>
            <w:r>
              <w:t>Cobertura de control documental</w:t>
            </w:r>
          </w:p>
        </w:tc>
        <w:tc>
          <w:tcPr>
            <w:tcW w:w="0" w:type="auto"/>
          </w:tcPr>
          <w:p w14:paraId="0F0ED16F" w14:textId="77777777" w:rsidR="00B07026" w:rsidRDefault="00000000">
            <w:pPr>
              <w:pStyle w:val="Compact"/>
            </w:pPr>
            <w:r>
              <w:t>Vehículos con fecha de vencimiento de revisión técnica registrada / total de vehículos</w:t>
            </w:r>
          </w:p>
        </w:tc>
        <w:tc>
          <w:tcPr>
            <w:tcW w:w="0" w:type="auto"/>
          </w:tcPr>
          <w:p w14:paraId="46853D1B" w14:textId="77777777" w:rsidR="00B07026" w:rsidRDefault="00000000">
            <w:pPr>
              <w:pStyle w:val="Compact"/>
            </w:pPr>
            <w:r>
              <w:t>0 % (columnas en blanco, Anexo A4)</w:t>
            </w:r>
          </w:p>
        </w:tc>
        <w:tc>
          <w:tcPr>
            <w:tcW w:w="0" w:type="auto"/>
          </w:tcPr>
          <w:p w14:paraId="00860DFA" w14:textId="77777777" w:rsidR="00B07026" w:rsidRDefault="00000000">
            <w:pPr>
              <w:pStyle w:val="Compact"/>
            </w:pPr>
            <w:r>
              <w:t>100 %</w:t>
            </w:r>
          </w:p>
        </w:tc>
      </w:tr>
      <w:tr w:rsidR="00B07026" w14:paraId="7307B4A0" w14:textId="77777777">
        <w:tc>
          <w:tcPr>
            <w:tcW w:w="0" w:type="auto"/>
          </w:tcPr>
          <w:p w14:paraId="0346E233" w14:textId="77777777" w:rsidR="00B07026" w:rsidRDefault="00000000">
            <w:pPr>
              <w:pStyle w:val="Compact"/>
            </w:pPr>
            <w:r>
              <w:t>Cobertura de rendimiento</w:t>
            </w:r>
          </w:p>
        </w:tc>
        <w:tc>
          <w:tcPr>
            <w:tcW w:w="0" w:type="auto"/>
          </w:tcPr>
          <w:p w14:paraId="51606E85" w14:textId="77777777" w:rsidR="00B07026" w:rsidRDefault="00000000">
            <w:pPr>
              <w:pStyle w:val="Compact"/>
            </w:pPr>
            <w:r>
              <w:t>Vehículos con km/L calculado en el mes / total de vehículos operativos</w:t>
            </w:r>
          </w:p>
        </w:tc>
        <w:tc>
          <w:tcPr>
            <w:tcW w:w="0" w:type="auto"/>
          </w:tcPr>
          <w:p w14:paraId="7B7CB80C" w14:textId="77777777" w:rsidR="00B07026" w:rsidRDefault="00000000">
            <w:pPr>
              <w:pStyle w:val="Compact"/>
            </w:pPr>
            <w:r>
              <w:t>No calculado periódicamente</w:t>
            </w:r>
          </w:p>
        </w:tc>
        <w:tc>
          <w:tcPr>
            <w:tcW w:w="0" w:type="auto"/>
          </w:tcPr>
          <w:p w14:paraId="7AADA7B5" w14:textId="77777777" w:rsidR="00B07026" w:rsidRDefault="00000000">
            <w:pPr>
              <w:pStyle w:val="Compact"/>
            </w:pPr>
            <w:r>
              <w:t>100 %</w:t>
            </w:r>
          </w:p>
        </w:tc>
      </w:tr>
      <w:tr w:rsidR="00B07026" w14:paraId="7F080B45" w14:textId="77777777">
        <w:tc>
          <w:tcPr>
            <w:tcW w:w="0" w:type="auto"/>
          </w:tcPr>
          <w:p w14:paraId="09A9514B" w14:textId="77777777" w:rsidR="00B07026" w:rsidRDefault="00000000">
            <w:pPr>
              <w:pStyle w:val="Compact"/>
            </w:pPr>
            <w:r>
              <w:t>Mantención programada</w:t>
            </w:r>
          </w:p>
        </w:tc>
        <w:tc>
          <w:tcPr>
            <w:tcW w:w="0" w:type="auto"/>
          </w:tcPr>
          <w:p w14:paraId="3FA064C4" w14:textId="77777777" w:rsidR="00B07026" w:rsidRDefault="00000000">
            <w:pPr>
              <w:pStyle w:val="Compact"/>
            </w:pPr>
            <w:r>
              <w:t>Mantenciones ejecutadas por umbral de kilometraje / total de mantenciones</w:t>
            </w:r>
          </w:p>
        </w:tc>
        <w:tc>
          <w:tcPr>
            <w:tcW w:w="0" w:type="auto"/>
          </w:tcPr>
          <w:p w14:paraId="074687BA" w14:textId="77777777" w:rsidR="00B07026" w:rsidRDefault="00000000">
            <w:pPr>
              <w:pStyle w:val="Compact"/>
            </w:pPr>
            <w:r>
              <w:t>Sin registro formal</w:t>
            </w:r>
          </w:p>
        </w:tc>
        <w:tc>
          <w:tcPr>
            <w:tcW w:w="0" w:type="auto"/>
          </w:tcPr>
          <w:p w14:paraId="37D199DA" w14:textId="77777777" w:rsidR="00B07026" w:rsidRDefault="00000000">
            <w:pPr>
              <w:pStyle w:val="Compact"/>
            </w:pPr>
            <w:r>
              <w:t>≥ 80 %</w:t>
            </w:r>
          </w:p>
        </w:tc>
      </w:tr>
      <w:tr w:rsidR="00B07026" w14:paraId="20F9E8DD" w14:textId="77777777">
        <w:tc>
          <w:tcPr>
            <w:tcW w:w="0" w:type="auto"/>
          </w:tcPr>
          <w:p w14:paraId="72A5566A" w14:textId="77777777" w:rsidR="00B07026" w:rsidRDefault="00000000">
            <w:pPr>
              <w:pStyle w:val="Compact"/>
            </w:pPr>
            <w:r>
              <w:t>Tiempo de resolución de reclamo</w:t>
            </w:r>
          </w:p>
        </w:tc>
        <w:tc>
          <w:tcPr>
            <w:tcW w:w="0" w:type="auto"/>
          </w:tcPr>
          <w:p w14:paraId="4BF1268E" w14:textId="77777777" w:rsidR="00B07026" w:rsidRDefault="00000000">
            <w:pPr>
              <w:pStyle w:val="Compact"/>
            </w:pPr>
            <w:r>
              <w:t>Minutos para reconstruir la trazabilidad de una vuelta objetada</w:t>
            </w:r>
          </w:p>
        </w:tc>
        <w:tc>
          <w:tcPr>
            <w:tcW w:w="0" w:type="auto"/>
          </w:tcPr>
          <w:p w14:paraId="7D60EDC6" w14:textId="77777777" w:rsidR="00B07026" w:rsidRDefault="00000000">
            <w:pPr>
              <w:pStyle w:val="Compact"/>
            </w:pPr>
            <w:r>
              <w:t>No medido, requiere revisión de papeles</w:t>
            </w:r>
          </w:p>
        </w:tc>
        <w:tc>
          <w:tcPr>
            <w:tcW w:w="0" w:type="auto"/>
          </w:tcPr>
          <w:p w14:paraId="0A8EBD1E" w14:textId="77777777" w:rsidR="00B07026" w:rsidRDefault="00000000">
            <w:pPr>
              <w:pStyle w:val="Compact"/>
            </w:pPr>
            <w:r>
              <w:t>&lt; 10 min</w:t>
            </w:r>
          </w:p>
        </w:tc>
      </w:tr>
      <w:tr w:rsidR="00B07026" w14:paraId="44ED980A" w14:textId="77777777">
        <w:tc>
          <w:tcPr>
            <w:tcW w:w="0" w:type="auto"/>
          </w:tcPr>
          <w:p w14:paraId="2E672C45" w14:textId="77777777" w:rsidR="00B07026" w:rsidRDefault="00000000">
            <w:pPr>
              <w:pStyle w:val="Compact"/>
            </w:pPr>
            <w:r>
              <w:t>Consistencia del inventario de flota</w:t>
            </w:r>
          </w:p>
        </w:tc>
        <w:tc>
          <w:tcPr>
            <w:tcW w:w="0" w:type="auto"/>
          </w:tcPr>
          <w:p w14:paraId="471A1F91" w14:textId="77777777" w:rsidR="00B07026" w:rsidRDefault="00000000">
            <w:pPr>
              <w:pStyle w:val="Compact"/>
            </w:pPr>
            <w:r>
              <w:t>Diferencia entre el número de vehículos según fuentes distintas</w:t>
            </w:r>
          </w:p>
        </w:tc>
        <w:tc>
          <w:tcPr>
            <w:tcW w:w="0" w:type="auto"/>
          </w:tcPr>
          <w:p w14:paraId="5039E8F9" w14:textId="77777777" w:rsidR="00B07026" w:rsidRDefault="00000000">
            <w:pPr>
              <w:pStyle w:val="Compact"/>
            </w:pPr>
            <w:r>
              <w:t>Entre 24 y 40 según la fuente</w:t>
            </w:r>
          </w:p>
        </w:tc>
        <w:tc>
          <w:tcPr>
            <w:tcW w:w="0" w:type="auto"/>
          </w:tcPr>
          <w:p w14:paraId="58AB767E" w14:textId="77777777" w:rsidR="00B07026" w:rsidRDefault="00000000">
            <w:pPr>
              <w:pStyle w:val="Compact"/>
            </w:pPr>
            <w:r>
              <w:t>0</w:t>
            </w:r>
          </w:p>
        </w:tc>
      </w:tr>
    </w:tbl>
    <w:p w14:paraId="69EE906C" w14:textId="77777777" w:rsidR="00B07026" w:rsidRDefault="002C5DB7">
      <w:r>
        <w:rPr>
          <w:noProof/>
        </w:rPr>
        <w:pict w14:anchorId="6B61634F">
          <v:rect id="_x0000_i1029" alt="" style="width:441.9pt;height:.05pt;mso-width-percent:0;mso-height-percent:0;mso-width-percent:0;mso-height-percent:0" o:hralign="center" o:hrstd="t" o:hr="t"/>
        </w:pict>
      </w:r>
    </w:p>
    <w:p w14:paraId="00276272" w14:textId="77777777" w:rsidR="00B07026" w:rsidRDefault="00000000">
      <w:pPr>
        <w:pStyle w:val="Ttulo1"/>
      </w:pPr>
      <w:bookmarkStart w:id="35" w:name="e.-modelo-de-datos-preliminar"/>
      <w:bookmarkEnd w:id="26"/>
      <w:bookmarkEnd w:id="31"/>
      <w:bookmarkEnd w:id="34"/>
      <w:r>
        <w:lastRenderedPageBreak/>
        <w:t>E. Modelo de datos preliminar</w:t>
      </w:r>
    </w:p>
    <w:p w14:paraId="01F84F6A" w14:textId="77777777" w:rsidR="00B07026" w:rsidRDefault="00000000">
      <w:pPr>
        <w:pStyle w:val="CaptionedFigure"/>
      </w:pPr>
      <w:r>
        <w:rPr>
          <w:noProof/>
        </w:rPr>
        <w:drawing>
          <wp:inline distT="0" distB="0" distL="0" distR="0" wp14:anchorId="3502AE9D" wp14:editId="42F19B25">
            <wp:extent cx="6261100" cy="4224503"/>
            <wp:effectExtent l="0" t="0" r="0" b="0"/>
            <wp:docPr id="68" name="Picture" descr="Figura 5"/>
            <wp:cNvGraphicFramePr/>
            <a:graphic xmlns:a="http://schemas.openxmlformats.org/drawingml/2006/main">
              <a:graphicData uri="http://schemas.openxmlformats.org/drawingml/2006/picture">
                <pic:pic xmlns:pic="http://schemas.openxmlformats.org/drawingml/2006/picture">
                  <pic:nvPicPr>
                    <pic:cNvPr id="69" name="Picture" descr="assets/05-er-preliminar.png"/>
                    <pic:cNvPicPr>
                      <a:picLocks noChangeAspect="1" noChangeArrowheads="1"/>
                    </pic:cNvPicPr>
                  </pic:nvPicPr>
                  <pic:blipFill>
                    <a:blip r:embed="rId11"/>
                    <a:stretch>
                      <a:fillRect/>
                    </a:stretch>
                  </pic:blipFill>
                  <pic:spPr bwMode="auto">
                    <a:xfrm>
                      <a:off x="0" y="0"/>
                      <a:ext cx="6261100" cy="4224503"/>
                    </a:xfrm>
                    <a:prstGeom prst="rect">
                      <a:avLst/>
                    </a:prstGeom>
                    <a:noFill/>
                    <a:ln w="9525">
                      <a:noFill/>
                      <a:headEnd/>
                      <a:tailEnd/>
                    </a:ln>
                  </pic:spPr>
                </pic:pic>
              </a:graphicData>
            </a:graphic>
          </wp:inline>
        </w:drawing>
      </w:r>
    </w:p>
    <w:p w14:paraId="2E0B3821" w14:textId="77777777" w:rsidR="00B07026" w:rsidRDefault="00000000">
      <w:pPr>
        <w:pStyle w:val="ImageCaption"/>
      </w:pPr>
      <w:r>
        <w:t>Figura 5</w:t>
      </w:r>
    </w:p>
    <w:p w14:paraId="7F7508B0" w14:textId="77777777" w:rsidR="00B07026" w:rsidRDefault="00000000">
      <w:pPr>
        <w:pStyle w:val="Ttulo2"/>
      </w:pPr>
      <w:bookmarkStart w:id="36" w:name="Xce934e25e1edeb8769deebe26f48ce3b2a43af5"/>
      <w:r>
        <w:t>E.1 Entidades y claves primarias candidatas</w:t>
      </w:r>
    </w:p>
    <w:tbl>
      <w:tblPr>
        <w:tblStyle w:val="Table"/>
        <w:tblW w:w="5000" w:type="pct"/>
        <w:tblLook w:val="0020" w:firstRow="1" w:lastRow="0" w:firstColumn="0" w:lastColumn="0" w:noHBand="0" w:noVBand="0"/>
      </w:tblPr>
      <w:tblGrid>
        <w:gridCol w:w="2053"/>
        <w:gridCol w:w="2699"/>
        <w:gridCol w:w="5112"/>
      </w:tblGrid>
      <w:tr w:rsidR="00B07026" w14:paraId="67A4C4FF" w14:textId="77777777" w:rsidTr="00B07026">
        <w:trPr>
          <w:cnfStyle w:val="100000000000" w:firstRow="1" w:lastRow="0" w:firstColumn="0" w:lastColumn="0" w:oddVBand="0" w:evenVBand="0" w:oddHBand="0" w:evenHBand="0" w:firstRowFirstColumn="0" w:firstRowLastColumn="0" w:lastRowFirstColumn="0" w:lastRowLastColumn="0"/>
          <w:tblHeader/>
        </w:trPr>
        <w:tc>
          <w:tcPr>
            <w:tcW w:w="0" w:type="auto"/>
          </w:tcPr>
          <w:p w14:paraId="47DB4987" w14:textId="77777777" w:rsidR="00B07026" w:rsidRDefault="00000000">
            <w:pPr>
              <w:pStyle w:val="Compact"/>
            </w:pPr>
            <w:r>
              <w:t>Entidad</w:t>
            </w:r>
          </w:p>
        </w:tc>
        <w:tc>
          <w:tcPr>
            <w:tcW w:w="0" w:type="auto"/>
          </w:tcPr>
          <w:p w14:paraId="42A08C65" w14:textId="77777777" w:rsidR="00B07026" w:rsidRDefault="00000000">
            <w:pPr>
              <w:pStyle w:val="Compact"/>
            </w:pPr>
            <w:r>
              <w:t>Clave primaria candidata</w:t>
            </w:r>
          </w:p>
        </w:tc>
        <w:tc>
          <w:tcPr>
            <w:tcW w:w="0" w:type="auto"/>
          </w:tcPr>
          <w:p w14:paraId="2436DC0E" w14:textId="77777777" w:rsidR="00B07026" w:rsidRDefault="00000000">
            <w:pPr>
              <w:pStyle w:val="Compact"/>
            </w:pPr>
            <w:r>
              <w:t>Justificación</w:t>
            </w:r>
          </w:p>
        </w:tc>
      </w:tr>
      <w:tr w:rsidR="00B07026" w14:paraId="2A5C9384" w14:textId="77777777">
        <w:tc>
          <w:tcPr>
            <w:tcW w:w="0" w:type="auto"/>
          </w:tcPr>
          <w:p w14:paraId="37266884" w14:textId="77777777" w:rsidR="00B07026" w:rsidRDefault="00000000">
            <w:pPr>
              <w:pStyle w:val="Compact"/>
            </w:pPr>
            <w:r>
              <w:t>CLIENTE</w:t>
            </w:r>
          </w:p>
        </w:tc>
        <w:tc>
          <w:tcPr>
            <w:tcW w:w="0" w:type="auto"/>
          </w:tcPr>
          <w:p w14:paraId="57846FC9" w14:textId="77777777" w:rsidR="00B07026" w:rsidRDefault="00000000">
            <w:pPr>
              <w:pStyle w:val="Compact"/>
            </w:pPr>
            <w:r>
              <w:rPr>
                <w:rStyle w:val="VerbatimChar"/>
              </w:rPr>
              <w:t>id_cliente</w:t>
            </w:r>
            <w:r>
              <w:t xml:space="preserve"> (sustituta)</w:t>
            </w:r>
          </w:p>
        </w:tc>
        <w:tc>
          <w:tcPr>
            <w:tcW w:w="0" w:type="auto"/>
          </w:tcPr>
          <w:p w14:paraId="0EC15813" w14:textId="77777777" w:rsidR="00B07026" w:rsidRDefault="00000000">
            <w:pPr>
              <w:pStyle w:val="Compact"/>
            </w:pPr>
            <w:r>
              <w:t>El RUT es identificador natural y se conserva como clave única, pero se usa clave sustituta por estabilidad referencial</w:t>
            </w:r>
          </w:p>
        </w:tc>
      </w:tr>
      <w:tr w:rsidR="00B07026" w14:paraId="7EA9596C" w14:textId="77777777">
        <w:tc>
          <w:tcPr>
            <w:tcW w:w="0" w:type="auto"/>
          </w:tcPr>
          <w:p w14:paraId="3C93F4C9" w14:textId="77777777" w:rsidR="00B07026" w:rsidRDefault="00000000">
            <w:pPr>
              <w:pStyle w:val="Compact"/>
            </w:pPr>
            <w:r>
              <w:t>PLANTA</w:t>
            </w:r>
          </w:p>
        </w:tc>
        <w:tc>
          <w:tcPr>
            <w:tcW w:w="0" w:type="auto"/>
          </w:tcPr>
          <w:p w14:paraId="1322A7F3" w14:textId="77777777" w:rsidR="00B07026" w:rsidRDefault="00000000">
            <w:pPr>
              <w:pStyle w:val="Compact"/>
            </w:pPr>
            <w:r>
              <w:rPr>
                <w:rStyle w:val="VerbatimChar"/>
              </w:rPr>
              <w:t>id_planta</w:t>
            </w:r>
          </w:p>
        </w:tc>
        <w:tc>
          <w:tcPr>
            <w:tcW w:w="0" w:type="auto"/>
          </w:tcPr>
          <w:p w14:paraId="3391E274" w14:textId="77777777" w:rsidR="00B07026" w:rsidRDefault="00000000">
            <w:pPr>
              <w:pStyle w:val="Compact"/>
            </w:pPr>
            <w:r>
              <w:t>Un mismo cliente opera más de una planta de destino</w:t>
            </w:r>
          </w:p>
        </w:tc>
      </w:tr>
      <w:tr w:rsidR="00B07026" w14:paraId="1FF23098" w14:textId="77777777">
        <w:tc>
          <w:tcPr>
            <w:tcW w:w="0" w:type="auto"/>
          </w:tcPr>
          <w:p w14:paraId="41D889E8" w14:textId="77777777" w:rsidR="00B07026" w:rsidRDefault="00000000">
            <w:pPr>
              <w:pStyle w:val="Compact"/>
            </w:pPr>
            <w:r>
              <w:t>CONTRATO</w:t>
            </w:r>
          </w:p>
        </w:tc>
        <w:tc>
          <w:tcPr>
            <w:tcW w:w="0" w:type="auto"/>
          </w:tcPr>
          <w:p w14:paraId="2B2F64EC" w14:textId="77777777" w:rsidR="00B07026" w:rsidRDefault="00000000">
            <w:pPr>
              <w:pStyle w:val="Compact"/>
            </w:pPr>
            <w:r>
              <w:rPr>
                <w:rStyle w:val="VerbatimChar"/>
              </w:rPr>
              <w:t>id_contrato</w:t>
            </w:r>
          </w:p>
        </w:tc>
        <w:tc>
          <w:tcPr>
            <w:tcW w:w="0" w:type="auto"/>
          </w:tcPr>
          <w:p w14:paraId="543F6AD4" w14:textId="77777777" w:rsidR="00B07026" w:rsidRDefault="00000000">
            <w:pPr>
              <w:pStyle w:val="Compact"/>
            </w:pPr>
            <w:r>
              <w:t>Un cliente puede sostener contratos sucesivos con distintas vigencias</w:t>
            </w:r>
          </w:p>
        </w:tc>
      </w:tr>
      <w:tr w:rsidR="00B07026" w14:paraId="2109E9FB" w14:textId="77777777">
        <w:tc>
          <w:tcPr>
            <w:tcW w:w="0" w:type="auto"/>
          </w:tcPr>
          <w:p w14:paraId="293EE813" w14:textId="77777777" w:rsidR="00B07026" w:rsidRDefault="00000000">
            <w:pPr>
              <w:pStyle w:val="Compact"/>
            </w:pPr>
            <w:r>
              <w:t>RECORRIDO</w:t>
            </w:r>
          </w:p>
        </w:tc>
        <w:tc>
          <w:tcPr>
            <w:tcW w:w="0" w:type="auto"/>
          </w:tcPr>
          <w:p w14:paraId="6D59E4DC" w14:textId="77777777" w:rsidR="00B07026" w:rsidRDefault="00000000">
            <w:pPr>
              <w:pStyle w:val="Compact"/>
            </w:pPr>
            <w:r>
              <w:rPr>
                <w:rStyle w:val="VerbatimChar"/>
              </w:rPr>
              <w:t>cod_recorrido</w:t>
            </w:r>
            <w:r>
              <w:t xml:space="preserve"> (natural)</w:t>
            </w:r>
          </w:p>
        </w:tc>
        <w:tc>
          <w:tcPr>
            <w:tcW w:w="0" w:type="auto"/>
          </w:tcPr>
          <w:p w14:paraId="2CADC276" w14:textId="77777777" w:rsidR="00B07026" w:rsidRDefault="00000000">
            <w:pPr>
              <w:pStyle w:val="Compact"/>
            </w:pPr>
            <w:r>
              <w:t>La empresa ya opera un catálogo codificado de 48 recorridos (Anexo A5); se adopta su codificación existente</w:t>
            </w:r>
          </w:p>
        </w:tc>
      </w:tr>
      <w:tr w:rsidR="00B07026" w14:paraId="3E61B7B3" w14:textId="77777777">
        <w:tc>
          <w:tcPr>
            <w:tcW w:w="0" w:type="auto"/>
          </w:tcPr>
          <w:p w14:paraId="1462161B" w14:textId="77777777" w:rsidR="00B07026" w:rsidRDefault="00000000">
            <w:pPr>
              <w:pStyle w:val="Compact"/>
            </w:pPr>
            <w:r>
              <w:t>TARIFA</w:t>
            </w:r>
          </w:p>
        </w:tc>
        <w:tc>
          <w:tcPr>
            <w:tcW w:w="0" w:type="auto"/>
          </w:tcPr>
          <w:p w14:paraId="11F6CE12" w14:textId="77777777" w:rsidR="00B07026" w:rsidRDefault="00000000">
            <w:pPr>
              <w:pStyle w:val="Compact"/>
            </w:pPr>
            <w:r>
              <w:rPr>
                <w:rStyle w:val="VerbatimChar"/>
              </w:rPr>
              <w:t>id_tarifa</w:t>
            </w:r>
          </w:p>
        </w:tc>
        <w:tc>
          <w:tcPr>
            <w:tcW w:w="0" w:type="auto"/>
          </w:tcPr>
          <w:p w14:paraId="444C4E39" w14:textId="77777777" w:rsidR="00B07026" w:rsidRDefault="00000000">
            <w:pPr>
              <w:pStyle w:val="Compact"/>
            </w:pPr>
            <w:r>
              <w:t>La combinación contrato–recorrido se repite en el tiempo con distintos valores, por lo que la clave debe admitir historial</w:t>
            </w:r>
          </w:p>
        </w:tc>
      </w:tr>
      <w:tr w:rsidR="00B07026" w14:paraId="1BCBF6FA" w14:textId="77777777">
        <w:tc>
          <w:tcPr>
            <w:tcW w:w="0" w:type="auto"/>
          </w:tcPr>
          <w:p w14:paraId="45D12372" w14:textId="77777777" w:rsidR="00B07026" w:rsidRDefault="00000000">
            <w:pPr>
              <w:pStyle w:val="Compact"/>
            </w:pPr>
            <w:r>
              <w:t>CONDUCTOR</w:t>
            </w:r>
          </w:p>
        </w:tc>
        <w:tc>
          <w:tcPr>
            <w:tcW w:w="0" w:type="auto"/>
          </w:tcPr>
          <w:p w14:paraId="0349A8F4" w14:textId="77777777" w:rsidR="00B07026" w:rsidRDefault="00000000">
            <w:pPr>
              <w:pStyle w:val="Compact"/>
            </w:pPr>
            <w:r>
              <w:rPr>
                <w:rStyle w:val="VerbatimChar"/>
              </w:rPr>
              <w:t>id_conductor</w:t>
            </w:r>
          </w:p>
        </w:tc>
        <w:tc>
          <w:tcPr>
            <w:tcW w:w="0" w:type="auto"/>
          </w:tcPr>
          <w:p w14:paraId="3BE358A1" w14:textId="77777777" w:rsidR="00B07026" w:rsidRDefault="00000000">
            <w:pPr>
              <w:pStyle w:val="Compact"/>
            </w:pPr>
            <w:r>
              <w:t>Clave sustituta deliberada: evita almacenar RUT y minimiza la exposición de datos personales</w:t>
            </w:r>
          </w:p>
        </w:tc>
      </w:tr>
      <w:tr w:rsidR="00B07026" w14:paraId="444D4867" w14:textId="77777777">
        <w:tc>
          <w:tcPr>
            <w:tcW w:w="0" w:type="auto"/>
          </w:tcPr>
          <w:p w14:paraId="7ACEA12B" w14:textId="77777777" w:rsidR="00B07026" w:rsidRDefault="00000000">
            <w:pPr>
              <w:pStyle w:val="Compact"/>
            </w:pPr>
            <w:r>
              <w:t>VEHICULO</w:t>
            </w:r>
          </w:p>
        </w:tc>
        <w:tc>
          <w:tcPr>
            <w:tcW w:w="0" w:type="auto"/>
          </w:tcPr>
          <w:p w14:paraId="6409F258" w14:textId="77777777" w:rsidR="00B07026" w:rsidRDefault="00000000">
            <w:pPr>
              <w:pStyle w:val="Compact"/>
            </w:pPr>
            <w:r>
              <w:rPr>
                <w:rStyle w:val="VerbatimChar"/>
              </w:rPr>
              <w:t>patente</w:t>
            </w:r>
            <w:r>
              <w:t xml:space="preserve"> (natural)</w:t>
            </w:r>
          </w:p>
        </w:tc>
        <w:tc>
          <w:tcPr>
            <w:tcW w:w="0" w:type="auto"/>
          </w:tcPr>
          <w:p w14:paraId="6CA3003E" w14:textId="77777777" w:rsidR="00B07026" w:rsidRDefault="00000000">
            <w:pPr>
              <w:pStyle w:val="Compact"/>
            </w:pPr>
            <w:r>
              <w:t>Identificador único, estable y ya usado por la empresa en todas sus planillas</w:t>
            </w:r>
          </w:p>
        </w:tc>
      </w:tr>
      <w:tr w:rsidR="00B07026" w14:paraId="5345121C" w14:textId="77777777">
        <w:tc>
          <w:tcPr>
            <w:tcW w:w="0" w:type="auto"/>
          </w:tcPr>
          <w:p w14:paraId="63DF7740" w14:textId="77777777" w:rsidR="00B07026" w:rsidRDefault="00000000">
            <w:pPr>
              <w:pStyle w:val="Compact"/>
            </w:pPr>
            <w:r>
              <w:t>DOCUMENTO_VEHICULO</w:t>
            </w:r>
          </w:p>
        </w:tc>
        <w:tc>
          <w:tcPr>
            <w:tcW w:w="0" w:type="auto"/>
          </w:tcPr>
          <w:p w14:paraId="0EEEB84E" w14:textId="77777777" w:rsidR="00B07026" w:rsidRDefault="00000000">
            <w:pPr>
              <w:pStyle w:val="Compact"/>
            </w:pPr>
            <w:r>
              <w:rPr>
                <w:rStyle w:val="VerbatimChar"/>
              </w:rPr>
              <w:t>id_documento</w:t>
            </w:r>
          </w:p>
        </w:tc>
        <w:tc>
          <w:tcPr>
            <w:tcW w:w="0" w:type="auto"/>
          </w:tcPr>
          <w:p w14:paraId="77214AF2" w14:textId="77777777" w:rsidR="00B07026" w:rsidRDefault="00000000">
            <w:pPr>
              <w:pStyle w:val="Compact"/>
            </w:pPr>
            <w:r>
              <w:t>Un vehículo acumula múltiples documentos de distinto tipo y vigencia</w:t>
            </w:r>
          </w:p>
        </w:tc>
      </w:tr>
      <w:tr w:rsidR="00B07026" w14:paraId="271DDFAC" w14:textId="77777777">
        <w:tc>
          <w:tcPr>
            <w:tcW w:w="0" w:type="auto"/>
          </w:tcPr>
          <w:p w14:paraId="1BD4A11A" w14:textId="77777777" w:rsidR="00B07026" w:rsidRDefault="00000000">
            <w:pPr>
              <w:pStyle w:val="Compact"/>
            </w:pPr>
            <w:r>
              <w:t>MANTENCION</w:t>
            </w:r>
          </w:p>
        </w:tc>
        <w:tc>
          <w:tcPr>
            <w:tcW w:w="0" w:type="auto"/>
          </w:tcPr>
          <w:p w14:paraId="47352F9F" w14:textId="77777777" w:rsidR="00B07026" w:rsidRDefault="00000000">
            <w:pPr>
              <w:pStyle w:val="Compact"/>
            </w:pPr>
            <w:r>
              <w:rPr>
                <w:rStyle w:val="VerbatimChar"/>
              </w:rPr>
              <w:t>id_mantencion</w:t>
            </w:r>
          </w:p>
        </w:tc>
        <w:tc>
          <w:tcPr>
            <w:tcW w:w="0" w:type="auto"/>
          </w:tcPr>
          <w:p w14:paraId="5E70C40C" w14:textId="77777777" w:rsidR="00B07026" w:rsidRDefault="00000000">
            <w:pPr>
              <w:pStyle w:val="Compact"/>
            </w:pPr>
            <w:r>
              <w:t>Evento repetible sobre el mismo vehículo</w:t>
            </w:r>
          </w:p>
        </w:tc>
      </w:tr>
      <w:tr w:rsidR="00B07026" w14:paraId="1E3B6146" w14:textId="77777777">
        <w:tc>
          <w:tcPr>
            <w:tcW w:w="0" w:type="auto"/>
          </w:tcPr>
          <w:p w14:paraId="401A7EC2" w14:textId="77777777" w:rsidR="00B07026" w:rsidRDefault="00000000">
            <w:pPr>
              <w:pStyle w:val="Compact"/>
            </w:pPr>
            <w:r>
              <w:t>ESTANQUE</w:t>
            </w:r>
          </w:p>
        </w:tc>
        <w:tc>
          <w:tcPr>
            <w:tcW w:w="0" w:type="auto"/>
          </w:tcPr>
          <w:p w14:paraId="537DB7EF" w14:textId="77777777" w:rsidR="00B07026" w:rsidRDefault="00000000">
            <w:pPr>
              <w:pStyle w:val="Compact"/>
            </w:pPr>
            <w:r>
              <w:rPr>
                <w:rStyle w:val="VerbatimChar"/>
              </w:rPr>
              <w:t>id_estanque</w:t>
            </w:r>
          </w:p>
        </w:tc>
        <w:tc>
          <w:tcPr>
            <w:tcW w:w="0" w:type="auto"/>
          </w:tcPr>
          <w:p w14:paraId="19063567" w14:textId="77777777" w:rsidR="00B07026" w:rsidRDefault="00000000">
            <w:pPr>
              <w:pStyle w:val="Compact"/>
            </w:pPr>
            <w:r>
              <w:t>La empresa opera tres estanques propios</w:t>
            </w:r>
          </w:p>
        </w:tc>
      </w:tr>
      <w:tr w:rsidR="00B07026" w14:paraId="33248DBE" w14:textId="77777777">
        <w:tc>
          <w:tcPr>
            <w:tcW w:w="0" w:type="auto"/>
          </w:tcPr>
          <w:p w14:paraId="670F7E63" w14:textId="77777777" w:rsidR="00B07026" w:rsidRDefault="00000000">
            <w:pPr>
              <w:pStyle w:val="Compact"/>
            </w:pPr>
            <w:r>
              <w:t>CARGA_COMBUSTIBLE</w:t>
            </w:r>
          </w:p>
        </w:tc>
        <w:tc>
          <w:tcPr>
            <w:tcW w:w="0" w:type="auto"/>
          </w:tcPr>
          <w:p w14:paraId="58709280" w14:textId="77777777" w:rsidR="00B07026" w:rsidRDefault="00000000">
            <w:pPr>
              <w:pStyle w:val="Compact"/>
            </w:pPr>
            <w:r>
              <w:rPr>
                <w:rStyle w:val="VerbatimChar"/>
              </w:rPr>
              <w:t>id_carga</w:t>
            </w:r>
          </w:p>
        </w:tc>
        <w:tc>
          <w:tcPr>
            <w:tcW w:w="0" w:type="auto"/>
          </w:tcPr>
          <w:p w14:paraId="71B11FF9" w14:textId="77777777" w:rsidR="00B07026" w:rsidRDefault="00000000">
            <w:pPr>
              <w:pStyle w:val="Compact"/>
            </w:pPr>
            <w:r>
              <w:t>Evento con marca de tiempo, repetible sobre el mismo vehículo</w:t>
            </w:r>
          </w:p>
        </w:tc>
      </w:tr>
      <w:tr w:rsidR="00B07026" w14:paraId="2E976499" w14:textId="77777777">
        <w:tc>
          <w:tcPr>
            <w:tcW w:w="0" w:type="auto"/>
          </w:tcPr>
          <w:p w14:paraId="1C5E7649" w14:textId="77777777" w:rsidR="00B07026" w:rsidRDefault="00000000">
            <w:pPr>
              <w:pStyle w:val="Compact"/>
            </w:pPr>
            <w:r>
              <w:t>PROGRAMACION</w:t>
            </w:r>
          </w:p>
        </w:tc>
        <w:tc>
          <w:tcPr>
            <w:tcW w:w="0" w:type="auto"/>
          </w:tcPr>
          <w:p w14:paraId="6EEC9433" w14:textId="77777777" w:rsidR="00B07026" w:rsidRDefault="00000000">
            <w:pPr>
              <w:pStyle w:val="Compact"/>
            </w:pPr>
            <w:r>
              <w:rPr>
                <w:rStyle w:val="VerbatimChar"/>
              </w:rPr>
              <w:t>id_programacion</w:t>
            </w:r>
          </w:p>
        </w:tc>
        <w:tc>
          <w:tcPr>
            <w:tcW w:w="0" w:type="auto"/>
          </w:tcPr>
          <w:p w14:paraId="04FE65E3" w14:textId="77777777" w:rsidR="00B07026" w:rsidRDefault="00000000">
            <w:pPr>
              <w:pStyle w:val="Compact"/>
            </w:pPr>
            <w:r>
              <w:t>Alternativa natural: (</w:t>
            </w:r>
            <w:r>
              <w:rPr>
                <w:rStyle w:val="VerbatimChar"/>
              </w:rPr>
              <w:t>fecha_servicio</w:t>
            </w:r>
            <w:r>
              <w:t xml:space="preserve">, </w:t>
            </w:r>
            <w:r>
              <w:rPr>
                <w:rStyle w:val="VerbatimChar"/>
              </w:rPr>
              <w:t>cod_recorrido</w:t>
            </w:r>
            <w:r>
              <w:t xml:space="preserve">, </w:t>
            </w:r>
            <w:r>
              <w:rPr>
                <w:rStyle w:val="VerbatimChar"/>
              </w:rPr>
              <w:t>patente</w:t>
            </w:r>
            <w:r>
              <w:t>). Se prefiere clave sustituta por simplicidad de referencia desde VUELTA</w:t>
            </w:r>
          </w:p>
        </w:tc>
      </w:tr>
      <w:tr w:rsidR="00B07026" w14:paraId="43593284" w14:textId="77777777">
        <w:tc>
          <w:tcPr>
            <w:tcW w:w="0" w:type="auto"/>
          </w:tcPr>
          <w:p w14:paraId="00FAFEBA" w14:textId="77777777" w:rsidR="00B07026" w:rsidRDefault="00000000">
            <w:pPr>
              <w:pStyle w:val="Compact"/>
            </w:pPr>
            <w:r>
              <w:t>VUELTA</w:t>
            </w:r>
          </w:p>
        </w:tc>
        <w:tc>
          <w:tcPr>
            <w:tcW w:w="0" w:type="auto"/>
          </w:tcPr>
          <w:p w14:paraId="380AE170" w14:textId="77777777" w:rsidR="00B07026" w:rsidRDefault="00000000">
            <w:pPr>
              <w:pStyle w:val="Compact"/>
            </w:pPr>
            <w:r>
              <w:rPr>
                <w:rStyle w:val="VerbatimChar"/>
              </w:rPr>
              <w:t>id_vuelta</w:t>
            </w:r>
          </w:p>
        </w:tc>
        <w:tc>
          <w:tcPr>
            <w:tcW w:w="0" w:type="auto"/>
          </w:tcPr>
          <w:p w14:paraId="1477648D" w14:textId="77777777" w:rsidR="00B07026" w:rsidRDefault="00000000">
            <w:pPr>
              <w:pStyle w:val="Compact"/>
            </w:pPr>
            <w:r>
              <w:t>Unidad mínima de servicio y de cobro</w:t>
            </w:r>
          </w:p>
        </w:tc>
      </w:tr>
      <w:tr w:rsidR="00B07026" w14:paraId="17ACC32D" w14:textId="77777777">
        <w:tc>
          <w:tcPr>
            <w:tcW w:w="0" w:type="auto"/>
          </w:tcPr>
          <w:p w14:paraId="4FF3BBC2" w14:textId="77777777" w:rsidR="00B07026" w:rsidRDefault="00000000">
            <w:pPr>
              <w:pStyle w:val="Compact"/>
            </w:pPr>
            <w:r>
              <w:t>LIQUIDACION</w:t>
            </w:r>
          </w:p>
        </w:tc>
        <w:tc>
          <w:tcPr>
            <w:tcW w:w="0" w:type="auto"/>
          </w:tcPr>
          <w:p w14:paraId="5476D818" w14:textId="77777777" w:rsidR="00B07026" w:rsidRDefault="00000000">
            <w:pPr>
              <w:pStyle w:val="Compact"/>
            </w:pPr>
            <w:r>
              <w:rPr>
                <w:rStyle w:val="VerbatimChar"/>
              </w:rPr>
              <w:t>id_liquidacion</w:t>
            </w:r>
          </w:p>
        </w:tc>
        <w:tc>
          <w:tcPr>
            <w:tcW w:w="0" w:type="auto"/>
          </w:tcPr>
          <w:p w14:paraId="6E4CE9A8" w14:textId="77777777" w:rsidR="00B07026" w:rsidRDefault="00000000">
            <w:pPr>
              <w:pStyle w:val="Compact"/>
            </w:pPr>
            <w:r>
              <w:t>Documento de cobro por contrato y periodo</w:t>
            </w:r>
          </w:p>
        </w:tc>
      </w:tr>
      <w:tr w:rsidR="00B07026" w14:paraId="4E38FC97" w14:textId="77777777">
        <w:tc>
          <w:tcPr>
            <w:tcW w:w="0" w:type="auto"/>
          </w:tcPr>
          <w:p w14:paraId="59C85376" w14:textId="77777777" w:rsidR="00B07026" w:rsidRDefault="00000000">
            <w:pPr>
              <w:pStyle w:val="Compact"/>
            </w:pPr>
            <w:r>
              <w:t>DETALLE_LIQUIDACION</w:t>
            </w:r>
          </w:p>
        </w:tc>
        <w:tc>
          <w:tcPr>
            <w:tcW w:w="0" w:type="auto"/>
          </w:tcPr>
          <w:p w14:paraId="7536C5F5" w14:textId="77777777" w:rsidR="00B07026" w:rsidRDefault="00000000">
            <w:pPr>
              <w:pStyle w:val="Compact"/>
            </w:pPr>
            <w:r>
              <w:t>(</w:t>
            </w:r>
            <w:r>
              <w:rPr>
                <w:rStyle w:val="VerbatimChar"/>
              </w:rPr>
              <w:t>id_liquidacion</w:t>
            </w:r>
            <w:r>
              <w:t xml:space="preserve">, </w:t>
            </w:r>
            <w:r>
              <w:rPr>
                <w:rStyle w:val="VerbatimChar"/>
              </w:rPr>
              <w:t>id_vuelta</w:t>
            </w:r>
            <w:r>
              <w:t>) compuesta</w:t>
            </w:r>
          </w:p>
        </w:tc>
        <w:tc>
          <w:tcPr>
            <w:tcW w:w="0" w:type="auto"/>
          </w:tcPr>
          <w:p w14:paraId="51553E04" w14:textId="77777777" w:rsidR="00B07026" w:rsidRDefault="00000000">
            <w:pPr>
              <w:pStyle w:val="Compact"/>
            </w:pPr>
            <w:r>
              <w:t>Garantiza que una vuelta no pueda cobrarse dos veces</w:t>
            </w:r>
          </w:p>
        </w:tc>
      </w:tr>
    </w:tbl>
    <w:p w14:paraId="7B3EFE39" w14:textId="77777777" w:rsidR="00B07026" w:rsidRDefault="00000000">
      <w:pPr>
        <w:pStyle w:val="Ttulo2"/>
      </w:pPr>
      <w:bookmarkStart w:id="37" w:name="e.2-cardinalidades"/>
      <w:bookmarkEnd w:id="36"/>
      <w:r>
        <w:t>E.2 Cardinalidades</w:t>
      </w:r>
    </w:p>
    <w:tbl>
      <w:tblPr>
        <w:tblStyle w:val="Table"/>
        <w:tblW w:w="5000" w:type="pct"/>
        <w:tblLook w:val="0020" w:firstRow="1" w:lastRow="0" w:firstColumn="0" w:lastColumn="0" w:noHBand="0" w:noVBand="0"/>
      </w:tblPr>
      <w:tblGrid>
        <w:gridCol w:w="3489"/>
        <w:gridCol w:w="1264"/>
        <w:gridCol w:w="5111"/>
      </w:tblGrid>
      <w:tr w:rsidR="00B07026" w14:paraId="7B01BD36" w14:textId="77777777" w:rsidTr="00B07026">
        <w:trPr>
          <w:cnfStyle w:val="100000000000" w:firstRow="1" w:lastRow="0" w:firstColumn="0" w:lastColumn="0" w:oddVBand="0" w:evenVBand="0" w:oddHBand="0" w:evenHBand="0" w:firstRowFirstColumn="0" w:firstRowLastColumn="0" w:lastRowFirstColumn="0" w:lastRowLastColumn="0"/>
          <w:tblHeader/>
        </w:trPr>
        <w:tc>
          <w:tcPr>
            <w:tcW w:w="0" w:type="auto"/>
          </w:tcPr>
          <w:p w14:paraId="3AABDAF3" w14:textId="77777777" w:rsidR="00B07026" w:rsidRDefault="00000000">
            <w:pPr>
              <w:pStyle w:val="Compact"/>
            </w:pPr>
            <w:r>
              <w:t>Relación</w:t>
            </w:r>
          </w:p>
        </w:tc>
        <w:tc>
          <w:tcPr>
            <w:tcW w:w="0" w:type="auto"/>
          </w:tcPr>
          <w:p w14:paraId="6DFB7B0F" w14:textId="77777777" w:rsidR="00B07026" w:rsidRDefault="00000000">
            <w:pPr>
              <w:pStyle w:val="Compact"/>
            </w:pPr>
            <w:r>
              <w:t>Cardinalidad</w:t>
            </w:r>
          </w:p>
        </w:tc>
        <w:tc>
          <w:tcPr>
            <w:tcW w:w="0" w:type="auto"/>
          </w:tcPr>
          <w:p w14:paraId="63ACE608" w14:textId="77777777" w:rsidR="00B07026" w:rsidRDefault="00000000">
            <w:pPr>
              <w:pStyle w:val="Compact"/>
            </w:pPr>
            <w:r>
              <w:t>Lectura</w:t>
            </w:r>
          </w:p>
        </w:tc>
      </w:tr>
      <w:tr w:rsidR="00B07026" w14:paraId="3A497B5F" w14:textId="77777777">
        <w:tc>
          <w:tcPr>
            <w:tcW w:w="0" w:type="auto"/>
          </w:tcPr>
          <w:p w14:paraId="0CC4A792" w14:textId="77777777" w:rsidR="00B07026" w:rsidRDefault="00000000">
            <w:pPr>
              <w:pStyle w:val="Compact"/>
            </w:pPr>
            <w:r>
              <w:t>CLIENTE – CONTRATO</w:t>
            </w:r>
          </w:p>
        </w:tc>
        <w:tc>
          <w:tcPr>
            <w:tcW w:w="0" w:type="auto"/>
          </w:tcPr>
          <w:p w14:paraId="6F5D558B" w14:textId="77777777" w:rsidR="00B07026" w:rsidRDefault="00000000">
            <w:pPr>
              <w:pStyle w:val="Compact"/>
            </w:pPr>
            <w:r>
              <w:t>1:N</w:t>
            </w:r>
          </w:p>
        </w:tc>
        <w:tc>
          <w:tcPr>
            <w:tcW w:w="0" w:type="auto"/>
          </w:tcPr>
          <w:p w14:paraId="6AA7969A" w14:textId="77777777" w:rsidR="00B07026" w:rsidRDefault="00000000">
            <w:pPr>
              <w:pStyle w:val="Compact"/>
            </w:pPr>
            <w:r>
              <w:t>Un cliente suscribe uno o más contratos</w:t>
            </w:r>
          </w:p>
        </w:tc>
      </w:tr>
      <w:tr w:rsidR="00B07026" w14:paraId="58F2298C" w14:textId="77777777">
        <w:tc>
          <w:tcPr>
            <w:tcW w:w="0" w:type="auto"/>
          </w:tcPr>
          <w:p w14:paraId="300EB4CB" w14:textId="77777777" w:rsidR="00B07026" w:rsidRDefault="00000000">
            <w:pPr>
              <w:pStyle w:val="Compact"/>
            </w:pPr>
            <w:r>
              <w:t>CLIENTE – PLANTA</w:t>
            </w:r>
          </w:p>
        </w:tc>
        <w:tc>
          <w:tcPr>
            <w:tcW w:w="0" w:type="auto"/>
          </w:tcPr>
          <w:p w14:paraId="3F3A9BF3" w14:textId="77777777" w:rsidR="00B07026" w:rsidRDefault="00000000">
            <w:pPr>
              <w:pStyle w:val="Compact"/>
            </w:pPr>
            <w:r>
              <w:t>1:N</w:t>
            </w:r>
          </w:p>
        </w:tc>
        <w:tc>
          <w:tcPr>
            <w:tcW w:w="0" w:type="auto"/>
          </w:tcPr>
          <w:p w14:paraId="467D88B4" w14:textId="77777777" w:rsidR="00B07026" w:rsidRDefault="00000000">
            <w:pPr>
              <w:pStyle w:val="Compact"/>
            </w:pPr>
            <w:r>
              <w:t>Un cliente opera una o más plantas de destino</w:t>
            </w:r>
          </w:p>
        </w:tc>
      </w:tr>
      <w:tr w:rsidR="00B07026" w14:paraId="2484DBC9" w14:textId="77777777">
        <w:tc>
          <w:tcPr>
            <w:tcW w:w="0" w:type="auto"/>
          </w:tcPr>
          <w:p w14:paraId="5D30B6A0" w14:textId="77777777" w:rsidR="00B07026" w:rsidRDefault="00000000">
            <w:pPr>
              <w:pStyle w:val="Compact"/>
            </w:pPr>
            <w:r>
              <w:lastRenderedPageBreak/>
              <w:t>PLANTA – RECORRIDO</w:t>
            </w:r>
          </w:p>
        </w:tc>
        <w:tc>
          <w:tcPr>
            <w:tcW w:w="0" w:type="auto"/>
          </w:tcPr>
          <w:p w14:paraId="30DAFF01" w14:textId="77777777" w:rsidR="00B07026" w:rsidRDefault="00000000">
            <w:pPr>
              <w:pStyle w:val="Compact"/>
            </w:pPr>
            <w:r>
              <w:t>1:N</w:t>
            </w:r>
          </w:p>
        </w:tc>
        <w:tc>
          <w:tcPr>
            <w:tcW w:w="0" w:type="auto"/>
          </w:tcPr>
          <w:p w14:paraId="5C758BE6" w14:textId="77777777" w:rsidR="00B07026" w:rsidRDefault="00000000">
            <w:pPr>
              <w:pStyle w:val="Compact"/>
            </w:pPr>
            <w:r>
              <w:t>Una planta es destino de varios recorridos</w:t>
            </w:r>
          </w:p>
        </w:tc>
      </w:tr>
      <w:tr w:rsidR="00B07026" w14:paraId="073AF43F" w14:textId="77777777">
        <w:tc>
          <w:tcPr>
            <w:tcW w:w="0" w:type="auto"/>
          </w:tcPr>
          <w:p w14:paraId="17F070B5" w14:textId="77777777" w:rsidR="00B07026" w:rsidRDefault="00000000">
            <w:pPr>
              <w:pStyle w:val="Compact"/>
            </w:pPr>
            <w:r>
              <w:t>CONTRATO – TARIFA</w:t>
            </w:r>
          </w:p>
        </w:tc>
        <w:tc>
          <w:tcPr>
            <w:tcW w:w="0" w:type="auto"/>
          </w:tcPr>
          <w:p w14:paraId="7E209C8D" w14:textId="77777777" w:rsidR="00B07026" w:rsidRDefault="00000000">
            <w:pPr>
              <w:pStyle w:val="Compact"/>
            </w:pPr>
            <w:r>
              <w:t>1:N</w:t>
            </w:r>
          </w:p>
        </w:tc>
        <w:tc>
          <w:tcPr>
            <w:tcW w:w="0" w:type="auto"/>
          </w:tcPr>
          <w:p w14:paraId="4422D465" w14:textId="77777777" w:rsidR="00B07026" w:rsidRDefault="00000000">
            <w:pPr>
              <w:pStyle w:val="Compact"/>
            </w:pPr>
            <w:r>
              <w:t>Un contrato fija el valor de varios recorridos</w:t>
            </w:r>
          </w:p>
        </w:tc>
      </w:tr>
      <w:tr w:rsidR="00B07026" w14:paraId="1AAF5D29" w14:textId="77777777">
        <w:tc>
          <w:tcPr>
            <w:tcW w:w="0" w:type="auto"/>
          </w:tcPr>
          <w:p w14:paraId="7BB8C849" w14:textId="77777777" w:rsidR="00B07026" w:rsidRDefault="00000000">
            <w:pPr>
              <w:pStyle w:val="Compact"/>
            </w:pPr>
            <w:r>
              <w:t>RECORRIDO – TARIFA</w:t>
            </w:r>
          </w:p>
        </w:tc>
        <w:tc>
          <w:tcPr>
            <w:tcW w:w="0" w:type="auto"/>
          </w:tcPr>
          <w:p w14:paraId="7AE88995" w14:textId="77777777" w:rsidR="00B07026" w:rsidRDefault="00000000">
            <w:pPr>
              <w:pStyle w:val="Compact"/>
            </w:pPr>
            <w:r>
              <w:t>1:N</w:t>
            </w:r>
          </w:p>
        </w:tc>
        <w:tc>
          <w:tcPr>
            <w:tcW w:w="0" w:type="auto"/>
          </w:tcPr>
          <w:p w14:paraId="45F31D14" w14:textId="77777777" w:rsidR="00B07026" w:rsidRDefault="00000000">
            <w:pPr>
              <w:pStyle w:val="Compact"/>
            </w:pPr>
            <w:r>
              <w:t>Un recorrido se valoriza distinto según contrato y vigencia</w:t>
            </w:r>
          </w:p>
        </w:tc>
      </w:tr>
      <w:tr w:rsidR="00B07026" w14:paraId="1D64BD64" w14:textId="77777777">
        <w:tc>
          <w:tcPr>
            <w:tcW w:w="0" w:type="auto"/>
          </w:tcPr>
          <w:p w14:paraId="5495C004" w14:textId="77777777" w:rsidR="00B07026" w:rsidRDefault="00000000">
            <w:pPr>
              <w:pStyle w:val="Compact"/>
            </w:pPr>
            <w:r>
              <w:t>RECORRIDO – PROGRAMACION</w:t>
            </w:r>
          </w:p>
        </w:tc>
        <w:tc>
          <w:tcPr>
            <w:tcW w:w="0" w:type="auto"/>
          </w:tcPr>
          <w:p w14:paraId="0FF4364B" w14:textId="77777777" w:rsidR="00B07026" w:rsidRDefault="00000000">
            <w:pPr>
              <w:pStyle w:val="Compact"/>
            </w:pPr>
            <w:r>
              <w:t>1:N</w:t>
            </w:r>
          </w:p>
        </w:tc>
        <w:tc>
          <w:tcPr>
            <w:tcW w:w="0" w:type="auto"/>
          </w:tcPr>
          <w:p w14:paraId="26D390BF" w14:textId="77777777" w:rsidR="00B07026" w:rsidRDefault="00000000">
            <w:pPr>
              <w:pStyle w:val="Compact"/>
            </w:pPr>
            <w:r>
              <w:t>Un recorrido se programa muchas veces a lo largo del tiempo</w:t>
            </w:r>
          </w:p>
        </w:tc>
      </w:tr>
      <w:tr w:rsidR="00B07026" w14:paraId="498E00BF" w14:textId="77777777">
        <w:tc>
          <w:tcPr>
            <w:tcW w:w="0" w:type="auto"/>
          </w:tcPr>
          <w:p w14:paraId="3CC25C2D" w14:textId="77777777" w:rsidR="00B07026" w:rsidRDefault="00000000">
            <w:pPr>
              <w:pStyle w:val="Compact"/>
            </w:pPr>
            <w:r>
              <w:t>VEHICULO – PROGRAMACION</w:t>
            </w:r>
          </w:p>
        </w:tc>
        <w:tc>
          <w:tcPr>
            <w:tcW w:w="0" w:type="auto"/>
          </w:tcPr>
          <w:p w14:paraId="075702B1" w14:textId="77777777" w:rsidR="00B07026" w:rsidRDefault="00000000">
            <w:pPr>
              <w:pStyle w:val="Compact"/>
            </w:pPr>
            <w:r>
              <w:t>1:N</w:t>
            </w:r>
          </w:p>
        </w:tc>
        <w:tc>
          <w:tcPr>
            <w:tcW w:w="0" w:type="auto"/>
          </w:tcPr>
          <w:p w14:paraId="300EF9B2" w14:textId="77777777" w:rsidR="00B07026" w:rsidRDefault="00000000">
            <w:pPr>
              <w:pStyle w:val="Compact"/>
            </w:pPr>
            <w:r>
              <w:t>Un vehículo es asignado a muchas programaciones</w:t>
            </w:r>
          </w:p>
        </w:tc>
      </w:tr>
      <w:tr w:rsidR="00B07026" w14:paraId="660A6DD8" w14:textId="77777777">
        <w:tc>
          <w:tcPr>
            <w:tcW w:w="0" w:type="auto"/>
          </w:tcPr>
          <w:p w14:paraId="67BF8C7B" w14:textId="77777777" w:rsidR="00B07026" w:rsidRDefault="00000000">
            <w:pPr>
              <w:pStyle w:val="Compact"/>
            </w:pPr>
            <w:r>
              <w:t>CONDUCTOR – PROGRAMACION</w:t>
            </w:r>
          </w:p>
        </w:tc>
        <w:tc>
          <w:tcPr>
            <w:tcW w:w="0" w:type="auto"/>
          </w:tcPr>
          <w:p w14:paraId="3A7D3682" w14:textId="77777777" w:rsidR="00B07026" w:rsidRDefault="00000000">
            <w:pPr>
              <w:pStyle w:val="Compact"/>
            </w:pPr>
            <w:r>
              <w:t>1:N</w:t>
            </w:r>
          </w:p>
        </w:tc>
        <w:tc>
          <w:tcPr>
            <w:tcW w:w="0" w:type="auto"/>
          </w:tcPr>
          <w:p w14:paraId="70A0DB50" w14:textId="77777777" w:rsidR="00B07026" w:rsidRDefault="00000000">
            <w:pPr>
              <w:pStyle w:val="Compact"/>
            </w:pPr>
            <w:r>
              <w:t>Un conductor es asignado a muchas programaciones</w:t>
            </w:r>
          </w:p>
        </w:tc>
      </w:tr>
      <w:tr w:rsidR="00B07026" w14:paraId="3816EE9B" w14:textId="77777777">
        <w:tc>
          <w:tcPr>
            <w:tcW w:w="0" w:type="auto"/>
          </w:tcPr>
          <w:p w14:paraId="3924D2F5" w14:textId="77777777" w:rsidR="00B07026" w:rsidRDefault="00000000">
            <w:pPr>
              <w:pStyle w:val="Compact"/>
            </w:pPr>
            <w:r>
              <w:t>PROGRAMACION – VUELTA</w:t>
            </w:r>
          </w:p>
        </w:tc>
        <w:tc>
          <w:tcPr>
            <w:tcW w:w="0" w:type="auto"/>
          </w:tcPr>
          <w:p w14:paraId="54BDD286" w14:textId="77777777" w:rsidR="00B07026" w:rsidRDefault="00000000">
            <w:pPr>
              <w:pStyle w:val="Compact"/>
            </w:pPr>
            <w:r>
              <w:t>1:N</w:t>
            </w:r>
          </w:p>
        </w:tc>
        <w:tc>
          <w:tcPr>
            <w:tcW w:w="0" w:type="auto"/>
          </w:tcPr>
          <w:p w14:paraId="11425080" w14:textId="77777777" w:rsidR="00B07026" w:rsidRDefault="00000000">
            <w:pPr>
              <w:pStyle w:val="Compact"/>
            </w:pPr>
            <w:r>
              <w:t>Una programación diaria se ejecuta en varias vueltas</w:t>
            </w:r>
          </w:p>
        </w:tc>
      </w:tr>
      <w:tr w:rsidR="00B07026" w14:paraId="28659632" w14:textId="77777777">
        <w:tc>
          <w:tcPr>
            <w:tcW w:w="0" w:type="auto"/>
          </w:tcPr>
          <w:p w14:paraId="62CC7B4F" w14:textId="77777777" w:rsidR="00B07026" w:rsidRDefault="00000000">
            <w:pPr>
              <w:pStyle w:val="Compact"/>
            </w:pPr>
            <w:r>
              <w:t>VEHICULO – DOCUMENTO_VEHICULO</w:t>
            </w:r>
          </w:p>
        </w:tc>
        <w:tc>
          <w:tcPr>
            <w:tcW w:w="0" w:type="auto"/>
          </w:tcPr>
          <w:p w14:paraId="59A37F15" w14:textId="77777777" w:rsidR="00B07026" w:rsidRDefault="00000000">
            <w:pPr>
              <w:pStyle w:val="Compact"/>
            </w:pPr>
            <w:r>
              <w:t>1:N</w:t>
            </w:r>
          </w:p>
        </w:tc>
        <w:tc>
          <w:tcPr>
            <w:tcW w:w="0" w:type="auto"/>
          </w:tcPr>
          <w:p w14:paraId="704F2C5B" w14:textId="77777777" w:rsidR="00B07026" w:rsidRDefault="00000000">
            <w:pPr>
              <w:pStyle w:val="Compact"/>
            </w:pPr>
            <w:r>
              <w:t>Un vehículo acredita revisión técnica, permiso y seguro</w:t>
            </w:r>
          </w:p>
        </w:tc>
      </w:tr>
      <w:tr w:rsidR="00B07026" w14:paraId="2E397DC0" w14:textId="77777777">
        <w:tc>
          <w:tcPr>
            <w:tcW w:w="0" w:type="auto"/>
          </w:tcPr>
          <w:p w14:paraId="5C3FCEA9" w14:textId="77777777" w:rsidR="00B07026" w:rsidRDefault="00000000">
            <w:pPr>
              <w:pStyle w:val="Compact"/>
            </w:pPr>
            <w:r>
              <w:t>VEHICULO – MANTENCION</w:t>
            </w:r>
          </w:p>
        </w:tc>
        <w:tc>
          <w:tcPr>
            <w:tcW w:w="0" w:type="auto"/>
          </w:tcPr>
          <w:p w14:paraId="16E802B6" w14:textId="77777777" w:rsidR="00B07026" w:rsidRDefault="00000000">
            <w:pPr>
              <w:pStyle w:val="Compact"/>
            </w:pPr>
            <w:r>
              <w:t>1:N</w:t>
            </w:r>
          </w:p>
        </w:tc>
        <w:tc>
          <w:tcPr>
            <w:tcW w:w="0" w:type="auto"/>
          </w:tcPr>
          <w:p w14:paraId="5DBCC75F" w14:textId="77777777" w:rsidR="00B07026" w:rsidRDefault="00000000">
            <w:pPr>
              <w:pStyle w:val="Compact"/>
            </w:pPr>
            <w:r>
              <w:t>Un vehículo recibe múltiples mantenciones</w:t>
            </w:r>
          </w:p>
        </w:tc>
      </w:tr>
      <w:tr w:rsidR="00B07026" w14:paraId="0BB6D807" w14:textId="77777777">
        <w:tc>
          <w:tcPr>
            <w:tcW w:w="0" w:type="auto"/>
          </w:tcPr>
          <w:p w14:paraId="6E99FA5A" w14:textId="77777777" w:rsidR="00B07026" w:rsidRDefault="00000000">
            <w:pPr>
              <w:pStyle w:val="Compact"/>
            </w:pPr>
            <w:r>
              <w:t>VEHICULO – CARGA_COMBUSTIBLE</w:t>
            </w:r>
          </w:p>
        </w:tc>
        <w:tc>
          <w:tcPr>
            <w:tcW w:w="0" w:type="auto"/>
          </w:tcPr>
          <w:p w14:paraId="2426331A" w14:textId="77777777" w:rsidR="00B07026" w:rsidRDefault="00000000">
            <w:pPr>
              <w:pStyle w:val="Compact"/>
            </w:pPr>
            <w:r>
              <w:t>1:N</w:t>
            </w:r>
          </w:p>
        </w:tc>
        <w:tc>
          <w:tcPr>
            <w:tcW w:w="0" w:type="auto"/>
          </w:tcPr>
          <w:p w14:paraId="68832F34" w14:textId="77777777" w:rsidR="00B07026" w:rsidRDefault="00000000">
            <w:pPr>
              <w:pStyle w:val="Compact"/>
            </w:pPr>
            <w:r>
              <w:t>Un vehículo registra múltiples cargas</w:t>
            </w:r>
          </w:p>
        </w:tc>
      </w:tr>
      <w:tr w:rsidR="00B07026" w14:paraId="3A172EDE" w14:textId="77777777">
        <w:tc>
          <w:tcPr>
            <w:tcW w:w="0" w:type="auto"/>
          </w:tcPr>
          <w:p w14:paraId="008A3ADF" w14:textId="77777777" w:rsidR="00B07026" w:rsidRDefault="00000000">
            <w:pPr>
              <w:pStyle w:val="Compact"/>
            </w:pPr>
            <w:r>
              <w:t>ESTANQUE – CARGA_COMBUSTIBLE</w:t>
            </w:r>
          </w:p>
        </w:tc>
        <w:tc>
          <w:tcPr>
            <w:tcW w:w="0" w:type="auto"/>
          </w:tcPr>
          <w:p w14:paraId="52012493" w14:textId="77777777" w:rsidR="00B07026" w:rsidRDefault="00000000">
            <w:pPr>
              <w:pStyle w:val="Compact"/>
            </w:pPr>
            <w:r>
              <w:t>1:N</w:t>
            </w:r>
          </w:p>
        </w:tc>
        <w:tc>
          <w:tcPr>
            <w:tcW w:w="0" w:type="auto"/>
          </w:tcPr>
          <w:p w14:paraId="10E4F1A6" w14:textId="77777777" w:rsidR="00B07026" w:rsidRDefault="00000000">
            <w:pPr>
              <w:pStyle w:val="Compact"/>
            </w:pPr>
            <w:r>
              <w:t>Un estanque abastece múltiples cargas</w:t>
            </w:r>
          </w:p>
        </w:tc>
      </w:tr>
      <w:tr w:rsidR="00B07026" w14:paraId="7684B359" w14:textId="77777777">
        <w:tc>
          <w:tcPr>
            <w:tcW w:w="0" w:type="auto"/>
          </w:tcPr>
          <w:p w14:paraId="266DD204" w14:textId="77777777" w:rsidR="00B07026" w:rsidRDefault="00000000">
            <w:pPr>
              <w:pStyle w:val="Compact"/>
            </w:pPr>
            <w:r>
              <w:t>CONDUCTOR – CARGA_COMBUSTIBLE</w:t>
            </w:r>
          </w:p>
        </w:tc>
        <w:tc>
          <w:tcPr>
            <w:tcW w:w="0" w:type="auto"/>
          </w:tcPr>
          <w:p w14:paraId="5E1EB559" w14:textId="77777777" w:rsidR="00B07026" w:rsidRDefault="00000000">
            <w:pPr>
              <w:pStyle w:val="Compact"/>
            </w:pPr>
            <w:r>
              <w:t>1:N</w:t>
            </w:r>
          </w:p>
        </w:tc>
        <w:tc>
          <w:tcPr>
            <w:tcW w:w="0" w:type="auto"/>
          </w:tcPr>
          <w:p w14:paraId="5B2005A0" w14:textId="77777777" w:rsidR="00B07026" w:rsidRDefault="00000000">
            <w:pPr>
              <w:pStyle w:val="Compact"/>
            </w:pPr>
            <w:r>
              <w:t>Un conductor registra múltiples cargas</w:t>
            </w:r>
          </w:p>
        </w:tc>
      </w:tr>
      <w:tr w:rsidR="00B07026" w14:paraId="7BFFE432" w14:textId="77777777">
        <w:tc>
          <w:tcPr>
            <w:tcW w:w="0" w:type="auto"/>
          </w:tcPr>
          <w:p w14:paraId="5BE15092" w14:textId="77777777" w:rsidR="00B07026" w:rsidRDefault="00000000">
            <w:pPr>
              <w:pStyle w:val="Compact"/>
            </w:pPr>
            <w:r>
              <w:t>CONTRATO – LIQUIDACION</w:t>
            </w:r>
          </w:p>
        </w:tc>
        <w:tc>
          <w:tcPr>
            <w:tcW w:w="0" w:type="auto"/>
          </w:tcPr>
          <w:p w14:paraId="6DDCD8D0" w14:textId="77777777" w:rsidR="00B07026" w:rsidRDefault="00000000">
            <w:pPr>
              <w:pStyle w:val="Compact"/>
            </w:pPr>
            <w:r>
              <w:t>1:N</w:t>
            </w:r>
          </w:p>
        </w:tc>
        <w:tc>
          <w:tcPr>
            <w:tcW w:w="0" w:type="auto"/>
          </w:tcPr>
          <w:p w14:paraId="4C76935B" w14:textId="77777777" w:rsidR="00B07026" w:rsidRDefault="00000000">
            <w:pPr>
              <w:pStyle w:val="Compact"/>
            </w:pPr>
            <w:r>
              <w:t>Un contrato genera una liquidación por periodo</w:t>
            </w:r>
          </w:p>
        </w:tc>
      </w:tr>
      <w:tr w:rsidR="00B07026" w14:paraId="6B3244F2" w14:textId="77777777">
        <w:tc>
          <w:tcPr>
            <w:tcW w:w="0" w:type="auto"/>
          </w:tcPr>
          <w:p w14:paraId="22E23FB6" w14:textId="77777777" w:rsidR="00B07026" w:rsidRDefault="00000000">
            <w:pPr>
              <w:pStyle w:val="Compact"/>
            </w:pPr>
            <w:r>
              <w:t>LIQUIDACION – DETALLE_LIQUIDACION</w:t>
            </w:r>
          </w:p>
        </w:tc>
        <w:tc>
          <w:tcPr>
            <w:tcW w:w="0" w:type="auto"/>
          </w:tcPr>
          <w:p w14:paraId="5CB2F205" w14:textId="77777777" w:rsidR="00B07026" w:rsidRDefault="00000000">
            <w:pPr>
              <w:pStyle w:val="Compact"/>
            </w:pPr>
            <w:r>
              <w:t>1:N</w:t>
            </w:r>
          </w:p>
        </w:tc>
        <w:tc>
          <w:tcPr>
            <w:tcW w:w="0" w:type="auto"/>
          </w:tcPr>
          <w:p w14:paraId="57FB9FE7" w14:textId="77777777" w:rsidR="00B07026" w:rsidRDefault="00000000">
            <w:pPr>
              <w:pStyle w:val="Compact"/>
            </w:pPr>
            <w:r>
              <w:t>Una liquidación detalla muchas vueltas</w:t>
            </w:r>
          </w:p>
        </w:tc>
      </w:tr>
      <w:tr w:rsidR="00B07026" w14:paraId="48ACD644" w14:textId="77777777">
        <w:tc>
          <w:tcPr>
            <w:tcW w:w="0" w:type="auto"/>
          </w:tcPr>
          <w:p w14:paraId="028BE490" w14:textId="77777777" w:rsidR="00B07026" w:rsidRDefault="00000000">
            <w:pPr>
              <w:pStyle w:val="Compact"/>
            </w:pPr>
            <w:r>
              <w:t>VUELTA – DETALLE_LIQUIDACION</w:t>
            </w:r>
          </w:p>
        </w:tc>
        <w:tc>
          <w:tcPr>
            <w:tcW w:w="0" w:type="auto"/>
          </w:tcPr>
          <w:p w14:paraId="4BCC2A53" w14:textId="77777777" w:rsidR="00B07026" w:rsidRDefault="00000000">
            <w:pPr>
              <w:pStyle w:val="Compact"/>
            </w:pPr>
            <w:r>
              <w:t>1:1</w:t>
            </w:r>
          </w:p>
        </w:tc>
        <w:tc>
          <w:tcPr>
            <w:tcW w:w="0" w:type="auto"/>
          </w:tcPr>
          <w:p w14:paraId="72808CF7" w14:textId="77777777" w:rsidR="00B07026" w:rsidRDefault="00000000">
            <w:pPr>
              <w:pStyle w:val="Compact"/>
            </w:pPr>
            <w:r>
              <w:t>Una vuelta se cobra exactamente una vez</w:t>
            </w:r>
          </w:p>
        </w:tc>
      </w:tr>
    </w:tbl>
    <w:p w14:paraId="29A4D62E" w14:textId="77777777" w:rsidR="00B07026" w:rsidRDefault="00000000">
      <w:pPr>
        <w:pStyle w:val="Ttulo2"/>
      </w:pPr>
      <w:bookmarkStart w:id="38" w:name="e.3-trazabilidad-proceso-datos"/>
      <w:bookmarkEnd w:id="37"/>
      <w:r>
        <w:t>E.3 Trazabilidad proceso ↔ datos</w:t>
      </w:r>
    </w:p>
    <w:p w14:paraId="33B976A2" w14:textId="77777777" w:rsidR="00B07026" w:rsidRDefault="00000000">
      <w:pPr>
        <w:pStyle w:val="FirstParagraph"/>
      </w:pPr>
      <w:r>
        <w:t>El modelo se deriva del TO-BE, no de una abstracción del rubro. Cada actividad del proceso encuentra su sustento en entidades específicas.</w:t>
      </w:r>
    </w:p>
    <w:tbl>
      <w:tblPr>
        <w:tblStyle w:val="Table"/>
        <w:tblW w:w="5000" w:type="pct"/>
        <w:tblLook w:val="0020" w:firstRow="1" w:lastRow="0" w:firstColumn="0" w:lastColumn="0" w:noHBand="0" w:noVBand="0"/>
      </w:tblPr>
      <w:tblGrid>
        <w:gridCol w:w="4014"/>
        <w:gridCol w:w="4725"/>
        <w:gridCol w:w="1125"/>
      </w:tblGrid>
      <w:tr w:rsidR="00B07026" w14:paraId="005D42AA" w14:textId="77777777" w:rsidTr="00B07026">
        <w:trPr>
          <w:cnfStyle w:val="100000000000" w:firstRow="1" w:lastRow="0" w:firstColumn="0" w:lastColumn="0" w:oddVBand="0" w:evenVBand="0" w:oddHBand="0" w:evenHBand="0" w:firstRowFirstColumn="0" w:firstRowLastColumn="0" w:lastRowFirstColumn="0" w:lastRowLastColumn="0"/>
          <w:tblHeader/>
        </w:trPr>
        <w:tc>
          <w:tcPr>
            <w:tcW w:w="0" w:type="auto"/>
          </w:tcPr>
          <w:p w14:paraId="6D08E91C" w14:textId="77777777" w:rsidR="00B07026" w:rsidRDefault="00000000">
            <w:pPr>
              <w:pStyle w:val="Compact"/>
            </w:pPr>
            <w:r>
              <w:t>Actividad del TO-BE</w:t>
            </w:r>
          </w:p>
        </w:tc>
        <w:tc>
          <w:tcPr>
            <w:tcW w:w="0" w:type="auto"/>
          </w:tcPr>
          <w:p w14:paraId="09E3C339" w14:textId="77777777" w:rsidR="00B07026" w:rsidRDefault="00000000">
            <w:pPr>
              <w:pStyle w:val="Compact"/>
            </w:pPr>
            <w:r>
              <w:t>Entidades que la sostienen</w:t>
            </w:r>
          </w:p>
        </w:tc>
        <w:tc>
          <w:tcPr>
            <w:tcW w:w="0" w:type="auto"/>
          </w:tcPr>
          <w:p w14:paraId="01C51257" w14:textId="77777777" w:rsidR="00B07026" w:rsidRDefault="00000000">
            <w:pPr>
              <w:pStyle w:val="Compact"/>
            </w:pPr>
            <w:r>
              <w:t>Requisito</w:t>
            </w:r>
          </w:p>
        </w:tc>
      </w:tr>
      <w:tr w:rsidR="00B07026" w14:paraId="0864A1CA" w14:textId="77777777">
        <w:tc>
          <w:tcPr>
            <w:tcW w:w="0" w:type="auto"/>
          </w:tcPr>
          <w:p w14:paraId="14D329F0" w14:textId="77777777" w:rsidR="00B07026" w:rsidRDefault="00000000">
            <w:pPr>
              <w:pStyle w:val="Compact"/>
            </w:pPr>
            <w:r>
              <w:t>Registrar requerimiento y seleccionar recorrido del catálogo</w:t>
            </w:r>
          </w:p>
        </w:tc>
        <w:tc>
          <w:tcPr>
            <w:tcW w:w="0" w:type="auto"/>
          </w:tcPr>
          <w:p w14:paraId="03FC8CD0" w14:textId="77777777" w:rsidR="00B07026" w:rsidRDefault="00000000">
            <w:pPr>
              <w:pStyle w:val="Compact"/>
            </w:pPr>
            <w:r>
              <w:t>RECORRIDO, PLANTA, CONTRATO</w:t>
            </w:r>
          </w:p>
        </w:tc>
        <w:tc>
          <w:tcPr>
            <w:tcW w:w="0" w:type="auto"/>
          </w:tcPr>
          <w:p w14:paraId="0AB2CCBA" w14:textId="77777777" w:rsidR="00B07026" w:rsidRDefault="00000000">
            <w:pPr>
              <w:pStyle w:val="Compact"/>
            </w:pPr>
            <w:r>
              <w:t>RF-01</w:t>
            </w:r>
          </w:p>
        </w:tc>
      </w:tr>
      <w:tr w:rsidR="00B07026" w14:paraId="6F40232E" w14:textId="77777777">
        <w:tc>
          <w:tcPr>
            <w:tcW w:w="0" w:type="auto"/>
          </w:tcPr>
          <w:p w14:paraId="179F67ED" w14:textId="77777777" w:rsidR="00B07026" w:rsidRDefault="00000000">
            <w:pPr>
              <w:pStyle w:val="Compact"/>
            </w:pPr>
            <w:r>
              <w:t>Validar disponibilidad, vigencia de RT y licencia</w:t>
            </w:r>
          </w:p>
        </w:tc>
        <w:tc>
          <w:tcPr>
            <w:tcW w:w="0" w:type="auto"/>
          </w:tcPr>
          <w:p w14:paraId="5962A2A6" w14:textId="77777777" w:rsidR="00B07026" w:rsidRDefault="00000000">
            <w:pPr>
              <w:pStyle w:val="Compact"/>
            </w:pPr>
            <w:r>
              <w:t>VEHICULO, DOCUMENTO_VEHICULO, CONDUCTOR</w:t>
            </w:r>
          </w:p>
        </w:tc>
        <w:tc>
          <w:tcPr>
            <w:tcW w:w="0" w:type="auto"/>
          </w:tcPr>
          <w:p w14:paraId="380692F2" w14:textId="77777777" w:rsidR="00B07026" w:rsidRDefault="00000000">
            <w:pPr>
              <w:pStyle w:val="Compact"/>
            </w:pPr>
            <w:r>
              <w:t>RF-03, RF-08</w:t>
            </w:r>
          </w:p>
        </w:tc>
      </w:tr>
      <w:tr w:rsidR="00B07026" w14:paraId="0E4682A6" w14:textId="77777777">
        <w:tc>
          <w:tcPr>
            <w:tcW w:w="0" w:type="auto"/>
          </w:tcPr>
          <w:p w14:paraId="0A9290AD" w14:textId="77777777" w:rsidR="00B07026" w:rsidRDefault="00000000">
            <w:pPr>
              <w:pStyle w:val="Compact"/>
            </w:pPr>
            <w:r>
              <w:t>Confirmar asignación conductor, vehículo y recorrido</w:t>
            </w:r>
          </w:p>
        </w:tc>
        <w:tc>
          <w:tcPr>
            <w:tcW w:w="0" w:type="auto"/>
          </w:tcPr>
          <w:p w14:paraId="33C50528" w14:textId="77777777" w:rsidR="00B07026" w:rsidRDefault="00000000">
            <w:pPr>
              <w:pStyle w:val="Compact"/>
            </w:pPr>
            <w:r>
              <w:t>PROGRAMACION</w:t>
            </w:r>
          </w:p>
        </w:tc>
        <w:tc>
          <w:tcPr>
            <w:tcW w:w="0" w:type="auto"/>
          </w:tcPr>
          <w:p w14:paraId="28638DE0" w14:textId="77777777" w:rsidR="00B07026" w:rsidRDefault="00000000">
            <w:pPr>
              <w:pStyle w:val="Compact"/>
            </w:pPr>
            <w:r>
              <w:t>RF-02</w:t>
            </w:r>
          </w:p>
        </w:tc>
      </w:tr>
      <w:tr w:rsidR="00B07026" w14:paraId="64F99B4A" w14:textId="77777777">
        <w:tc>
          <w:tcPr>
            <w:tcW w:w="0" w:type="auto"/>
          </w:tcPr>
          <w:p w14:paraId="420EDD97" w14:textId="77777777" w:rsidR="00B07026" w:rsidRDefault="00000000">
            <w:pPr>
              <w:pStyle w:val="Compact"/>
            </w:pPr>
            <w:r>
              <w:t>Generar hoja de ruta precargada</w:t>
            </w:r>
          </w:p>
        </w:tc>
        <w:tc>
          <w:tcPr>
            <w:tcW w:w="0" w:type="auto"/>
          </w:tcPr>
          <w:p w14:paraId="4F57C80A" w14:textId="77777777" w:rsidR="00B07026" w:rsidRDefault="00000000">
            <w:pPr>
              <w:pStyle w:val="Compact"/>
            </w:pPr>
            <w:r>
              <w:t>PROGRAMACION, RECORRIDO, VEHICULO, CONDUCTOR</w:t>
            </w:r>
          </w:p>
        </w:tc>
        <w:tc>
          <w:tcPr>
            <w:tcW w:w="0" w:type="auto"/>
          </w:tcPr>
          <w:p w14:paraId="75A20DD5" w14:textId="77777777" w:rsidR="00B07026" w:rsidRDefault="00000000">
            <w:pPr>
              <w:pStyle w:val="Compact"/>
            </w:pPr>
            <w:r>
              <w:t>RF-13</w:t>
            </w:r>
          </w:p>
        </w:tc>
      </w:tr>
      <w:tr w:rsidR="00B07026" w14:paraId="23DF9DCB" w14:textId="77777777">
        <w:tc>
          <w:tcPr>
            <w:tcW w:w="0" w:type="auto"/>
          </w:tcPr>
          <w:p w14:paraId="56C749E9" w14:textId="77777777" w:rsidR="00B07026" w:rsidRDefault="00000000">
            <w:pPr>
              <w:pStyle w:val="Compact"/>
            </w:pPr>
            <w:r>
              <w:t>Registrar ejecución de la jornada</w:t>
            </w:r>
          </w:p>
        </w:tc>
        <w:tc>
          <w:tcPr>
            <w:tcW w:w="0" w:type="auto"/>
          </w:tcPr>
          <w:p w14:paraId="366B5C4B" w14:textId="77777777" w:rsidR="00B07026" w:rsidRDefault="00000000">
            <w:pPr>
              <w:pStyle w:val="Compact"/>
            </w:pPr>
            <w:r>
              <w:t>VUELTA</w:t>
            </w:r>
          </w:p>
        </w:tc>
        <w:tc>
          <w:tcPr>
            <w:tcW w:w="0" w:type="auto"/>
          </w:tcPr>
          <w:p w14:paraId="4FC06B42" w14:textId="77777777" w:rsidR="00B07026" w:rsidRDefault="00000000">
            <w:pPr>
              <w:pStyle w:val="Compact"/>
            </w:pPr>
            <w:r>
              <w:t>RF-04</w:t>
            </w:r>
          </w:p>
        </w:tc>
      </w:tr>
      <w:tr w:rsidR="00B07026" w14:paraId="52C65C1F" w14:textId="77777777">
        <w:tc>
          <w:tcPr>
            <w:tcW w:w="0" w:type="auto"/>
          </w:tcPr>
          <w:p w14:paraId="54B52DEA" w14:textId="77777777" w:rsidR="00B07026" w:rsidRDefault="00000000">
            <w:pPr>
              <w:pStyle w:val="Compact"/>
            </w:pPr>
            <w:r>
              <w:t>Registrar carga de combustible</w:t>
            </w:r>
          </w:p>
        </w:tc>
        <w:tc>
          <w:tcPr>
            <w:tcW w:w="0" w:type="auto"/>
          </w:tcPr>
          <w:p w14:paraId="45AF5A8D" w14:textId="77777777" w:rsidR="00B07026" w:rsidRDefault="00000000">
            <w:pPr>
              <w:pStyle w:val="Compact"/>
            </w:pPr>
            <w:r>
              <w:t>CARGA_COMBUSTIBLE, ESTANQUE, VEHICULO</w:t>
            </w:r>
          </w:p>
        </w:tc>
        <w:tc>
          <w:tcPr>
            <w:tcW w:w="0" w:type="auto"/>
          </w:tcPr>
          <w:p w14:paraId="7331A651" w14:textId="77777777" w:rsidR="00B07026" w:rsidRDefault="00000000">
            <w:pPr>
              <w:pStyle w:val="Compact"/>
            </w:pPr>
            <w:r>
              <w:t>RF-06</w:t>
            </w:r>
          </w:p>
        </w:tc>
      </w:tr>
      <w:tr w:rsidR="00B07026" w14:paraId="3A5D673D" w14:textId="77777777">
        <w:tc>
          <w:tcPr>
            <w:tcW w:w="0" w:type="auto"/>
          </w:tcPr>
          <w:p w14:paraId="1EC90447" w14:textId="77777777" w:rsidR="00B07026" w:rsidRDefault="00000000">
            <w:pPr>
              <w:pStyle w:val="Compact"/>
            </w:pPr>
            <w:r>
              <w:t>Calcular rendimiento km/L y alertar desviaciones</w:t>
            </w:r>
          </w:p>
        </w:tc>
        <w:tc>
          <w:tcPr>
            <w:tcW w:w="0" w:type="auto"/>
          </w:tcPr>
          <w:p w14:paraId="20B5EAAA" w14:textId="77777777" w:rsidR="00B07026" w:rsidRDefault="00000000">
            <w:pPr>
              <w:pStyle w:val="Compact"/>
            </w:pPr>
            <w:r>
              <w:t>CARGA_COMBUSTIBLE, VEHICULO</w:t>
            </w:r>
          </w:p>
        </w:tc>
        <w:tc>
          <w:tcPr>
            <w:tcW w:w="0" w:type="auto"/>
          </w:tcPr>
          <w:p w14:paraId="7DF8518C" w14:textId="77777777" w:rsidR="00B07026" w:rsidRDefault="00000000">
            <w:pPr>
              <w:pStyle w:val="Compact"/>
            </w:pPr>
            <w:r>
              <w:t>RF-07</w:t>
            </w:r>
          </w:p>
        </w:tc>
      </w:tr>
      <w:tr w:rsidR="00B07026" w14:paraId="1C8B72B4" w14:textId="77777777">
        <w:tc>
          <w:tcPr>
            <w:tcW w:w="0" w:type="auto"/>
          </w:tcPr>
          <w:p w14:paraId="2C4E60E9" w14:textId="77777777" w:rsidR="00B07026" w:rsidRDefault="00000000">
            <w:pPr>
              <w:pStyle w:val="Compact"/>
            </w:pPr>
            <w:r>
              <w:t>Consolidar vueltas ejecutadas por contrato</w:t>
            </w:r>
          </w:p>
        </w:tc>
        <w:tc>
          <w:tcPr>
            <w:tcW w:w="0" w:type="auto"/>
          </w:tcPr>
          <w:p w14:paraId="55E884A3" w14:textId="77777777" w:rsidR="00B07026" w:rsidRDefault="00000000">
            <w:pPr>
              <w:pStyle w:val="Compact"/>
            </w:pPr>
            <w:r>
              <w:t>VUELTA, PROGRAMACION, RECORRIDO, TARIFA, CONTRATO</w:t>
            </w:r>
          </w:p>
        </w:tc>
        <w:tc>
          <w:tcPr>
            <w:tcW w:w="0" w:type="auto"/>
          </w:tcPr>
          <w:p w14:paraId="543551AE" w14:textId="77777777" w:rsidR="00B07026" w:rsidRDefault="00000000">
            <w:pPr>
              <w:pStyle w:val="Compact"/>
            </w:pPr>
            <w:r>
              <w:t>RF-10</w:t>
            </w:r>
          </w:p>
        </w:tc>
      </w:tr>
      <w:tr w:rsidR="00B07026" w14:paraId="0428D6B7" w14:textId="77777777">
        <w:tc>
          <w:tcPr>
            <w:tcW w:w="0" w:type="auto"/>
          </w:tcPr>
          <w:p w14:paraId="2CBC2BD9" w14:textId="77777777" w:rsidR="00B07026" w:rsidRDefault="00000000">
            <w:pPr>
              <w:pStyle w:val="Compact"/>
            </w:pPr>
            <w:r>
              <w:t>Generar preliquidación</w:t>
            </w:r>
          </w:p>
        </w:tc>
        <w:tc>
          <w:tcPr>
            <w:tcW w:w="0" w:type="auto"/>
          </w:tcPr>
          <w:p w14:paraId="49EAF01C" w14:textId="77777777" w:rsidR="00B07026" w:rsidRDefault="00000000">
            <w:pPr>
              <w:pStyle w:val="Compact"/>
            </w:pPr>
            <w:r>
              <w:t>LIQUIDACION, DETALLE_LIQUIDACION, TARIFA</w:t>
            </w:r>
          </w:p>
        </w:tc>
        <w:tc>
          <w:tcPr>
            <w:tcW w:w="0" w:type="auto"/>
          </w:tcPr>
          <w:p w14:paraId="550A3890" w14:textId="77777777" w:rsidR="00B07026" w:rsidRDefault="00000000">
            <w:pPr>
              <w:pStyle w:val="Compact"/>
            </w:pPr>
            <w:r>
              <w:t>RF-15</w:t>
            </w:r>
          </w:p>
        </w:tc>
      </w:tr>
      <w:tr w:rsidR="00B07026" w14:paraId="2691B217" w14:textId="77777777">
        <w:tc>
          <w:tcPr>
            <w:tcW w:w="0" w:type="auto"/>
          </w:tcPr>
          <w:p w14:paraId="2DC1DB43" w14:textId="77777777" w:rsidR="00B07026" w:rsidRDefault="00000000">
            <w:pPr>
              <w:pStyle w:val="Compact"/>
            </w:pPr>
            <w:r>
              <w:t>Recuperar trazabilidad ante reclamo</w:t>
            </w:r>
          </w:p>
        </w:tc>
        <w:tc>
          <w:tcPr>
            <w:tcW w:w="0" w:type="auto"/>
          </w:tcPr>
          <w:p w14:paraId="01055656" w14:textId="77777777" w:rsidR="00B07026" w:rsidRDefault="00000000">
            <w:pPr>
              <w:pStyle w:val="Compact"/>
            </w:pPr>
            <w:r>
              <w:t>VUELTA → PROGRAMACION → CONDUCTOR, VEHICULO, RECORRIDO</w:t>
            </w:r>
          </w:p>
        </w:tc>
        <w:tc>
          <w:tcPr>
            <w:tcW w:w="0" w:type="auto"/>
          </w:tcPr>
          <w:p w14:paraId="44CDCF2C" w14:textId="77777777" w:rsidR="00B07026" w:rsidRDefault="00000000">
            <w:pPr>
              <w:pStyle w:val="Compact"/>
            </w:pPr>
            <w:r>
              <w:t>RF-11</w:t>
            </w:r>
          </w:p>
        </w:tc>
      </w:tr>
      <w:tr w:rsidR="00B07026" w14:paraId="103D9B4C" w14:textId="77777777">
        <w:tc>
          <w:tcPr>
            <w:tcW w:w="0" w:type="auto"/>
          </w:tcPr>
          <w:p w14:paraId="3E69D8E6" w14:textId="77777777" w:rsidR="00B07026" w:rsidRDefault="00000000">
            <w:pPr>
              <w:pStyle w:val="Compact"/>
            </w:pPr>
            <w:r>
              <w:t>Evaluar kilometraje y vencimientos</w:t>
            </w:r>
          </w:p>
        </w:tc>
        <w:tc>
          <w:tcPr>
            <w:tcW w:w="0" w:type="auto"/>
          </w:tcPr>
          <w:p w14:paraId="7DB2C066" w14:textId="77777777" w:rsidR="00B07026" w:rsidRDefault="00000000">
            <w:pPr>
              <w:pStyle w:val="Compact"/>
            </w:pPr>
            <w:r>
              <w:t>VEHICULO, MANTENCION, DOCUMENTO_VEHICULO</w:t>
            </w:r>
          </w:p>
        </w:tc>
        <w:tc>
          <w:tcPr>
            <w:tcW w:w="0" w:type="auto"/>
          </w:tcPr>
          <w:p w14:paraId="4D8C08E2" w14:textId="77777777" w:rsidR="00B07026" w:rsidRDefault="00000000">
            <w:pPr>
              <w:pStyle w:val="Compact"/>
            </w:pPr>
            <w:r>
              <w:t>RF-08, RF-14</w:t>
            </w:r>
          </w:p>
        </w:tc>
      </w:tr>
    </w:tbl>
    <w:p w14:paraId="267B7A3E" w14:textId="77777777" w:rsidR="00B07026" w:rsidRDefault="00000000">
      <w:pPr>
        <w:pStyle w:val="Ttulo3"/>
      </w:pPr>
      <w:bookmarkStart w:id="39" w:name="Xf7c435e1a309753dc140d6c5d8f39ec2fc21c2c"/>
      <w:r>
        <w:t>Decisiones de diseño que conviene explicitar</w:t>
      </w:r>
    </w:p>
    <w:p w14:paraId="6A0D68E0" w14:textId="77777777" w:rsidR="00B07026" w:rsidRDefault="00000000">
      <w:pPr>
        <w:pStyle w:val="FirstParagraph"/>
      </w:pPr>
      <w:r>
        <w:rPr>
          <w:b/>
          <w:bCs/>
        </w:rPr>
        <w:t>Separación entre PROGRAMACION y VUELTA.</w:t>
      </w:r>
      <w:r>
        <w:t xml:space="preserve"> Es la decisión más importante del modelo. La programación es lo que se planificó y la vuelta es lo que efectivamente se ejecutó. Separarlas permite medir cumplimiento, detectar vueltas programadas que no se hicieron y cobrar solo por lo realizado. En el AS-IS los dos conceptos van en la misma fila de la planilla de Tráfico, y por eso hoy no se puede distinguir una vuelta que no se ejecutó de una que sí se hizo pero no se registró.</w:t>
      </w:r>
    </w:p>
    <w:p w14:paraId="1F7D36BD" w14:textId="77777777" w:rsidR="00B07026" w:rsidRDefault="00000000">
      <w:pPr>
        <w:pStyle w:val="Textoindependiente"/>
      </w:pPr>
      <w:r>
        <w:rPr>
          <w:b/>
          <w:bCs/>
        </w:rPr>
        <w:t>Historial de tarifas con vigencias.</w:t>
      </w:r>
      <w:r>
        <w:t xml:space="preserve"> El representante legal indicó que sí se han hecho reajustes de tarifa con los clientes. Si el valor se guardara como un atributo del recorrido, no se podría recalcular un periodo anterior. Por eso se creó la entidad TARIFA con </w:t>
      </w:r>
      <w:r>
        <w:rPr>
          <w:rStyle w:val="VerbatimChar"/>
        </w:rPr>
        <w:t>vigente_desde</w:t>
      </w:r>
      <w:r>
        <w:t xml:space="preserve"> y </w:t>
      </w:r>
      <w:r>
        <w:rPr>
          <w:rStyle w:val="VerbatimChar"/>
        </w:rPr>
        <w:t>vigente_hasta</w:t>
      </w:r>
      <w:r>
        <w:t>, que guarda el historial y permite reliquidar correctamente.</w:t>
      </w:r>
    </w:p>
    <w:p w14:paraId="21A9B093" w14:textId="77777777" w:rsidR="00B07026" w:rsidRDefault="00000000">
      <w:pPr>
        <w:pStyle w:val="Textoindependiente"/>
      </w:pPr>
      <w:r>
        <w:rPr>
          <w:b/>
          <w:bCs/>
        </w:rPr>
        <w:t>No se guardan datos personales, y es a propósito.</w:t>
      </w:r>
      <w:r>
        <w:t xml:space="preserve"> La entidad CONDUCTOR no guarda nombre, RUT ni domicilio: solo un identificador, la clase de licencia, su vencimiento y el estado. VUELTA guarda cuántos pasajeros se trasladaron, nunca quiénes son. Esta restricción se decidió anticipándose a la Ley 21.719 y quedó reflejada en el RNF-04 y en la exclusión explícita del RF-20.</w:t>
      </w:r>
    </w:p>
    <w:p w14:paraId="05E7CEEC" w14:textId="77777777" w:rsidR="00B07026" w:rsidRDefault="00000000">
      <w:pPr>
        <w:pStyle w:val="Textoindependiente"/>
      </w:pPr>
      <w:r>
        <w:rPr>
          <w:b/>
          <w:bCs/>
        </w:rPr>
        <w:t>El odómetro aparece en dos lugares.</w:t>
      </w:r>
      <w:r>
        <w:t xml:space="preserve"> </w:t>
      </w:r>
      <w:r>
        <w:rPr>
          <w:rStyle w:val="VerbatimChar"/>
        </w:rPr>
        <w:t>VEHICULO.odometro_actual</w:t>
      </w:r>
      <w:r>
        <w:t xml:space="preserve"> guarda el último valor conocido, que sirve para controlar los umbrales de mantención, mientras que </w:t>
      </w:r>
      <w:r>
        <w:rPr>
          <w:rStyle w:val="VerbatimChar"/>
        </w:rPr>
        <w:t>CARGA_COMBUSTIBLE.odometro</w:t>
      </w:r>
      <w:r>
        <w:t xml:space="preserve"> y </w:t>
      </w:r>
      <w:r>
        <w:rPr>
          <w:rStyle w:val="VerbatimChar"/>
        </w:rPr>
        <w:t>MANTENCION.odometro</w:t>
      </w:r>
      <w:r>
        <w:t xml:space="preserve"> guardan la lectura histórica de cada evento. Esta redundancia es intencional y está controlada: sin ella, calcular el rendimiento entre dos cargas seguidas obligaría a recorrer toda la historia del vehículo.</w:t>
      </w:r>
    </w:p>
    <w:p w14:paraId="28F9ED35" w14:textId="77777777" w:rsidR="00B07026" w:rsidRDefault="002C5DB7">
      <w:r>
        <w:rPr>
          <w:noProof/>
        </w:rPr>
        <w:pict w14:anchorId="49D9B9AD">
          <v:rect id="_x0000_i1028" alt="" style="width:441.9pt;height:.05pt;mso-width-percent:0;mso-height-percent:0;mso-width-percent:0;mso-height-percent:0" o:hralign="center" o:hrstd="t" o:hr="t"/>
        </w:pict>
      </w:r>
    </w:p>
    <w:p w14:paraId="170DC9F2" w14:textId="77777777" w:rsidR="00B07026" w:rsidRDefault="00000000">
      <w:pPr>
        <w:pStyle w:val="Ttulo1"/>
      </w:pPr>
      <w:bookmarkStart w:id="40" w:name="f.-arquitectura-lógica-y-stack-tentativo"/>
      <w:bookmarkEnd w:id="35"/>
      <w:bookmarkEnd w:id="38"/>
      <w:bookmarkEnd w:id="39"/>
      <w:r>
        <w:lastRenderedPageBreak/>
        <w:t>F. Arquitectura lógica y stack tentativo</w:t>
      </w:r>
    </w:p>
    <w:p w14:paraId="07090B87" w14:textId="77777777" w:rsidR="00B07026" w:rsidRDefault="00000000">
      <w:pPr>
        <w:pStyle w:val="CaptionedFigure"/>
      </w:pPr>
      <w:r>
        <w:rPr>
          <w:noProof/>
        </w:rPr>
        <w:drawing>
          <wp:inline distT="0" distB="0" distL="0" distR="0" wp14:anchorId="79620988" wp14:editId="41148F9B">
            <wp:extent cx="6261100" cy="3609340"/>
            <wp:effectExtent l="0" t="0" r="0" b="0"/>
            <wp:docPr id="76" name="Picture" descr="Figura 6"/>
            <wp:cNvGraphicFramePr/>
            <a:graphic xmlns:a="http://schemas.openxmlformats.org/drawingml/2006/main">
              <a:graphicData uri="http://schemas.openxmlformats.org/drawingml/2006/picture">
                <pic:pic xmlns:pic="http://schemas.openxmlformats.org/drawingml/2006/picture">
                  <pic:nvPicPr>
                    <pic:cNvPr id="77" name="Picture" descr="assets/06-arquitectura.png"/>
                    <pic:cNvPicPr>
                      <a:picLocks noChangeAspect="1" noChangeArrowheads="1"/>
                    </pic:cNvPicPr>
                  </pic:nvPicPr>
                  <pic:blipFill>
                    <a:blip r:embed="rId12"/>
                    <a:stretch>
                      <a:fillRect/>
                    </a:stretch>
                  </pic:blipFill>
                  <pic:spPr bwMode="auto">
                    <a:xfrm>
                      <a:off x="0" y="0"/>
                      <a:ext cx="6261100" cy="3609340"/>
                    </a:xfrm>
                    <a:prstGeom prst="rect">
                      <a:avLst/>
                    </a:prstGeom>
                    <a:noFill/>
                    <a:ln w="9525">
                      <a:noFill/>
                      <a:headEnd/>
                      <a:tailEnd/>
                    </a:ln>
                  </pic:spPr>
                </pic:pic>
              </a:graphicData>
            </a:graphic>
          </wp:inline>
        </w:drawing>
      </w:r>
    </w:p>
    <w:p w14:paraId="010BFFE1" w14:textId="77777777" w:rsidR="00B07026" w:rsidRDefault="00000000">
      <w:pPr>
        <w:pStyle w:val="ImageCaption"/>
      </w:pPr>
      <w:r>
        <w:t>Figura 6</w:t>
      </w:r>
    </w:p>
    <w:p w14:paraId="4464194E" w14:textId="77777777" w:rsidR="00B07026" w:rsidRDefault="00000000">
      <w:pPr>
        <w:pStyle w:val="Ttulo2"/>
      </w:pPr>
      <w:bookmarkStart w:id="41" w:name="f.1-stack-y-reproducibilidad"/>
      <w:r>
        <w:t>F.1 Stack y reproducibilidad</w:t>
      </w:r>
    </w:p>
    <w:p w14:paraId="4F2B9283" w14:textId="77777777" w:rsidR="00B07026" w:rsidRDefault="00000000">
      <w:pPr>
        <w:pStyle w:val="FirstParagraph"/>
      </w:pPr>
      <w:r>
        <w:t xml:space="preserve">Todo el entorno se define en un archivo </w:t>
      </w:r>
      <w:r>
        <w:rPr>
          <w:rStyle w:val="VerbatimChar"/>
        </w:rPr>
        <w:t>docker-compose.yml</w:t>
      </w:r>
      <w:r>
        <w:t xml:space="preserve"> con dos servicios: la aplicación y la base de datos. La reproducibilidad que pide la pauta se cumple así:</w:t>
      </w:r>
    </w:p>
    <w:p w14:paraId="55A09457" w14:textId="77777777" w:rsidR="00B07026" w:rsidRDefault="00000000">
      <w:pPr>
        <w:pStyle w:val="SourceCode"/>
      </w:pPr>
      <w:r>
        <w:rPr>
          <w:rStyle w:val="VerbatimChar"/>
        </w:rPr>
        <w:t>git clone &lt;repositorio&gt;</w:t>
      </w:r>
      <w:r>
        <w:br/>
      </w:r>
      <w:r>
        <w:rPr>
          <w:rStyle w:val="VerbatimChar"/>
        </w:rPr>
        <w:t>cd farbus-sig</w:t>
      </w:r>
      <w:r>
        <w:br/>
      </w:r>
      <w:r>
        <w:rPr>
          <w:rStyle w:val="VerbatimChar"/>
        </w:rPr>
        <w:t>cp .env.example .env</w:t>
      </w:r>
      <w:r>
        <w:br/>
      </w:r>
      <w:r>
        <w:rPr>
          <w:rStyle w:val="VerbatimChar"/>
        </w:rPr>
        <w:t>docker compose up --build</w:t>
      </w:r>
      <w:r>
        <w:br/>
      </w:r>
      <w:r>
        <w:rPr>
          <w:rStyle w:val="VerbatimChar"/>
        </w:rPr>
        <w:t># aplicación disponible en http://localhost:8000</w:t>
      </w:r>
      <w:r>
        <w:br/>
      </w:r>
      <w:r>
        <w:rPr>
          <w:rStyle w:val="VerbatimChar"/>
        </w:rPr>
        <w:t># datos de demostración cargados por el seed inicial</w:t>
      </w:r>
    </w:p>
    <w:p w14:paraId="0C67A4E7" w14:textId="77777777" w:rsidR="00B07026" w:rsidRDefault="00000000">
      <w:pPr>
        <w:pStyle w:val="FirstParagraph"/>
      </w:pPr>
      <w:r>
        <w:t>Las migraciones del esquema se aplican solas al levantar el contenedor, y un script de carga inicial llena el catálogo de 48 recorridos y la ficha de flota con los datos levantados. Así, cualquier persona puede reproducir el sistema sin tener que configurar nada a mano, que es justamente lo que la pauta exige para la Entrega 2.</w:t>
      </w:r>
    </w:p>
    <w:p w14:paraId="7F2DD67B" w14:textId="77777777" w:rsidR="00B07026" w:rsidRDefault="00000000">
      <w:pPr>
        <w:pStyle w:val="Ttulo2"/>
      </w:pPr>
      <w:bookmarkStart w:id="42" w:name="X05d521fb6b6fe5c29473b864a1d50a8c8a6cb8a"/>
      <w:bookmarkEnd w:id="41"/>
      <w:r>
        <w:t>F.2 Justificación de las decisiones técnicas</w:t>
      </w:r>
    </w:p>
    <w:p w14:paraId="1C8A1F1A" w14:textId="77777777" w:rsidR="00B07026" w:rsidRDefault="00000000">
      <w:pPr>
        <w:pStyle w:val="FirstParagraph"/>
      </w:pPr>
      <w:r>
        <w:t>Se eligió PostgreSQL por sobre alternativas embebidas porque el modelo necesita integridad referencial estricta, restricciones de unicidad sobre combinaciones de campos y consultas agregadas por periodo. FastAPI junto a Jinja2 permite servir toda la aplicación sin tener que separar frontend y backend en dos proyectos distintos, lo que simplifica el despliegue cuando trabaja una sola persona. HTMX evita agregar un framework de interfaz con su propia cadena de compilación, que sería demasiado para un sistema interno usado desde cuatro o cinco computadores. Y Docker Compose es lo que permite comprobar la reproducibilidad en localhost que exige la pauta.</w:t>
      </w:r>
    </w:p>
    <w:p w14:paraId="79D7EA01" w14:textId="77777777" w:rsidR="00B07026" w:rsidRDefault="002C5DB7">
      <w:r>
        <w:rPr>
          <w:noProof/>
        </w:rPr>
        <w:pict w14:anchorId="4CD6080C">
          <v:rect id="_x0000_i1027" alt="" style="width:441.9pt;height:.05pt;mso-width-percent:0;mso-height-percent:0;mso-width-percent:0;mso-height-percent:0" o:hralign="center" o:hrstd="t" o:hr="t"/>
        </w:pict>
      </w:r>
    </w:p>
    <w:p w14:paraId="6B392617" w14:textId="77777777" w:rsidR="00B07026" w:rsidRDefault="00000000">
      <w:pPr>
        <w:pStyle w:val="Ttulo1"/>
      </w:pPr>
      <w:bookmarkStart w:id="43" w:name="g.-plan-de-entrega-2-y-riesgos"/>
      <w:bookmarkEnd w:id="40"/>
      <w:bookmarkEnd w:id="42"/>
      <w:r>
        <w:t>G. Plan de Entrega 2 y riesgos</w:t>
      </w:r>
    </w:p>
    <w:p w14:paraId="0A77389E" w14:textId="77777777" w:rsidR="00B07026" w:rsidRDefault="00000000">
      <w:pPr>
        <w:pStyle w:val="Ttulo2"/>
      </w:pPr>
      <w:bookmarkStart w:id="44" w:name="g.1-hitos"/>
      <w:r>
        <w:t>G.1 Hitos</w:t>
      </w:r>
    </w:p>
    <w:p w14:paraId="1AC3CD68" w14:textId="77777777" w:rsidR="00B07026" w:rsidRDefault="00000000">
      <w:pPr>
        <w:pStyle w:val="FirstParagraph"/>
      </w:pPr>
      <w:r>
        <w:t>El proyecto se desarrolla de forma individual con autorización del profesor, así que toda la ejecución queda a mi cargo. La columna «rol» indica qué función cumplo en cada hito y la columna «contraparte» señala de quién depende el hito cuando hay alguien externo involucrado.</w:t>
      </w:r>
    </w:p>
    <w:tbl>
      <w:tblPr>
        <w:tblStyle w:val="Table"/>
        <w:tblW w:w="5000" w:type="pct"/>
        <w:tblLook w:val="0020" w:firstRow="1" w:lastRow="0" w:firstColumn="0" w:lastColumn="0" w:noHBand="0" w:noVBand="0"/>
      </w:tblPr>
      <w:tblGrid>
        <w:gridCol w:w="521"/>
        <w:gridCol w:w="2112"/>
        <w:gridCol w:w="3235"/>
        <w:gridCol w:w="1476"/>
        <w:gridCol w:w="1681"/>
        <w:gridCol w:w="839"/>
      </w:tblGrid>
      <w:tr w:rsidR="00B07026" w14:paraId="18D28CB7" w14:textId="77777777" w:rsidTr="00B07026">
        <w:trPr>
          <w:cnfStyle w:val="100000000000" w:firstRow="1" w:lastRow="0" w:firstColumn="0" w:lastColumn="0" w:oddVBand="0" w:evenVBand="0" w:oddHBand="0" w:evenHBand="0" w:firstRowFirstColumn="0" w:firstRowLastColumn="0" w:lastRowFirstColumn="0" w:lastRowLastColumn="0"/>
          <w:tblHeader/>
        </w:trPr>
        <w:tc>
          <w:tcPr>
            <w:tcW w:w="0" w:type="auto"/>
          </w:tcPr>
          <w:p w14:paraId="64ABD79C" w14:textId="77777777" w:rsidR="00B07026" w:rsidRDefault="00000000">
            <w:pPr>
              <w:pStyle w:val="Compact"/>
            </w:pPr>
            <w:r>
              <w:t>#</w:t>
            </w:r>
          </w:p>
        </w:tc>
        <w:tc>
          <w:tcPr>
            <w:tcW w:w="0" w:type="auto"/>
          </w:tcPr>
          <w:p w14:paraId="2F7B6ACB" w14:textId="77777777" w:rsidR="00B07026" w:rsidRDefault="00000000">
            <w:pPr>
              <w:pStyle w:val="Compact"/>
            </w:pPr>
            <w:r>
              <w:t>Hito</w:t>
            </w:r>
          </w:p>
        </w:tc>
        <w:tc>
          <w:tcPr>
            <w:tcW w:w="0" w:type="auto"/>
          </w:tcPr>
          <w:p w14:paraId="2CBCAF89" w14:textId="77777777" w:rsidR="00B07026" w:rsidRDefault="00000000">
            <w:pPr>
              <w:pStyle w:val="Compact"/>
            </w:pPr>
            <w:r>
              <w:t>Entregable verificable</w:t>
            </w:r>
          </w:p>
        </w:tc>
        <w:tc>
          <w:tcPr>
            <w:tcW w:w="0" w:type="auto"/>
          </w:tcPr>
          <w:p w14:paraId="5DA6E0AD" w14:textId="77777777" w:rsidR="00B07026" w:rsidRDefault="00000000">
            <w:pPr>
              <w:pStyle w:val="Compact"/>
            </w:pPr>
            <w:r>
              <w:t>Rol</w:t>
            </w:r>
          </w:p>
        </w:tc>
        <w:tc>
          <w:tcPr>
            <w:tcW w:w="0" w:type="auto"/>
          </w:tcPr>
          <w:p w14:paraId="660638BE" w14:textId="77777777" w:rsidR="00B07026" w:rsidRDefault="00000000">
            <w:pPr>
              <w:pStyle w:val="Compact"/>
            </w:pPr>
            <w:r>
              <w:t>Contraparte</w:t>
            </w:r>
          </w:p>
        </w:tc>
        <w:tc>
          <w:tcPr>
            <w:tcW w:w="0" w:type="auto"/>
          </w:tcPr>
          <w:p w14:paraId="17BBC072" w14:textId="77777777" w:rsidR="00B07026" w:rsidRDefault="00000000">
            <w:pPr>
              <w:pStyle w:val="Compact"/>
            </w:pPr>
            <w:r>
              <w:t>Semana</w:t>
            </w:r>
          </w:p>
        </w:tc>
      </w:tr>
      <w:tr w:rsidR="00B07026" w14:paraId="45933730" w14:textId="77777777">
        <w:tc>
          <w:tcPr>
            <w:tcW w:w="0" w:type="auto"/>
          </w:tcPr>
          <w:p w14:paraId="606CFDE7" w14:textId="77777777" w:rsidR="00B07026" w:rsidRDefault="00000000">
            <w:pPr>
              <w:pStyle w:val="Compact"/>
            </w:pPr>
            <w:r>
              <w:lastRenderedPageBreak/>
              <w:t>H1</w:t>
            </w:r>
          </w:p>
        </w:tc>
        <w:tc>
          <w:tcPr>
            <w:tcW w:w="0" w:type="auto"/>
          </w:tcPr>
          <w:p w14:paraId="50557450" w14:textId="77777777" w:rsidR="00B07026" w:rsidRDefault="00000000">
            <w:pPr>
              <w:pStyle w:val="Compact"/>
            </w:pPr>
            <w:r>
              <w:t>Cierre del modelo de datos</w:t>
            </w:r>
          </w:p>
        </w:tc>
        <w:tc>
          <w:tcPr>
            <w:tcW w:w="0" w:type="auto"/>
          </w:tcPr>
          <w:p w14:paraId="795C0264" w14:textId="77777777" w:rsidR="00B07026" w:rsidRDefault="00000000">
            <w:pPr>
              <w:pStyle w:val="Compact"/>
            </w:pPr>
            <w:r>
              <w:t>Esquema SQL ejecutable con migraciones iniciales</w:t>
            </w:r>
          </w:p>
        </w:tc>
        <w:tc>
          <w:tcPr>
            <w:tcW w:w="0" w:type="auto"/>
          </w:tcPr>
          <w:p w14:paraId="59D4B4A8" w14:textId="77777777" w:rsidR="00B07026" w:rsidRDefault="00000000">
            <w:pPr>
              <w:pStyle w:val="Compact"/>
            </w:pPr>
            <w:r>
              <w:t>Modelador de datos</w:t>
            </w:r>
          </w:p>
        </w:tc>
        <w:tc>
          <w:tcPr>
            <w:tcW w:w="0" w:type="auto"/>
          </w:tcPr>
          <w:p w14:paraId="50237450" w14:textId="77777777" w:rsidR="00B07026" w:rsidRDefault="00000000">
            <w:pPr>
              <w:pStyle w:val="Compact"/>
            </w:pPr>
            <w:r>
              <w:t>—</w:t>
            </w:r>
          </w:p>
        </w:tc>
        <w:tc>
          <w:tcPr>
            <w:tcW w:w="0" w:type="auto"/>
          </w:tcPr>
          <w:p w14:paraId="7B31EE63" w14:textId="77777777" w:rsidR="00B07026" w:rsidRDefault="00000000">
            <w:pPr>
              <w:pStyle w:val="Compact"/>
            </w:pPr>
            <w:r>
              <w:t>Semana 1</w:t>
            </w:r>
          </w:p>
        </w:tc>
      </w:tr>
      <w:tr w:rsidR="00B07026" w14:paraId="5DF64F9E" w14:textId="77777777">
        <w:tc>
          <w:tcPr>
            <w:tcW w:w="0" w:type="auto"/>
          </w:tcPr>
          <w:p w14:paraId="3BB90394" w14:textId="77777777" w:rsidR="00B07026" w:rsidRDefault="00000000">
            <w:pPr>
              <w:pStyle w:val="Compact"/>
            </w:pPr>
            <w:r>
              <w:t>H2</w:t>
            </w:r>
          </w:p>
        </w:tc>
        <w:tc>
          <w:tcPr>
            <w:tcW w:w="0" w:type="auto"/>
          </w:tcPr>
          <w:p w14:paraId="43CB281F" w14:textId="77777777" w:rsidR="00B07026" w:rsidRDefault="00000000">
            <w:pPr>
              <w:pStyle w:val="Compact"/>
            </w:pPr>
            <w:r>
              <w:t>Entorno reproducible</w:t>
            </w:r>
          </w:p>
        </w:tc>
        <w:tc>
          <w:tcPr>
            <w:tcW w:w="0" w:type="auto"/>
          </w:tcPr>
          <w:p w14:paraId="63CF018E" w14:textId="77777777" w:rsidR="00B07026" w:rsidRDefault="00000000">
            <w:pPr>
              <w:pStyle w:val="Compact"/>
            </w:pPr>
            <w:r>
              <w:rPr>
                <w:rStyle w:val="VerbatimChar"/>
              </w:rPr>
              <w:t>docker-compose.yml</w:t>
            </w:r>
            <w:r>
              <w:t xml:space="preserve"> operativo y README de instalación verificado</w:t>
            </w:r>
          </w:p>
        </w:tc>
        <w:tc>
          <w:tcPr>
            <w:tcW w:w="0" w:type="auto"/>
          </w:tcPr>
          <w:p w14:paraId="177B8BB1" w14:textId="77777777" w:rsidR="00B07026" w:rsidRDefault="00000000">
            <w:pPr>
              <w:pStyle w:val="Compact"/>
            </w:pPr>
            <w:r>
              <w:t>Infraestructura</w:t>
            </w:r>
          </w:p>
        </w:tc>
        <w:tc>
          <w:tcPr>
            <w:tcW w:w="0" w:type="auto"/>
          </w:tcPr>
          <w:p w14:paraId="79AAB660" w14:textId="77777777" w:rsidR="00B07026" w:rsidRDefault="00000000">
            <w:pPr>
              <w:pStyle w:val="Compact"/>
            </w:pPr>
            <w:r>
              <w:t>—</w:t>
            </w:r>
          </w:p>
        </w:tc>
        <w:tc>
          <w:tcPr>
            <w:tcW w:w="0" w:type="auto"/>
          </w:tcPr>
          <w:p w14:paraId="2523801B" w14:textId="77777777" w:rsidR="00B07026" w:rsidRDefault="00000000">
            <w:pPr>
              <w:pStyle w:val="Compact"/>
            </w:pPr>
            <w:r>
              <w:t>Semana 1</w:t>
            </w:r>
          </w:p>
        </w:tc>
      </w:tr>
      <w:tr w:rsidR="00B07026" w14:paraId="3BCD7064" w14:textId="77777777">
        <w:tc>
          <w:tcPr>
            <w:tcW w:w="0" w:type="auto"/>
          </w:tcPr>
          <w:p w14:paraId="4D5948FF" w14:textId="77777777" w:rsidR="00B07026" w:rsidRDefault="00000000">
            <w:pPr>
              <w:pStyle w:val="Compact"/>
            </w:pPr>
            <w:r>
              <w:t>H3</w:t>
            </w:r>
          </w:p>
        </w:tc>
        <w:tc>
          <w:tcPr>
            <w:tcW w:w="0" w:type="auto"/>
          </w:tcPr>
          <w:p w14:paraId="75524E5A" w14:textId="77777777" w:rsidR="00B07026" w:rsidRDefault="00000000">
            <w:pPr>
              <w:pStyle w:val="Compact"/>
            </w:pPr>
            <w:r>
              <w:t>Carga inicial de datos maestros</w:t>
            </w:r>
          </w:p>
        </w:tc>
        <w:tc>
          <w:tcPr>
            <w:tcW w:w="0" w:type="auto"/>
          </w:tcPr>
          <w:p w14:paraId="7194CC3A" w14:textId="77777777" w:rsidR="00B07026" w:rsidRDefault="00000000">
            <w:pPr>
              <w:pStyle w:val="Compact"/>
            </w:pPr>
            <w:r>
              <w:t>Catálogo de 48 recorridos, ficha de flota y contratos poblados</w:t>
            </w:r>
          </w:p>
        </w:tc>
        <w:tc>
          <w:tcPr>
            <w:tcW w:w="0" w:type="auto"/>
          </w:tcPr>
          <w:p w14:paraId="746BBEBC" w14:textId="77777777" w:rsidR="00B07026" w:rsidRDefault="00000000">
            <w:pPr>
              <w:pStyle w:val="Compact"/>
            </w:pPr>
            <w:r>
              <w:t>Desarrollo</w:t>
            </w:r>
          </w:p>
        </w:tc>
        <w:tc>
          <w:tcPr>
            <w:tcW w:w="0" w:type="auto"/>
          </w:tcPr>
          <w:p w14:paraId="64812144" w14:textId="77777777" w:rsidR="00B07026" w:rsidRDefault="00000000">
            <w:pPr>
              <w:pStyle w:val="Compact"/>
            </w:pPr>
            <w:r>
              <w:t>Administración de logística</w:t>
            </w:r>
          </w:p>
        </w:tc>
        <w:tc>
          <w:tcPr>
            <w:tcW w:w="0" w:type="auto"/>
          </w:tcPr>
          <w:p w14:paraId="48E607FE" w14:textId="77777777" w:rsidR="00B07026" w:rsidRDefault="00000000">
            <w:pPr>
              <w:pStyle w:val="Compact"/>
            </w:pPr>
            <w:r>
              <w:t>Semana 2</w:t>
            </w:r>
          </w:p>
        </w:tc>
      </w:tr>
      <w:tr w:rsidR="00B07026" w14:paraId="63932DA1" w14:textId="77777777">
        <w:tc>
          <w:tcPr>
            <w:tcW w:w="0" w:type="auto"/>
          </w:tcPr>
          <w:p w14:paraId="535D935B" w14:textId="77777777" w:rsidR="00B07026" w:rsidRDefault="00000000">
            <w:pPr>
              <w:pStyle w:val="Compact"/>
            </w:pPr>
            <w:r>
              <w:t>H4</w:t>
            </w:r>
          </w:p>
        </w:tc>
        <w:tc>
          <w:tcPr>
            <w:tcW w:w="0" w:type="auto"/>
          </w:tcPr>
          <w:p w14:paraId="47EADA88" w14:textId="77777777" w:rsidR="00B07026" w:rsidRDefault="00000000">
            <w:pPr>
              <w:pStyle w:val="Compact"/>
            </w:pPr>
            <w:r>
              <w:t>Módulo de programación y flota</w:t>
            </w:r>
          </w:p>
        </w:tc>
        <w:tc>
          <w:tcPr>
            <w:tcW w:w="0" w:type="auto"/>
          </w:tcPr>
          <w:p w14:paraId="17CE7065" w14:textId="77777777" w:rsidR="00B07026" w:rsidRDefault="00000000">
            <w:pPr>
              <w:pStyle w:val="Compact"/>
            </w:pPr>
            <w:r>
              <w:t>RF-01, RF-02, RF-03, RF-05, RF-08 operativos</w:t>
            </w:r>
          </w:p>
        </w:tc>
        <w:tc>
          <w:tcPr>
            <w:tcW w:w="0" w:type="auto"/>
          </w:tcPr>
          <w:p w14:paraId="65BA9620" w14:textId="77777777" w:rsidR="00B07026" w:rsidRDefault="00000000">
            <w:pPr>
              <w:pStyle w:val="Compact"/>
            </w:pPr>
            <w:r>
              <w:t>Desarrollo</w:t>
            </w:r>
          </w:p>
        </w:tc>
        <w:tc>
          <w:tcPr>
            <w:tcW w:w="0" w:type="auto"/>
          </w:tcPr>
          <w:p w14:paraId="421E35BF" w14:textId="77777777" w:rsidR="00B07026" w:rsidRDefault="00000000">
            <w:pPr>
              <w:pStyle w:val="Compact"/>
            </w:pPr>
            <w:r>
              <w:t>—</w:t>
            </w:r>
          </w:p>
        </w:tc>
        <w:tc>
          <w:tcPr>
            <w:tcW w:w="0" w:type="auto"/>
          </w:tcPr>
          <w:p w14:paraId="1C00BE59" w14:textId="77777777" w:rsidR="00B07026" w:rsidRDefault="00000000">
            <w:pPr>
              <w:pStyle w:val="Compact"/>
            </w:pPr>
            <w:r>
              <w:t>Semana 3</w:t>
            </w:r>
          </w:p>
        </w:tc>
      </w:tr>
      <w:tr w:rsidR="00B07026" w14:paraId="27C031C9" w14:textId="77777777">
        <w:tc>
          <w:tcPr>
            <w:tcW w:w="0" w:type="auto"/>
          </w:tcPr>
          <w:p w14:paraId="204A5667" w14:textId="77777777" w:rsidR="00B07026" w:rsidRDefault="00000000">
            <w:pPr>
              <w:pStyle w:val="Compact"/>
            </w:pPr>
            <w:r>
              <w:t>H5</w:t>
            </w:r>
          </w:p>
        </w:tc>
        <w:tc>
          <w:tcPr>
            <w:tcW w:w="0" w:type="auto"/>
          </w:tcPr>
          <w:p w14:paraId="5EE169E2" w14:textId="77777777" w:rsidR="00B07026" w:rsidRDefault="00000000">
            <w:pPr>
              <w:pStyle w:val="Compact"/>
            </w:pPr>
            <w:r>
              <w:t>Módulo de ejecución de vueltas</w:t>
            </w:r>
          </w:p>
        </w:tc>
        <w:tc>
          <w:tcPr>
            <w:tcW w:w="0" w:type="auto"/>
          </w:tcPr>
          <w:p w14:paraId="08A7F359" w14:textId="77777777" w:rsidR="00B07026" w:rsidRDefault="00000000">
            <w:pPr>
              <w:pStyle w:val="Compact"/>
            </w:pPr>
            <w:r>
              <w:t>RF-04, RF-13 operativos y hoja de ruta imprimible</w:t>
            </w:r>
          </w:p>
        </w:tc>
        <w:tc>
          <w:tcPr>
            <w:tcW w:w="0" w:type="auto"/>
          </w:tcPr>
          <w:p w14:paraId="2E2F548E" w14:textId="77777777" w:rsidR="00B07026" w:rsidRDefault="00000000">
            <w:pPr>
              <w:pStyle w:val="Compact"/>
            </w:pPr>
            <w:r>
              <w:t>Desarrollo</w:t>
            </w:r>
          </w:p>
        </w:tc>
        <w:tc>
          <w:tcPr>
            <w:tcW w:w="0" w:type="auto"/>
          </w:tcPr>
          <w:p w14:paraId="68CBA067" w14:textId="77777777" w:rsidR="00B07026" w:rsidRDefault="00000000">
            <w:pPr>
              <w:pStyle w:val="Compact"/>
            </w:pPr>
            <w:r>
              <w:t>Administración de logística</w:t>
            </w:r>
          </w:p>
        </w:tc>
        <w:tc>
          <w:tcPr>
            <w:tcW w:w="0" w:type="auto"/>
          </w:tcPr>
          <w:p w14:paraId="66D580EF" w14:textId="77777777" w:rsidR="00B07026" w:rsidRDefault="00000000">
            <w:pPr>
              <w:pStyle w:val="Compact"/>
            </w:pPr>
            <w:r>
              <w:t>Semana 4</w:t>
            </w:r>
          </w:p>
        </w:tc>
      </w:tr>
      <w:tr w:rsidR="00B07026" w14:paraId="56FB9F3F" w14:textId="77777777">
        <w:tc>
          <w:tcPr>
            <w:tcW w:w="0" w:type="auto"/>
          </w:tcPr>
          <w:p w14:paraId="1342A126" w14:textId="77777777" w:rsidR="00B07026" w:rsidRDefault="00000000">
            <w:pPr>
              <w:pStyle w:val="Compact"/>
            </w:pPr>
            <w:r>
              <w:t>H6</w:t>
            </w:r>
          </w:p>
        </w:tc>
        <w:tc>
          <w:tcPr>
            <w:tcW w:w="0" w:type="auto"/>
          </w:tcPr>
          <w:p w14:paraId="7E2CD9F6" w14:textId="77777777" w:rsidR="00B07026" w:rsidRDefault="00000000">
            <w:pPr>
              <w:pStyle w:val="Compact"/>
            </w:pPr>
            <w:r>
              <w:t>Módulo de combustible y rendimiento</w:t>
            </w:r>
          </w:p>
        </w:tc>
        <w:tc>
          <w:tcPr>
            <w:tcW w:w="0" w:type="auto"/>
          </w:tcPr>
          <w:p w14:paraId="19B2A430" w14:textId="77777777" w:rsidR="00B07026" w:rsidRDefault="00000000">
            <w:pPr>
              <w:pStyle w:val="Compact"/>
            </w:pPr>
            <w:r>
              <w:t>RF-06, RF-07 operativos con alerta de desviación</w:t>
            </w:r>
          </w:p>
        </w:tc>
        <w:tc>
          <w:tcPr>
            <w:tcW w:w="0" w:type="auto"/>
          </w:tcPr>
          <w:p w14:paraId="7551759D" w14:textId="77777777" w:rsidR="00B07026" w:rsidRDefault="00000000">
            <w:pPr>
              <w:pStyle w:val="Compact"/>
            </w:pPr>
            <w:r>
              <w:t>Desarrollo</w:t>
            </w:r>
          </w:p>
        </w:tc>
        <w:tc>
          <w:tcPr>
            <w:tcW w:w="0" w:type="auto"/>
          </w:tcPr>
          <w:p w14:paraId="511A005F" w14:textId="77777777" w:rsidR="00B07026" w:rsidRDefault="00000000">
            <w:pPr>
              <w:pStyle w:val="Compact"/>
            </w:pPr>
            <w:r>
              <w:t>Encargado de combustible</w:t>
            </w:r>
          </w:p>
        </w:tc>
        <w:tc>
          <w:tcPr>
            <w:tcW w:w="0" w:type="auto"/>
          </w:tcPr>
          <w:p w14:paraId="6D8D0B69" w14:textId="77777777" w:rsidR="00B07026" w:rsidRDefault="00000000">
            <w:pPr>
              <w:pStyle w:val="Compact"/>
            </w:pPr>
            <w:r>
              <w:t>Semana 5</w:t>
            </w:r>
          </w:p>
        </w:tc>
      </w:tr>
      <w:tr w:rsidR="00B07026" w14:paraId="16836EA4" w14:textId="77777777">
        <w:tc>
          <w:tcPr>
            <w:tcW w:w="0" w:type="auto"/>
          </w:tcPr>
          <w:p w14:paraId="0E192781" w14:textId="77777777" w:rsidR="00B07026" w:rsidRDefault="00000000">
            <w:pPr>
              <w:pStyle w:val="Compact"/>
            </w:pPr>
            <w:r>
              <w:t>H7</w:t>
            </w:r>
          </w:p>
        </w:tc>
        <w:tc>
          <w:tcPr>
            <w:tcW w:w="0" w:type="auto"/>
          </w:tcPr>
          <w:p w14:paraId="760D3DC0" w14:textId="77777777" w:rsidR="00B07026" w:rsidRDefault="00000000">
            <w:pPr>
              <w:pStyle w:val="Compact"/>
            </w:pPr>
            <w:r>
              <w:t>Módulo de contratos, consolidado y cobro</w:t>
            </w:r>
          </w:p>
        </w:tc>
        <w:tc>
          <w:tcPr>
            <w:tcW w:w="0" w:type="auto"/>
          </w:tcPr>
          <w:p w14:paraId="7506F04C" w14:textId="77777777" w:rsidR="00B07026" w:rsidRDefault="00000000">
            <w:pPr>
              <w:pStyle w:val="Compact"/>
            </w:pPr>
            <w:r>
              <w:t>RF-09, RF-10, RF-11, RF-15 operativos</w:t>
            </w:r>
          </w:p>
        </w:tc>
        <w:tc>
          <w:tcPr>
            <w:tcW w:w="0" w:type="auto"/>
          </w:tcPr>
          <w:p w14:paraId="263D9610" w14:textId="77777777" w:rsidR="00B07026" w:rsidRDefault="00000000">
            <w:pPr>
              <w:pStyle w:val="Compact"/>
            </w:pPr>
            <w:r>
              <w:t>Desarrollo</w:t>
            </w:r>
          </w:p>
        </w:tc>
        <w:tc>
          <w:tcPr>
            <w:tcW w:w="0" w:type="auto"/>
          </w:tcPr>
          <w:p w14:paraId="23B2A06E" w14:textId="77777777" w:rsidR="00B07026" w:rsidRDefault="00000000">
            <w:pPr>
              <w:pStyle w:val="Compact"/>
            </w:pPr>
            <w:r>
              <w:t>Contabilidad</w:t>
            </w:r>
          </w:p>
        </w:tc>
        <w:tc>
          <w:tcPr>
            <w:tcW w:w="0" w:type="auto"/>
          </w:tcPr>
          <w:p w14:paraId="16C173C8" w14:textId="77777777" w:rsidR="00B07026" w:rsidRDefault="00000000">
            <w:pPr>
              <w:pStyle w:val="Compact"/>
            </w:pPr>
            <w:r>
              <w:t>Semana 6</w:t>
            </w:r>
          </w:p>
        </w:tc>
      </w:tr>
      <w:tr w:rsidR="00B07026" w14:paraId="2E9395CF" w14:textId="77777777">
        <w:tc>
          <w:tcPr>
            <w:tcW w:w="0" w:type="auto"/>
          </w:tcPr>
          <w:p w14:paraId="4B3838C8" w14:textId="77777777" w:rsidR="00B07026" w:rsidRDefault="00000000">
            <w:pPr>
              <w:pStyle w:val="Compact"/>
            </w:pPr>
            <w:r>
              <w:t>H8</w:t>
            </w:r>
          </w:p>
        </w:tc>
        <w:tc>
          <w:tcPr>
            <w:tcW w:w="0" w:type="auto"/>
          </w:tcPr>
          <w:p w14:paraId="46E73B21" w14:textId="77777777" w:rsidR="00B07026" w:rsidRDefault="00000000">
            <w:pPr>
              <w:pStyle w:val="Compact"/>
            </w:pPr>
            <w:r>
              <w:t>Tablero de indicadores y KPI</w:t>
            </w:r>
          </w:p>
        </w:tc>
        <w:tc>
          <w:tcPr>
            <w:tcW w:w="0" w:type="auto"/>
          </w:tcPr>
          <w:p w14:paraId="2FD43F19" w14:textId="77777777" w:rsidR="00B07026" w:rsidRDefault="00000000">
            <w:pPr>
              <w:pStyle w:val="Compact"/>
            </w:pPr>
            <w:r>
              <w:t>RF-17 con los ocho indicadores de la sección D.3</w:t>
            </w:r>
          </w:p>
        </w:tc>
        <w:tc>
          <w:tcPr>
            <w:tcW w:w="0" w:type="auto"/>
          </w:tcPr>
          <w:p w14:paraId="7C858150" w14:textId="77777777" w:rsidR="00B07026" w:rsidRDefault="00000000">
            <w:pPr>
              <w:pStyle w:val="Compact"/>
            </w:pPr>
            <w:r>
              <w:t>Analítica</w:t>
            </w:r>
          </w:p>
        </w:tc>
        <w:tc>
          <w:tcPr>
            <w:tcW w:w="0" w:type="auto"/>
          </w:tcPr>
          <w:p w14:paraId="28BED519" w14:textId="77777777" w:rsidR="00B07026" w:rsidRDefault="00000000">
            <w:pPr>
              <w:pStyle w:val="Compact"/>
            </w:pPr>
            <w:r>
              <w:t>—</w:t>
            </w:r>
          </w:p>
        </w:tc>
        <w:tc>
          <w:tcPr>
            <w:tcW w:w="0" w:type="auto"/>
          </w:tcPr>
          <w:p w14:paraId="3C01DD4D" w14:textId="77777777" w:rsidR="00B07026" w:rsidRDefault="00000000">
            <w:pPr>
              <w:pStyle w:val="Compact"/>
            </w:pPr>
            <w:r>
              <w:t>Semana 7</w:t>
            </w:r>
          </w:p>
        </w:tc>
      </w:tr>
      <w:tr w:rsidR="00B07026" w14:paraId="72952B13" w14:textId="77777777">
        <w:tc>
          <w:tcPr>
            <w:tcW w:w="0" w:type="auto"/>
          </w:tcPr>
          <w:p w14:paraId="6EE700EF" w14:textId="77777777" w:rsidR="00B07026" w:rsidRDefault="00000000">
            <w:pPr>
              <w:pStyle w:val="Compact"/>
            </w:pPr>
            <w:r>
              <w:t>H9</w:t>
            </w:r>
          </w:p>
        </w:tc>
        <w:tc>
          <w:tcPr>
            <w:tcW w:w="0" w:type="auto"/>
          </w:tcPr>
          <w:p w14:paraId="2F1BCFC1" w14:textId="77777777" w:rsidR="00B07026" w:rsidRDefault="00000000">
            <w:pPr>
              <w:pStyle w:val="Compact"/>
            </w:pPr>
            <w:r>
              <w:t>Validación con la contraparte</w:t>
            </w:r>
          </w:p>
        </w:tc>
        <w:tc>
          <w:tcPr>
            <w:tcW w:w="0" w:type="auto"/>
          </w:tcPr>
          <w:p w14:paraId="58FDED6A" w14:textId="77777777" w:rsidR="00B07026" w:rsidRDefault="00000000">
            <w:pPr>
              <w:pStyle w:val="Compact"/>
            </w:pPr>
            <w:r>
              <w:t>Acta de revisión con observaciones del representante legal</w:t>
            </w:r>
          </w:p>
        </w:tc>
        <w:tc>
          <w:tcPr>
            <w:tcW w:w="0" w:type="auto"/>
          </w:tcPr>
          <w:p w14:paraId="2089CE3B" w14:textId="77777777" w:rsidR="00B07026" w:rsidRDefault="00000000">
            <w:pPr>
              <w:pStyle w:val="Compact"/>
            </w:pPr>
            <w:r>
              <w:t>Analista</w:t>
            </w:r>
          </w:p>
        </w:tc>
        <w:tc>
          <w:tcPr>
            <w:tcW w:w="0" w:type="auto"/>
          </w:tcPr>
          <w:p w14:paraId="61B9754A" w14:textId="77777777" w:rsidR="00B07026" w:rsidRDefault="00000000">
            <w:pPr>
              <w:pStyle w:val="Compact"/>
            </w:pPr>
            <w:r>
              <w:t>Representante legal</w:t>
            </w:r>
          </w:p>
        </w:tc>
        <w:tc>
          <w:tcPr>
            <w:tcW w:w="0" w:type="auto"/>
          </w:tcPr>
          <w:p w14:paraId="22D57924" w14:textId="77777777" w:rsidR="00B07026" w:rsidRDefault="00000000">
            <w:pPr>
              <w:pStyle w:val="Compact"/>
            </w:pPr>
            <w:r>
              <w:t>Semana 7</w:t>
            </w:r>
          </w:p>
        </w:tc>
      </w:tr>
      <w:tr w:rsidR="00B07026" w14:paraId="38BFA9A6" w14:textId="77777777">
        <w:tc>
          <w:tcPr>
            <w:tcW w:w="0" w:type="auto"/>
          </w:tcPr>
          <w:p w14:paraId="5FA25F4D" w14:textId="77777777" w:rsidR="00B07026" w:rsidRDefault="00000000">
            <w:pPr>
              <w:pStyle w:val="Compact"/>
            </w:pPr>
            <w:r>
              <w:t>H10</w:t>
            </w:r>
          </w:p>
        </w:tc>
        <w:tc>
          <w:tcPr>
            <w:tcW w:w="0" w:type="auto"/>
          </w:tcPr>
          <w:p w14:paraId="732F0049" w14:textId="77777777" w:rsidR="00B07026" w:rsidRDefault="00000000">
            <w:pPr>
              <w:pStyle w:val="Compact"/>
            </w:pPr>
            <w:r>
              <w:t>Medición de resultados</w:t>
            </w:r>
          </w:p>
        </w:tc>
        <w:tc>
          <w:tcPr>
            <w:tcW w:w="0" w:type="auto"/>
          </w:tcPr>
          <w:p w14:paraId="6D2ADF43" w14:textId="77777777" w:rsidR="00B07026" w:rsidRDefault="00000000">
            <w:pPr>
              <w:pStyle w:val="Compact"/>
            </w:pPr>
            <w:r>
              <w:t>Comparación línea base contra medición posterior de los KPI</w:t>
            </w:r>
          </w:p>
        </w:tc>
        <w:tc>
          <w:tcPr>
            <w:tcW w:w="0" w:type="auto"/>
          </w:tcPr>
          <w:p w14:paraId="20C3F904" w14:textId="77777777" w:rsidR="00B07026" w:rsidRDefault="00000000">
            <w:pPr>
              <w:pStyle w:val="Compact"/>
            </w:pPr>
            <w:r>
              <w:t>Analista</w:t>
            </w:r>
          </w:p>
        </w:tc>
        <w:tc>
          <w:tcPr>
            <w:tcW w:w="0" w:type="auto"/>
          </w:tcPr>
          <w:p w14:paraId="1934C2AE" w14:textId="77777777" w:rsidR="00B07026" w:rsidRDefault="00000000">
            <w:pPr>
              <w:pStyle w:val="Compact"/>
            </w:pPr>
            <w:r>
              <w:t>Administración de logística</w:t>
            </w:r>
          </w:p>
        </w:tc>
        <w:tc>
          <w:tcPr>
            <w:tcW w:w="0" w:type="auto"/>
          </w:tcPr>
          <w:p w14:paraId="181D57D8" w14:textId="77777777" w:rsidR="00B07026" w:rsidRDefault="00000000">
            <w:pPr>
              <w:pStyle w:val="Compact"/>
            </w:pPr>
            <w:r>
              <w:t>Semana 8</w:t>
            </w:r>
          </w:p>
        </w:tc>
      </w:tr>
      <w:tr w:rsidR="00B07026" w14:paraId="7C5652A3" w14:textId="77777777">
        <w:tc>
          <w:tcPr>
            <w:tcW w:w="0" w:type="auto"/>
          </w:tcPr>
          <w:p w14:paraId="2BDC1747" w14:textId="77777777" w:rsidR="00B07026" w:rsidRDefault="00000000">
            <w:pPr>
              <w:pStyle w:val="Compact"/>
            </w:pPr>
            <w:r>
              <w:t>H11</w:t>
            </w:r>
          </w:p>
        </w:tc>
        <w:tc>
          <w:tcPr>
            <w:tcW w:w="0" w:type="auto"/>
          </w:tcPr>
          <w:p w14:paraId="3575CDB2" w14:textId="77777777" w:rsidR="00B07026" w:rsidRDefault="00000000">
            <w:pPr>
              <w:pStyle w:val="Compact"/>
            </w:pPr>
            <w:r>
              <w:t>Documentación e informe final</w:t>
            </w:r>
          </w:p>
        </w:tc>
        <w:tc>
          <w:tcPr>
            <w:tcW w:w="0" w:type="auto"/>
          </w:tcPr>
          <w:p w14:paraId="0360E369" w14:textId="77777777" w:rsidR="00B07026" w:rsidRDefault="00000000">
            <w:pPr>
              <w:pStyle w:val="Compact"/>
            </w:pPr>
            <w:r>
              <w:t>Informe de Entrega 2, README actualizado y repositorio ordenado</w:t>
            </w:r>
          </w:p>
        </w:tc>
        <w:tc>
          <w:tcPr>
            <w:tcW w:w="0" w:type="auto"/>
          </w:tcPr>
          <w:p w14:paraId="3700DA08" w14:textId="77777777" w:rsidR="00B07026" w:rsidRDefault="00000000">
            <w:pPr>
              <w:pStyle w:val="Compact"/>
            </w:pPr>
            <w:r>
              <w:t>Documentación</w:t>
            </w:r>
          </w:p>
        </w:tc>
        <w:tc>
          <w:tcPr>
            <w:tcW w:w="0" w:type="auto"/>
          </w:tcPr>
          <w:p w14:paraId="36B94929" w14:textId="77777777" w:rsidR="00B07026" w:rsidRDefault="00000000">
            <w:pPr>
              <w:pStyle w:val="Compact"/>
            </w:pPr>
            <w:r>
              <w:t>—</w:t>
            </w:r>
          </w:p>
        </w:tc>
        <w:tc>
          <w:tcPr>
            <w:tcW w:w="0" w:type="auto"/>
          </w:tcPr>
          <w:p w14:paraId="7D388514" w14:textId="77777777" w:rsidR="00B07026" w:rsidRDefault="00000000">
            <w:pPr>
              <w:pStyle w:val="Compact"/>
            </w:pPr>
            <w:r>
              <w:t>Semana 8</w:t>
            </w:r>
          </w:p>
        </w:tc>
      </w:tr>
    </w:tbl>
    <w:p w14:paraId="16AD3985" w14:textId="77777777" w:rsidR="00B07026" w:rsidRDefault="00000000">
      <w:pPr>
        <w:pStyle w:val="Textoindependiente"/>
      </w:pPr>
      <w:r>
        <w:t>La numeración por semanas se ajustará a la fecha de cierre de la Entrega 2 que se informe en Aula, la que se confirmará al inicio del periodo.</w:t>
      </w:r>
    </w:p>
    <w:p w14:paraId="0E845200" w14:textId="77777777" w:rsidR="00B07026" w:rsidRDefault="00000000">
      <w:pPr>
        <w:pStyle w:val="Ttulo2"/>
      </w:pPr>
      <w:bookmarkStart w:id="45" w:name="g.2-riesgos"/>
      <w:bookmarkEnd w:id="44"/>
      <w:r>
        <w:t>G.2 Riesgos</w:t>
      </w:r>
    </w:p>
    <w:tbl>
      <w:tblPr>
        <w:tblStyle w:val="Table"/>
        <w:tblW w:w="5000" w:type="pct"/>
        <w:tblLook w:val="0020" w:firstRow="1" w:lastRow="0" w:firstColumn="0" w:lastColumn="0" w:noHBand="0" w:noVBand="0"/>
      </w:tblPr>
      <w:tblGrid>
        <w:gridCol w:w="416"/>
        <w:gridCol w:w="4310"/>
        <w:gridCol w:w="663"/>
        <w:gridCol w:w="813"/>
        <w:gridCol w:w="3662"/>
      </w:tblGrid>
      <w:tr w:rsidR="00B07026" w14:paraId="338B6830" w14:textId="77777777" w:rsidTr="00B07026">
        <w:trPr>
          <w:cnfStyle w:val="100000000000" w:firstRow="1" w:lastRow="0" w:firstColumn="0" w:lastColumn="0" w:oddVBand="0" w:evenVBand="0" w:oddHBand="0" w:evenHBand="0" w:firstRowFirstColumn="0" w:firstRowLastColumn="0" w:lastRowFirstColumn="0" w:lastRowLastColumn="0"/>
          <w:tblHeader/>
        </w:trPr>
        <w:tc>
          <w:tcPr>
            <w:tcW w:w="0" w:type="auto"/>
          </w:tcPr>
          <w:p w14:paraId="054A83B3" w14:textId="77777777" w:rsidR="00B07026" w:rsidRDefault="00000000">
            <w:pPr>
              <w:pStyle w:val="Compact"/>
            </w:pPr>
            <w:r>
              <w:t>#</w:t>
            </w:r>
          </w:p>
        </w:tc>
        <w:tc>
          <w:tcPr>
            <w:tcW w:w="0" w:type="auto"/>
          </w:tcPr>
          <w:p w14:paraId="16AB1843" w14:textId="77777777" w:rsidR="00B07026" w:rsidRDefault="00000000">
            <w:pPr>
              <w:pStyle w:val="Compact"/>
            </w:pPr>
            <w:r>
              <w:t>Riesgo</w:t>
            </w:r>
          </w:p>
        </w:tc>
        <w:tc>
          <w:tcPr>
            <w:tcW w:w="0" w:type="auto"/>
          </w:tcPr>
          <w:p w14:paraId="3CCE7897" w14:textId="77777777" w:rsidR="00B07026" w:rsidRDefault="00000000">
            <w:pPr>
              <w:pStyle w:val="Compact"/>
            </w:pPr>
            <w:r>
              <w:t>Prob.</w:t>
            </w:r>
          </w:p>
        </w:tc>
        <w:tc>
          <w:tcPr>
            <w:tcW w:w="0" w:type="auto"/>
          </w:tcPr>
          <w:p w14:paraId="57F4FFD0" w14:textId="77777777" w:rsidR="00B07026" w:rsidRDefault="00000000">
            <w:pPr>
              <w:pStyle w:val="Compact"/>
            </w:pPr>
            <w:r>
              <w:t>Impacto</w:t>
            </w:r>
          </w:p>
        </w:tc>
        <w:tc>
          <w:tcPr>
            <w:tcW w:w="0" w:type="auto"/>
          </w:tcPr>
          <w:p w14:paraId="6D06A8EC" w14:textId="77777777" w:rsidR="00B07026" w:rsidRDefault="00000000">
            <w:pPr>
              <w:pStyle w:val="Compact"/>
            </w:pPr>
            <w:r>
              <w:t>Mitigación</w:t>
            </w:r>
          </w:p>
        </w:tc>
      </w:tr>
      <w:tr w:rsidR="00B07026" w14:paraId="61C7C439" w14:textId="77777777">
        <w:tc>
          <w:tcPr>
            <w:tcW w:w="0" w:type="auto"/>
          </w:tcPr>
          <w:p w14:paraId="0628B60F" w14:textId="77777777" w:rsidR="00B07026" w:rsidRDefault="00000000">
            <w:pPr>
              <w:pStyle w:val="Compact"/>
            </w:pPr>
            <w:r>
              <w:t>R1</w:t>
            </w:r>
          </w:p>
        </w:tc>
        <w:tc>
          <w:tcPr>
            <w:tcW w:w="0" w:type="auto"/>
          </w:tcPr>
          <w:p w14:paraId="62DD0EE6" w14:textId="77777777" w:rsidR="00B07026" w:rsidRDefault="00000000">
            <w:pPr>
              <w:pStyle w:val="Compact"/>
            </w:pPr>
            <w:r>
              <w:rPr>
                <w:b/>
                <w:bCs/>
              </w:rPr>
              <w:t>Tratamiento de datos personales.</w:t>
            </w:r>
            <w:r>
              <w:t xml:space="preserve"> Las planillas de origen contienen nombres de conductores, nombres de pasajeros y domicilios. Su incorporación al sistema o al repositorio expondría a la empresa y al proyecto ante la Ley 21.719</w:t>
            </w:r>
          </w:p>
        </w:tc>
        <w:tc>
          <w:tcPr>
            <w:tcW w:w="0" w:type="auto"/>
          </w:tcPr>
          <w:p w14:paraId="55918943" w14:textId="77777777" w:rsidR="00B07026" w:rsidRDefault="00000000">
            <w:pPr>
              <w:pStyle w:val="Compact"/>
            </w:pPr>
            <w:r>
              <w:t>Alta</w:t>
            </w:r>
          </w:p>
        </w:tc>
        <w:tc>
          <w:tcPr>
            <w:tcW w:w="0" w:type="auto"/>
          </w:tcPr>
          <w:p w14:paraId="4B4BA4E8" w14:textId="77777777" w:rsidR="00B07026" w:rsidRDefault="00000000">
            <w:pPr>
              <w:pStyle w:val="Compact"/>
            </w:pPr>
            <w:r>
              <w:t>Alto</w:t>
            </w:r>
          </w:p>
        </w:tc>
        <w:tc>
          <w:tcPr>
            <w:tcW w:w="0" w:type="auto"/>
          </w:tcPr>
          <w:p w14:paraId="300242C1" w14:textId="77777777" w:rsidR="00B07026" w:rsidRDefault="00000000">
            <w:pPr>
              <w:pStyle w:val="Compact"/>
            </w:pPr>
            <w:r>
              <w:t>El modelo excluye por diseño toda identificación de personas (RNF-04, RF-20 como Won’t have). Las evidencias se anonimizan antes de publicarse. La planilla de Sueldos queda fuera del alcance</w:t>
            </w:r>
          </w:p>
        </w:tc>
      </w:tr>
      <w:tr w:rsidR="00B07026" w14:paraId="15ADCFE1" w14:textId="77777777">
        <w:tc>
          <w:tcPr>
            <w:tcW w:w="0" w:type="auto"/>
          </w:tcPr>
          <w:p w14:paraId="47BF9DF1" w14:textId="77777777" w:rsidR="00B07026" w:rsidRDefault="00000000">
            <w:pPr>
              <w:pStyle w:val="Compact"/>
            </w:pPr>
            <w:r>
              <w:t>R2</w:t>
            </w:r>
          </w:p>
        </w:tc>
        <w:tc>
          <w:tcPr>
            <w:tcW w:w="0" w:type="auto"/>
          </w:tcPr>
          <w:p w14:paraId="1D1AFB39" w14:textId="77777777" w:rsidR="00B07026" w:rsidRDefault="00000000">
            <w:pPr>
              <w:pStyle w:val="Compact"/>
            </w:pPr>
            <w:r>
              <w:rPr>
                <w:b/>
                <w:bCs/>
              </w:rPr>
              <w:t>Equipo de una sola persona.</w:t>
            </w:r>
            <w:r>
              <w:t xml:space="preserve"> La pauta contempla equipos de 4 o 5 integrantes; la ejecución individual concentra todo el riesgo de capacidad</w:t>
            </w:r>
          </w:p>
        </w:tc>
        <w:tc>
          <w:tcPr>
            <w:tcW w:w="0" w:type="auto"/>
          </w:tcPr>
          <w:p w14:paraId="2F2476ED" w14:textId="77777777" w:rsidR="00B07026" w:rsidRDefault="00000000">
            <w:pPr>
              <w:pStyle w:val="Compact"/>
            </w:pPr>
            <w:r>
              <w:t>Alta</w:t>
            </w:r>
          </w:p>
        </w:tc>
        <w:tc>
          <w:tcPr>
            <w:tcW w:w="0" w:type="auto"/>
          </w:tcPr>
          <w:p w14:paraId="24F324F0" w14:textId="77777777" w:rsidR="00B07026" w:rsidRDefault="00000000">
            <w:pPr>
              <w:pStyle w:val="Compact"/>
            </w:pPr>
            <w:r>
              <w:t>Alto</w:t>
            </w:r>
          </w:p>
        </w:tc>
        <w:tc>
          <w:tcPr>
            <w:tcW w:w="0" w:type="auto"/>
          </w:tcPr>
          <w:p w14:paraId="1EDCBF91" w14:textId="77777777" w:rsidR="00B07026" w:rsidRDefault="00000000">
            <w:pPr>
              <w:pStyle w:val="Compact"/>
            </w:pPr>
            <w:r>
              <w:t>Autorización docente obtenida previamente. Priorización MoSCoW estricta: solo los Must comprometen la Entrega 2. Commits frecuentes para hacer visible el avance parcial</w:t>
            </w:r>
          </w:p>
        </w:tc>
      </w:tr>
      <w:tr w:rsidR="00B07026" w14:paraId="149E626E" w14:textId="77777777">
        <w:tc>
          <w:tcPr>
            <w:tcW w:w="0" w:type="auto"/>
          </w:tcPr>
          <w:p w14:paraId="480CB90A" w14:textId="77777777" w:rsidR="00B07026" w:rsidRDefault="00000000">
            <w:pPr>
              <w:pStyle w:val="Compact"/>
            </w:pPr>
            <w:r>
              <w:t>R3</w:t>
            </w:r>
          </w:p>
        </w:tc>
        <w:tc>
          <w:tcPr>
            <w:tcW w:w="0" w:type="auto"/>
          </w:tcPr>
          <w:p w14:paraId="2B23875B" w14:textId="77777777" w:rsidR="00B07026" w:rsidRDefault="00000000">
            <w:pPr>
              <w:pStyle w:val="Compact"/>
            </w:pPr>
            <w:r>
              <w:rPr>
                <w:b/>
                <w:bCs/>
              </w:rPr>
              <w:t>Calidad de los datos de origen.</w:t>
            </w:r>
            <w:r>
              <w:t xml:space="preserve"> El listado de flota presenta encabezados corridos respecto del contenido y columnas de vencimiento vacías; el inventario difiere entre fuentes</w:t>
            </w:r>
          </w:p>
        </w:tc>
        <w:tc>
          <w:tcPr>
            <w:tcW w:w="0" w:type="auto"/>
          </w:tcPr>
          <w:p w14:paraId="0D0C75EB" w14:textId="77777777" w:rsidR="00B07026" w:rsidRDefault="00000000">
            <w:pPr>
              <w:pStyle w:val="Compact"/>
            </w:pPr>
            <w:r>
              <w:t>Alta</w:t>
            </w:r>
          </w:p>
        </w:tc>
        <w:tc>
          <w:tcPr>
            <w:tcW w:w="0" w:type="auto"/>
          </w:tcPr>
          <w:p w14:paraId="32147344" w14:textId="77777777" w:rsidR="00B07026" w:rsidRDefault="00000000">
            <w:pPr>
              <w:pStyle w:val="Compact"/>
            </w:pPr>
            <w:r>
              <w:t>Medio</w:t>
            </w:r>
          </w:p>
        </w:tc>
        <w:tc>
          <w:tcPr>
            <w:tcW w:w="0" w:type="auto"/>
          </w:tcPr>
          <w:p w14:paraId="5596C8B3" w14:textId="77777777" w:rsidR="00B07026" w:rsidRDefault="00000000">
            <w:pPr>
              <w:pStyle w:val="Compact"/>
            </w:pPr>
            <w:r>
              <w:t>La carga inicial incorpora validación y reporte de inconsistencias. Se acuerda con la contraparte una depuración del maestro de flota antes de H3</w:t>
            </w:r>
          </w:p>
        </w:tc>
      </w:tr>
      <w:tr w:rsidR="00B07026" w14:paraId="593F8DE1" w14:textId="77777777">
        <w:tc>
          <w:tcPr>
            <w:tcW w:w="0" w:type="auto"/>
          </w:tcPr>
          <w:p w14:paraId="1B32E2EA" w14:textId="77777777" w:rsidR="00B07026" w:rsidRDefault="00000000">
            <w:pPr>
              <w:pStyle w:val="Compact"/>
            </w:pPr>
            <w:r>
              <w:t>R4</w:t>
            </w:r>
          </w:p>
        </w:tc>
        <w:tc>
          <w:tcPr>
            <w:tcW w:w="0" w:type="auto"/>
          </w:tcPr>
          <w:p w14:paraId="0A37F364" w14:textId="77777777" w:rsidR="00B07026" w:rsidRDefault="00000000">
            <w:pPr>
              <w:pStyle w:val="Compact"/>
            </w:pPr>
            <w:r>
              <w:rPr>
                <w:b/>
                <w:bCs/>
              </w:rPr>
              <w:t>Abandono del sistema tras la implementación.</w:t>
            </w:r>
            <w:r>
              <w:t xml:space="preserve"> Existe el precedente del registro de pasajeros por códigos QR, adoptado durante la pandemia y descontinuado después</w:t>
            </w:r>
          </w:p>
        </w:tc>
        <w:tc>
          <w:tcPr>
            <w:tcW w:w="0" w:type="auto"/>
          </w:tcPr>
          <w:p w14:paraId="1F8108A4" w14:textId="77777777" w:rsidR="00B07026" w:rsidRDefault="00000000">
            <w:pPr>
              <w:pStyle w:val="Compact"/>
            </w:pPr>
            <w:r>
              <w:t>Media</w:t>
            </w:r>
          </w:p>
        </w:tc>
        <w:tc>
          <w:tcPr>
            <w:tcW w:w="0" w:type="auto"/>
          </w:tcPr>
          <w:p w14:paraId="34352FBB" w14:textId="77777777" w:rsidR="00B07026" w:rsidRDefault="00000000">
            <w:pPr>
              <w:pStyle w:val="Compact"/>
            </w:pPr>
            <w:r>
              <w:t>Alto</w:t>
            </w:r>
          </w:p>
        </w:tc>
        <w:tc>
          <w:tcPr>
            <w:tcW w:w="0" w:type="auto"/>
          </w:tcPr>
          <w:p w14:paraId="7774DC97" w14:textId="77777777" w:rsidR="00B07026" w:rsidRDefault="00000000">
            <w:pPr>
              <w:pStyle w:val="Compact"/>
            </w:pPr>
            <w:r>
              <w:t>El sistema se integra al proceso existente en lugar de sustituirlo: conserva el papel del conductor, el canal WhatsApp y la exportación a Excel. La validación de H9 se realiza con el usuario real</w:t>
            </w:r>
          </w:p>
        </w:tc>
      </w:tr>
      <w:tr w:rsidR="00B07026" w14:paraId="0C53406A" w14:textId="77777777">
        <w:tc>
          <w:tcPr>
            <w:tcW w:w="0" w:type="auto"/>
          </w:tcPr>
          <w:p w14:paraId="7632E8B2" w14:textId="77777777" w:rsidR="00B07026" w:rsidRDefault="00000000">
            <w:pPr>
              <w:pStyle w:val="Compact"/>
            </w:pPr>
            <w:r>
              <w:t>R5</w:t>
            </w:r>
          </w:p>
        </w:tc>
        <w:tc>
          <w:tcPr>
            <w:tcW w:w="0" w:type="auto"/>
          </w:tcPr>
          <w:p w14:paraId="1A15ED73" w14:textId="77777777" w:rsidR="00B07026" w:rsidRDefault="00000000">
            <w:pPr>
              <w:pStyle w:val="Compact"/>
            </w:pPr>
            <w:r>
              <w:rPr>
                <w:b/>
                <w:bCs/>
              </w:rPr>
              <w:t>Disponibilidad de la contraparte.</w:t>
            </w:r>
            <w:r>
              <w:t xml:space="preserve"> Los hitos H3, H5, H6, H7 y H9 dependen del tiempo de personal que está en operación productiva</w:t>
            </w:r>
          </w:p>
        </w:tc>
        <w:tc>
          <w:tcPr>
            <w:tcW w:w="0" w:type="auto"/>
          </w:tcPr>
          <w:p w14:paraId="5643271F" w14:textId="77777777" w:rsidR="00B07026" w:rsidRDefault="00000000">
            <w:pPr>
              <w:pStyle w:val="Compact"/>
            </w:pPr>
            <w:r>
              <w:t>Media</w:t>
            </w:r>
          </w:p>
        </w:tc>
        <w:tc>
          <w:tcPr>
            <w:tcW w:w="0" w:type="auto"/>
          </w:tcPr>
          <w:p w14:paraId="6940C200" w14:textId="77777777" w:rsidR="00B07026" w:rsidRDefault="00000000">
            <w:pPr>
              <w:pStyle w:val="Compact"/>
            </w:pPr>
            <w:r>
              <w:t>Medio</w:t>
            </w:r>
          </w:p>
        </w:tc>
        <w:tc>
          <w:tcPr>
            <w:tcW w:w="0" w:type="auto"/>
          </w:tcPr>
          <w:p w14:paraId="745F6FDC" w14:textId="77777777" w:rsidR="00B07026" w:rsidRDefault="00000000">
            <w:pPr>
              <w:pStyle w:val="Compact"/>
            </w:pPr>
            <w:r>
              <w:t>Las instancias de validación se acotan a sesiones breves y se agendan con anticipación. Los módulos se desarrollan contra datos de prueba para no bloquear el avance</w:t>
            </w:r>
          </w:p>
        </w:tc>
      </w:tr>
      <w:tr w:rsidR="00B07026" w14:paraId="5408085B" w14:textId="77777777">
        <w:tc>
          <w:tcPr>
            <w:tcW w:w="0" w:type="auto"/>
          </w:tcPr>
          <w:p w14:paraId="70DACECA" w14:textId="77777777" w:rsidR="00B07026" w:rsidRDefault="00000000">
            <w:pPr>
              <w:pStyle w:val="Compact"/>
            </w:pPr>
            <w:r>
              <w:t>R6</w:t>
            </w:r>
          </w:p>
        </w:tc>
        <w:tc>
          <w:tcPr>
            <w:tcW w:w="0" w:type="auto"/>
          </w:tcPr>
          <w:p w14:paraId="153C02A3" w14:textId="77777777" w:rsidR="00B07026" w:rsidRDefault="00000000">
            <w:pPr>
              <w:pStyle w:val="Compact"/>
            </w:pPr>
            <w:r>
              <w:rPr>
                <w:b/>
                <w:bCs/>
              </w:rPr>
              <w:t>Alcance excesivo.</w:t>
            </w:r>
            <w:r>
              <w:t xml:space="preserve"> Veintiún requisitos funcionales sobre un plazo de ocho semanas y un solo ejecutor</w:t>
            </w:r>
          </w:p>
        </w:tc>
        <w:tc>
          <w:tcPr>
            <w:tcW w:w="0" w:type="auto"/>
          </w:tcPr>
          <w:p w14:paraId="3A3DE63B" w14:textId="77777777" w:rsidR="00B07026" w:rsidRDefault="00000000">
            <w:pPr>
              <w:pStyle w:val="Compact"/>
            </w:pPr>
            <w:r>
              <w:t>Media</w:t>
            </w:r>
          </w:p>
        </w:tc>
        <w:tc>
          <w:tcPr>
            <w:tcW w:w="0" w:type="auto"/>
          </w:tcPr>
          <w:p w14:paraId="73B6360E" w14:textId="77777777" w:rsidR="00B07026" w:rsidRDefault="00000000">
            <w:pPr>
              <w:pStyle w:val="Compact"/>
            </w:pPr>
            <w:r>
              <w:t>Medio</w:t>
            </w:r>
          </w:p>
        </w:tc>
        <w:tc>
          <w:tcPr>
            <w:tcW w:w="0" w:type="auto"/>
          </w:tcPr>
          <w:p w14:paraId="3044A203" w14:textId="77777777" w:rsidR="00B07026" w:rsidRDefault="00000000">
            <w:pPr>
              <w:pStyle w:val="Compact"/>
            </w:pPr>
            <w:r>
              <w:t>Doce requisitos son Must; los Should y Could se comprometen solo si los Must están cerrados y verificados</w:t>
            </w:r>
          </w:p>
        </w:tc>
      </w:tr>
      <w:tr w:rsidR="00B07026" w14:paraId="38D3F678" w14:textId="77777777">
        <w:tc>
          <w:tcPr>
            <w:tcW w:w="0" w:type="auto"/>
          </w:tcPr>
          <w:p w14:paraId="53357EE6" w14:textId="77777777" w:rsidR="00B07026" w:rsidRDefault="00000000">
            <w:pPr>
              <w:pStyle w:val="Compact"/>
            </w:pPr>
            <w:r>
              <w:t>R7</w:t>
            </w:r>
          </w:p>
        </w:tc>
        <w:tc>
          <w:tcPr>
            <w:tcW w:w="0" w:type="auto"/>
          </w:tcPr>
          <w:p w14:paraId="4652105A" w14:textId="77777777" w:rsidR="00B07026" w:rsidRDefault="00000000">
            <w:pPr>
              <w:pStyle w:val="Compact"/>
            </w:pPr>
            <w:r>
              <w:rPr>
                <w:b/>
                <w:bCs/>
              </w:rPr>
              <w:t>Pérdida de información del repositorio o del entorno.</w:t>
            </w:r>
            <w:r>
              <w:t xml:space="preserve"> Riesgo de trabajo no respaldado</w:t>
            </w:r>
          </w:p>
        </w:tc>
        <w:tc>
          <w:tcPr>
            <w:tcW w:w="0" w:type="auto"/>
          </w:tcPr>
          <w:p w14:paraId="554A1B85" w14:textId="77777777" w:rsidR="00B07026" w:rsidRDefault="00000000">
            <w:pPr>
              <w:pStyle w:val="Compact"/>
            </w:pPr>
            <w:r>
              <w:t>Baja</w:t>
            </w:r>
          </w:p>
        </w:tc>
        <w:tc>
          <w:tcPr>
            <w:tcW w:w="0" w:type="auto"/>
          </w:tcPr>
          <w:p w14:paraId="170E9A75" w14:textId="77777777" w:rsidR="00B07026" w:rsidRDefault="00000000">
            <w:pPr>
              <w:pStyle w:val="Compact"/>
            </w:pPr>
            <w:r>
              <w:t>Alto</w:t>
            </w:r>
          </w:p>
        </w:tc>
        <w:tc>
          <w:tcPr>
            <w:tcW w:w="0" w:type="auto"/>
          </w:tcPr>
          <w:p w14:paraId="26482584" w14:textId="77777777" w:rsidR="00B07026" w:rsidRDefault="00000000">
            <w:pPr>
              <w:pStyle w:val="Compact"/>
            </w:pPr>
            <w:r>
              <w:t>Repositorio remoto en GitHub con commits diarios. Esquema y datos de carga versionados junto al código</w:t>
            </w:r>
          </w:p>
        </w:tc>
      </w:tr>
      <w:tr w:rsidR="00B07026" w14:paraId="52A113AF" w14:textId="77777777">
        <w:tc>
          <w:tcPr>
            <w:tcW w:w="0" w:type="auto"/>
          </w:tcPr>
          <w:p w14:paraId="36A3384E" w14:textId="77777777" w:rsidR="00B07026" w:rsidRDefault="00000000">
            <w:pPr>
              <w:pStyle w:val="Compact"/>
            </w:pPr>
            <w:r>
              <w:t>R8</w:t>
            </w:r>
          </w:p>
        </w:tc>
        <w:tc>
          <w:tcPr>
            <w:tcW w:w="0" w:type="auto"/>
          </w:tcPr>
          <w:p w14:paraId="2EB3D297" w14:textId="77777777" w:rsidR="00B07026" w:rsidRDefault="00000000">
            <w:pPr>
              <w:pStyle w:val="Compact"/>
            </w:pPr>
            <w:r>
              <w:rPr>
                <w:b/>
                <w:bCs/>
              </w:rPr>
              <w:t>Incumplimiento de la reproducibilidad exigida.</w:t>
            </w:r>
            <w:r>
              <w:t xml:space="preserve"> Un entorno que solo funciona en la máquina del autor invalidaría la evaluación de la Entrega 2</w:t>
            </w:r>
          </w:p>
        </w:tc>
        <w:tc>
          <w:tcPr>
            <w:tcW w:w="0" w:type="auto"/>
          </w:tcPr>
          <w:p w14:paraId="43A2C4EB" w14:textId="77777777" w:rsidR="00B07026" w:rsidRDefault="00000000">
            <w:pPr>
              <w:pStyle w:val="Compact"/>
            </w:pPr>
            <w:r>
              <w:t>Baja</w:t>
            </w:r>
          </w:p>
        </w:tc>
        <w:tc>
          <w:tcPr>
            <w:tcW w:w="0" w:type="auto"/>
          </w:tcPr>
          <w:p w14:paraId="566951F2" w14:textId="77777777" w:rsidR="00B07026" w:rsidRDefault="00000000">
            <w:pPr>
              <w:pStyle w:val="Compact"/>
            </w:pPr>
            <w:r>
              <w:t>Alto</w:t>
            </w:r>
          </w:p>
        </w:tc>
        <w:tc>
          <w:tcPr>
            <w:tcW w:w="0" w:type="auto"/>
          </w:tcPr>
          <w:p w14:paraId="2179A44E" w14:textId="77777777" w:rsidR="00B07026" w:rsidRDefault="00000000">
            <w:pPr>
              <w:pStyle w:val="Compact"/>
            </w:pPr>
            <w:r>
              <w:t>RNF-01 como criterio de aceptación verificable. Prueba de levantamiento en máquina limpia antes de H11</w:t>
            </w:r>
          </w:p>
        </w:tc>
      </w:tr>
    </w:tbl>
    <w:p w14:paraId="087D0821" w14:textId="77777777" w:rsidR="00B07026" w:rsidRDefault="00000000">
      <w:pPr>
        <w:pStyle w:val="Ttulo2"/>
      </w:pPr>
      <w:bookmarkStart w:id="46" w:name="g.3-consideraciones-sobre-la-ley-21.719"/>
      <w:bookmarkEnd w:id="45"/>
      <w:r>
        <w:t>G.3 Consideraciones sobre la Ley 21.719</w:t>
      </w:r>
    </w:p>
    <w:p w14:paraId="3FAD8E83" w14:textId="77777777" w:rsidR="00B07026" w:rsidRDefault="00000000">
      <w:pPr>
        <w:pStyle w:val="FirstParagraph"/>
      </w:pPr>
      <w:r>
        <w:t>La Ley 21.719, que actualiza las reglas chilenas de protección de datos personales, aplica a este proyecto por tres razones. Primero, Farbus trata datos de sus conductores en las planillas de Tráfico y Sueldos. Segundo, la planilla de programación diaria identifica con nombre y apellido a los trabajadores trasladados de las empresas cliente e incluye su punto de recogida, lo que significa tratar datos de terceros con información de sus desplazamientos y domicilio. Tercero, este trabajo académico recibe y publica evidencia que viene de esos mismos registros.</w:t>
      </w:r>
    </w:p>
    <w:p w14:paraId="00411E19" w14:textId="77777777" w:rsidR="00B07026" w:rsidRDefault="00000000">
      <w:pPr>
        <w:pStyle w:val="Textoindependiente"/>
      </w:pPr>
      <w:r>
        <w:t xml:space="preserve">Las medidas que se tomaron en esta entrega son las siguientes. El modelo de datos deja fuera, por diseño, la identificación de conductores y pasajeros, y guarda solo los atributos que el proceso realmente necesita: la clase de licencia en un caso y la cantidad de personas trasladadas en el otro. Las capturas que se usaron como evidencia se anonimizaron antes de publicarlas en el informe y en el repositorio. La planilla de Sueldos se dejó fuera del alcance, </w:t>
      </w:r>
      <w:r>
        <w:lastRenderedPageBreak/>
        <w:t>con lo que se elimina el tratamiento de datos de remuneraciones. Para la Entrega 2 se incorporan la autenticación por perfil (RF-12) y la bitácora de auditoría (RNF-05) como controles de acceso y trazabilidad sobre los datos operativos.</w:t>
      </w:r>
    </w:p>
    <w:p w14:paraId="5D2C44C6" w14:textId="77777777" w:rsidR="00B07026" w:rsidRDefault="002C5DB7">
      <w:r>
        <w:rPr>
          <w:noProof/>
        </w:rPr>
        <w:pict w14:anchorId="6BCE2E65">
          <v:rect id="_x0000_i1026" alt="" style="width:441.9pt;height:.05pt;mso-width-percent:0;mso-height-percent:0;mso-width-percent:0;mso-height-percent:0" o:hralign="center" o:hrstd="t" o:hr="t"/>
        </w:pict>
      </w:r>
    </w:p>
    <w:p w14:paraId="065759C5" w14:textId="77777777" w:rsidR="00B07026" w:rsidRDefault="00000000">
      <w:pPr>
        <w:pStyle w:val="Ttulo1"/>
      </w:pPr>
      <w:bookmarkStart w:id="47" w:name="anexo-a-evidencia"/>
      <w:bookmarkEnd w:id="43"/>
      <w:bookmarkEnd w:id="46"/>
      <w:r>
        <w:t>Anexo A — Evidencia</w:t>
      </w:r>
    </w:p>
    <w:p w14:paraId="601B8367" w14:textId="77777777" w:rsidR="00B07026" w:rsidRDefault="00000000">
      <w:pPr>
        <w:pStyle w:val="FirstParagraph"/>
      </w:pPr>
      <w:r>
        <w:t>Toda la evidencia fue anonimizada antes de incorporarse a este informe y al repositorio. No se publican nombres, RUT ni domicilios de conductores o trabajadores, sueldos, ni nombres de pasajeros o listas de personal de las empresas cliente.</w:t>
      </w:r>
    </w:p>
    <w:p w14:paraId="1A8CE009" w14:textId="77777777" w:rsidR="00B07026" w:rsidRDefault="00000000">
      <w:pPr>
        <w:pStyle w:val="Ttulo2"/>
      </w:pPr>
      <w:bookmarkStart w:id="48" w:name="a1-acta-de-entrevista-firmada"/>
      <w:r>
        <w:t>A1 — Acta de entrevista firmada</w:t>
      </w:r>
    </w:p>
    <w:p w14:paraId="297B760A" w14:textId="77777777" w:rsidR="00B07026" w:rsidRDefault="00000000">
      <w:pPr>
        <w:pStyle w:val="FirstParagraph"/>
      </w:pPr>
      <w:r>
        <w:t xml:space="preserve">Entrevista del 11 de septiembre de 2026 con Juan Pablo Farfán Alarcón, representante legal. Cuestionario de 59 preguntas en siete bloques. Se reproducen la carátula y la página de firma; el acta completa está en </w:t>
      </w:r>
      <w:r>
        <w:rPr>
          <w:rStyle w:val="VerbatimChar"/>
        </w:rPr>
        <w:t>anexos/A1-acta-entrevista-firmada.pdf</w:t>
      </w:r>
      <w:r>
        <w:t xml:space="preserve"> del repositorio.</w:t>
      </w:r>
    </w:p>
    <w:p w14:paraId="006C1D07" w14:textId="77777777" w:rsidR="00B07026" w:rsidRDefault="00000000">
      <w:pPr>
        <w:pStyle w:val="CaptionedFigure"/>
      </w:pPr>
      <w:r>
        <w:rPr>
          <w:noProof/>
        </w:rPr>
        <w:lastRenderedPageBreak/>
        <w:drawing>
          <wp:inline distT="0" distB="0" distL="0" distR="0" wp14:anchorId="4F3A8726" wp14:editId="135F9E11">
            <wp:extent cx="6261100" cy="8848103"/>
            <wp:effectExtent l="0" t="0" r="0" b="0"/>
            <wp:docPr id="86" name="Picture" descr="A1 carátula"/>
            <wp:cNvGraphicFramePr/>
            <a:graphic xmlns:a="http://schemas.openxmlformats.org/drawingml/2006/main">
              <a:graphicData uri="http://schemas.openxmlformats.org/drawingml/2006/picture">
                <pic:pic xmlns:pic="http://schemas.openxmlformats.org/drawingml/2006/picture">
                  <pic:nvPicPr>
                    <pic:cNvPr id="87" name="Picture" descr="anexos/acta_p1-01.jpg"/>
                    <pic:cNvPicPr>
                      <a:picLocks noChangeAspect="1" noChangeArrowheads="1"/>
                    </pic:cNvPicPr>
                  </pic:nvPicPr>
                  <pic:blipFill>
                    <a:blip r:embed="rId13"/>
                    <a:stretch>
                      <a:fillRect/>
                    </a:stretch>
                  </pic:blipFill>
                  <pic:spPr bwMode="auto">
                    <a:xfrm>
                      <a:off x="0" y="0"/>
                      <a:ext cx="6261100" cy="8848103"/>
                    </a:xfrm>
                    <a:prstGeom prst="rect">
                      <a:avLst/>
                    </a:prstGeom>
                    <a:noFill/>
                    <a:ln w="9525">
                      <a:noFill/>
                      <a:headEnd/>
                      <a:tailEnd/>
                    </a:ln>
                  </pic:spPr>
                </pic:pic>
              </a:graphicData>
            </a:graphic>
          </wp:inline>
        </w:drawing>
      </w:r>
    </w:p>
    <w:p w14:paraId="4EA23C48" w14:textId="77777777" w:rsidR="00B07026" w:rsidRDefault="00000000">
      <w:pPr>
        <w:pStyle w:val="ImageCaption"/>
      </w:pPr>
      <w:r>
        <w:t>A1 carátula</w:t>
      </w:r>
    </w:p>
    <w:p w14:paraId="40EF6C7A" w14:textId="77777777" w:rsidR="00B07026" w:rsidRDefault="00000000">
      <w:pPr>
        <w:pStyle w:val="CaptionedFigure"/>
      </w:pPr>
      <w:r>
        <w:rPr>
          <w:noProof/>
        </w:rPr>
        <w:lastRenderedPageBreak/>
        <w:drawing>
          <wp:inline distT="0" distB="0" distL="0" distR="0" wp14:anchorId="563F9CCF" wp14:editId="616F9899">
            <wp:extent cx="6261100" cy="8848103"/>
            <wp:effectExtent l="0" t="0" r="0" b="0"/>
            <wp:docPr id="89" name="Picture" descr="A1 firma y autorización"/>
            <wp:cNvGraphicFramePr/>
            <a:graphic xmlns:a="http://schemas.openxmlformats.org/drawingml/2006/main">
              <a:graphicData uri="http://schemas.openxmlformats.org/drawingml/2006/picture">
                <pic:pic xmlns:pic="http://schemas.openxmlformats.org/drawingml/2006/picture">
                  <pic:nvPicPr>
                    <pic:cNvPr id="90" name="Picture" descr="anexos/acta_firma-08.jpg"/>
                    <pic:cNvPicPr>
                      <a:picLocks noChangeAspect="1" noChangeArrowheads="1"/>
                    </pic:cNvPicPr>
                  </pic:nvPicPr>
                  <pic:blipFill>
                    <a:blip r:embed="rId14"/>
                    <a:stretch>
                      <a:fillRect/>
                    </a:stretch>
                  </pic:blipFill>
                  <pic:spPr bwMode="auto">
                    <a:xfrm>
                      <a:off x="0" y="0"/>
                      <a:ext cx="6261100" cy="8848103"/>
                    </a:xfrm>
                    <a:prstGeom prst="rect">
                      <a:avLst/>
                    </a:prstGeom>
                    <a:noFill/>
                    <a:ln w="9525">
                      <a:noFill/>
                      <a:headEnd/>
                      <a:tailEnd/>
                    </a:ln>
                  </pic:spPr>
                </pic:pic>
              </a:graphicData>
            </a:graphic>
          </wp:inline>
        </w:drawing>
      </w:r>
    </w:p>
    <w:p w14:paraId="3C214CDA" w14:textId="77777777" w:rsidR="00B07026" w:rsidRDefault="00000000">
      <w:pPr>
        <w:pStyle w:val="ImageCaption"/>
      </w:pPr>
      <w:r>
        <w:t>A1 firma y autorización</w:t>
      </w:r>
    </w:p>
    <w:p w14:paraId="648E1A70" w14:textId="77777777" w:rsidR="00B07026" w:rsidRDefault="00000000">
      <w:pPr>
        <w:pStyle w:val="Ttulo2"/>
      </w:pPr>
      <w:bookmarkStart w:id="49" w:name="Xfc5bc500262b4ca9db44b2b5534d5b17cee8a6f"/>
      <w:bookmarkEnd w:id="48"/>
      <w:r>
        <w:lastRenderedPageBreak/>
        <w:t>A2 — Planilla Excel de tráfico diario (anonimizada)</w:t>
      </w:r>
    </w:p>
    <w:p w14:paraId="3A993353" w14:textId="77777777" w:rsidR="00B07026" w:rsidRDefault="00000000">
      <w:pPr>
        <w:pStyle w:val="CaptionedFigure"/>
      </w:pPr>
      <w:r>
        <w:rPr>
          <w:noProof/>
        </w:rPr>
        <w:drawing>
          <wp:inline distT="0" distB="0" distL="0" distR="0" wp14:anchorId="113E18E6" wp14:editId="164DF7F0">
            <wp:extent cx="6261100" cy="4993227"/>
            <wp:effectExtent l="0" t="0" r="0" b="0"/>
            <wp:docPr id="93" name="Picture" descr="A2"/>
            <wp:cNvGraphicFramePr/>
            <a:graphic xmlns:a="http://schemas.openxmlformats.org/drawingml/2006/main">
              <a:graphicData uri="http://schemas.openxmlformats.org/drawingml/2006/picture">
                <pic:pic xmlns:pic="http://schemas.openxmlformats.org/drawingml/2006/picture">
                  <pic:nvPicPr>
                    <pic:cNvPr id="94" name="Picture" descr="anexos/A2-excel-trafico-anonimizado.png"/>
                    <pic:cNvPicPr>
                      <a:picLocks noChangeAspect="1" noChangeArrowheads="1"/>
                    </pic:cNvPicPr>
                  </pic:nvPicPr>
                  <pic:blipFill>
                    <a:blip r:embed="rId15"/>
                    <a:stretch>
                      <a:fillRect/>
                    </a:stretch>
                  </pic:blipFill>
                  <pic:spPr bwMode="auto">
                    <a:xfrm>
                      <a:off x="0" y="0"/>
                      <a:ext cx="6261100" cy="4993227"/>
                    </a:xfrm>
                    <a:prstGeom prst="rect">
                      <a:avLst/>
                    </a:prstGeom>
                    <a:noFill/>
                    <a:ln w="9525">
                      <a:noFill/>
                      <a:headEnd/>
                      <a:tailEnd/>
                    </a:ln>
                  </pic:spPr>
                </pic:pic>
              </a:graphicData>
            </a:graphic>
          </wp:inline>
        </w:drawing>
      </w:r>
    </w:p>
    <w:p w14:paraId="2252BB90" w14:textId="77777777" w:rsidR="00B07026" w:rsidRDefault="00000000">
      <w:pPr>
        <w:pStyle w:val="ImageCaption"/>
      </w:pPr>
      <w:r>
        <w:t>A2</w:t>
      </w:r>
    </w:p>
    <w:p w14:paraId="5AF256EE" w14:textId="77777777" w:rsidR="00B07026" w:rsidRDefault="00000000">
      <w:pPr>
        <w:pStyle w:val="Ttulo2"/>
      </w:pPr>
      <w:bookmarkStart w:id="50" w:name="X6f0649e38553714e3cc2c8d6e57bd65975a859c"/>
      <w:bookmarkEnd w:id="49"/>
      <w:r>
        <w:lastRenderedPageBreak/>
        <w:t>A3 — Planilla Excel de patentes para permiso de circulación</w:t>
      </w:r>
    </w:p>
    <w:p w14:paraId="1DFDDD94" w14:textId="77777777" w:rsidR="00B07026" w:rsidRDefault="00000000">
      <w:pPr>
        <w:pStyle w:val="CaptionedFigure"/>
      </w:pPr>
      <w:r>
        <w:rPr>
          <w:noProof/>
        </w:rPr>
        <w:drawing>
          <wp:inline distT="0" distB="0" distL="0" distR="0" wp14:anchorId="482D777F" wp14:editId="134E1DA7">
            <wp:extent cx="6261100" cy="8744669"/>
            <wp:effectExtent l="0" t="0" r="0" b="0"/>
            <wp:docPr id="97" name="Picture" descr="A3"/>
            <wp:cNvGraphicFramePr/>
            <a:graphic xmlns:a="http://schemas.openxmlformats.org/drawingml/2006/main">
              <a:graphicData uri="http://schemas.openxmlformats.org/drawingml/2006/picture">
                <pic:pic xmlns:pic="http://schemas.openxmlformats.org/drawingml/2006/picture">
                  <pic:nvPicPr>
                    <pic:cNvPr id="98" name="Picture" descr="anexos/A3-excel-patentes.png"/>
                    <pic:cNvPicPr>
                      <a:picLocks noChangeAspect="1" noChangeArrowheads="1"/>
                    </pic:cNvPicPr>
                  </pic:nvPicPr>
                  <pic:blipFill>
                    <a:blip r:embed="rId16"/>
                    <a:stretch>
                      <a:fillRect/>
                    </a:stretch>
                  </pic:blipFill>
                  <pic:spPr bwMode="auto">
                    <a:xfrm>
                      <a:off x="0" y="0"/>
                      <a:ext cx="6261100" cy="8744669"/>
                    </a:xfrm>
                    <a:prstGeom prst="rect">
                      <a:avLst/>
                    </a:prstGeom>
                    <a:noFill/>
                    <a:ln w="9525">
                      <a:noFill/>
                      <a:headEnd/>
                      <a:tailEnd/>
                    </a:ln>
                  </pic:spPr>
                </pic:pic>
              </a:graphicData>
            </a:graphic>
          </wp:inline>
        </w:drawing>
      </w:r>
    </w:p>
    <w:p w14:paraId="2F2A2692" w14:textId="77777777" w:rsidR="00B07026" w:rsidRDefault="00000000">
      <w:pPr>
        <w:pStyle w:val="ImageCaption"/>
      </w:pPr>
      <w:r>
        <w:t>A3</w:t>
      </w:r>
    </w:p>
    <w:p w14:paraId="7F168487" w14:textId="77777777" w:rsidR="00B07026" w:rsidRDefault="00000000">
      <w:pPr>
        <w:pStyle w:val="Ttulo2"/>
      </w:pPr>
      <w:bookmarkStart w:id="51" w:name="a4-listado-impreso-de-flota"/>
      <w:bookmarkEnd w:id="50"/>
      <w:r>
        <w:lastRenderedPageBreak/>
        <w:t>A4 — Listado impreso de flota</w:t>
      </w:r>
    </w:p>
    <w:p w14:paraId="1DE738EA" w14:textId="77777777" w:rsidR="00B07026" w:rsidRDefault="00000000">
      <w:pPr>
        <w:pStyle w:val="CaptionedFigure"/>
      </w:pPr>
      <w:r>
        <w:rPr>
          <w:noProof/>
        </w:rPr>
        <w:drawing>
          <wp:inline distT="0" distB="0" distL="0" distR="0" wp14:anchorId="36D45354" wp14:editId="0A8D982F">
            <wp:extent cx="6261100" cy="4993227"/>
            <wp:effectExtent l="0" t="0" r="0" b="0"/>
            <wp:docPr id="101" name="Picture" descr="A4"/>
            <wp:cNvGraphicFramePr/>
            <a:graphic xmlns:a="http://schemas.openxmlformats.org/drawingml/2006/main">
              <a:graphicData uri="http://schemas.openxmlformats.org/drawingml/2006/picture">
                <pic:pic xmlns:pic="http://schemas.openxmlformats.org/drawingml/2006/picture">
                  <pic:nvPicPr>
                    <pic:cNvPr id="102" name="Picture" descr="anexos/A4-listado-flota.png"/>
                    <pic:cNvPicPr>
                      <a:picLocks noChangeAspect="1" noChangeArrowheads="1"/>
                    </pic:cNvPicPr>
                  </pic:nvPicPr>
                  <pic:blipFill>
                    <a:blip r:embed="rId17"/>
                    <a:stretch>
                      <a:fillRect/>
                    </a:stretch>
                  </pic:blipFill>
                  <pic:spPr bwMode="auto">
                    <a:xfrm>
                      <a:off x="0" y="0"/>
                      <a:ext cx="6261100" cy="4993227"/>
                    </a:xfrm>
                    <a:prstGeom prst="rect">
                      <a:avLst/>
                    </a:prstGeom>
                    <a:noFill/>
                    <a:ln w="9525">
                      <a:noFill/>
                      <a:headEnd/>
                      <a:tailEnd/>
                    </a:ln>
                  </pic:spPr>
                </pic:pic>
              </a:graphicData>
            </a:graphic>
          </wp:inline>
        </w:drawing>
      </w:r>
    </w:p>
    <w:p w14:paraId="4A7F24E0" w14:textId="77777777" w:rsidR="00B07026" w:rsidRDefault="00000000">
      <w:pPr>
        <w:pStyle w:val="ImageCaption"/>
      </w:pPr>
      <w:r>
        <w:t>A4</w:t>
      </w:r>
    </w:p>
    <w:p w14:paraId="0AB6843D" w14:textId="77777777" w:rsidR="00B07026" w:rsidRDefault="00000000">
      <w:pPr>
        <w:pStyle w:val="Ttulo2"/>
      </w:pPr>
      <w:bookmarkStart w:id="52" w:name="X61edae902d0df59fcad453a2833e4166712830a"/>
      <w:bookmarkEnd w:id="51"/>
      <w:r>
        <w:lastRenderedPageBreak/>
        <w:t>A5 — Formulario «Ingreso de Vueltas Conductores»</w:t>
      </w:r>
    </w:p>
    <w:p w14:paraId="16FBC9FE" w14:textId="77777777" w:rsidR="00B07026" w:rsidRDefault="00000000">
      <w:pPr>
        <w:pStyle w:val="CaptionedFigure"/>
      </w:pPr>
      <w:r>
        <w:rPr>
          <w:noProof/>
        </w:rPr>
        <w:drawing>
          <wp:inline distT="0" distB="0" distL="0" distR="0" wp14:anchorId="7513EE4E" wp14:editId="18AA1F20">
            <wp:extent cx="6261100" cy="4993227"/>
            <wp:effectExtent l="0" t="0" r="0" b="0"/>
            <wp:docPr id="105" name="Picture" descr="A5"/>
            <wp:cNvGraphicFramePr/>
            <a:graphic xmlns:a="http://schemas.openxmlformats.org/drawingml/2006/main">
              <a:graphicData uri="http://schemas.openxmlformats.org/drawingml/2006/picture">
                <pic:pic xmlns:pic="http://schemas.openxmlformats.org/drawingml/2006/picture">
                  <pic:nvPicPr>
                    <pic:cNvPr id="106" name="Picture" descr="anexos/A5-formulario-vueltas.png"/>
                    <pic:cNvPicPr>
                      <a:picLocks noChangeAspect="1" noChangeArrowheads="1"/>
                    </pic:cNvPicPr>
                  </pic:nvPicPr>
                  <pic:blipFill>
                    <a:blip r:embed="rId18"/>
                    <a:stretch>
                      <a:fillRect/>
                    </a:stretch>
                  </pic:blipFill>
                  <pic:spPr bwMode="auto">
                    <a:xfrm>
                      <a:off x="0" y="0"/>
                      <a:ext cx="6261100" cy="4993227"/>
                    </a:xfrm>
                    <a:prstGeom prst="rect">
                      <a:avLst/>
                    </a:prstGeom>
                    <a:noFill/>
                    <a:ln w="9525">
                      <a:noFill/>
                      <a:headEnd/>
                      <a:tailEnd/>
                    </a:ln>
                  </pic:spPr>
                </pic:pic>
              </a:graphicData>
            </a:graphic>
          </wp:inline>
        </w:drawing>
      </w:r>
    </w:p>
    <w:p w14:paraId="5480C0BB" w14:textId="77777777" w:rsidR="00B07026" w:rsidRDefault="00000000">
      <w:pPr>
        <w:pStyle w:val="ImageCaption"/>
      </w:pPr>
      <w:r>
        <w:t>A5</w:t>
      </w:r>
    </w:p>
    <w:p w14:paraId="6A6EAD42" w14:textId="77777777" w:rsidR="00B07026" w:rsidRDefault="00000000">
      <w:pPr>
        <w:pStyle w:val="Ttulo2"/>
      </w:pPr>
      <w:bookmarkStart w:id="53" w:name="a6-formulario-de-carga-de-combustible"/>
      <w:bookmarkEnd w:id="52"/>
      <w:r>
        <w:lastRenderedPageBreak/>
        <w:t>A6 — Formulario de carga de combustible</w:t>
      </w:r>
    </w:p>
    <w:p w14:paraId="32F9A953" w14:textId="77777777" w:rsidR="00B07026" w:rsidRDefault="00000000">
      <w:pPr>
        <w:pStyle w:val="CaptionedFigure"/>
      </w:pPr>
      <w:r>
        <w:rPr>
          <w:noProof/>
        </w:rPr>
        <w:drawing>
          <wp:inline distT="0" distB="0" distL="0" distR="0" wp14:anchorId="5178BA9B" wp14:editId="1F9BBE0D">
            <wp:extent cx="6261100" cy="4993227"/>
            <wp:effectExtent l="0" t="0" r="0" b="0"/>
            <wp:docPr id="109" name="Picture" descr="A6"/>
            <wp:cNvGraphicFramePr/>
            <a:graphic xmlns:a="http://schemas.openxmlformats.org/drawingml/2006/main">
              <a:graphicData uri="http://schemas.openxmlformats.org/drawingml/2006/picture">
                <pic:pic xmlns:pic="http://schemas.openxmlformats.org/drawingml/2006/picture">
                  <pic:nvPicPr>
                    <pic:cNvPr id="110" name="Picture" descr="anexos/A6-formulario-combustible.png"/>
                    <pic:cNvPicPr>
                      <a:picLocks noChangeAspect="1" noChangeArrowheads="1"/>
                    </pic:cNvPicPr>
                  </pic:nvPicPr>
                  <pic:blipFill>
                    <a:blip r:embed="rId19"/>
                    <a:stretch>
                      <a:fillRect/>
                    </a:stretch>
                  </pic:blipFill>
                  <pic:spPr bwMode="auto">
                    <a:xfrm>
                      <a:off x="0" y="0"/>
                      <a:ext cx="6261100" cy="4993227"/>
                    </a:xfrm>
                    <a:prstGeom prst="rect">
                      <a:avLst/>
                    </a:prstGeom>
                    <a:noFill/>
                    <a:ln w="9525">
                      <a:noFill/>
                      <a:headEnd/>
                      <a:tailEnd/>
                    </a:ln>
                  </pic:spPr>
                </pic:pic>
              </a:graphicData>
            </a:graphic>
          </wp:inline>
        </w:drawing>
      </w:r>
    </w:p>
    <w:p w14:paraId="2EE1A1A8" w14:textId="77777777" w:rsidR="00B07026" w:rsidRDefault="00000000">
      <w:pPr>
        <w:pStyle w:val="ImageCaption"/>
      </w:pPr>
      <w:r>
        <w:t>A6</w:t>
      </w:r>
    </w:p>
    <w:p w14:paraId="21036EF8" w14:textId="77777777" w:rsidR="00B07026" w:rsidRDefault="00000000">
      <w:pPr>
        <w:pStyle w:val="Ttulo2"/>
      </w:pPr>
      <w:bookmarkStart w:id="54" w:name="a7-a-a10-presencia-pública-verificable"/>
      <w:bookmarkEnd w:id="53"/>
      <w:r>
        <w:t>A7 a A10 — Presencia pública verificable</w:t>
      </w:r>
    </w:p>
    <w:tbl>
      <w:tblPr>
        <w:tblStyle w:val="Table"/>
        <w:tblW w:w="5000" w:type="pct"/>
        <w:tblLook w:val="0020" w:firstRow="1" w:lastRow="0" w:firstColumn="0" w:lastColumn="0" w:noHBand="0" w:noVBand="0"/>
      </w:tblPr>
      <w:tblGrid>
        <w:gridCol w:w="664"/>
        <w:gridCol w:w="3066"/>
        <w:gridCol w:w="6134"/>
      </w:tblGrid>
      <w:tr w:rsidR="00B07026" w14:paraId="1856F8CF" w14:textId="77777777" w:rsidTr="00B07026">
        <w:trPr>
          <w:cnfStyle w:val="100000000000" w:firstRow="1" w:lastRow="0" w:firstColumn="0" w:lastColumn="0" w:oddVBand="0" w:evenVBand="0" w:oddHBand="0" w:evenHBand="0" w:firstRowFirstColumn="0" w:firstRowLastColumn="0" w:lastRowFirstColumn="0" w:lastRowLastColumn="0"/>
          <w:tblHeader/>
        </w:trPr>
        <w:tc>
          <w:tcPr>
            <w:tcW w:w="0" w:type="auto"/>
          </w:tcPr>
          <w:p w14:paraId="1BC4D7C5" w14:textId="77777777" w:rsidR="00B07026" w:rsidRDefault="00000000">
            <w:pPr>
              <w:pStyle w:val="Compact"/>
            </w:pPr>
            <w:r>
              <w:t>#</w:t>
            </w:r>
          </w:p>
        </w:tc>
        <w:tc>
          <w:tcPr>
            <w:tcW w:w="0" w:type="auto"/>
          </w:tcPr>
          <w:p w14:paraId="69965277" w14:textId="77777777" w:rsidR="00B07026" w:rsidRDefault="00000000">
            <w:pPr>
              <w:pStyle w:val="Compact"/>
            </w:pPr>
            <w:r>
              <w:t>Fuente</w:t>
            </w:r>
          </w:p>
        </w:tc>
        <w:tc>
          <w:tcPr>
            <w:tcW w:w="0" w:type="auto"/>
          </w:tcPr>
          <w:p w14:paraId="46E69E62" w14:textId="77777777" w:rsidR="00B07026" w:rsidRDefault="00000000">
            <w:pPr>
              <w:pStyle w:val="Compact"/>
            </w:pPr>
            <w:r>
              <w:t>Referencia</w:t>
            </w:r>
          </w:p>
        </w:tc>
      </w:tr>
      <w:tr w:rsidR="00B07026" w14:paraId="74CD6A13" w14:textId="77777777">
        <w:tc>
          <w:tcPr>
            <w:tcW w:w="0" w:type="auto"/>
          </w:tcPr>
          <w:p w14:paraId="5B93E38E" w14:textId="77777777" w:rsidR="00B07026" w:rsidRDefault="00000000">
            <w:pPr>
              <w:pStyle w:val="Compact"/>
            </w:pPr>
            <w:r>
              <w:t>A7</w:t>
            </w:r>
          </w:p>
        </w:tc>
        <w:tc>
          <w:tcPr>
            <w:tcW w:w="0" w:type="auto"/>
          </w:tcPr>
          <w:p w14:paraId="538DADEE" w14:textId="77777777" w:rsidR="00B07026" w:rsidRDefault="00000000">
            <w:pPr>
              <w:pStyle w:val="Compact"/>
            </w:pPr>
            <w:r>
              <w:t>Facebook</w:t>
            </w:r>
          </w:p>
        </w:tc>
        <w:tc>
          <w:tcPr>
            <w:tcW w:w="0" w:type="auto"/>
          </w:tcPr>
          <w:p w14:paraId="7D565A26" w14:textId="77777777" w:rsidR="00B07026" w:rsidRDefault="00000000">
            <w:pPr>
              <w:pStyle w:val="Compact"/>
            </w:pPr>
            <w:r>
              <w:t>Perfil institucional «Transportes Farbus LTDA», San Fernando</w:t>
            </w:r>
          </w:p>
        </w:tc>
      </w:tr>
      <w:tr w:rsidR="00B07026" w14:paraId="57AA511C" w14:textId="77777777">
        <w:tc>
          <w:tcPr>
            <w:tcW w:w="0" w:type="auto"/>
          </w:tcPr>
          <w:p w14:paraId="076B47ED" w14:textId="77777777" w:rsidR="00B07026" w:rsidRDefault="00000000">
            <w:pPr>
              <w:pStyle w:val="Compact"/>
            </w:pPr>
            <w:r>
              <w:t>A8</w:t>
            </w:r>
          </w:p>
        </w:tc>
        <w:tc>
          <w:tcPr>
            <w:tcW w:w="0" w:type="auto"/>
          </w:tcPr>
          <w:p w14:paraId="39B30DAA" w14:textId="77777777" w:rsidR="00B07026" w:rsidRDefault="00000000">
            <w:pPr>
              <w:pStyle w:val="Compact"/>
            </w:pPr>
            <w:r>
              <w:t>Instagram</w:t>
            </w:r>
          </w:p>
        </w:tc>
        <w:tc>
          <w:tcPr>
            <w:tcW w:w="0" w:type="auto"/>
          </w:tcPr>
          <w:p w14:paraId="251FFFF0" w14:textId="77777777" w:rsidR="00B07026" w:rsidRDefault="00000000">
            <w:pPr>
              <w:pStyle w:val="Compact"/>
            </w:pPr>
            <w:r>
              <w:t>@transportes_farbus</w:t>
            </w:r>
          </w:p>
        </w:tc>
      </w:tr>
      <w:tr w:rsidR="00B07026" w14:paraId="62C3CF75" w14:textId="77777777">
        <w:tc>
          <w:tcPr>
            <w:tcW w:w="0" w:type="auto"/>
          </w:tcPr>
          <w:p w14:paraId="3BF67E7B" w14:textId="77777777" w:rsidR="00B07026" w:rsidRDefault="00000000">
            <w:pPr>
              <w:pStyle w:val="Compact"/>
            </w:pPr>
            <w:r>
              <w:t>A9</w:t>
            </w:r>
          </w:p>
        </w:tc>
        <w:tc>
          <w:tcPr>
            <w:tcW w:w="0" w:type="auto"/>
          </w:tcPr>
          <w:p w14:paraId="7A5F1051" w14:textId="77777777" w:rsidR="00B07026" w:rsidRDefault="00000000">
            <w:pPr>
              <w:pStyle w:val="Compact"/>
            </w:pPr>
            <w:r>
              <w:t>Dominio propio</w:t>
            </w:r>
          </w:p>
        </w:tc>
        <w:tc>
          <w:tcPr>
            <w:tcW w:w="0" w:type="auto"/>
          </w:tcPr>
          <w:p w14:paraId="2C01F940" w14:textId="77777777" w:rsidR="00B07026" w:rsidRDefault="00000000">
            <w:pPr>
              <w:pStyle w:val="Compact"/>
            </w:pPr>
            <w:r>
              <w:t>farbus.cl, con el correo institucional publicado</w:t>
            </w:r>
          </w:p>
        </w:tc>
      </w:tr>
      <w:tr w:rsidR="00B07026" w14:paraId="3878570A" w14:textId="77777777">
        <w:tc>
          <w:tcPr>
            <w:tcW w:w="0" w:type="auto"/>
          </w:tcPr>
          <w:p w14:paraId="0CFAB916" w14:textId="77777777" w:rsidR="00B07026" w:rsidRDefault="00000000">
            <w:pPr>
              <w:pStyle w:val="Compact"/>
            </w:pPr>
            <w:r>
              <w:t>A10</w:t>
            </w:r>
          </w:p>
        </w:tc>
        <w:tc>
          <w:tcPr>
            <w:tcW w:w="0" w:type="auto"/>
          </w:tcPr>
          <w:p w14:paraId="099B44F5" w14:textId="77777777" w:rsidR="00B07026" w:rsidRDefault="00000000">
            <w:pPr>
              <w:pStyle w:val="Compact"/>
            </w:pPr>
            <w:r>
              <w:t>Registro público de ubicación</w:t>
            </w:r>
          </w:p>
        </w:tc>
        <w:tc>
          <w:tcPr>
            <w:tcW w:w="0" w:type="auto"/>
          </w:tcPr>
          <w:p w14:paraId="24B114D1" w14:textId="77777777" w:rsidR="00B07026" w:rsidRDefault="00000000">
            <w:pPr>
              <w:pStyle w:val="Compact"/>
            </w:pPr>
            <w:r>
              <w:t>Negrete 549, San Fernando</w:t>
            </w:r>
          </w:p>
        </w:tc>
      </w:tr>
    </w:tbl>
    <w:p w14:paraId="7BAFEE8D" w14:textId="77777777" w:rsidR="00B07026" w:rsidRDefault="00000000">
      <w:pPr>
        <w:pStyle w:val="Ttulo2"/>
      </w:pPr>
      <w:bookmarkStart w:id="55" w:name="X69ba33d4f53ce09cef0aa66955150eb2819fd9b"/>
      <w:bookmarkEnd w:id="54"/>
      <w:r>
        <w:t>A11 — Autorización docente para desarrollo individual</w:t>
      </w:r>
    </w:p>
    <w:p w14:paraId="275F81D9" w14:textId="77777777" w:rsidR="00B07026" w:rsidRDefault="00000000">
      <w:pPr>
        <w:pStyle w:val="FirstParagraph"/>
      </w:pPr>
      <w:r>
        <w:t>Constancia de la autorización otorgada por el profesor para desarrollar el proyecto de forma individual, solicitada y concedida antes del cierre de la Entrega 1.</w:t>
      </w:r>
    </w:p>
    <w:p w14:paraId="16052798" w14:textId="77777777" w:rsidR="00B07026" w:rsidRDefault="002C5DB7">
      <w:r>
        <w:rPr>
          <w:noProof/>
        </w:rPr>
        <w:pict w14:anchorId="34D6C839">
          <v:rect id="_x0000_i1025" alt="" style="width:441.9pt;height:.05pt;mso-width-percent:0;mso-height-percent:0;mso-width-percent:0;mso-height-percent:0" o:hralign="center" o:hrstd="t" o:hr="t"/>
        </w:pict>
      </w:r>
    </w:p>
    <w:p w14:paraId="5ECCA9D0" w14:textId="77777777" w:rsidR="00B07026" w:rsidRDefault="00000000">
      <w:pPr>
        <w:pStyle w:val="Ttulo1"/>
      </w:pPr>
      <w:bookmarkStart w:id="56" w:name="Xcde933d8afc157cd29842ab7a9b68f8656584f5"/>
      <w:bookmarkEnd w:id="47"/>
      <w:bookmarkEnd w:id="55"/>
      <w:r>
        <w:t>Anexo B — Diagramas BPMN en tamaño completo</w:t>
      </w:r>
    </w:p>
    <w:p w14:paraId="6C9B8838" w14:textId="77777777" w:rsidR="00B07026" w:rsidRDefault="00000000">
      <w:pPr>
        <w:pStyle w:val="FirstParagraph"/>
      </w:pPr>
      <w:r>
        <w:t xml:space="preserve">Los cuatro diagramas BPMN se repiten a continuación rotados y a página completa, para que se puedan leer en detalle. Las versiones en resolución original, en PNG y SVG, junto con el ER y la arquitectura, están en la carpeta </w:t>
      </w:r>
      <w:r>
        <w:rPr>
          <w:rStyle w:val="VerbatimChar"/>
        </w:rPr>
        <w:t>assets/</w:t>
      </w:r>
      <w:r>
        <w:t xml:space="preserve"> del repositorio.</w:t>
      </w:r>
    </w:p>
    <w:p w14:paraId="25C5CF9F" w14:textId="77777777" w:rsidR="00B07026" w:rsidRDefault="00000000">
      <w:pPr>
        <w:pStyle w:val="CaptionedFigure"/>
      </w:pPr>
      <w:r>
        <w:rPr>
          <w:noProof/>
        </w:rPr>
        <w:lastRenderedPageBreak/>
        <w:drawing>
          <wp:inline distT="0" distB="0" distL="0" distR="0" wp14:anchorId="636F1B06" wp14:editId="386C9C6F">
            <wp:extent cx="6261100" cy="15784285"/>
            <wp:effectExtent l="0" t="0" r="0" b="0"/>
            <wp:docPr id="116" name="Picture" descr="Figura 1 ampliada"/>
            <wp:cNvGraphicFramePr/>
            <a:graphic xmlns:a="http://schemas.openxmlformats.org/drawingml/2006/main">
              <a:graphicData uri="http://schemas.openxmlformats.org/drawingml/2006/picture">
                <pic:pic xmlns:pic="http://schemas.openxmlformats.org/drawingml/2006/picture">
                  <pic:nvPicPr>
                    <pic:cNvPr id="117" name="Picture" descr="assets/rot-01.png"/>
                    <pic:cNvPicPr>
                      <a:picLocks noChangeAspect="1" noChangeArrowheads="1"/>
                    </pic:cNvPicPr>
                  </pic:nvPicPr>
                  <pic:blipFill>
                    <a:blip r:embed="rId20"/>
                    <a:stretch>
                      <a:fillRect/>
                    </a:stretch>
                  </pic:blipFill>
                  <pic:spPr bwMode="auto">
                    <a:xfrm>
                      <a:off x="0" y="0"/>
                      <a:ext cx="6261100" cy="15784285"/>
                    </a:xfrm>
                    <a:prstGeom prst="rect">
                      <a:avLst/>
                    </a:prstGeom>
                    <a:noFill/>
                    <a:ln w="9525">
                      <a:noFill/>
                      <a:headEnd/>
                      <a:tailEnd/>
                    </a:ln>
                  </pic:spPr>
                </pic:pic>
              </a:graphicData>
            </a:graphic>
          </wp:inline>
        </w:drawing>
      </w:r>
    </w:p>
    <w:p w14:paraId="30BAC33B" w14:textId="77777777" w:rsidR="00B07026" w:rsidRDefault="00000000">
      <w:pPr>
        <w:pStyle w:val="ImageCaption"/>
      </w:pPr>
      <w:r>
        <w:lastRenderedPageBreak/>
        <w:t>Figura 1 ampliada</w:t>
      </w:r>
    </w:p>
    <w:p w14:paraId="07E07851" w14:textId="77777777" w:rsidR="00B07026" w:rsidRDefault="00000000">
      <w:pPr>
        <w:pStyle w:val="CaptionedFigure"/>
      </w:pPr>
      <w:r>
        <w:rPr>
          <w:noProof/>
        </w:rPr>
        <w:lastRenderedPageBreak/>
        <w:drawing>
          <wp:inline distT="0" distB="0" distL="0" distR="0" wp14:anchorId="39BA0D57" wp14:editId="319E933B">
            <wp:extent cx="6261100" cy="17720094"/>
            <wp:effectExtent l="0" t="0" r="0" b="0"/>
            <wp:docPr id="119" name="Picture" descr="Figura 2 ampliada"/>
            <wp:cNvGraphicFramePr/>
            <a:graphic xmlns:a="http://schemas.openxmlformats.org/drawingml/2006/main">
              <a:graphicData uri="http://schemas.openxmlformats.org/drawingml/2006/picture">
                <pic:pic xmlns:pic="http://schemas.openxmlformats.org/drawingml/2006/picture">
                  <pic:nvPicPr>
                    <pic:cNvPr id="120" name="Picture" descr="assets/rot-02.png"/>
                    <pic:cNvPicPr>
                      <a:picLocks noChangeAspect="1" noChangeArrowheads="1"/>
                    </pic:cNvPicPr>
                  </pic:nvPicPr>
                  <pic:blipFill>
                    <a:blip r:embed="rId21"/>
                    <a:stretch>
                      <a:fillRect/>
                    </a:stretch>
                  </pic:blipFill>
                  <pic:spPr bwMode="auto">
                    <a:xfrm>
                      <a:off x="0" y="0"/>
                      <a:ext cx="6261100" cy="17720094"/>
                    </a:xfrm>
                    <a:prstGeom prst="rect">
                      <a:avLst/>
                    </a:prstGeom>
                    <a:noFill/>
                    <a:ln w="9525">
                      <a:noFill/>
                      <a:headEnd/>
                      <a:tailEnd/>
                    </a:ln>
                  </pic:spPr>
                </pic:pic>
              </a:graphicData>
            </a:graphic>
          </wp:inline>
        </w:drawing>
      </w:r>
    </w:p>
    <w:p w14:paraId="497472A6" w14:textId="77777777" w:rsidR="00B07026" w:rsidRDefault="00000000">
      <w:pPr>
        <w:pStyle w:val="ImageCaption"/>
      </w:pPr>
      <w:r>
        <w:lastRenderedPageBreak/>
        <w:t>Figura 2 ampliada</w:t>
      </w:r>
    </w:p>
    <w:p w14:paraId="135F1F20" w14:textId="77777777" w:rsidR="00B07026" w:rsidRDefault="00000000">
      <w:pPr>
        <w:pStyle w:val="CaptionedFigure"/>
      </w:pPr>
      <w:r>
        <w:rPr>
          <w:noProof/>
        </w:rPr>
        <w:lastRenderedPageBreak/>
        <w:drawing>
          <wp:inline distT="0" distB="0" distL="0" distR="0" wp14:anchorId="2B8302FF" wp14:editId="5C16ABD4">
            <wp:extent cx="6261100" cy="15026640"/>
            <wp:effectExtent l="0" t="0" r="0" b="0"/>
            <wp:docPr id="122" name="Picture" descr="Figura 3 ampliada"/>
            <wp:cNvGraphicFramePr/>
            <a:graphic xmlns:a="http://schemas.openxmlformats.org/drawingml/2006/main">
              <a:graphicData uri="http://schemas.openxmlformats.org/drawingml/2006/picture">
                <pic:pic xmlns:pic="http://schemas.openxmlformats.org/drawingml/2006/picture">
                  <pic:nvPicPr>
                    <pic:cNvPr id="123" name="Picture" descr="assets/rot-03.png"/>
                    <pic:cNvPicPr>
                      <a:picLocks noChangeAspect="1" noChangeArrowheads="1"/>
                    </pic:cNvPicPr>
                  </pic:nvPicPr>
                  <pic:blipFill>
                    <a:blip r:embed="rId22"/>
                    <a:stretch>
                      <a:fillRect/>
                    </a:stretch>
                  </pic:blipFill>
                  <pic:spPr bwMode="auto">
                    <a:xfrm>
                      <a:off x="0" y="0"/>
                      <a:ext cx="6261100" cy="15026640"/>
                    </a:xfrm>
                    <a:prstGeom prst="rect">
                      <a:avLst/>
                    </a:prstGeom>
                    <a:noFill/>
                    <a:ln w="9525">
                      <a:noFill/>
                      <a:headEnd/>
                      <a:tailEnd/>
                    </a:ln>
                  </pic:spPr>
                </pic:pic>
              </a:graphicData>
            </a:graphic>
          </wp:inline>
        </w:drawing>
      </w:r>
    </w:p>
    <w:p w14:paraId="4339D9C7" w14:textId="77777777" w:rsidR="00B07026" w:rsidRDefault="00000000">
      <w:pPr>
        <w:pStyle w:val="ImageCaption"/>
      </w:pPr>
      <w:r>
        <w:lastRenderedPageBreak/>
        <w:t>Figura 3 ampliada</w:t>
      </w:r>
    </w:p>
    <w:p w14:paraId="1D648841" w14:textId="77777777" w:rsidR="00B07026" w:rsidRDefault="00000000">
      <w:pPr>
        <w:pStyle w:val="CaptionedFigure"/>
      </w:pPr>
      <w:r>
        <w:rPr>
          <w:noProof/>
        </w:rPr>
        <w:lastRenderedPageBreak/>
        <w:drawing>
          <wp:inline distT="0" distB="0" distL="0" distR="0" wp14:anchorId="6CCAD0E2" wp14:editId="3BBC6B62">
            <wp:extent cx="6261100" cy="17351778"/>
            <wp:effectExtent l="0" t="0" r="0" b="0"/>
            <wp:docPr id="125" name="Picture" descr="Figura 4 ampliada"/>
            <wp:cNvGraphicFramePr/>
            <a:graphic xmlns:a="http://schemas.openxmlformats.org/drawingml/2006/main">
              <a:graphicData uri="http://schemas.openxmlformats.org/drawingml/2006/picture">
                <pic:pic xmlns:pic="http://schemas.openxmlformats.org/drawingml/2006/picture">
                  <pic:nvPicPr>
                    <pic:cNvPr id="126" name="Picture" descr="assets/rot-04.png"/>
                    <pic:cNvPicPr>
                      <a:picLocks noChangeAspect="1" noChangeArrowheads="1"/>
                    </pic:cNvPicPr>
                  </pic:nvPicPr>
                  <pic:blipFill>
                    <a:blip r:embed="rId23"/>
                    <a:stretch>
                      <a:fillRect/>
                    </a:stretch>
                  </pic:blipFill>
                  <pic:spPr bwMode="auto">
                    <a:xfrm>
                      <a:off x="0" y="0"/>
                      <a:ext cx="6261100" cy="17351778"/>
                    </a:xfrm>
                    <a:prstGeom prst="rect">
                      <a:avLst/>
                    </a:prstGeom>
                    <a:noFill/>
                    <a:ln w="9525">
                      <a:noFill/>
                      <a:headEnd/>
                      <a:tailEnd/>
                    </a:ln>
                  </pic:spPr>
                </pic:pic>
              </a:graphicData>
            </a:graphic>
          </wp:inline>
        </w:drawing>
      </w:r>
    </w:p>
    <w:p w14:paraId="34CBDABD" w14:textId="77777777" w:rsidR="00B07026" w:rsidRDefault="00000000">
      <w:pPr>
        <w:pStyle w:val="ImageCaption"/>
      </w:pPr>
      <w:r>
        <w:lastRenderedPageBreak/>
        <w:t>Figura 4 ampliada</w:t>
      </w:r>
      <w:bookmarkEnd w:id="56"/>
    </w:p>
    <w:sectPr w:rsidR="00B07026">
      <w:pgSz w:w="11906" w:h="16838"/>
      <w:pgMar w:top="1134" w:right="1021" w:bottom="1134" w:left="102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22F155" w14:textId="77777777" w:rsidR="002C5DB7" w:rsidRDefault="002C5DB7">
      <w:pPr>
        <w:spacing w:after="0"/>
      </w:pPr>
      <w:r>
        <w:separator/>
      </w:r>
    </w:p>
  </w:endnote>
  <w:endnote w:type="continuationSeparator" w:id="0">
    <w:p w14:paraId="1223546C" w14:textId="77777777" w:rsidR="002C5DB7" w:rsidRDefault="002C5DB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EFCD5F" w14:textId="77777777" w:rsidR="002C5DB7" w:rsidRDefault="002C5DB7">
      <w:r>
        <w:separator/>
      </w:r>
    </w:p>
  </w:footnote>
  <w:footnote w:type="continuationSeparator" w:id="0">
    <w:p w14:paraId="01374F02" w14:textId="77777777" w:rsidR="002C5DB7" w:rsidRDefault="002C5DB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72C7F5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8A4044E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83175711">
    <w:abstractNumId w:val="0"/>
  </w:num>
  <w:num w:numId="2" w16cid:durableId="14832340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298970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63889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026"/>
    <w:rsid w:val="002C5DB7"/>
    <w:rsid w:val="008A273B"/>
    <w:rsid w:val="00A23E24"/>
    <w:rsid w:val="00B07026"/>
    <w:rsid w:val="00D9294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BB69C"/>
  <w15:docId w15:val="{DB61EAF0-78B7-6C40-9997-777B9ADD4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pPr>
        <w:spacing w:after="1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uiPriority w:val="9"/>
    <w:qFormat/>
    <w:pPr>
      <w:keepNext/>
      <w:keepLines/>
      <w:spacing w:before="1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uiPriority w:val="9"/>
    <w:unhideWhenUsed/>
    <w:qFormat/>
    <w:pPr>
      <w:keepNext/>
      <w:keepLines/>
      <w:spacing w:before="18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pPr>
      <w:keepNext/>
      <w:keepLines/>
      <w:spacing w:before="180" w:after="0"/>
      <w:outlineLvl w:val="2"/>
    </w:pPr>
    <w:rPr>
      <w:rFonts w:asciiTheme="majorHAnsi" w:eastAsiaTheme="majorEastAsia" w:hAnsiTheme="majorHAnsi" w:cstheme="majorBidi"/>
      <w:b/>
      <w:bCs/>
      <w:color w:val="4F81BD" w:themeColor="accent1"/>
      <w:sz w:val="24"/>
      <w:szCs w:val="24"/>
    </w:rPr>
  </w:style>
  <w:style w:type="paragraph" w:styleId="Ttulo4">
    <w:name w:val="heading 4"/>
    <w:basedOn w:val="Normal"/>
    <w:next w:val="Textoindependiente"/>
    <w:uiPriority w:val="9"/>
    <w:unhideWhenUsed/>
    <w:qFormat/>
    <w:pPr>
      <w:keepNext/>
      <w:keepLines/>
      <w:spacing w:before="180" w:after="0"/>
      <w:outlineLvl w:val="3"/>
    </w:pPr>
    <w:rPr>
      <w:rFonts w:asciiTheme="majorHAnsi" w:eastAsiaTheme="majorEastAsia" w:hAnsiTheme="majorHAnsi" w:cstheme="majorBidi"/>
      <w:bCs/>
      <w:i/>
      <w:color w:val="4F81BD" w:themeColor="accent1"/>
      <w:sz w:val="24"/>
      <w:szCs w:val="24"/>
    </w:rPr>
  </w:style>
  <w:style w:type="paragraph" w:styleId="Ttulo5">
    <w:name w:val="heading 5"/>
    <w:basedOn w:val="Normal"/>
    <w:next w:val="Textoindependiente"/>
    <w:uiPriority w:val="9"/>
    <w:unhideWhenUsed/>
    <w:qFormat/>
    <w:pPr>
      <w:keepNext/>
      <w:keepLines/>
      <w:spacing w:before="180" w:after="0"/>
      <w:outlineLvl w:val="4"/>
    </w:pPr>
    <w:rPr>
      <w:rFonts w:asciiTheme="majorHAnsi" w:eastAsiaTheme="majorEastAsia" w:hAnsiTheme="majorHAnsi" w:cstheme="majorBidi"/>
      <w:iCs/>
      <w:color w:val="4F81BD" w:themeColor="accent1"/>
      <w:sz w:val="24"/>
      <w:szCs w:val="24"/>
    </w:rPr>
  </w:style>
  <w:style w:type="paragraph" w:styleId="Ttulo6">
    <w:name w:val="heading 6"/>
    <w:basedOn w:val="Normal"/>
    <w:next w:val="Textoindependiente"/>
    <w:uiPriority w:val="9"/>
    <w:unhideWhenUsed/>
    <w:qFormat/>
    <w:pPr>
      <w:keepNext/>
      <w:keepLines/>
      <w:spacing w:before="180" w:after="0"/>
      <w:outlineLvl w:val="5"/>
    </w:pPr>
    <w:rPr>
      <w:rFonts w:asciiTheme="majorHAnsi" w:eastAsiaTheme="majorEastAsia" w:hAnsiTheme="majorHAnsi" w:cstheme="majorBidi"/>
      <w:color w:val="4F81BD" w:themeColor="accent1"/>
      <w:sz w:val="24"/>
      <w:szCs w:val="24"/>
    </w:rPr>
  </w:style>
  <w:style w:type="paragraph" w:styleId="Ttulo7">
    <w:name w:val="heading 7"/>
    <w:basedOn w:val="Normal"/>
    <w:next w:val="Textoindependiente"/>
    <w:uiPriority w:val="9"/>
    <w:unhideWhenUsed/>
    <w:qFormat/>
    <w:pPr>
      <w:keepNext/>
      <w:keepLines/>
      <w:spacing w:before="180" w:after="0"/>
      <w:outlineLvl w:val="6"/>
    </w:pPr>
    <w:rPr>
      <w:rFonts w:asciiTheme="majorHAnsi" w:eastAsiaTheme="majorEastAsia" w:hAnsiTheme="majorHAnsi" w:cstheme="majorBidi"/>
      <w:color w:val="4F81BD" w:themeColor="accent1"/>
      <w:sz w:val="24"/>
      <w:szCs w:val="24"/>
    </w:rPr>
  </w:style>
  <w:style w:type="paragraph" w:styleId="Ttulo8">
    <w:name w:val="heading 8"/>
    <w:basedOn w:val="Normal"/>
    <w:next w:val="Textoindependiente"/>
    <w:uiPriority w:val="9"/>
    <w:unhideWhenUsed/>
    <w:qFormat/>
    <w:pPr>
      <w:keepNext/>
      <w:keepLines/>
      <w:spacing w:before="180" w:after="0"/>
      <w:outlineLvl w:val="7"/>
    </w:pPr>
    <w:rPr>
      <w:rFonts w:asciiTheme="majorHAnsi" w:eastAsiaTheme="majorEastAsia" w:hAnsiTheme="majorHAnsi" w:cstheme="majorBidi"/>
      <w:color w:val="4F81BD" w:themeColor="accent1"/>
      <w:sz w:val="24"/>
      <w:szCs w:val="24"/>
    </w:rPr>
  </w:style>
  <w:style w:type="paragraph" w:styleId="Ttulo9">
    <w:name w:val="heading 9"/>
    <w:basedOn w:val="Normal"/>
    <w:next w:val="Textoindependiente"/>
    <w:uiPriority w:val="9"/>
    <w:unhideWhenUsed/>
    <w:qFormat/>
    <w:pPr>
      <w:keepNext/>
      <w:keepLines/>
      <w:spacing w:before="180" w:after="0"/>
      <w:outlineLvl w:val="8"/>
    </w:pPr>
    <w:rPr>
      <w:rFonts w:asciiTheme="majorHAnsi" w:eastAsiaTheme="majorEastAsia" w:hAnsiTheme="majorHAnsi" w:cstheme="majorBidi"/>
      <w:color w:val="4F81BD" w:themeColor="accent1"/>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80" w:after="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14" w:after="14" w:line="216" w:lineRule="auto"/>
    </w:pPr>
    <w:rPr>
      <w:sz w:val="17"/>
      <w:szCs w:val="17"/>
    </w:rPr>
  </w:style>
  <w:style w:type="paragraph" w:styleId="Ttulo">
    <w:name w:val="Title"/>
    <w:basedOn w:val="Normal"/>
    <w:next w:val="Textoindependiente"/>
    <w:qFormat/>
    <w:pPr>
      <w:keepNext/>
      <w:keepLines/>
      <w:spacing w:before="200" w:after="9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18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180" w:after="0"/>
      <w:jc w:val="center"/>
    </w:pPr>
    <w:rPr>
      <w:b/>
      <w:color w:val="345A8A"/>
    </w:rPr>
  </w:style>
  <w:style w:type="paragraph" w:customStyle="1" w:styleId="Abstract">
    <w:name w:val="Abstract"/>
    <w:basedOn w:val="Normal"/>
    <w:next w:val="Textoindependiente"/>
    <w:qFormat/>
    <w:pPr>
      <w:keepNext/>
      <w:keepLines/>
      <w:spacing w:before="100" w:after="90"/>
    </w:p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90"/>
      <w:ind w:left="480" w:right="480"/>
    </w:p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9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29</Pages>
  <Words>6962</Words>
  <Characters>38292</Characters>
  <Application>Microsoft Office Word</Application>
  <DocSecurity>0</DocSecurity>
  <Lines>319</Lines>
  <Paragraphs>90</Paragraphs>
  <ScaleCrop>false</ScaleCrop>
  <Company/>
  <LinksUpToDate>false</LinksUpToDate>
  <CharactersWithSpaces>45164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Martin Farfan Cornejo (Alumno)</dc:creator>
  <cp:keywords/>
  <cp:lastModifiedBy>Martin Farfan Cornejo (Alumno)</cp:lastModifiedBy>
  <cp:revision>2</cp:revision>
  <dcterms:created xsi:type="dcterms:W3CDTF">2026-09-12T05:45:00Z</dcterms:created>
  <dcterms:modified xsi:type="dcterms:W3CDTF">2026-09-12T05:45:00Z</dcterms:modified>
</cp:coreProperties>
</file>