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9AD6" w14:textId="6E0949A9" w:rsidR="005D755B" w:rsidRPr="00FC3AB2" w:rsidRDefault="00FC3AB2">
      <w:pPr>
        <w:rPr>
          <w:rFonts w:cstheme="minorHAnsi"/>
          <w:b/>
          <w:bCs/>
          <w:sz w:val="28"/>
          <w:szCs w:val="28"/>
        </w:rPr>
      </w:pPr>
      <w:r w:rsidRPr="00FC3AB2">
        <w:rPr>
          <w:rFonts w:cstheme="minorHAnsi"/>
          <w:b/>
          <w:bCs/>
          <w:sz w:val="28"/>
          <w:szCs w:val="28"/>
        </w:rPr>
        <w:t>Objectives</w:t>
      </w:r>
    </w:p>
    <w:p w14:paraId="14243A2D" w14:textId="69C0D8F0" w:rsidR="00FC3AB2" w:rsidRPr="00FC3AB2" w:rsidRDefault="0084733C">
      <w:p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The</w:t>
      </w:r>
      <w:r w:rsidR="00FC3AB2" w:rsidRPr="00FC3AB2">
        <w:rPr>
          <w:rFonts w:cstheme="minorHAnsi"/>
          <w:color w:val="1F1F1F"/>
          <w:shd w:val="clear" w:color="auto" w:fill="FFFFFF"/>
        </w:rPr>
        <w:t xml:space="preserve"> model will be focused on</w:t>
      </w:r>
      <w:r>
        <w:rPr>
          <w:rFonts w:cstheme="minorHAnsi"/>
          <w:color w:val="1F1F1F"/>
          <w:shd w:val="clear" w:color="auto" w:fill="FFFFFF"/>
        </w:rPr>
        <w:t xml:space="preserve"> the</w:t>
      </w:r>
      <w:r w:rsidR="00FC3AB2" w:rsidRPr="00FC3AB2">
        <w:rPr>
          <w:rFonts w:cstheme="minorHAnsi"/>
          <w:color w:val="1F1F1F"/>
          <w:shd w:val="clear" w:color="auto" w:fill="FFFFFF"/>
        </w:rPr>
        <w:t xml:space="preserve"> interpretation</w:t>
      </w:r>
      <w:r>
        <w:rPr>
          <w:rFonts w:cstheme="minorHAnsi"/>
          <w:color w:val="1F1F1F"/>
          <w:shd w:val="clear" w:color="auto" w:fill="FFFFFF"/>
        </w:rPr>
        <w:t xml:space="preserve"> of how stars follow a pattern based on their physical features.</w:t>
      </w:r>
      <w:r w:rsidR="00FC3AB2" w:rsidRPr="00FC3AB2">
        <w:rPr>
          <w:rFonts w:cstheme="minorHAnsi"/>
          <w:color w:val="1F1F1F"/>
          <w:shd w:val="clear" w:color="auto" w:fill="FFFFFF"/>
        </w:rPr>
        <w:t xml:space="preserve"> </w:t>
      </w:r>
      <w:r>
        <w:rPr>
          <w:rFonts w:cstheme="minorHAnsi"/>
          <w:color w:val="1F1F1F"/>
          <w:shd w:val="clear" w:color="auto" w:fill="FFFFFF"/>
        </w:rPr>
        <w:t>The model will help researchers and scientists accurately classify stars based on these physical features.</w:t>
      </w:r>
    </w:p>
    <w:p w14:paraId="5D94344E" w14:textId="755BD945" w:rsidR="00FC3AB2" w:rsidRPr="00FC3AB2" w:rsidRDefault="00FC3AB2">
      <w:pPr>
        <w:rPr>
          <w:rFonts w:cstheme="minorHAnsi"/>
          <w:b/>
          <w:bCs/>
          <w:sz w:val="28"/>
          <w:szCs w:val="28"/>
        </w:rPr>
      </w:pPr>
      <w:r w:rsidRPr="00FC3AB2">
        <w:rPr>
          <w:rFonts w:cstheme="minorHAnsi"/>
          <w:b/>
          <w:bCs/>
          <w:sz w:val="28"/>
          <w:szCs w:val="28"/>
        </w:rPr>
        <w:t>Data Description</w:t>
      </w:r>
    </w:p>
    <w:p w14:paraId="3F4A37EB" w14:textId="47C1FF5C" w:rsidR="00576A6D" w:rsidRDefault="00576A6D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rFonts w:asciiTheme="minorHAnsi" w:hAnsiTheme="minorHAnsi" w:cstheme="minorHAnsi"/>
          <w:color w:val="1F1F1F"/>
          <w:sz w:val="22"/>
          <w:szCs w:val="22"/>
        </w:rPr>
        <w:t xml:space="preserve">The dataset is called “The Stars Dataset” and consists of several features of stars. </w:t>
      </w:r>
      <w:r w:rsidR="009339E3">
        <w:rPr>
          <w:rFonts w:asciiTheme="minorHAnsi" w:hAnsiTheme="minorHAnsi" w:cstheme="minorHAnsi"/>
          <w:color w:val="1F1F1F"/>
          <w:sz w:val="22"/>
          <w:szCs w:val="22"/>
        </w:rPr>
        <w:t>The purpose of this analysis is to prove that the stars follow a certain graph in the celestial space specifically called Hertzsprung-Russell Diagram</w:t>
      </w:r>
      <w:r w:rsidR="000848AE">
        <w:rPr>
          <w:rFonts w:asciiTheme="minorHAnsi" w:hAnsiTheme="minorHAnsi" w:cstheme="minorHAnsi"/>
          <w:color w:val="1F1F1F"/>
          <w:sz w:val="22"/>
          <w:szCs w:val="22"/>
        </w:rPr>
        <w:t xml:space="preserve">, which is shown in </w:t>
      </w:r>
      <w:r w:rsidR="000848AE" w:rsidRPr="000848AE">
        <w:rPr>
          <w:rFonts w:asciiTheme="minorHAnsi" w:hAnsiTheme="minorHAnsi" w:cstheme="minorHAnsi"/>
          <w:b/>
          <w:bCs/>
          <w:color w:val="1F1F1F"/>
          <w:sz w:val="22"/>
          <w:szCs w:val="22"/>
        </w:rPr>
        <w:t>Figure 1</w:t>
      </w:r>
      <w:r w:rsidR="000848AE">
        <w:rPr>
          <w:rFonts w:asciiTheme="minorHAnsi" w:hAnsiTheme="minorHAnsi" w:cstheme="minorHAnsi"/>
          <w:color w:val="1F1F1F"/>
          <w:sz w:val="22"/>
          <w:szCs w:val="22"/>
        </w:rPr>
        <w:t>.</w:t>
      </w:r>
    </w:p>
    <w:p w14:paraId="1752168D" w14:textId="77777777" w:rsidR="000848AE" w:rsidRDefault="000848AE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</w:p>
    <w:p w14:paraId="56F43102" w14:textId="77777777" w:rsidR="00665876" w:rsidRDefault="000848AE" w:rsidP="0066587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noProof/>
        </w:rPr>
        <w:drawing>
          <wp:inline distT="0" distB="0" distL="0" distR="0" wp14:anchorId="4B88AB71" wp14:editId="1E3EE1B0">
            <wp:extent cx="3419167" cy="3962400"/>
            <wp:effectExtent l="19050" t="19050" r="10160" b="1905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708" cy="3967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66650" w:rsidRPr="00066650">
        <w:rPr>
          <w:noProof/>
        </w:rPr>
        <w:t xml:space="preserve"> </w:t>
      </w:r>
    </w:p>
    <w:p w14:paraId="387096B0" w14:textId="39CBB539" w:rsidR="000848AE" w:rsidRDefault="000848AE" w:rsidP="0066587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1F1F1F"/>
          <w:sz w:val="22"/>
          <w:szCs w:val="22"/>
        </w:rPr>
      </w:pPr>
      <w:r w:rsidRPr="000848AE">
        <w:rPr>
          <w:rFonts w:asciiTheme="minorHAnsi" w:hAnsiTheme="minorHAnsi" w:cstheme="minorHAnsi"/>
          <w:b/>
          <w:bCs/>
          <w:color w:val="1F1F1F"/>
          <w:sz w:val="22"/>
          <w:szCs w:val="22"/>
        </w:rPr>
        <w:t>Figure 1:</w:t>
      </w:r>
      <w:r>
        <w:rPr>
          <w:rFonts w:asciiTheme="minorHAnsi" w:hAnsiTheme="minorHAnsi" w:cstheme="minorHAnsi"/>
          <w:color w:val="1F1F1F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F1F1F"/>
          <w:sz w:val="22"/>
          <w:szCs w:val="22"/>
        </w:rPr>
        <w:t>Hertzsprung-Russell Diagram</w:t>
      </w:r>
      <w:r>
        <w:rPr>
          <w:rFonts w:asciiTheme="minorHAnsi" w:hAnsiTheme="minorHAnsi" w:cstheme="minorHAnsi"/>
          <w:color w:val="1F1F1F"/>
          <w:sz w:val="22"/>
          <w:szCs w:val="22"/>
        </w:rPr>
        <w:t>.</w:t>
      </w:r>
    </w:p>
    <w:p w14:paraId="2D8716A5" w14:textId="77777777" w:rsidR="000848AE" w:rsidRDefault="000848AE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</w:p>
    <w:p w14:paraId="1FACCAED" w14:textId="15AA26DC" w:rsidR="00576A6D" w:rsidRDefault="00D57BFC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rFonts w:asciiTheme="minorHAnsi" w:hAnsiTheme="minorHAnsi" w:cstheme="minorHAnsi"/>
          <w:color w:val="1F1F1F"/>
          <w:sz w:val="22"/>
          <w:szCs w:val="22"/>
        </w:rPr>
        <w:t>The data has 6 features and 1 target:</w:t>
      </w:r>
    </w:p>
    <w:p w14:paraId="394C3499" w14:textId="276DDE27" w:rsidR="00D57BFC" w:rsidRPr="00D57BFC" w:rsidRDefault="00D57BFC" w:rsidP="00D57BFC">
      <w:pPr>
        <w:numPr>
          <w:ilvl w:val="0"/>
          <w:numId w:val="3"/>
        </w:numPr>
        <w:spacing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D57BFC">
        <w:rPr>
          <w:rFonts w:eastAsia="Times New Roman" w:cstheme="minorHAnsi"/>
          <w:color w:val="3C4043"/>
          <w:kern w:val="0"/>
          <w14:ligatures w14:val="none"/>
        </w:rPr>
        <w:t>Absolute Temperature</w:t>
      </w:r>
      <w:r w:rsidRPr="00D57BFC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(K)</w:t>
      </w:r>
    </w:p>
    <w:p w14:paraId="3B8AAE6B" w14:textId="77777777" w:rsidR="00D57BFC" w:rsidRPr="00D57BFC" w:rsidRDefault="00D57BFC" w:rsidP="00D57BFC">
      <w:pPr>
        <w:numPr>
          <w:ilvl w:val="0"/>
          <w:numId w:val="3"/>
        </w:numPr>
        <w:spacing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D57BFC">
        <w:rPr>
          <w:rFonts w:eastAsia="Times New Roman" w:cstheme="minorHAnsi"/>
          <w:color w:val="3C4043"/>
          <w:kern w:val="0"/>
          <w14:ligatures w14:val="none"/>
        </w:rPr>
        <w:t>Relative Luminosity</w:t>
      </w:r>
      <w:r w:rsidRPr="00D57BFC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(L/Lo)</w:t>
      </w:r>
    </w:p>
    <w:p w14:paraId="52521ABB" w14:textId="77777777" w:rsidR="00D57BFC" w:rsidRPr="00D57BFC" w:rsidRDefault="00D57BFC" w:rsidP="00D57BFC">
      <w:pPr>
        <w:numPr>
          <w:ilvl w:val="0"/>
          <w:numId w:val="3"/>
        </w:numPr>
        <w:spacing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D57BFC">
        <w:rPr>
          <w:rFonts w:eastAsia="Times New Roman" w:cstheme="minorHAnsi"/>
          <w:color w:val="3C4043"/>
          <w:kern w:val="0"/>
          <w14:ligatures w14:val="none"/>
        </w:rPr>
        <w:t>Relative Radius</w:t>
      </w:r>
      <w:r w:rsidRPr="00D57BFC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(R/Ro)</w:t>
      </w:r>
    </w:p>
    <w:p w14:paraId="32D86C4C" w14:textId="77777777" w:rsidR="00D57BFC" w:rsidRPr="00D57BFC" w:rsidRDefault="00D57BFC" w:rsidP="00D57BFC">
      <w:pPr>
        <w:numPr>
          <w:ilvl w:val="0"/>
          <w:numId w:val="3"/>
        </w:numPr>
        <w:spacing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D57BFC">
        <w:rPr>
          <w:rFonts w:eastAsia="Times New Roman" w:cstheme="minorHAnsi"/>
          <w:color w:val="3C4043"/>
          <w:kern w:val="0"/>
          <w14:ligatures w14:val="none"/>
        </w:rPr>
        <w:t>Absolute Magnitude</w:t>
      </w:r>
      <w:r w:rsidRPr="00D57BFC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(Mv)</w:t>
      </w:r>
    </w:p>
    <w:p w14:paraId="33BF7CD2" w14:textId="64972C62" w:rsidR="00D57BFC" w:rsidRPr="00D57BFC" w:rsidRDefault="00D57BFC" w:rsidP="00D57BFC">
      <w:pPr>
        <w:numPr>
          <w:ilvl w:val="0"/>
          <w:numId w:val="3"/>
        </w:numPr>
        <w:spacing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D57BFC">
        <w:rPr>
          <w:rFonts w:eastAsia="Times New Roman" w:cstheme="minorHAnsi"/>
          <w:color w:val="3C4043"/>
          <w:kern w:val="0"/>
          <w14:ligatures w14:val="none"/>
        </w:rPr>
        <w:t>Star Color</w:t>
      </w:r>
      <w:r w:rsidRPr="00D57BFC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(white,</w:t>
      </w:r>
      <w:r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 xml:space="preserve"> 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Red,</w:t>
      </w:r>
      <w:r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 xml:space="preserve"> 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Blue,</w:t>
      </w:r>
      <w:r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 xml:space="preserve"> 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Yellow,</w:t>
      </w:r>
      <w:r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 xml:space="preserve"> 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yellow-orange</w:t>
      </w:r>
      <w:r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 xml:space="preserve">, 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etc</w:t>
      </w:r>
      <w:r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.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)</w:t>
      </w:r>
    </w:p>
    <w:p w14:paraId="54245CA1" w14:textId="5B5D203A" w:rsidR="00D57BFC" w:rsidRPr="00D57BFC" w:rsidRDefault="00D57BFC" w:rsidP="00D57BFC">
      <w:pPr>
        <w:numPr>
          <w:ilvl w:val="0"/>
          <w:numId w:val="3"/>
        </w:numPr>
        <w:spacing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D57BFC">
        <w:rPr>
          <w:rFonts w:eastAsia="Times New Roman" w:cstheme="minorHAnsi"/>
          <w:color w:val="3C4043"/>
          <w:kern w:val="0"/>
          <w14:ligatures w14:val="none"/>
        </w:rPr>
        <w:t>Spectral Class</w:t>
      </w:r>
      <w:r w:rsidRPr="00D57BFC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(O,B,A,F,G,K,M)</w:t>
      </w:r>
    </w:p>
    <w:p w14:paraId="4FDBEDAE" w14:textId="77777777" w:rsidR="00D57BFC" w:rsidRPr="00D57BFC" w:rsidRDefault="00D57BFC" w:rsidP="00D57BFC">
      <w:pPr>
        <w:spacing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12026C40" w14:textId="504AD108" w:rsidR="00D57BFC" w:rsidRPr="005D38A6" w:rsidRDefault="00D57BFC" w:rsidP="00D57BFC">
      <w:pPr>
        <w:numPr>
          <w:ilvl w:val="0"/>
          <w:numId w:val="3"/>
        </w:numPr>
        <w:spacing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D57BFC">
        <w:rPr>
          <w:rFonts w:eastAsia="Times New Roman" w:cstheme="minorHAnsi"/>
          <w:color w:val="3C4043"/>
          <w:kern w:val="0"/>
          <w14:ligatures w14:val="none"/>
        </w:rPr>
        <w:t>Star Type</w:t>
      </w:r>
      <w:r>
        <w:rPr>
          <w:rFonts w:eastAsia="Times New Roman" w:cstheme="minorHAnsi"/>
          <w:color w:val="3C4043"/>
          <w:kern w:val="0"/>
          <w14:ligatures w14:val="none"/>
        </w:rPr>
        <w:t xml:space="preserve"> (Target)</w:t>
      </w:r>
      <w:r w:rsidRPr="00D57BFC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(Red Dwarf, Brown Dwarf, White Dwarf, Main Sequence, SuperGiants, HyperGiants)</w:t>
      </w:r>
    </w:p>
    <w:p w14:paraId="61421338" w14:textId="77777777" w:rsidR="005D38A6" w:rsidRPr="00D57BFC" w:rsidRDefault="005D38A6" w:rsidP="005D38A6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3BA18DB4" w14:textId="6482839A" w:rsidR="00D57BFC" w:rsidRDefault="005D38A6" w:rsidP="005D38A6">
      <w:pPr>
        <w:pStyle w:val="NormalWeb"/>
        <w:shd w:val="clear" w:color="auto" w:fill="FFFFFF"/>
        <w:spacing w:before="0" w:beforeAutospacing="0" w:after="0" w:afterAutospacing="0"/>
        <w:ind w:left="480"/>
        <w:rPr>
          <w:rStyle w:val="HTMLCode"/>
          <w:rFonts w:ascii="Roboto Mono" w:hAnsi="Roboto Mono"/>
          <w:color w:val="3C4043"/>
          <w:sz w:val="21"/>
          <w:szCs w:val="21"/>
          <w:bdr w:val="single" w:sz="6" w:space="0" w:color="DADCE0" w:frame="1"/>
          <w:shd w:val="clear" w:color="auto" w:fill="F1F3F4"/>
        </w:rPr>
      </w:pPr>
      <w:r>
        <w:rPr>
          <w:rStyle w:val="HTMLCode"/>
          <w:rFonts w:ascii="Roboto Mono" w:hAnsi="Roboto Mono"/>
          <w:color w:val="3C4043"/>
          <w:sz w:val="21"/>
          <w:szCs w:val="21"/>
          <w:bdr w:val="single" w:sz="6" w:space="0" w:color="DADCE0" w:frame="1"/>
          <w:shd w:val="clear" w:color="auto" w:fill="F1F3F4"/>
        </w:rPr>
        <w:t>Lo = 3.828 x 10^26 Watts (Avg Luminosity of Sun)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Style w:val="HTMLCode"/>
          <w:rFonts w:ascii="Roboto Mono" w:hAnsi="Roboto Mono"/>
          <w:color w:val="3C4043"/>
          <w:sz w:val="21"/>
          <w:szCs w:val="21"/>
          <w:bdr w:val="single" w:sz="6" w:space="0" w:color="DADCE0" w:frame="1"/>
          <w:shd w:val="clear" w:color="auto" w:fill="F1F3F4"/>
        </w:rPr>
        <w:t>Ro = 6.9551 x 10^8 m (Avg Radius of Sun)</w:t>
      </w:r>
    </w:p>
    <w:p w14:paraId="7DFF902C" w14:textId="77777777" w:rsidR="005D38A6" w:rsidRDefault="005D38A6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</w:p>
    <w:p w14:paraId="0CA533BD" w14:textId="3C15C80B" w:rsidR="00FC3AB2" w:rsidRPr="00FC3AB2" w:rsidRDefault="00D57BFC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rFonts w:asciiTheme="minorHAnsi" w:hAnsiTheme="minorHAnsi" w:cstheme="minorHAnsi"/>
          <w:color w:val="1F1F1F"/>
          <w:sz w:val="22"/>
          <w:szCs w:val="22"/>
        </w:rPr>
        <w:t>The model will use the 6 physical features of the stars to accurately predict the Star Type.</w:t>
      </w:r>
    </w:p>
    <w:p w14:paraId="50EC2091" w14:textId="77777777" w:rsidR="00D57BFC" w:rsidRPr="00FC3AB2" w:rsidRDefault="00D57BFC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</w:p>
    <w:p w14:paraId="27D21B3B" w14:textId="5FAB1617" w:rsidR="00FC3AB2" w:rsidRPr="00FC3AB2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1F1F1F"/>
          <w:sz w:val="28"/>
          <w:szCs w:val="28"/>
        </w:rPr>
      </w:pPr>
      <w:r w:rsidRPr="00FC3AB2">
        <w:rPr>
          <w:rFonts w:asciiTheme="minorHAnsi" w:hAnsiTheme="minorHAnsi" w:cstheme="minorHAnsi"/>
          <w:b/>
          <w:bCs/>
          <w:color w:val="1F1F1F"/>
          <w:sz w:val="28"/>
          <w:szCs w:val="28"/>
        </w:rPr>
        <w:lastRenderedPageBreak/>
        <w:t>Data Exploration</w:t>
      </w:r>
    </w:p>
    <w:p w14:paraId="771143BC" w14:textId="61ED6B6A" w:rsidR="00FC3AB2" w:rsidRPr="00FC3AB2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FC3AB2">
        <w:rPr>
          <w:rFonts w:asciiTheme="minorHAnsi" w:hAnsiTheme="minorHAnsi" w:cstheme="minorHAnsi"/>
          <w:color w:val="1F1F1F"/>
          <w:sz w:val="22"/>
          <w:szCs w:val="22"/>
        </w:rPr>
        <w:t>Brief summary of data exploration and actions taken for data cleaning and feature engineering.</w:t>
      </w:r>
    </w:p>
    <w:p w14:paraId="6C3EA157" w14:textId="77777777" w:rsidR="00FC3AB2" w:rsidRPr="00FC3AB2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8"/>
          <w:szCs w:val="28"/>
        </w:rPr>
      </w:pPr>
    </w:p>
    <w:p w14:paraId="4B06B540" w14:textId="417B4B18" w:rsidR="00FC3AB2" w:rsidRPr="00FC3AB2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1F1F1F"/>
          <w:sz w:val="28"/>
          <w:szCs w:val="28"/>
        </w:rPr>
      </w:pPr>
      <w:r w:rsidRPr="00FC3AB2">
        <w:rPr>
          <w:rFonts w:asciiTheme="minorHAnsi" w:hAnsiTheme="minorHAnsi" w:cstheme="minorHAnsi"/>
          <w:b/>
          <w:bCs/>
          <w:color w:val="1F1F1F"/>
          <w:sz w:val="28"/>
          <w:szCs w:val="28"/>
        </w:rPr>
        <w:t>Summary of Training</w:t>
      </w:r>
    </w:p>
    <w:p w14:paraId="7B5B1407" w14:textId="27487370" w:rsidR="00FC3AB2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hd w:val="clear" w:color="auto" w:fill="FFFFFF"/>
        </w:rPr>
      </w:pPr>
      <w:r w:rsidRPr="00FC3AB2">
        <w:rPr>
          <w:rFonts w:asciiTheme="minorHAnsi" w:hAnsiTheme="minorHAnsi" w:cstheme="minorHAnsi"/>
          <w:color w:val="1F1F1F"/>
          <w:shd w:val="clear" w:color="auto" w:fill="FFFFFF"/>
        </w:rPr>
        <w:t>at least three different classifier models,</w:t>
      </w:r>
      <w:r w:rsidRPr="00FC3AB2">
        <w:rPr>
          <w:rFonts w:asciiTheme="minorHAnsi" w:hAnsiTheme="minorHAnsi" w:cstheme="minorHAnsi"/>
          <w:color w:val="1F1F1F"/>
          <w:shd w:val="clear" w:color="auto" w:fill="FFFFFF"/>
        </w:rPr>
        <w:t xml:space="preserve"> </w:t>
      </w:r>
      <w:r w:rsidRPr="00FC3AB2">
        <w:rPr>
          <w:rFonts w:asciiTheme="minorHAnsi" w:hAnsiTheme="minorHAnsi" w:cstheme="minorHAnsi"/>
          <w:color w:val="1F1F1F"/>
          <w:shd w:val="clear" w:color="auto" w:fill="FFFFFF"/>
        </w:rPr>
        <w:t>start with a simple logistic regression as a baseline, adding other models or ensemble models. Preferably, all your models use the same training and test splits, or the same cross-validation method.</w:t>
      </w:r>
    </w:p>
    <w:p w14:paraId="21816615" w14:textId="7C35F7A9" w:rsidR="00576A6D" w:rsidRDefault="00576A6D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hd w:val="clear" w:color="auto" w:fill="FFFFFF"/>
        </w:rPr>
      </w:pPr>
    </w:p>
    <w:p w14:paraId="3D6B0BE6" w14:textId="31FCB049" w:rsidR="00576A6D" w:rsidRDefault="00576A6D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1F1F1F"/>
          <w:sz w:val="28"/>
          <w:szCs w:val="28"/>
          <w:shd w:val="clear" w:color="auto" w:fill="FFFFFF"/>
        </w:rPr>
      </w:pPr>
      <w:r w:rsidRPr="00576A6D">
        <w:rPr>
          <w:rFonts w:asciiTheme="minorHAnsi" w:hAnsiTheme="minorHAnsi" w:cstheme="minorHAnsi"/>
          <w:b/>
          <w:bCs/>
          <w:color w:val="1F1F1F"/>
          <w:sz w:val="28"/>
          <w:szCs w:val="28"/>
          <w:shd w:val="clear" w:color="auto" w:fill="FFFFFF"/>
        </w:rPr>
        <w:t>Key Findings</w:t>
      </w:r>
    </w:p>
    <w:p w14:paraId="47FAAF4E" w14:textId="4986D563" w:rsidR="00576A6D" w:rsidRPr="00576A6D" w:rsidRDefault="00576A6D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r w:rsidRPr="00576A6D"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key findings related to the main objective(s) of the analysis</w:t>
      </w:r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.</w:t>
      </w:r>
    </w:p>
    <w:p w14:paraId="6A2B76A5" w14:textId="2073997F" w:rsidR="00FC3AB2" w:rsidRPr="00FC3AB2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hd w:val="clear" w:color="auto" w:fill="FFFFFF"/>
        </w:rPr>
      </w:pPr>
    </w:p>
    <w:p w14:paraId="0DD452CA" w14:textId="4603AED2" w:rsidR="00FC3AB2" w:rsidRPr="00576A6D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1F1F1F"/>
          <w:sz w:val="28"/>
          <w:szCs w:val="28"/>
          <w:shd w:val="clear" w:color="auto" w:fill="FFFFFF"/>
        </w:rPr>
      </w:pPr>
      <w:r w:rsidRPr="00576A6D">
        <w:rPr>
          <w:rFonts w:asciiTheme="minorHAnsi" w:hAnsiTheme="minorHAnsi" w:cstheme="minorHAnsi"/>
          <w:b/>
          <w:bCs/>
          <w:color w:val="1F1F1F"/>
          <w:sz w:val="28"/>
          <w:szCs w:val="28"/>
          <w:shd w:val="clear" w:color="auto" w:fill="FFFFFF"/>
        </w:rPr>
        <w:t>Model Recommendation</w:t>
      </w:r>
    </w:p>
    <w:p w14:paraId="4FF70865" w14:textId="43A06FD8" w:rsidR="00FC3AB2" w:rsidRPr="00FC3AB2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FC3AB2">
        <w:rPr>
          <w:rFonts w:asciiTheme="minorHAnsi" w:hAnsiTheme="minorHAnsi" w:cstheme="minorHAnsi"/>
          <w:color w:val="1F1F1F"/>
        </w:rPr>
        <w:t xml:space="preserve">A paragraph explaining which of your classifier models you recommend as a final model that best fits your needs in terms of accuracy and </w:t>
      </w:r>
      <w:proofErr w:type="spellStart"/>
      <w:r w:rsidRPr="00FC3AB2">
        <w:rPr>
          <w:rFonts w:asciiTheme="minorHAnsi" w:hAnsiTheme="minorHAnsi" w:cstheme="minorHAnsi"/>
          <w:color w:val="1F1F1F"/>
        </w:rPr>
        <w:t>explainability</w:t>
      </w:r>
      <w:proofErr w:type="spellEnd"/>
      <w:r w:rsidRPr="00FC3AB2">
        <w:rPr>
          <w:rFonts w:asciiTheme="minorHAnsi" w:hAnsiTheme="minorHAnsi" w:cstheme="minorHAnsi"/>
          <w:color w:val="1F1F1F"/>
        </w:rPr>
        <w:t>.</w:t>
      </w:r>
    </w:p>
    <w:p w14:paraId="7CEF7D4B" w14:textId="0AA69F8F" w:rsidR="00FC3AB2" w:rsidRPr="00FC3AB2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3543E76C" w14:textId="16568103" w:rsidR="00FC3AB2" w:rsidRPr="00576A6D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1F1F1F"/>
          <w:sz w:val="28"/>
          <w:szCs w:val="28"/>
        </w:rPr>
      </w:pPr>
      <w:r w:rsidRPr="00576A6D">
        <w:rPr>
          <w:rFonts w:asciiTheme="minorHAnsi" w:hAnsiTheme="minorHAnsi" w:cstheme="minorHAnsi"/>
          <w:b/>
          <w:bCs/>
          <w:color w:val="1F1F1F"/>
          <w:sz w:val="28"/>
          <w:szCs w:val="28"/>
        </w:rPr>
        <w:t>Suggestions</w:t>
      </w:r>
    </w:p>
    <w:p w14:paraId="3CAE605B" w14:textId="675FDBD1" w:rsidR="00FC3AB2" w:rsidRPr="00FC3AB2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FC3AB2">
        <w:rPr>
          <w:rFonts w:asciiTheme="minorHAnsi" w:hAnsiTheme="minorHAnsi" w:cstheme="minorHAnsi"/>
          <w:color w:val="1F1F1F"/>
          <w:shd w:val="clear" w:color="auto" w:fill="FFFFFF"/>
        </w:rPr>
        <w:t>Suggestions for next steps in analyzing this data, which may include suggesting revisiting this model after adding specific data features that may help you achieve a better explanation or a better prediction</w:t>
      </w:r>
      <w:r w:rsidRPr="00FC3AB2">
        <w:rPr>
          <w:rFonts w:asciiTheme="minorHAnsi" w:hAnsiTheme="minorHAnsi" w:cstheme="minorHAnsi"/>
          <w:color w:val="1F1F1F"/>
          <w:shd w:val="clear" w:color="auto" w:fill="FFFFFF"/>
        </w:rPr>
        <w:t>.</w:t>
      </w:r>
    </w:p>
    <w:p w14:paraId="5B10456A" w14:textId="77777777" w:rsidR="00FC3AB2" w:rsidRPr="00FC3AB2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8"/>
          <w:szCs w:val="28"/>
        </w:rPr>
      </w:pPr>
    </w:p>
    <w:p w14:paraId="0EF7B752" w14:textId="77777777" w:rsidR="00FC3AB2" w:rsidRPr="00FC3AB2" w:rsidRDefault="00FC3AB2">
      <w:pPr>
        <w:rPr>
          <w:sz w:val="28"/>
          <w:szCs w:val="28"/>
        </w:rPr>
      </w:pPr>
    </w:p>
    <w:sectPr w:rsidR="00FC3AB2" w:rsidRPr="00FC3AB2" w:rsidSect="00FC3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4736"/>
    <w:multiLevelType w:val="multilevel"/>
    <w:tmpl w:val="4C2A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8355BC"/>
    <w:multiLevelType w:val="multilevel"/>
    <w:tmpl w:val="B414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063B03"/>
    <w:multiLevelType w:val="multilevel"/>
    <w:tmpl w:val="6928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1976019">
    <w:abstractNumId w:val="1"/>
  </w:num>
  <w:num w:numId="2" w16cid:durableId="1206019663">
    <w:abstractNumId w:val="0"/>
  </w:num>
  <w:num w:numId="3" w16cid:durableId="1077245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CC"/>
    <w:rsid w:val="00066650"/>
    <w:rsid w:val="000848AE"/>
    <w:rsid w:val="00576A6D"/>
    <w:rsid w:val="005D38A6"/>
    <w:rsid w:val="005D755B"/>
    <w:rsid w:val="00665876"/>
    <w:rsid w:val="0084733C"/>
    <w:rsid w:val="009339E3"/>
    <w:rsid w:val="00C176B0"/>
    <w:rsid w:val="00CB099A"/>
    <w:rsid w:val="00D57BFC"/>
    <w:rsid w:val="00FC3AB2"/>
    <w:rsid w:val="00FD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5664"/>
  <w15:chartTrackingRefBased/>
  <w15:docId w15:val="{069D2C4F-B999-4E2C-B082-9FA7AF7F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7B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3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Lababidi</dc:creator>
  <cp:keywords/>
  <dc:description/>
  <cp:lastModifiedBy>Said Lababidi</cp:lastModifiedBy>
  <cp:revision>6</cp:revision>
  <dcterms:created xsi:type="dcterms:W3CDTF">2023-03-31T13:18:00Z</dcterms:created>
  <dcterms:modified xsi:type="dcterms:W3CDTF">2023-03-31T16:04:00Z</dcterms:modified>
</cp:coreProperties>
</file>