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880"/>
        <w:jc w:val="center"/>
        <w:rPr>
          <w:rFonts w:ascii="SimSun" w:hAnsi="SimSun" w:eastAsia="SimSun"/>
          <w:sz w:val="44"/>
          <w:szCs w:val="44"/>
        </w:rPr>
      </w:pPr>
      <w:commentRangeStart w:id="0"/>
      <w:r>
        <w:rPr>
          <w:rFonts w:hint="eastAsia" w:ascii="SimSun" w:hAnsi="SimSun" w:eastAsia="SimSun"/>
          <w:sz w:val="44"/>
          <w:szCs w:val="44"/>
        </w:rPr>
        <w:t>分布式协调框架概要设计</w:t>
      </w:r>
      <w:commentRangeEnd w:id="0"/>
      <w:r>
        <w:rPr>
          <w:rStyle w:val="9"/>
        </w:rPr>
        <w:commentReference w:id="0"/>
      </w:r>
    </w:p>
    <w:p>
      <w:pPr>
        <w:pStyle w:val="2"/>
        <w:ind w:left="0"/>
      </w:pPr>
      <w:r>
        <w:rPr>
          <w:rFonts w:hint="eastAsia"/>
        </w:rPr>
        <w:t>概述</w:t>
      </w:r>
    </w:p>
    <w:p>
      <w:pPr>
        <w:pStyle w:val="2"/>
      </w:pPr>
      <w:r>
        <w:rPr>
          <w:rFonts w:hint="eastAsia"/>
        </w:rPr>
        <w:t>总体设计架构</w:t>
      </w:r>
    </w:p>
    <w:p>
      <w:pPr>
        <w:pStyle w:val="4"/>
      </w:pPr>
      <w:r>
        <w:rPr>
          <w:rFonts w:hint="eastAsia"/>
        </w:rPr>
        <w:t>分布式架构</w:t>
      </w:r>
    </w:p>
    <w:p>
      <w:pPr>
        <w:pStyle w:val="4"/>
      </w:pPr>
      <w:r>
        <w:rPr>
          <w:rFonts w:hint="eastAsia"/>
        </w:rPr>
        <w:t>主从复制机制</w:t>
      </w:r>
    </w:p>
    <w:p>
      <w:pPr>
        <w:pStyle w:val="2"/>
      </w:pPr>
      <w:r>
        <w:rPr>
          <w:rFonts w:hint="eastAsia"/>
        </w:rPr>
        <w:t>外部接口</w:t>
      </w:r>
    </w:p>
    <w:p>
      <w:r>
        <w:rPr>
          <w:rFonts w:hint="eastAsia"/>
        </w:rPr>
        <w:t>分布式协调框架接收两种外部接口调用，包括用户直接调用的用户接口和由嵌入式数据库内核调用的内核调用接口。</w:t>
      </w:r>
    </w:p>
    <w:p>
      <w:pPr>
        <w:pStyle w:val="4"/>
      </w:pPr>
      <w:r>
        <w:rPr>
          <w:rFonts w:hint="eastAsia"/>
        </w:rPr>
        <w:t>用户接口</w:t>
      </w:r>
    </w:p>
    <w:p>
      <w:r>
        <w:rPr>
          <w:rFonts w:hint="eastAsia"/>
        </w:rPr>
        <w:t>由用户调用的接口包括节点添加和删除。</w:t>
      </w:r>
    </w:p>
    <w:p>
      <w:pPr>
        <w:pStyle w:val="4"/>
      </w:pPr>
      <w:r>
        <w:rPr>
          <w:rFonts w:hint="eastAsia"/>
        </w:rPr>
        <w:t>嵌入式数据库内核调用接口</w:t>
      </w:r>
    </w:p>
    <w:p/>
    <w:p>
      <w:pPr>
        <w:pStyle w:val="2"/>
      </w:pPr>
      <w:r>
        <w:rPr>
          <w:rFonts w:hint="eastAsia"/>
        </w:rPr>
        <w:t>模块设计</w:t>
      </w:r>
    </w:p>
    <w:p>
      <w:pPr>
        <w:pStyle w:val="4"/>
      </w:pPr>
      <w:r>
        <w:rPr>
          <w:rFonts w:hint="eastAsia"/>
        </w:rPr>
        <w:t>模块描述</w:t>
      </w:r>
    </w:p>
    <w:p>
      <w:pPr>
        <w:pStyle w:val="5"/>
      </w:pPr>
      <w:r>
        <w:rPr>
          <w:rFonts w:hint="eastAsia"/>
        </w:rPr>
        <w:t>主节点服务</w:t>
      </w:r>
    </w:p>
    <w:p>
      <w:r>
        <w:rPr>
          <w:rFonts w:hint="eastAsia"/>
        </w:rPr>
        <w:t>主节点服务属于业务逻辑层，包含对系统外的接口以及系统内模块的调用逻辑。主节点提供的服务功能主要包括，数据同步、元数据存储。</w:t>
      </w:r>
    </w:p>
    <w:p>
      <w:pPr>
        <w:pStyle w:val="6"/>
      </w:pPr>
      <w:r>
        <w:rPr>
          <w:rFonts w:hint="eastAsia"/>
        </w:rPr>
        <w:t>同步复制</w:t>
      </w:r>
    </w:p>
    <w:p>
      <w:pPr>
        <w:pStyle w:val="5"/>
      </w:pPr>
      <w:r>
        <w:rPr>
          <w:rFonts w:hint="eastAsia"/>
        </w:rPr>
        <w:t>从节点服务</w:t>
      </w:r>
    </w:p>
    <w:p>
      <w:pPr>
        <w:pStyle w:val="6"/>
      </w:pPr>
      <w:r>
        <w:rPr>
          <w:rFonts w:hint="eastAsia"/>
        </w:rPr>
        <w:t>数据转发</w:t>
      </w:r>
    </w:p>
    <w:p>
      <w:pPr>
        <w:pStyle w:val="5"/>
      </w:pPr>
      <w:r>
        <w:rPr>
          <w:rFonts w:hint="eastAsia"/>
        </w:rPr>
        <w:t>缓冲区管理</w:t>
      </w:r>
    </w:p>
    <w:p>
      <w:pPr>
        <w:pStyle w:val="6"/>
      </w:pPr>
      <w:r>
        <w:rPr>
          <w:rFonts w:hint="eastAsia"/>
        </w:rPr>
        <w:t>发送节点地址暂存</w:t>
      </w:r>
    </w:p>
    <w:p>
      <w:pPr>
        <w:pStyle w:val="6"/>
      </w:pPr>
      <w:r>
        <w:rPr>
          <w:rFonts w:hint="eastAsia"/>
        </w:rPr>
        <w:t>事务日志整理</w:t>
      </w:r>
    </w:p>
    <w:p>
      <w:pPr>
        <w:pStyle w:val="5"/>
      </w:pPr>
      <w:r>
        <w:rPr>
          <w:rFonts w:hint="eastAsia"/>
        </w:rPr>
        <w:t>元数据管理</w:t>
      </w:r>
    </w:p>
    <w:p>
      <w:r>
        <w:t>元数据（MetaData），是指定义数据结构的数据。数据库元数据就是指定义数据库各类对象结构的数据。例如数据库中的数据库名，表明， 列名、用户名、版本名以及从</w:t>
      </w:r>
      <w:r>
        <w:rPr>
          <w:rFonts w:hint="eastAsia"/>
          <w:lang w:val="en-US" w:eastAsia="zh-CN"/>
        </w:rPr>
        <w:t>SQL语句</w:t>
      </w:r>
      <w:r>
        <w:t>得到的结果中的大部分字符串是元数据</w:t>
      </w:r>
      <w:r>
        <w:rPr>
          <w:rFonts w:hint="eastAsia"/>
        </w:rPr>
        <w:t>。元数据有两种普适概念。针对应用层的网络元信息，针对数据库设计的库表元信息。</w:t>
      </w:r>
      <w:r>
        <w:t>在应用设计时能够充分地利用数据库元数据深入理解了数据库组织结构，再去理解数据访问相关框架的实现原理会更加容易。</w:t>
      </w:r>
    </w:p>
    <w:p>
      <w:pPr>
        <w:rPr>
          <w:rFonts w:hint="default"/>
          <w:lang w:val="en-US" w:eastAsia="zh-CN"/>
        </w:rPr>
      </w:pPr>
      <w:r>
        <w:rPr>
          <w:rFonts w:hint="eastAsia"/>
          <w:lang w:val="en-US" w:eastAsia="zh-CN"/>
        </w:rPr>
        <w:t>在分布式数据库中，元数据辅助串联整个集群，通过实现元数据管理的同步和事务，做到对集群信息的更新和关联。根据信息类型，元数据主要分为网络元信息和库表元信息。这两种信息，代表的是两个层次结构，网络元信息负责的是以节点为对象的信息，库表元信息负责的是以数据库存储规格为目标的信息。</w:t>
      </w:r>
    </w:p>
    <w:p>
      <w:pPr>
        <w:pStyle w:val="6"/>
      </w:pPr>
      <w:r>
        <w:rPr>
          <w:rFonts w:hint="eastAsia"/>
        </w:rPr>
        <w:t>网络元信息管理</w:t>
      </w:r>
    </w:p>
    <w:p>
      <w:pPr>
        <w:rPr>
          <w:rFonts w:hint="eastAsia"/>
          <w:lang w:eastAsia="zh-CN"/>
        </w:rPr>
      </w:pPr>
      <w:r>
        <w:rPr>
          <w:rFonts w:hint="eastAsia"/>
          <w:lang w:eastAsia="zh-CN"/>
        </w:rPr>
        <w:t>网络基本</w:t>
      </w:r>
      <w:bookmarkStart w:id="0" w:name="_GoBack"/>
      <w:bookmarkEnd w:id="0"/>
      <w:r>
        <w:rPr>
          <w:rFonts w:hint="eastAsia"/>
          <w:lang w:eastAsia="zh-CN"/>
        </w:rPr>
        <w:t>元信息包括：</w:t>
      </w:r>
    </w:p>
    <w:p>
      <w:pPr>
        <w:numPr>
          <w:ilvl w:val="0"/>
          <w:numId w:val="2"/>
        </w:numPr>
        <w:rPr>
          <w:rFonts w:hint="default"/>
          <w:lang w:val="en-US" w:eastAsia="zh-CN"/>
        </w:rPr>
      </w:pPr>
      <w:r>
        <w:rPr>
          <w:rFonts w:hint="eastAsia"/>
          <w:lang w:val="en-US" w:eastAsia="zh-CN"/>
        </w:rPr>
        <w:t>网络基本信息，例如ip,port。</w:t>
      </w:r>
    </w:p>
    <w:p>
      <w:pPr>
        <w:numPr>
          <w:ilvl w:val="0"/>
          <w:numId w:val="2"/>
        </w:numPr>
        <w:rPr>
          <w:rFonts w:hint="default"/>
          <w:lang w:val="en-US" w:eastAsia="zh-CN"/>
        </w:rPr>
      </w:pPr>
      <w:r>
        <w:rPr>
          <w:rFonts w:hint="eastAsia"/>
          <w:lang w:val="en-US" w:eastAsia="zh-CN"/>
        </w:rPr>
        <w:t>后续可能存入关于集群的管理，例如总的节点数量，节点的状态，节点的其他信息等。</w:t>
      </w:r>
    </w:p>
    <w:p>
      <w:pPr>
        <w:pStyle w:val="6"/>
      </w:pPr>
      <w:r>
        <w:rPr>
          <w:rFonts w:hint="eastAsia"/>
        </w:rPr>
        <w:t>库表元信息管理</w:t>
      </w:r>
    </w:p>
    <w:p>
      <w:pPr>
        <w:rPr>
          <w:rFonts w:hint="eastAsia"/>
          <w:lang w:eastAsia="zh-CN"/>
        </w:rPr>
      </w:pPr>
      <w:r>
        <w:rPr>
          <w:rFonts w:hint="eastAsia"/>
          <w:lang w:eastAsia="zh-CN"/>
        </w:rPr>
        <w:t>库表元信息管理指向的是数据库存储规格。包括每个数据库存储的位置，每个表的分布及其副本的分布。</w:t>
      </w:r>
    </w:p>
    <w:p>
      <w:pPr>
        <w:pStyle w:val="5"/>
      </w:pPr>
      <w:r>
        <w:rPr>
          <w:rFonts w:hint="eastAsia"/>
        </w:rPr>
        <w:t>网络传输管理</w:t>
      </w:r>
    </w:p>
    <w:p>
      <w:pPr>
        <w:pStyle w:val="6"/>
      </w:pPr>
      <w:r>
        <w:rPr>
          <w:rFonts w:hint="eastAsia"/>
        </w:rPr>
        <w:t>发送队列</w:t>
      </w:r>
    </w:p>
    <w:p>
      <w:pPr>
        <w:pStyle w:val="4"/>
      </w:pPr>
      <w:r>
        <w:rPr>
          <w:rFonts w:hint="eastAsia"/>
        </w:rPr>
        <w:t>模块层次结构</w:t>
      </w:r>
    </w:p>
    <w:p>
      <w:pPr>
        <w:pStyle w:val="4"/>
      </w:pPr>
      <w:r>
        <w:rPr>
          <w:rFonts w:hint="eastAsia"/>
        </w:rPr>
        <w:t>模块间的关系</w:t>
      </w:r>
    </w:p>
    <w:p>
      <w:pPr>
        <w:pStyle w:val="4"/>
      </w:pPr>
      <w:r>
        <w:rPr>
          <w:rFonts w:hint="eastAsia"/>
        </w:rPr>
        <w:t>模块核心接口</w:t>
      </w:r>
    </w:p>
    <w:p>
      <w:pPr>
        <w:pStyle w:val="4"/>
      </w:pPr>
      <w:r>
        <w:rPr>
          <w:rFonts w:hint="eastAsia"/>
        </w:rPr>
        <w:t>处理方式设计（算法）</w:t>
      </w:r>
    </w:p>
    <w:p>
      <w:pPr>
        <w:pStyle w:val="2"/>
      </w:pPr>
      <w:r>
        <w:rPr>
          <w:rFonts w:hint="eastAsia"/>
        </w:rPr>
        <w:t>数据结构</w:t>
      </w:r>
    </w:p>
    <w:p>
      <w:pPr>
        <w:pStyle w:val="2"/>
      </w:pPr>
      <w:r>
        <w:rPr>
          <w:rFonts w:hint="eastAsia"/>
        </w:rPr>
        <w:t>错误码设计</w:t>
      </w:r>
    </w:p>
    <w:p>
      <w:pPr>
        <w:pStyle w:val="2"/>
      </w:pPr>
    </w:p>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hao" w:date="2023-11-29T17:27:00Z" w:initials="c">
    <w:p w14:paraId="77BF55FA">
      <w:pPr>
        <w:pStyle w:val="10"/>
        <w:ind w:firstLine="420"/>
      </w:pPr>
      <w:r>
        <w:rPr>
          <w:rFonts w:hint="eastAsia"/>
        </w:rPr>
        <w:t>不能太注重业务流程或细节实现，主要是模块设计和模块之间的关系</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7BF55F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560"/>
      </w:pPr>
      <w:r>
        <w:separator/>
      </w:r>
    </w:p>
  </w:endnote>
  <w:endnote w:type="continuationSeparator" w:id="1">
    <w:p>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00007A87" w:usb1="80000000" w:usb2="00000008"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lArabiya"/>
    <w:panose1 w:val="05000000000000000000"/>
    <w:charset w:val="00"/>
    <w:family w:val="auto"/>
    <w:pitch w:val="default"/>
    <w:sig w:usb0="00000000" w:usb1="10000000" w:usb2="00000000" w:usb3="00000000" w:csb0="80000000" w:csb1="00000000"/>
  </w:font>
  <w:font w:name="AlArabiya">
    <w:panose1 w:val="02060603050605020204"/>
    <w:charset w:val="00"/>
    <w:family w:val="auto"/>
    <w:pitch w:val="default"/>
    <w:sig w:usb0="A000200F" w:usb1="C0000000" w:usb2="00000008" w:usb3="00000000" w:csb0="000000D3"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文泉驿正黑"/>
    <w:panose1 w:val="02010600030101010101"/>
    <w:charset w:val="86"/>
    <w:family w:val="auto"/>
    <w:pitch w:val="default"/>
    <w:sig w:usb0="00000000" w:usb1="00000000" w:usb2="00000016" w:usb3="00000000" w:csb0="00040001" w:csb1="00000000"/>
  </w:font>
  <w:font w:name="等线">
    <w:altName w:val="Noto Serif CJK JP SemiBold"/>
    <w:panose1 w:val="02010600030101010101"/>
    <w:charset w:val="86"/>
    <w:family w:val="auto"/>
    <w:pitch w:val="default"/>
    <w:sig w:usb0="00000000" w:usb1="00000000" w:usb2="00000016" w:usb3="00000000" w:csb0="0004000F" w:csb1="00000000"/>
  </w:font>
  <w:font w:name="Noto Serif CJK JP SemiBold">
    <w:panose1 w:val="02020600000000000000"/>
    <w:charset w:val="86"/>
    <w:family w:val="auto"/>
    <w:pitch w:val="default"/>
    <w:sig w:usb0="30000083" w:usb1="2BDF3C10" w:usb2="00000016" w:usb3="00000000" w:csb0="602E0107" w:csb1="00000000"/>
  </w:font>
  <w:font w:name="等线">
    <w:altName w:val="Droid Sans Fallback"/>
    <w:panose1 w:val="00000000000000000000"/>
    <w:charset w:val="86"/>
    <w:family w:val="auto"/>
    <w:pitch w:val="default"/>
    <w:sig w:usb0="00000000" w:usb1="00000000" w:usb2="00000000" w:usb3="00000000" w:csb0="00000000" w:csb1="00000000"/>
  </w:font>
  <w:font w:name="等线">
    <w:altName w:val="Kalapi"/>
    <w:panose1 w:val="00000000000000000000"/>
    <w:charset w:val="00"/>
    <w:family w:val="auto"/>
    <w:pitch w:val="default"/>
    <w:sig w:usb0="00000000" w:usb1="00000000" w:usb2="00000000" w:usb3="00000000" w:csb0="00000000" w:csb1="00000000"/>
  </w:font>
  <w:font w:name="仿宋_GB2312">
    <w:altName w:val="文泉驿正黑"/>
    <w:panose1 w:val="02010609030101010101"/>
    <w:charset w:val="86"/>
    <w:family w:val="modern"/>
    <w:pitch w:val="default"/>
    <w:sig w:usb0="00000000" w:usb1="00000000" w:usb2="00000010" w:usb3="00000000" w:csb0="00040000" w:csb1="00000000"/>
  </w:font>
  <w:font w:name="楷体_GB2312">
    <w:altName w:val="文泉驿正黑"/>
    <w:panose1 w:val="00000000000000000000"/>
    <w:charset w:val="86"/>
    <w:family w:val="modern"/>
    <w:pitch w:val="default"/>
    <w:sig w:usb0="00000000" w:usb1="00000000" w:usb2="00000010" w:usb3="00000000" w:csb0="00040001" w:csb1="00000000"/>
  </w:font>
  <w:font w:name="Kalapi">
    <w:panose1 w:val="00000400000000000000"/>
    <w:charset w:val="00"/>
    <w:family w:val="auto"/>
    <w:pitch w:val="default"/>
    <w:sig w:usb0="00000000" w:usb1="00000000" w:usb2="00000000" w:usb3="00000000" w:csb0="00000001" w:csb1="00000000"/>
  </w:font>
  <w:font w:name="DejaVu Sans">
    <w:panose1 w:val="020B0606030804020204"/>
    <w:charset w:val="00"/>
    <w:family w:val="auto"/>
    <w:pitch w:val="default"/>
    <w:sig w:usb0="E7006EFF" w:usb1="D200FDFF" w:usb2="0A246029" w:usb3="0400200C" w:csb0="600001FF" w:csb1="DFFF0000"/>
  </w:font>
  <w:font w:name="Microsoft YaHei">
    <w:altName w:val="文泉驿正黑"/>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560"/>
      </w:pPr>
      <w:r>
        <w:separator/>
      </w:r>
    </w:p>
  </w:footnote>
  <w:footnote w:type="continuationSeparator" w:id="1">
    <w:p>
      <w:pPr>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BF59CB"/>
    <w:multiLevelType w:val="singleLevel"/>
    <w:tmpl w:val="EFBF59CB"/>
    <w:lvl w:ilvl="0" w:tentative="0">
      <w:start w:val="1"/>
      <w:numFmt w:val="decimal"/>
      <w:suff w:val="space"/>
      <w:lvlText w:val="%1."/>
      <w:lvlJc w:val="left"/>
    </w:lvl>
  </w:abstractNum>
  <w:abstractNum w:abstractNumId="1">
    <w:nsid w:val="1A0B4829"/>
    <w:multiLevelType w:val="multilevel"/>
    <w:tmpl w:val="1A0B4829"/>
    <w:lvl w:ilvl="0" w:tentative="0">
      <w:start w:val="1"/>
      <w:numFmt w:val="decimal"/>
      <w:pStyle w:val="2"/>
      <w:lvlText w:val="%1."/>
      <w:lvlJc w:val="left"/>
      <w:pPr>
        <w:ind w:left="425" w:hanging="425"/>
      </w:pPr>
    </w:lvl>
    <w:lvl w:ilvl="1" w:tentative="0">
      <w:start w:val="1"/>
      <w:numFmt w:val="decimal"/>
      <w:pStyle w:val="4"/>
      <w:lvlText w:val="%1.%2."/>
      <w:lvlJc w:val="left"/>
      <w:pPr>
        <w:ind w:left="567" w:hanging="567"/>
      </w:pPr>
    </w:lvl>
    <w:lvl w:ilvl="2" w:tentative="0">
      <w:start w:val="1"/>
      <w:numFmt w:val="decimal"/>
      <w:pStyle w:val="5"/>
      <w:lvlText w:val="%1.%2.%3."/>
      <w:lvlJc w:val="left"/>
      <w:pPr>
        <w:ind w:left="709" w:hanging="709"/>
      </w:pPr>
    </w:lvl>
    <w:lvl w:ilvl="3" w:tentative="0">
      <w:start w:val="1"/>
      <w:numFmt w:val="decimal"/>
      <w:pStyle w:val="6"/>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hao">
    <w15:presenceInfo w15:providerId="Windows Live" w15:userId="bb17d81ad71c8c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doNotDisplayPageBoundaries w:val="1"/>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5E7"/>
    <w:rsid w:val="000A4897"/>
    <w:rsid w:val="00140EB6"/>
    <w:rsid w:val="00152E53"/>
    <w:rsid w:val="00197F7D"/>
    <w:rsid w:val="001F2C67"/>
    <w:rsid w:val="003F7303"/>
    <w:rsid w:val="00407F9F"/>
    <w:rsid w:val="00695B62"/>
    <w:rsid w:val="006D35E7"/>
    <w:rsid w:val="0079395C"/>
    <w:rsid w:val="0080204B"/>
    <w:rsid w:val="008074AC"/>
    <w:rsid w:val="0086504E"/>
    <w:rsid w:val="00A54722"/>
    <w:rsid w:val="00AE0C9E"/>
    <w:rsid w:val="00B76B65"/>
    <w:rsid w:val="00C07B39"/>
    <w:rsid w:val="00C601D5"/>
    <w:rsid w:val="00DE4E69"/>
    <w:rsid w:val="00E36D5F"/>
    <w:rsid w:val="00E97258"/>
    <w:rsid w:val="00EC1C0B"/>
    <w:rsid w:val="00F106EE"/>
    <w:rsid w:val="00FA7AA0"/>
    <w:rsid w:val="00FD0D86"/>
    <w:rsid w:val="00FD2D74"/>
    <w:rsid w:val="1D6DD54B"/>
    <w:rsid w:val="1ECFB38D"/>
    <w:rsid w:val="2AFFF3B3"/>
    <w:rsid w:val="3F7F1A2D"/>
    <w:rsid w:val="5CFE0894"/>
    <w:rsid w:val="7569F7EC"/>
    <w:rsid w:val="77BFA202"/>
    <w:rsid w:val="7BB7444D"/>
    <w:rsid w:val="7F7DD0F5"/>
    <w:rsid w:val="7FE705A1"/>
    <w:rsid w:val="8F5FDE6E"/>
    <w:rsid w:val="9FAF08BC"/>
    <w:rsid w:val="B8F1A839"/>
    <w:rsid w:val="DFE99878"/>
    <w:rsid w:val="EB6B5FB2"/>
    <w:rsid w:val="EF77106D"/>
    <w:rsid w:val="F3F70C54"/>
    <w:rsid w:val="F9FA867F"/>
    <w:rsid w:val="FAFB61F1"/>
    <w:rsid w:val="FD76AFE4"/>
    <w:rsid w:val="FDFBE00F"/>
    <w:rsid w:val="FF9D3647"/>
    <w:rsid w:val="FFCF57A3"/>
    <w:rsid w:val="FFFA6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560" w:firstLineChars="200"/>
      <w:jc w:val="both"/>
    </w:pPr>
    <w:rPr>
      <w:rFonts w:ascii="仿宋_GB2312" w:eastAsia="仿宋_GB2312" w:hAnsiTheme="minorHAnsi" w:cstheme="minorBidi"/>
      <w:kern w:val="2"/>
      <w:sz w:val="28"/>
      <w:szCs w:val="28"/>
      <w:lang w:val="en-US" w:eastAsia="zh-CN" w:bidi="ar-SA"/>
    </w:rPr>
  </w:style>
  <w:style w:type="paragraph" w:styleId="2">
    <w:name w:val="heading 1"/>
    <w:basedOn w:val="3"/>
    <w:next w:val="1"/>
    <w:link w:val="16"/>
    <w:qFormat/>
    <w:uiPriority w:val="9"/>
    <w:pPr>
      <w:numPr>
        <w:ilvl w:val="0"/>
        <w:numId w:val="1"/>
      </w:numPr>
      <w:ind w:firstLine="0" w:firstLineChars="0"/>
      <w:outlineLvl w:val="0"/>
    </w:pPr>
    <w:rPr>
      <w:rFonts w:ascii="楷体_GB2312" w:eastAsia="楷体_GB2312"/>
    </w:rPr>
  </w:style>
  <w:style w:type="paragraph" w:styleId="4">
    <w:name w:val="heading 2"/>
    <w:basedOn w:val="3"/>
    <w:next w:val="1"/>
    <w:link w:val="17"/>
    <w:unhideWhenUsed/>
    <w:qFormat/>
    <w:uiPriority w:val="9"/>
    <w:pPr>
      <w:numPr>
        <w:ilvl w:val="1"/>
        <w:numId w:val="1"/>
      </w:numPr>
      <w:ind w:firstLine="0" w:firstLineChars="0"/>
      <w:outlineLvl w:val="1"/>
    </w:pPr>
    <w:rPr>
      <w:rFonts w:ascii="楷体_GB2312" w:eastAsia="楷体_GB2312"/>
    </w:rPr>
  </w:style>
  <w:style w:type="paragraph" w:styleId="5">
    <w:name w:val="heading 3"/>
    <w:basedOn w:val="4"/>
    <w:next w:val="1"/>
    <w:link w:val="18"/>
    <w:unhideWhenUsed/>
    <w:qFormat/>
    <w:uiPriority w:val="9"/>
    <w:pPr>
      <w:numPr>
        <w:ilvl w:val="2"/>
      </w:numPr>
      <w:outlineLvl w:val="2"/>
    </w:pPr>
    <w:rPr>
      <w:rFonts w:ascii="仿宋_GB2312" w:eastAsia="仿宋_GB2312"/>
    </w:rPr>
  </w:style>
  <w:style w:type="paragraph" w:styleId="6">
    <w:name w:val="heading 4"/>
    <w:basedOn w:val="5"/>
    <w:next w:val="1"/>
    <w:link w:val="19"/>
    <w:unhideWhenUsed/>
    <w:qFormat/>
    <w:uiPriority w:val="9"/>
    <w:pPr>
      <w:numPr>
        <w:ilvl w:val="3"/>
      </w:numPr>
      <w:outlineLvl w:val="3"/>
    </w:p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List Paragraph"/>
    <w:basedOn w:val="1"/>
    <w:qFormat/>
    <w:uiPriority w:val="34"/>
    <w:pPr>
      <w:ind w:firstLine="420"/>
    </w:pPr>
  </w:style>
  <w:style w:type="character" w:styleId="9">
    <w:name w:val="annotation reference"/>
    <w:basedOn w:val="7"/>
    <w:semiHidden/>
    <w:unhideWhenUsed/>
    <w:uiPriority w:val="99"/>
    <w:rPr>
      <w:sz w:val="21"/>
      <w:szCs w:val="21"/>
    </w:rPr>
  </w:style>
  <w:style w:type="paragraph" w:styleId="10">
    <w:name w:val="annotation text"/>
    <w:basedOn w:val="1"/>
    <w:link w:val="20"/>
    <w:semiHidden/>
    <w:unhideWhenUsed/>
    <w:uiPriority w:val="99"/>
    <w:pPr>
      <w:jc w:val="left"/>
    </w:pPr>
  </w:style>
  <w:style w:type="paragraph" w:styleId="11">
    <w:name w:val="annotation subject"/>
    <w:basedOn w:val="10"/>
    <w:next w:val="10"/>
    <w:link w:val="21"/>
    <w:semiHidden/>
    <w:unhideWhenUsed/>
    <w:uiPriority w:val="99"/>
    <w:rPr>
      <w:b/>
      <w:bCs/>
    </w:rPr>
  </w:style>
  <w:style w:type="paragraph" w:styleId="12">
    <w:name w:val="footer"/>
    <w:basedOn w:val="1"/>
    <w:link w:val="23"/>
    <w:unhideWhenUsed/>
    <w:uiPriority w:val="99"/>
    <w:pPr>
      <w:tabs>
        <w:tab w:val="center" w:pos="4153"/>
        <w:tab w:val="right" w:pos="8306"/>
      </w:tabs>
      <w:snapToGrid w:val="0"/>
      <w:jc w:val="left"/>
    </w:pPr>
    <w:rPr>
      <w:sz w:val="18"/>
      <w:szCs w:val="18"/>
    </w:rPr>
  </w:style>
  <w:style w:type="paragraph" w:styleId="13">
    <w:name w:val="header"/>
    <w:basedOn w:val="1"/>
    <w:link w:val="22"/>
    <w:unhideWhenUsed/>
    <w:uiPriority w:val="99"/>
    <w:pPr>
      <w:tabs>
        <w:tab w:val="center" w:pos="4153"/>
        <w:tab w:val="right" w:pos="8306"/>
      </w:tabs>
      <w:snapToGrid w:val="0"/>
      <w:jc w:val="center"/>
    </w:pPr>
    <w:rPr>
      <w:sz w:val="18"/>
      <w:szCs w:val="18"/>
    </w:rPr>
  </w:style>
  <w:style w:type="character" w:styleId="14">
    <w:name w:val="Hyperlink"/>
    <w:basedOn w:val="7"/>
    <w:semiHidden/>
    <w:unhideWhenUsed/>
    <w:uiPriority w:val="99"/>
    <w:rPr>
      <w:color w:val="0000FF"/>
      <w:u w:val="single"/>
    </w:rPr>
  </w:style>
  <w:style w:type="character" w:styleId="15">
    <w:name w:val="Strong"/>
    <w:basedOn w:val="7"/>
    <w:qFormat/>
    <w:uiPriority w:val="22"/>
    <w:rPr>
      <w:b/>
      <w:bCs/>
    </w:rPr>
  </w:style>
  <w:style w:type="character" w:customStyle="1" w:styleId="16">
    <w:name w:val="标题 1 字符"/>
    <w:basedOn w:val="7"/>
    <w:link w:val="2"/>
    <w:qFormat/>
    <w:uiPriority w:val="9"/>
    <w:rPr>
      <w:rFonts w:ascii="楷体_GB2312" w:eastAsia="楷体_GB2312"/>
      <w:sz w:val="28"/>
      <w:szCs w:val="28"/>
    </w:rPr>
  </w:style>
  <w:style w:type="character" w:customStyle="1" w:styleId="17">
    <w:name w:val="标题 2 字符"/>
    <w:basedOn w:val="7"/>
    <w:link w:val="4"/>
    <w:uiPriority w:val="9"/>
    <w:rPr>
      <w:rFonts w:ascii="楷体_GB2312" w:eastAsia="楷体_GB2312"/>
      <w:sz w:val="28"/>
      <w:szCs w:val="28"/>
    </w:rPr>
  </w:style>
  <w:style w:type="character" w:customStyle="1" w:styleId="18">
    <w:name w:val="标题 3 字符"/>
    <w:basedOn w:val="7"/>
    <w:link w:val="5"/>
    <w:qFormat/>
    <w:uiPriority w:val="9"/>
    <w:rPr>
      <w:rFonts w:ascii="仿宋_GB2312" w:eastAsia="仿宋_GB2312"/>
      <w:sz w:val="28"/>
      <w:szCs w:val="28"/>
    </w:rPr>
  </w:style>
  <w:style w:type="character" w:customStyle="1" w:styleId="19">
    <w:name w:val="标题 4 字符"/>
    <w:basedOn w:val="7"/>
    <w:link w:val="6"/>
    <w:uiPriority w:val="9"/>
    <w:rPr>
      <w:rFonts w:ascii="仿宋_GB2312" w:eastAsia="仿宋_GB2312"/>
      <w:sz w:val="28"/>
      <w:szCs w:val="28"/>
    </w:rPr>
  </w:style>
  <w:style w:type="character" w:customStyle="1" w:styleId="20">
    <w:name w:val="批注文字 字符"/>
    <w:basedOn w:val="7"/>
    <w:link w:val="10"/>
    <w:semiHidden/>
    <w:uiPriority w:val="99"/>
    <w:rPr>
      <w:rFonts w:ascii="仿宋_GB2312" w:eastAsia="仿宋_GB2312"/>
      <w:sz w:val="28"/>
      <w:szCs w:val="28"/>
    </w:rPr>
  </w:style>
  <w:style w:type="character" w:customStyle="1" w:styleId="21">
    <w:name w:val="批注主题 字符"/>
    <w:basedOn w:val="20"/>
    <w:link w:val="11"/>
    <w:semiHidden/>
    <w:uiPriority w:val="99"/>
    <w:rPr>
      <w:rFonts w:ascii="仿宋_GB2312" w:eastAsia="仿宋_GB2312"/>
      <w:b/>
      <w:bCs/>
      <w:sz w:val="28"/>
      <w:szCs w:val="28"/>
    </w:rPr>
  </w:style>
  <w:style w:type="character" w:customStyle="1" w:styleId="22">
    <w:name w:val="页眉 字符"/>
    <w:basedOn w:val="7"/>
    <w:link w:val="13"/>
    <w:uiPriority w:val="99"/>
    <w:rPr>
      <w:rFonts w:ascii="仿宋_GB2312" w:eastAsia="仿宋_GB2312"/>
      <w:sz w:val="18"/>
      <w:szCs w:val="18"/>
    </w:rPr>
  </w:style>
  <w:style w:type="character" w:customStyle="1" w:styleId="23">
    <w:name w:val="页脚 字符"/>
    <w:basedOn w:val="7"/>
    <w:link w:val="12"/>
    <w:uiPriority w:val="99"/>
    <w:rPr>
      <w:rFonts w:ascii="仿宋_GB2312" w:eastAsia="仿宋_GB2312"/>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142</Words>
  <Characters>816</Characters>
  <Lines>6</Lines>
  <Paragraphs>1</Paragraphs>
  <TotalTime>4356</TotalTime>
  <ScaleCrop>false</ScaleCrop>
  <LinksUpToDate>false</LinksUpToDate>
  <CharactersWithSpaces>957</CharactersWithSpaces>
  <Application>WPS Office_11.1.0.11664_F1E327BC-269C-435d-A152-05C5408002CA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2023-11-29T17:22:00Z</dcterms:created>
  <dc:creator>chao</dc:creator>
  <cp:lastModifiedBy>ithedslonnie</cp:lastModifiedBy>
  <dcterms:modified xsi:type="dcterms:W3CDTF">2023-12-29T13:55:44Z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