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E5D0" w14:textId="64DEA841" w:rsidR="007C2429" w:rsidRPr="003840EB" w:rsidRDefault="00AA6B92" w:rsidP="003840EB">
      <w:pPr>
        <w:jc w:val="center"/>
        <w:rPr>
          <w:rFonts w:ascii="仿宋_GB2312" w:eastAsia="仿宋_GB2312"/>
          <w:sz w:val="32"/>
          <w:szCs w:val="32"/>
        </w:rPr>
      </w:pPr>
      <w:r w:rsidRPr="003840EB">
        <w:rPr>
          <w:rFonts w:ascii="仿宋_GB2312" w:eastAsia="仿宋_GB2312"/>
          <w:sz w:val="32"/>
          <w:szCs w:val="32"/>
        </w:rPr>
        <w:t>6</w:t>
      </w:r>
      <w:r w:rsidRPr="003840EB">
        <w:rPr>
          <w:rFonts w:ascii="仿宋_GB2312" w:eastAsia="仿宋_GB2312" w:hint="eastAsia"/>
          <w:sz w:val="32"/>
          <w:szCs w:val="32"/>
        </w:rPr>
        <w:t>月工作内容汇报</w:t>
      </w:r>
    </w:p>
    <w:p w14:paraId="4CE9B1CF" w14:textId="6AAD8EB2" w:rsidR="00AA6B92" w:rsidRDefault="003840EB" w:rsidP="00BA6B97">
      <w:pPr>
        <w:jc w:val="righ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汇报人：严林涛</w:t>
      </w:r>
    </w:p>
    <w:p w14:paraId="7097FCA2" w14:textId="77777777" w:rsidR="003840EB" w:rsidRPr="003840EB" w:rsidRDefault="003840EB">
      <w:pPr>
        <w:rPr>
          <w:rFonts w:ascii="仿宋_GB2312" w:eastAsia="仿宋_GB2312"/>
          <w:sz w:val="24"/>
          <w:szCs w:val="24"/>
        </w:rPr>
      </w:pPr>
    </w:p>
    <w:p w14:paraId="4B2D8A78" w14:textId="5A4B1A1B" w:rsidR="00AA6B92" w:rsidRPr="003840EB" w:rsidRDefault="00AA6B92" w:rsidP="000359EB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船舶项目工作</w:t>
      </w:r>
    </w:p>
    <w:p w14:paraId="2D25FBC8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</w:p>
    <w:p w14:paraId="2538E77F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1. 新增功能模块：监控程序编写完成并上线(6.3)，远程控制台程序(6.11)，远程更新服务(6.24) ，时间模块开发(6.25)。</w:t>
      </w:r>
    </w:p>
    <w:p w14:paraId="1315C3B0" w14:textId="50A1448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2. 问题提出：数据丢失问题原因发现(6.26)，并提出解决方案。</w:t>
      </w:r>
    </w:p>
    <w:p w14:paraId="4500F487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3. 实装：出差5天(6.28-7.2日)，</w:t>
      </w:r>
      <w:proofErr w:type="gramStart"/>
      <w:r w:rsidRPr="003840EB">
        <w:rPr>
          <w:rFonts w:ascii="仿宋_GB2312" w:eastAsia="仿宋_GB2312"/>
          <w:sz w:val="24"/>
          <w:szCs w:val="24"/>
        </w:rPr>
        <w:t>船二布置</w:t>
      </w:r>
      <w:proofErr w:type="gramEnd"/>
      <w:r w:rsidRPr="003840EB">
        <w:rPr>
          <w:rFonts w:ascii="仿宋_GB2312" w:eastAsia="仿宋_GB2312"/>
          <w:sz w:val="24"/>
          <w:szCs w:val="24"/>
        </w:rPr>
        <w:t>服务器，并提出数据丢失问题解决方案，参与630节点汇报工作汇报数据库部分。</w:t>
      </w:r>
    </w:p>
    <w:p w14:paraId="50B1C4B8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4. 优化：MWV、VLW、DBT数据格式校准，优化配置文件读取方式，优化对内部阻塞、循环资源的控制方式。</w:t>
      </w:r>
    </w:p>
    <w:p w14:paraId="4ED4B357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5. 编写船舶项目用户手册。</w:t>
      </w:r>
    </w:p>
    <w:p w14:paraId="50F0EB0B" w14:textId="3659E7AC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6. 两次</w:t>
      </w:r>
      <w:r w:rsidR="00CC3DD3" w:rsidRPr="003840EB">
        <w:rPr>
          <w:rFonts w:ascii="仿宋_GB2312" w:eastAsia="仿宋_GB2312" w:hint="eastAsia"/>
          <w:sz w:val="24"/>
          <w:szCs w:val="24"/>
        </w:rPr>
        <w:t>联调</w:t>
      </w:r>
      <w:r w:rsidRPr="003840EB">
        <w:rPr>
          <w:rFonts w:ascii="仿宋_GB2312" w:eastAsia="仿宋_GB2312"/>
          <w:sz w:val="24"/>
          <w:szCs w:val="24"/>
        </w:rPr>
        <w:t>测试，6.10测试，6.23测试环境搭建</w:t>
      </w:r>
      <w:r w:rsidR="00022D3C" w:rsidRPr="003840EB">
        <w:rPr>
          <w:rFonts w:ascii="仿宋_GB2312" w:eastAsia="仿宋_GB2312" w:hint="eastAsia"/>
          <w:sz w:val="24"/>
          <w:szCs w:val="24"/>
        </w:rPr>
        <w:t>并测试</w:t>
      </w:r>
      <w:r w:rsidRPr="003840EB">
        <w:rPr>
          <w:rFonts w:ascii="仿宋_GB2312" w:eastAsia="仿宋_GB2312"/>
          <w:sz w:val="24"/>
          <w:szCs w:val="24"/>
        </w:rPr>
        <w:t>，测试组主要反馈3个问题</w:t>
      </w:r>
      <w:r w:rsidR="00313DD3" w:rsidRPr="003840EB">
        <w:rPr>
          <w:rFonts w:ascii="仿宋_GB2312" w:eastAsia="仿宋_GB2312" w:hint="eastAsia"/>
          <w:sz w:val="24"/>
          <w:szCs w:val="24"/>
        </w:rPr>
        <w:t>(</w:t>
      </w:r>
      <w:r w:rsidR="0022529B" w:rsidRPr="003840EB">
        <w:rPr>
          <w:rFonts w:ascii="仿宋_GB2312" w:eastAsia="仿宋_GB2312" w:hint="eastAsia"/>
          <w:sz w:val="24"/>
          <w:szCs w:val="24"/>
        </w:rPr>
        <w:t>中间</w:t>
      </w:r>
      <w:proofErr w:type="gramStart"/>
      <w:r w:rsidR="0022529B" w:rsidRPr="003840EB">
        <w:rPr>
          <w:rFonts w:ascii="仿宋_GB2312" w:eastAsia="仿宋_GB2312" w:hint="eastAsia"/>
          <w:sz w:val="24"/>
          <w:szCs w:val="24"/>
        </w:rPr>
        <w:t>件</w:t>
      </w:r>
      <w:r w:rsidR="00C0078E" w:rsidRPr="003840EB">
        <w:rPr>
          <w:rFonts w:ascii="仿宋_GB2312" w:eastAsia="仿宋_GB2312" w:hint="eastAsia"/>
          <w:sz w:val="24"/>
          <w:szCs w:val="24"/>
        </w:rPr>
        <w:t>数据</w:t>
      </w:r>
      <w:proofErr w:type="gramEnd"/>
      <w:r w:rsidR="00313DD3" w:rsidRPr="003840EB">
        <w:rPr>
          <w:rFonts w:ascii="仿宋_GB2312" w:eastAsia="仿宋_GB2312" w:hint="eastAsia"/>
          <w:sz w:val="24"/>
          <w:szCs w:val="24"/>
        </w:rPr>
        <w:t>丢失</w:t>
      </w:r>
      <w:r w:rsidR="0022529B" w:rsidRPr="003840EB">
        <w:rPr>
          <w:rFonts w:ascii="仿宋_GB2312" w:eastAsia="仿宋_GB2312" w:hint="eastAsia"/>
          <w:sz w:val="24"/>
          <w:szCs w:val="24"/>
        </w:rPr>
        <w:t>、下游接收</w:t>
      </w:r>
      <w:proofErr w:type="gramStart"/>
      <w:r w:rsidR="0022529B" w:rsidRPr="003840EB">
        <w:rPr>
          <w:rFonts w:ascii="仿宋_GB2312" w:eastAsia="仿宋_GB2312" w:hint="eastAsia"/>
          <w:sz w:val="24"/>
          <w:szCs w:val="24"/>
        </w:rPr>
        <w:t>端数据</w:t>
      </w:r>
      <w:proofErr w:type="gramEnd"/>
      <w:r w:rsidR="0022529B" w:rsidRPr="003840EB">
        <w:rPr>
          <w:rFonts w:ascii="仿宋_GB2312" w:eastAsia="仿宋_GB2312" w:hint="eastAsia"/>
          <w:sz w:val="24"/>
          <w:szCs w:val="24"/>
        </w:rPr>
        <w:t>丢失、数据库</w:t>
      </w:r>
      <w:r w:rsidR="007D00C5" w:rsidRPr="003840EB">
        <w:rPr>
          <w:rFonts w:ascii="仿宋_GB2312" w:eastAsia="仿宋_GB2312" w:hint="eastAsia"/>
          <w:sz w:val="24"/>
          <w:szCs w:val="24"/>
        </w:rPr>
        <w:t>存储</w:t>
      </w:r>
      <w:r w:rsidR="0022529B" w:rsidRPr="003840EB">
        <w:rPr>
          <w:rFonts w:ascii="仿宋_GB2312" w:eastAsia="仿宋_GB2312" w:hint="eastAsia"/>
          <w:sz w:val="24"/>
          <w:szCs w:val="24"/>
        </w:rPr>
        <w:t>数据丢失</w:t>
      </w:r>
      <w:r w:rsidR="00313DD3" w:rsidRPr="003840EB">
        <w:rPr>
          <w:rFonts w:ascii="仿宋_GB2312" w:eastAsia="仿宋_GB2312"/>
          <w:sz w:val="24"/>
          <w:szCs w:val="24"/>
        </w:rPr>
        <w:t>)</w:t>
      </w:r>
      <w:r w:rsidRPr="003840EB">
        <w:rPr>
          <w:rFonts w:ascii="仿宋_GB2312" w:eastAsia="仿宋_GB2312"/>
          <w:sz w:val="24"/>
          <w:szCs w:val="24"/>
        </w:rPr>
        <w:t>，</w:t>
      </w:r>
      <w:r w:rsidR="00313DD3" w:rsidRPr="003840EB">
        <w:rPr>
          <w:rFonts w:ascii="仿宋_GB2312" w:eastAsia="仿宋_GB2312" w:hint="eastAsia"/>
          <w:sz w:val="24"/>
          <w:szCs w:val="24"/>
        </w:rPr>
        <w:t>7月初时已完整解决</w:t>
      </w:r>
      <w:r w:rsidRPr="003840EB">
        <w:rPr>
          <w:rFonts w:ascii="仿宋_GB2312" w:eastAsia="仿宋_GB2312"/>
          <w:sz w:val="24"/>
          <w:szCs w:val="24"/>
        </w:rPr>
        <w:t>。</w:t>
      </w:r>
    </w:p>
    <w:p w14:paraId="4575E80D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</w:p>
    <w:p w14:paraId="57541981" w14:textId="128EEEDF" w:rsidR="00AA6B92" w:rsidRPr="003840EB" w:rsidRDefault="00AA6B92" w:rsidP="00BA6B97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远程访问服务研发</w:t>
      </w:r>
    </w:p>
    <w:p w14:paraId="50636173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</w:p>
    <w:p w14:paraId="0F9E4EB9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1. 调研JDBC基本模型。</w:t>
      </w:r>
    </w:p>
    <w:p w14:paraId="473ECFCC" w14:textId="77777777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2. 调研</w:t>
      </w:r>
      <w:proofErr w:type="spellStart"/>
      <w:r w:rsidRPr="003840EB">
        <w:rPr>
          <w:rFonts w:ascii="仿宋_GB2312" w:eastAsia="仿宋_GB2312"/>
          <w:sz w:val="24"/>
          <w:szCs w:val="24"/>
        </w:rPr>
        <w:t>Sqlite</w:t>
      </w:r>
      <w:proofErr w:type="spellEnd"/>
      <w:r w:rsidRPr="003840EB">
        <w:rPr>
          <w:rFonts w:ascii="仿宋_GB2312" w:eastAsia="仿宋_GB2312"/>
          <w:sz w:val="24"/>
          <w:szCs w:val="24"/>
        </w:rPr>
        <w:t xml:space="preserve"> ODBC部分代码。</w:t>
      </w:r>
    </w:p>
    <w:p w14:paraId="4FB68E9D" w14:textId="72251CB6" w:rsidR="00AA6B92" w:rsidRPr="003840EB" w:rsidRDefault="00AA6B92" w:rsidP="00AA6B92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3. 调研</w:t>
      </w:r>
      <w:proofErr w:type="spellStart"/>
      <w:r w:rsidRPr="003840EB">
        <w:rPr>
          <w:rFonts w:ascii="仿宋_GB2312" w:eastAsia="仿宋_GB2312"/>
          <w:sz w:val="24"/>
          <w:szCs w:val="24"/>
        </w:rPr>
        <w:t>msyql</w:t>
      </w:r>
      <w:proofErr w:type="spellEnd"/>
      <w:r w:rsidRPr="003840EB">
        <w:rPr>
          <w:rFonts w:ascii="仿宋_GB2312" w:eastAsia="仿宋_GB2312"/>
          <w:sz w:val="24"/>
          <w:szCs w:val="24"/>
        </w:rPr>
        <w:t xml:space="preserve"> 源码以及</w:t>
      </w:r>
      <w:proofErr w:type="spellStart"/>
      <w:r w:rsidRPr="003840EB">
        <w:rPr>
          <w:rFonts w:ascii="仿宋_GB2312" w:eastAsia="仿宋_GB2312"/>
          <w:sz w:val="24"/>
          <w:szCs w:val="24"/>
        </w:rPr>
        <w:t>myslq</w:t>
      </w:r>
      <w:proofErr w:type="spellEnd"/>
      <w:r w:rsidRPr="003840EB">
        <w:rPr>
          <w:rFonts w:ascii="仿宋_GB2312" w:eastAsia="仿宋_GB2312"/>
          <w:sz w:val="24"/>
          <w:szCs w:val="24"/>
        </w:rPr>
        <w:t xml:space="preserve"> </w:t>
      </w:r>
      <w:proofErr w:type="spellStart"/>
      <w:r w:rsidRPr="003840EB">
        <w:rPr>
          <w:rFonts w:ascii="仿宋_GB2312" w:eastAsia="仿宋_GB2312"/>
          <w:sz w:val="24"/>
          <w:szCs w:val="24"/>
        </w:rPr>
        <w:t>odbc</w:t>
      </w:r>
      <w:proofErr w:type="spellEnd"/>
      <w:r w:rsidRPr="003840EB">
        <w:rPr>
          <w:rFonts w:ascii="仿宋_GB2312" w:eastAsia="仿宋_GB2312"/>
          <w:sz w:val="24"/>
          <w:szCs w:val="24"/>
        </w:rPr>
        <w:t>部分代码(6.18)，调研节点。</w:t>
      </w:r>
    </w:p>
    <w:p w14:paraId="14CB73AC" w14:textId="77777777" w:rsidR="00CA24A1" w:rsidRPr="003840EB" w:rsidRDefault="00CA24A1" w:rsidP="00AA6B92">
      <w:pPr>
        <w:rPr>
          <w:rFonts w:ascii="仿宋_GB2312" w:eastAsia="仿宋_GB2312"/>
          <w:sz w:val="24"/>
          <w:szCs w:val="24"/>
        </w:rPr>
      </w:pPr>
    </w:p>
    <w:p w14:paraId="310C6D4D" w14:textId="523BCE59" w:rsidR="00003C0C" w:rsidRPr="003840EB" w:rsidRDefault="00003C0C">
      <w:pPr>
        <w:widowControl/>
        <w:jc w:val="left"/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br w:type="page"/>
      </w:r>
    </w:p>
    <w:p w14:paraId="5B681E5F" w14:textId="09136129" w:rsidR="00675E88" w:rsidRPr="003840EB" w:rsidRDefault="00003C0C" w:rsidP="003840EB">
      <w:pPr>
        <w:jc w:val="center"/>
        <w:rPr>
          <w:rFonts w:ascii="仿宋_GB2312" w:eastAsia="仿宋_GB2312"/>
          <w:sz w:val="32"/>
          <w:szCs w:val="32"/>
        </w:rPr>
      </w:pPr>
      <w:r w:rsidRPr="003840EB">
        <w:rPr>
          <w:rFonts w:ascii="仿宋_GB2312" w:eastAsia="仿宋_GB2312" w:hint="eastAsia"/>
          <w:sz w:val="32"/>
          <w:szCs w:val="32"/>
        </w:rPr>
        <w:lastRenderedPageBreak/>
        <w:t>7月工作内容汇报</w:t>
      </w:r>
    </w:p>
    <w:p w14:paraId="47832987" w14:textId="3A147458" w:rsidR="00003C0C" w:rsidRDefault="003840EB" w:rsidP="00BA6B97">
      <w:pPr>
        <w:jc w:val="righ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汇报人：严林涛</w:t>
      </w:r>
    </w:p>
    <w:p w14:paraId="3DC03646" w14:textId="33DA28ED" w:rsidR="003840EB" w:rsidRDefault="003840EB" w:rsidP="00BA6B97">
      <w:pPr>
        <w:jc w:val="righ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汇报时间：</w:t>
      </w:r>
      <w:r>
        <w:rPr>
          <w:rFonts w:ascii="仿宋_GB2312" w:eastAsia="仿宋_GB2312"/>
          <w:sz w:val="24"/>
          <w:szCs w:val="24"/>
        </w:rPr>
        <w:t>2021年7月29日</w:t>
      </w:r>
    </w:p>
    <w:p w14:paraId="7AD52E8F" w14:textId="77777777" w:rsidR="003840EB" w:rsidRPr="003840EB" w:rsidRDefault="003840EB" w:rsidP="00AA6B92">
      <w:pPr>
        <w:rPr>
          <w:rFonts w:ascii="仿宋_GB2312" w:eastAsia="仿宋_GB2312"/>
          <w:sz w:val="24"/>
          <w:szCs w:val="24"/>
        </w:rPr>
      </w:pPr>
    </w:p>
    <w:p w14:paraId="50EE6489" w14:textId="001981DF" w:rsidR="00A07915" w:rsidRPr="009F5A0D" w:rsidRDefault="00A07915" w:rsidP="009F5A0D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9F5A0D">
        <w:rPr>
          <w:rFonts w:ascii="仿宋_GB2312" w:eastAsia="仿宋_GB2312"/>
          <w:sz w:val="24"/>
          <w:szCs w:val="24"/>
        </w:rPr>
        <w:t>远程访问服务调研</w:t>
      </w:r>
    </w:p>
    <w:p w14:paraId="6493BB4D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05A3E9D3" w14:textId="77777777" w:rsidR="002A3671" w:rsidRPr="002A3671" w:rsidRDefault="002A3671" w:rsidP="002A3671">
      <w:pPr>
        <w:rPr>
          <w:rFonts w:ascii="仿宋_GB2312" w:eastAsia="仿宋_GB2312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1. 搭建</w:t>
      </w:r>
      <w:proofErr w:type="spellStart"/>
      <w:r w:rsidRPr="002A3671">
        <w:rPr>
          <w:rFonts w:ascii="仿宋_GB2312" w:eastAsia="仿宋_GB2312"/>
          <w:sz w:val="24"/>
          <w:szCs w:val="24"/>
        </w:rPr>
        <w:t>mysql</w:t>
      </w:r>
      <w:proofErr w:type="spellEnd"/>
      <w:r w:rsidRPr="002A3671">
        <w:rPr>
          <w:rFonts w:ascii="仿宋_GB2312" w:eastAsia="仿宋_GB2312"/>
          <w:sz w:val="24"/>
          <w:szCs w:val="24"/>
        </w:rPr>
        <w:t>与</w:t>
      </w:r>
      <w:proofErr w:type="spellStart"/>
      <w:r w:rsidRPr="002A3671">
        <w:rPr>
          <w:rFonts w:ascii="仿宋_GB2312" w:eastAsia="仿宋_GB2312"/>
          <w:sz w:val="24"/>
          <w:szCs w:val="24"/>
        </w:rPr>
        <w:t>mysql</w:t>
      </w:r>
      <w:proofErr w:type="spellEnd"/>
      <w:r w:rsidRPr="002A3671">
        <w:rPr>
          <w:rFonts w:ascii="仿宋_GB2312" w:eastAsia="仿宋_GB2312"/>
          <w:sz w:val="24"/>
          <w:szCs w:val="24"/>
        </w:rPr>
        <w:t>-connect-</w:t>
      </w:r>
      <w:proofErr w:type="spellStart"/>
      <w:r w:rsidRPr="002A3671">
        <w:rPr>
          <w:rFonts w:ascii="仿宋_GB2312" w:eastAsia="仿宋_GB2312"/>
          <w:sz w:val="24"/>
          <w:szCs w:val="24"/>
        </w:rPr>
        <w:t>odbc</w:t>
      </w:r>
      <w:proofErr w:type="spellEnd"/>
      <w:r w:rsidRPr="002A3671">
        <w:rPr>
          <w:rFonts w:ascii="仿宋_GB2312" w:eastAsia="仿宋_GB2312"/>
          <w:sz w:val="24"/>
          <w:szCs w:val="24"/>
        </w:rPr>
        <w:t>源码环境。</w:t>
      </w:r>
    </w:p>
    <w:p w14:paraId="7C4DEA63" w14:textId="77777777" w:rsidR="002A3671" w:rsidRPr="002A3671" w:rsidRDefault="002A3671" w:rsidP="002A3671">
      <w:pPr>
        <w:rPr>
          <w:rFonts w:ascii="仿宋_GB2312" w:eastAsia="仿宋_GB2312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2. 进行细化调研，学习句柄流向；学习标准ODBC 接口，初步确定需要完成的接口；学习ODBC 句柄、数据结构、缓冲区等。</w:t>
      </w:r>
    </w:p>
    <w:p w14:paraId="5425D4A5" w14:textId="77777777" w:rsidR="002A3671" w:rsidRPr="002A3671" w:rsidRDefault="002A3671" w:rsidP="002A3671">
      <w:pPr>
        <w:rPr>
          <w:rFonts w:ascii="仿宋_GB2312" w:eastAsia="仿宋_GB2312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3. 搭建基于</w:t>
      </w:r>
      <w:proofErr w:type="spellStart"/>
      <w:r w:rsidRPr="002A3671">
        <w:rPr>
          <w:rFonts w:ascii="仿宋_GB2312" w:eastAsia="仿宋_GB2312"/>
          <w:sz w:val="24"/>
          <w:szCs w:val="24"/>
        </w:rPr>
        <w:t>tzdb</w:t>
      </w:r>
      <w:proofErr w:type="spellEnd"/>
      <w:r w:rsidRPr="002A3671">
        <w:rPr>
          <w:rFonts w:ascii="仿宋_GB2312" w:eastAsia="仿宋_GB2312"/>
          <w:sz w:val="24"/>
          <w:szCs w:val="24"/>
        </w:rPr>
        <w:t>-win的ODBC编程环境。</w:t>
      </w:r>
    </w:p>
    <w:p w14:paraId="384A94C6" w14:textId="03FC67D3" w:rsidR="002A3671" w:rsidRPr="002A3671" w:rsidRDefault="002A3671" w:rsidP="002A3671">
      <w:pPr>
        <w:rPr>
          <w:rFonts w:ascii="仿宋_GB2312" w:eastAsia="仿宋_GB2312" w:hint="eastAsia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4. 学习TZDB源码，调研ODBC与现有数据库磨合情况。</w:t>
      </w:r>
    </w:p>
    <w:p w14:paraId="203A52EA" w14:textId="77777777" w:rsidR="002A3671" w:rsidRPr="002A3671" w:rsidRDefault="002A3671" w:rsidP="002A3671">
      <w:pPr>
        <w:rPr>
          <w:rFonts w:ascii="仿宋_GB2312" w:eastAsia="仿宋_GB2312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5. 拟确定ODBC的角色定位与具体需实现的功能。</w:t>
      </w:r>
    </w:p>
    <w:p w14:paraId="788B8C75" w14:textId="77777777" w:rsidR="002A3671" w:rsidRPr="002A3671" w:rsidRDefault="002A3671" w:rsidP="002A3671">
      <w:pPr>
        <w:rPr>
          <w:rFonts w:ascii="仿宋_GB2312" w:eastAsia="仿宋_GB2312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6. 拟确立需要编写的API接口，以及对API的功能归类。</w:t>
      </w:r>
    </w:p>
    <w:p w14:paraId="1C986037" w14:textId="77777777" w:rsidR="002A3671" w:rsidRPr="002A3671" w:rsidRDefault="002A3671" w:rsidP="002A3671">
      <w:pPr>
        <w:rPr>
          <w:rFonts w:ascii="仿宋_GB2312" w:eastAsia="仿宋_GB2312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7. 调研ODBC数据结构走向。</w:t>
      </w:r>
    </w:p>
    <w:p w14:paraId="1F624E6C" w14:textId="28B006AA" w:rsidR="002A3671" w:rsidRPr="002A3671" w:rsidRDefault="002A3671" w:rsidP="002A3671">
      <w:pPr>
        <w:rPr>
          <w:rFonts w:ascii="仿宋_GB2312" w:eastAsia="仿宋_GB2312" w:hint="eastAsia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8. 明确功能与访问模块接口之间关系， 细化访问模块接口与数据结构。</w:t>
      </w:r>
    </w:p>
    <w:p w14:paraId="4AD4E261" w14:textId="27FD2F88" w:rsidR="00A07915" w:rsidRDefault="002A3671" w:rsidP="002A3671">
      <w:pPr>
        <w:rPr>
          <w:rFonts w:ascii="仿宋_GB2312" w:eastAsia="仿宋_GB2312"/>
          <w:sz w:val="24"/>
          <w:szCs w:val="24"/>
        </w:rPr>
      </w:pPr>
      <w:r w:rsidRPr="002A3671">
        <w:rPr>
          <w:rFonts w:ascii="仿宋_GB2312" w:eastAsia="仿宋_GB2312"/>
          <w:sz w:val="24"/>
          <w:szCs w:val="24"/>
        </w:rPr>
        <w:t>9. 生成调研文档与项目文档： ODBC理论、ODBC编程、</w:t>
      </w:r>
      <w:proofErr w:type="spellStart"/>
      <w:r w:rsidRPr="002A3671">
        <w:rPr>
          <w:rFonts w:ascii="仿宋_GB2312" w:eastAsia="仿宋_GB2312"/>
          <w:sz w:val="24"/>
          <w:szCs w:val="24"/>
        </w:rPr>
        <w:t>myslq</w:t>
      </w:r>
      <w:proofErr w:type="spellEnd"/>
      <w:r w:rsidRPr="002A3671">
        <w:rPr>
          <w:rFonts w:ascii="仿宋_GB2312" w:eastAsia="仿宋_GB2312"/>
          <w:sz w:val="24"/>
          <w:szCs w:val="24"/>
        </w:rPr>
        <w:t>源码分析、</w:t>
      </w:r>
      <w:proofErr w:type="spellStart"/>
      <w:r w:rsidRPr="002A3671">
        <w:rPr>
          <w:rFonts w:ascii="仿宋_GB2312" w:eastAsia="仿宋_GB2312"/>
          <w:sz w:val="24"/>
          <w:szCs w:val="24"/>
        </w:rPr>
        <w:t>AgilorE</w:t>
      </w:r>
      <w:proofErr w:type="spellEnd"/>
      <w:r w:rsidRPr="002A3671">
        <w:rPr>
          <w:rFonts w:ascii="仿宋_GB2312" w:eastAsia="仿宋_GB2312"/>
          <w:sz w:val="24"/>
          <w:szCs w:val="24"/>
        </w:rPr>
        <w:t>文件分析、远程访问模块项目调研、远程访问模块项目文档。</w:t>
      </w:r>
    </w:p>
    <w:p w14:paraId="3715458E" w14:textId="77777777" w:rsidR="002A3671" w:rsidRPr="003840EB" w:rsidRDefault="002A3671" w:rsidP="002A3671">
      <w:pPr>
        <w:rPr>
          <w:rFonts w:ascii="仿宋_GB2312" w:eastAsia="仿宋_GB2312" w:hint="eastAsia"/>
          <w:sz w:val="24"/>
          <w:szCs w:val="24"/>
        </w:rPr>
      </w:pPr>
    </w:p>
    <w:p w14:paraId="63FD7D73" w14:textId="6E440FCF" w:rsidR="00A07915" w:rsidRPr="003840EB" w:rsidRDefault="00A07915" w:rsidP="009F5A0D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船舶项目</w:t>
      </w:r>
    </w:p>
    <w:p w14:paraId="0EC2994B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5A7F9707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1. 优化：解决数据丢失问题并测试。</w:t>
      </w:r>
    </w:p>
    <w:p w14:paraId="6BD1DE01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2. 针对取数据需求而进行性能测试(7.23)，并提供方案。</w:t>
      </w:r>
    </w:p>
    <w:p w14:paraId="6D3EACDE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187ABF0E" w14:textId="04135359" w:rsidR="00A07915" w:rsidRPr="003840EB" w:rsidRDefault="00A07915" w:rsidP="009F5A0D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其他事宜</w:t>
      </w:r>
    </w:p>
    <w:p w14:paraId="3800400C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7CA5DC87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1. 协助编写研制方案编写和报价双向需求文档(7.13)。</w:t>
      </w:r>
    </w:p>
    <w:p w14:paraId="020A34E3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2. 整理入</w:t>
      </w:r>
      <w:proofErr w:type="gramStart"/>
      <w:r w:rsidRPr="003840EB">
        <w:rPr>
          <w:rFonts w:ascii="仿宋_GB2312" w:eastAsia="仿宋_GB2312"/>
          <w:sz w:val="24"/>
          <w:szCs w:val="24"/>
        </w:rPr>
        <w:t>职相关</w:t>
      </w:r>
      <w:proofErr w:type="gramEnd"/>
      <w:r w:rsidRPr="003840EB">
        <w:rPr>
          <w:rFonts w:ascii="仿宋_GB2312" w:eastAsia="仿宋_GB2312"/>
          <w:sz w:val="24"/>
          <w:szCs w:val="24"/>
        </w:rPr>
        <w:t>材料。</w:t>
      </w:r>
    </w:p>
    <w:p w14:paraId="5C9B9618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57DA0850" w14:textId="343C7474" w:rsidR="00A07915" w:rsidRPr="003840EB" w:rsidRDefault="00A07915" w:rsidP="009F5A0D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后续工作内容</w:t>
      </w:r>
    </w:p>
    <w:p w14:paraId="627DBDA0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</w:p>
    <w:p w14:paraId="0CE097CB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1. 初步实现可运行Demo以验证整体模型无误(8.20)。</w:t>
      </w:r>
    </w:p>
    <w:p w14:paraId="1F2BF31B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2. 搭建主题代码框架(8.15)，在此过程中明确数据接口与数据类型。</w:t>
      </w:r>
    </w:p>
    <w:p w14:paraId="741A1AA9" w14:textId="77777777" w:rsidR="00A07915" w:rsidRPr="003840EB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3. 确立开发时间与开发周期。</w:t>
      </w:r>
    </w:p>
    <w:p w14:paraId="6F65BC0D" w14:textId="5D32039C" w:rsidR="00003C0C" w:rsidRDefault="00A07915" w:rsidP="00A07915">
      <w:pPr>
        <w:rPr>
          <w:rFonts w:ascii="仿宋_GB2312" w:eastAsia="仿宋_GB2312"/>
          <w:sz w:val="24"/>
          <w:szCs w:val="24"/>
        </w:rPr>
      </w:pPr>
      <w:r w:rsidRPr="003840EB">
        <w:rPr>
          <w:rFonts w:ascii="仿宋_GB2312" w:eastAsia="仿宋_GB2312"/>
          <w:sz w:val="24"/>
          <w:szCs w:val="24"/>
        </w:rPr>
        <w:t>4. 确定工作任务模块化，与软件设计模型。</w:t>
      </w:r>
    </w:p>
    <w:p w14:paraId="62C1655D" w14:textId="305A9DFE" w:rsidR="000D570A" w:rsidRDefault="000D570A">
      <w:pPr>
        <w:widowControl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sz w:val="24"/>
          <w:szCs w:val="24"/>
        </w:rPr>
        <w:br w:type="page"/>
      </w:r>
    </w:p>
    <w:p w14:paraId="1F6BE0C2" w14:textId="7D3C3531" w:rsidR="000D570A" w:rsidRDefault="000D570A" w:rsidP="00A07915">
      <w:pPr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>附录</w:t>
      </w:r>
    </w:p>
    <w:p w14:paraId="09D1915D" w14:textId="47C25A4D" w:rsidR="000D570A" w:rsidRDefault="000D570A" w:rsidP="00A07915">
      <w:pPr>
        <w:rPr>
          <w:rFonts w:ascii="仿宋_GB2312" w:eastAsia="仿宋_GB2312"/>
          <w:sz w:val="24"/>
          <w:szCs w:val="24"/>
        </w:rPr>
      </w:pPr>
    </w:p>
    <w:p w14:paraId="6382F959" w14:textId="415EA232" w:rsidR="000D570A" w:rsidRPr="001E5701" w:rsidRDefault="000D570A" w:rsidP="001E5701">
      <w:pPr>
        <w:pStyle w:val="a3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 w:rsidRPr="000D570A">
        <w:rPr>
          <w:rFonts w:ascii="仿宋_GB2312" w:eastAsia="仿宋_GB2312" w:hint="eastAsia"/>
          <w:sz w:val="24"/>
          <w:szCs w:val="24"/>
        </w:rPr>
        <w:t>远程访问调研情况</w:t>
      </w:r>
    </w:p>
    <w:p w14:paraId="604FCDF6" w14:textId="67CF7177" w:rsidR="000D570A" w:rsidRDefault="000D570A" w:rsidP="000D570A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ODBC</w:t>
      </w:r>
      <w:r w:rsidR="002E5644">
        <w:rPr>
          <w:rFonts w:ascii="仿宋_GB2312" w:eastAsia="仿宋_GB2312" w:hint="eastAsia"/>
          <w:sz w:val="24"/>
          <w:szCs w:val="24"/>
        </w:rPr>
        <w:t>功能角色定位</w:t>
      </w:r>
    </w:p>
    <w:p w14:paraId="31F49195" w14:textId="7191F949" w:rsidR="000D570A" w:rsidRDefault="002E5644" w:rsidP="001E5701">
      <w:pPr>
        <w:jc w:val="center"/>
        <w:rPr>
          <w:rFonts w:ascii="仿宋_GB2312" w:eastAsia="仿宋_GB2312"/>
          <w:sz w:val="24"/>
          <w:szCs w:val="24"/>
        </w:rPr>
      </w:pPr>
      <w:r>
        <w:rPr>
          <w:noProof/>
        </w:rPr>
        <w:drawing>
          <wp:inline distT="0" distB="0" distL="0" distR="0" wp14:anchorId="6A0DEEC3" wp14:editId="61D2FDF8">
            <wp:extent cx="3442063" cy="209565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024" cy="21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61C1" w14:textId="7F51DD2C" w:rsidR="007C2FA5" w:rsidRPr="00523F3A" w:rsidRDefault="007C2FA5" w:rsidP="001E5701">
      <w:pPr>
        <w:jc w:val="center"/>
        <w:rPr>
          <w:rFonts w:ascii="仿宋_GB2312" w:eastAsia="仿宋_GB2312"/>
          <w:szCs w:val="21"/>
        </w:rPr>
      </w:pPr>
      <w:r w:rsidRPr="00523F3A">
        <w:rPr>
          <w:rFonts w:ascii="仿宋_GB2312" w:eastAsia="仿宋_GB2312" w:hint="eastAsia"/>
          <w:szCs w:val="21"/>
        </w:rPr>
        <w:t>图1</w:t>
      </w:r>
      <w:r w:rsidRPr="00523F3A">
        <w:rPr>
          <w:rFonts w:ascii="仿宋_GB2312" w:eastAsia="仿宋_GB2312"/>
          <w:szCs w:val="21"/>
        </w:rPr>
        <w:t xml:space="preserve"> </w:t>
      </w:r>
      <w:r w:rsidRPr="00523F3A">
        <w:rPr>
          <w:rFonts w:ascii="仿宋_GB2312" w:eastAsia="仿宋_GB2312" w:hint="eastAsia"/>
          <w:szCs w:val="21"/>
        </w:rPr>
        <w:t>ODBC功能角色定位</w:t>
      </w:r>
    </w:p>
    <w:p w14:paraId="23C720D6" w14:textId="525EDCF7" w:rsidR="001E5701" w:rsidRDefault="001E5701" w:rsidP="001E5701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ODBC功能运行模式</w:t>
      </w:r>
    </w:p>
    <w:p w14:paraId="1C4FC946" w14:textId="029EEB28" w:rsidR="001E5701" w:rsidRDefault="00445D41" w:rsidP="001E5701">
      <w:pPr>
        <w:pStyle w:val="a3"/>
        <w:ind w:firstLineChars="0" w:firstLine="0"/>
        <w:jc w:val="center"/>
        <w:rPr>
          <w:rFonts w:ascii="仿宋_GB2312" w:eastAsia="仿宋_GB2312"/>
          <w:sz w:val="24"/>
          <w:szCs w:val="24"/>
        </w:rPr>
      </w:pPr>
      <w:r>
        <w:rPr>
          <w:noProof/>
        </w:rPr>
        <w:drawing>
          <wp:inline distT="0" distB="0" distL="0" distR="0" wp14:anchorId="72728311" wp14:editId="57CD1456">
            <wp:extent cx="3678851" cy="19492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138" cy="19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00EE9" w14:textId="15501DDA" w:rsidR="007C2FA5" w:rsidRDefault="007C2FA5" w:rsidP="00523F3A">
      <w:pPr>
        <w:jc w:val="center"/>
        <w:rPr>
          <w:rFonts w:ascii="仿宋_GB2312" w:eastAsia="仿宋_GB2312"/>
          <w:sz w:val="24"/>
          <w:szCs w:val="24"/>
        </w:rPr>
      </w:pPr>
      <w:r w:rsidRPr="00523F3A">
        <w:rPr>
          <w:rFonts w:ascii="仿宋_GB2312" w:eastAsia="仿宋_GB2312" w:hint="eastAsia"/>
          <w:szCs w:val="21"/>
        </w:rPr>
        <w:t>图2</w:t>
      </w:r>
      <w:r w:rsidRPr="00523F3A">
        <w:rPr>
          <w:rFonts w:ascii="仿宋_GB2312" w:eastAsia="仿宋_GB2312"/>
          <w:szCs w:val="21"/>
        </w:rPr>
        <w:t xml:space="preserve"> </w:t>
      </w:r>
      <w:r w:rsidRPr="00523F3A">
        <w:rPr>
          <w:rFonts w:ascii="仿宋_GB2312" w:eastAsia="仿宋_GB2312" w:hint="eastAsia"/>
          <w:szCs w:val="21"/>
        </w:rPr>
        <w:t>ODBC功能运行模式</w:t>
      </w:r>
    </w:p>
    <w:p w14:paraId="123E6D75" w14:textId="438AC75D" w:rsidR="000D570A" w:rsidRDefault="001E5701" w:rsidP="001E5701">
      <w:pPr>
        <w:pStyle w:val="a3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ODBC拟</w:t>
      </w:r>
      <w:r w:rsidR="009714DB">
        <w:rPr>
          <w:rFonts w:ascii="仿宋_GB2312" w:eastAsia="仿宋_GB2312" w:hint="eastAsia"/>
          <w:sz w:val="24"/>
          <w:szCs w:val="24"/>
        </w:rPr>
        <w:t>简要</w:t>
      </w:r>
      <w:r>
        <w:rPr>
          <w:rFonts w:ascii="仿宋_GB2312" w:eastAsia="仿宋_GB2312" w:hint="eastAsia"/>
          <w:sz w:val="24"/>
          <w:szCs w:val="24"/>
        </w:rPr>
        <w:t>设计</w:t>
      </w:r>
    </w:p>
    <w:p w14:paraId="3EC256AB" w14:textId="121BD875" w:rsidR="007C2FA5" w:rsidRDefault="001E5701" w:rsidP="007C2FA5">
      <w:pPr>
        <w:pStyle w:val="a3"/>
        <w:ind w:firstLineChars="0" w:firstLine="0"/>
        <w:jc w:val="center"/>
        <w:rPr>
          <w:rFonts w:ascii="仿宋_GB2312" w:eastAsia="仿宋_GB2312"/>
          <w:sz w:val="24"/>
          <w:szCs w:val="24"/>
        </w:rPr>
      </w:pPr>
      <w:r>
        <w:rPr>
          <w:noProof/>
        </w:rPr>
        <w:drawing>
          <wp:inline distT="0" distB="0" distL="0" distR="0" wp14:anchorId="3BB74EF6" wp14:editId="4FD86585">
            <wp:extent cx="4093820" cy="26196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043" cy="264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AB70" w14:textId="65127EB9" w:rsidR="007C2FA5" w:rsidRPr="00523F3A" w:rsidRDefault="007C2FA5" w:rsidP="00523F3A">
      <w:pPr>
        <w:jc w:val="center"/>
        <w:rPr>
          <w:rFonts w:ascii="仿宋_GB2312" w:eastAsia="仿宋_GB2312"/>
          <w:szCs w:val="21"/>
        </w:rPr>
      </w:pPr>
      <w:r w:rsidRPr="00523F3A">
        <w:rPr>
          <w:rFonts w:ascii="仿宋_GB2312" w:eastAsia="仿宋_GB2312" w:hint="eastAsia"/>
          <w:szCs w:val="21"/>
        </w:rPr>
        <w:t>图3</w:t>
      </w:r>
      <w:r w:rsidRPr="00523F3A">
        <w:rPr>
          <w:rFonts w:ascii="仿宋_GB2312" w:eastAsia="仿宋_GB2312"/>
          <w:szCs w:val="21"/>
        </w:rPr>
        <w:t xml:space="preserve"> </w:t>
      </w:r>
      <w:r w:rsidRPr="00523F3A">
        <w:rPr>
          <w:rFonts w:ascii="仿宋_GB2312" w:eastAsia="仿宋_GB2312" w:hint="eastAsia"/>
          <w:szCs w:val="21"/>
        </w:rPr>
        <w:t>ODBC拟简要设计</w:t>
      </w:r>
    </w:p>
    <w:p w14:paraId="05FA1F46" w14:textId="1F6417CE" w:rsidR="00D83A1F" w:rsidRDefault="00D83A1F" w:rsidP="00D83A1F">
      <w:pPr>
        <w:pStyle w:val="a3"/>
        <w:numPr>
          <w:ilvl w:val="0"/>
          <w:numId w:val="4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lastRenderedPageBreak/>
        <w:t>船舶项目研发情况</w:t>
      </w:r>
    </w:p>
    <w:p w14:paraId="5DF1FD0C" w14:textId="7FAC72FA" w:rsidR="00D83A1F" w:rsidRDefault="00D83A1F" w:rsidP="00D83A1F">
      <w:pPr>
        <w:pStyle w:val="a3"/>
        <w:numPr>
          <w:ilvl w:val="0"/>
          <w:numId w:val="6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项目结构</w:t>
      </w:r>
    </w:p>
    <w:p w14:paraId="15C3CFDE" w14:textId="29E12043" w:rsidR="00D83A1F" w:rsidRDefault="00D83A1F" w:rsidP="00DF5DF1">
      <w:pPr>
        <w:pStyle w:val="a3"/>
        <w:ind w:firstLineChars="0" w:firstLine="0"/>
        <w:jc w:val="center"/>
        <w:rPr>
          <w:rFonts w:ascii="仿宋_GB2312" w:eastAsia="仿宋_GB2312"/>
          <w:sz w:val="24"/>
          <w:szCs w:val="24"/>
        </w:rPr>
      </w:pPr>
      <w:r>
        <w:rPr>
          <w:noProof/>
        </w:rPr>
        <w:drawing>
          <wp:inline distT="0" distB="0" distL="0" distR="0" wp14:anchorId="01406782" wp14:editId="3007F887">
            <wp:extent cx="4647856" cy="2394435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26" cy="23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8E5A" w14:textId="3F43ACFB" w:rsidR="00D83A1F" w:rsidRPr="00523F3A" w:rsidRDefault="00DF5DF1" w:rsidP="00523F3A">
      <w:pPr>
        <w:jc w:val="center"/>
        <w:rPr>
          <w:rFonts w:ascii="仿宋_GB2312" w:eastAsia="仿宋_GB2312"/>
          <w:szCs w:val="21"/>
        </w:rPr>
      </w:pPr>
      <w:r w:rsidRPr="00523F3A">
        <w:rPr>
          <w:rFonts w:ascii="仿宋_GB2312" w:eastAsia="仿宋_GB2312" w:hint="eastAsia"/>
          <w:szCs w:val="21"/>
        </w:rPr>
        <w:t>图4</w:t>
      </w:r>
      <w:r w:rsidRPr="00523F3A">
        <w:rPr>
          <w:rFonts w:ascii="仿宋_GB2312" w:eastAsia="仿宋_GB2312"/>
          <w:szCs w:val="21"/>
        </w:rPr>
        <w:t xml:space="preserve"> </w:t>
      </w:r>
      <w:r w:rsidRPr="00523F3A">
        <w:rPr>
          <w:rFonts w:ascii="仿宋_GB2312" w:eastAsia="仿宋_GB2312" w:hint="eastAsia"/>
          <w:szCs w:val="21"/>
        </w:rPr>
        <w:t>船舶项目结构</w:t>
      </w:r>
    </w:p>
    <w:p w14:paraId="13D1FB45" w14:textId="0738BB12" w:rsidR="00D83A1F" w:rsidRDefault="00D83A1F" w:rsidP="00D83A1F">
      <w:pPr>
        <w:pStyle w:val="a3"/>
        <w:numPr>
          <w:ilvl w:val="0"/>
          <w:numId w:val="6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数据丢失问题解决方式</w:t>
      </w:r>
    </w:p>
    <w:p w14:paraId="266D4415" w14:textId="7FF6C7AB" w:rsidR="00D83A1F" w:rsidRDefault="00D83A1F" w:rsidP="00D83A1F">
      <w:pPr>
        <w:pStyle w:val="a3"/>
        <w:ind w:left="840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原因：数据采集时，TCP协议接收数据后放入缓冲区。未考虑缓冲区存在多条数据情况，将整个缓冲区当成一条数据。</w:t>
      </w:r>
    </w:p>
    <w:p w14:paraId="6AFA2630" w14:textId="0A9E5308" w:rsidR="00D83A1F" w:rsidRDefault="00F45268" w:rsidP="00D83A1F">
      <w:pPr>
        <w:pStyle w:val="a3"/>
        <w:ind w:left="840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解决方案：对缓冲区进行遍历</w:t>
      </w:r>
      <w:r w:rsidR="00423E22">
        <w:rPr>
          <w:rFonts w:ascii="仿宋_GB2312" w:eastAsia="仿宋_GB2312" w:hint="eastAsia"/>
          <w:sz w:val="24"/>
          <w:szCs w:val="24"/>
        </w:rPr>
        <w:t>，通过分隔符进行数据识别转换</w:t>
      </w:r>
      <w:r>
        <w:rPr>
          <w:rFonts w:ascii="仿宋_GB2312" w:eastAsia="仿宋_GB2312" w:hint="eastAsia"/>
          <w:sz w:val="24"/>
          <w:szCs w:val="24"/>
        </w:rPr>
        <w:t>。</w:t>
      </w:r>
    </w:p>
    <w:p w14:paraId="0F6239A0" w14:textId="4BB6FA7C" w:rsidR="00F45268" w:rsidRPr="001E5701" w:rsidRDefault="00F45268" w:rsidP="00D83A1F">
      <w:pPr>
        <w:pStyle w:val="a3"/>
        <w:ind w:left="840" w:firstLineChars="0" w:firstLine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解决情况：</w:t>
      </w:r>
      <w:r w:rsidR="00AA47D3">
        <w:rPr>
          <w:rFonts w:ascii="仿宋_GB2312" w:eastAsia="仿宋_GB2312" w:hint="eastAsia"/>
          <w:sz w:val="24"/>
          <w:szCs w:val="24"/>
        </w:rPr>
        <w:t>编写循环队列，并且嵌入到数据接收模块。</w:t>
      </w:r>
      <w:r w:rsidR="00732E00">
        <w:rPr>
          <w:rFonts w:ascii="仿宋_GB2312" w:eastAsia="仿宋_GB2312" w:hint="eastAsia"/>
          <w:sz w:val="24"/>
          <w:szCs w:val="24"/>
        </w:rPr>
        <w:t>该部分代码，</w:t>
      </w:r>
      <w:r w:rsidR="00AA47D3">
        <w:rPr>
          <w:rFonts w:ascii="仿宋_GB2312" w:eastAsia="仿宋_GB2312" w:hint="eastAsia"/>
          <w:sz w:val="24"/>
          <w:szCs w:val="24"/>
        </w:rPr>
        <w:t>空间复杂度O</w:t>
      </w:r>
      <w:r w:rsidR="00AA47D3">
        <w:rPr>
          <w:rFonts w:ascii="仿宋_GB2312" w:eastAsia="仿宋_GB2312"/>
          <w:sz w:val="24"/>
          <w:szCs w:val="24"/>
        </w:rPr>
        <w:t>(</w:t>
      </w:r>
      <w:r w:rsidR="00732E00">
        <w:rPr>
          <w:rFonts w:ascii="仿宋_GB2312" w:eastAsia="仿宋_GB2312"/>
          <w:sz w:val="24"/>
          <w:szCs w:val="24"/>
        </w:rPr>
        <w:t>1</w:t>
      </w:r>
      <w:r w:rsidR="00AA47D3">
        <w:rPr>
          <w:rFonts w:ascii="仿宋_GB2312" w:eastAsia="仿宋_GB2312"/>
          <w:sz w:val="24"/>
          <w:szCs w:val="24"/>
        </w:rPr>
        <w:t>)</w:t>
      </w:r>
      <w:r w:rsidR="00732E00">
        <w:rPr>
          <w:rFonts w:ascii="仿宋_GB2312" w:eastAsia="仿宋_GB2312" w:hint="eastAsia"/>
          <w:sz w:val="24"/>
          <w:szCs w:val="24"/>
        </w:rPr>
        <w:t>不变</w:t>
      </w:r>
      <w:r w:rsidR="00AA47D3">
        <w:rPr>
          <w:rFonts w:ascii="仿宋_GB2312" w:eastAsia="仿宋_GB2312" w:hint="eastAsia"/>
          <w:sz w:val="24"/>
          <w:szCs w:val="24"/>
        </w:rPr>
        <w:t>，时间复杂度增加O</w:t>
      </w:r>
      <w:r w:rsidR="00AA47D3">
        <w:rPr>
          <w:rFonts w:ascii="仿宋_GB2312" w:eastAsia="仿宋_GB2312"/>
          <w:sz w:val="24"/>
          <w:szCs w:val="24"/>
        </w:rPr>
        <w:t>(</w:t>
      </w:r>
      <w:r w:rsidR="00732E00">
        <w:rPr>
          <w:rFonts w:ascii="仿宋_GB2312" w:eastAsia="仿宋_GB2312" w:hint="eastAsia"/>
          <w:sz w:val="24"/>
          <w:szCs w:val="24"/>
        </w:rPr>
        <w:t>n</w:t>
      </w:r>
      <w:r w:rsidR="00AA47D3">
        <w:rPr>
          <w:rFonts w:ascii="仿宋_GB2312" w:eastAsia="仿宋_GB2312"/>
          <w:sz w:val="24"/>
          <w:szCs w:val="24"/>
        </w:rPr>
        <w:t>)</w:t>
      </w:r>
      <w:r w:rsidR="00AA47D3">
        <w:rPr>
          <w:rFonts w:ascii="仿宋_GB2312" w:eastAsia="仿宋_GB2312" w:hint="eastAsia"/>
          <w:sz w:val="24"/>
          <w:szCs w:val="24"/>
        </w:rPr>
        <w:t>。</w:t>
      </w:r>
    </w:p>
    <w:sectPr w:rsidR="00F45268" w:rsidRPr="001E5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F1ABE"/>
    <w:multiLevelType w:val="hybridMultilevel"/>
    <w:tmpl w:val="D8E20632"/>
    <w:lvl w:ilvl="0" w:tplc="0C6264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A850D9"/>
    <w:multiLevelType w:val="hybridMultilevel"/>
    <w:tmpl w:val="E0B89BEC"/>
    <w:lvl w:ilvl="0" w:tplc="A8B806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DE64539"/>
    <w:multiLevelType w:val="hybridMultilevel"/>
    <w:tmpl w:val="DE9206FA"/>
    <w:lvl w:ilvl="0" w:tplc="517A3E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74D3A24"/>
    <w:multiLevelType w:val="hybridMultilevel"/>
    <w:tmpl w:val="49081C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977A96"/>
    <w:multiLevelType w:val="hybridMultilevel"/>
    <w:tmpl w:val="CDAE2348"/>
    <w:lvl w:ilvl="0" w:tplc="D0ACD1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E14E35"/>
    <w:multiLevelType w:val="hybridMultilevel"/>
    <w:tmpl w:val="AA225856"/>
    <w:lvl w:ilvl="0" w:tplc="5422F61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9"/>
    <w:rsid w:val="00003C0C"/>
    <w:rsid w:val="000227EE"/>
    <w:rsid w:val="00022D3C"/>
    <w:rsid w:val="000359EB"/>
    <w:rsid w:val="0006414A"/>
    <w:rsid w:val="000671CD"/>
    <w:rsid w:val="000D570A"/>
    <w:rsid w:val="001179B1"/>
    <w:rsid w:val="001E1660"/>
    <w:rsid w:val="001E5701"/>
    <w:rsid w:val="0022529B"/>
    <w:rsid w:val="002A3671"/>
    <w:rsid w:val="002C37F4"/>
    <w:rsid w:val="002E5644"/>
    <w:rsid w:val="00313DD3"/>
    <w:rsid w:val="0036307B"/>
    <w:rsid w:val="003840EB"/>
    <w:rsid w:val="00391B93"/>
    <w:rsid w:val="00423E22"/>
    <w:rsid w:val="00445D41"/>
    <w:rsid w:val="00523F3A"/>
    <w:rsid w:val="00550264"/>
    <w:rsid w:val="00675E88"/>
    <w:rsid w:val="00732E00"/>
    <w:rsid w:val="007C2429"/>
    <w:rsid w:val="007C2FA5"/>
    <w:rsid w:val="007D00C5"/>
    <w:rsid w:val="00960BB7"/>
    <w:rsid w:val="009714DB"/>
    <w:rsid w:val="009D1332"/>
    <w:rsid w:val="009F5A0D"/>
    <w:rsid w:val="00A07915"/>
    <w:rsid w:val="00AA47D3"/>
    <w:rsid w:val="00AA6B92"/>
    <w:rsid w:val="00AF1346"/>
    <w:rsid w:val="00B9255D"/>
    <w:rsid w:val="00BA6B97"/>
    <w:rsid w:val="00BE2807"/>
    <w:rsid w:val="00BE3231"/>
    <w:rsid w:val="00C0078E"/>
    <w:rsid w:val="00C11BEB"/>
    <w:rsid w:val="00CA24A1"/>
    <w:rsid w:val="00CC3DD3"/>
    <w:rsid w:val="00D83A1F"/>
    <w:rsid w:val="00DF5DF1"/>
    <w:rsid w:val="00F45268"/>
    <w:rsid w:val="00F520A3"/>
    <w:rsid w:val="00FC283D"/>
    <w:rsid w:val="00FD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3B12"/>
  <w15:chartTrackingRefBased/>
  <w15:docId w15:val="{91BA3BD3-0C43-465D-97F5-9FCFB76D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lonnie iTheds</dc:creator>
  <cp:keywords/>
  <dc:description/>
  <cp:lastModifiedBy>lonnie iTheds</cp:lastModifiedBy>
  <cp:revision>51</cp:revision>
  <cp:lastPrinted>2021-07-29T01:58:00Z</cp:lastPrinted>
  <dcterms:created xsi:type="dcterms:W3CDTF">2021-07-28T09:27:00Z</dcterms:created>
  <dcterms:modified xsi:type="dcterms:W3CDTF">2021-07-29T01:59:00Z</dcterms:modified>
</cp:coreProperties>
</file>