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5623697"/>
        <w:docPartObj>
          <w:docPartGallery w:val="Cover Pages"/>
          <w:docPartUnique/>
        </w:docPartObj>
      </w:sdtPr>
      <w:sdtEndPr/>
      <w:sdtContent>
        <w:p w14:paraId="090F5EFC" w14:textId="77777777" w:rsidR="00ED3D34" w:rsidRDefault="00ED3D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E5BADC" wp14:editId="5C3E66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FB0E85" w14:textId="77777777" w:rsidR="00ED3D34" w:rsidRDefault="00ED3D3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Jorge Carrión Muñoz, Alejandro Corchado López, Daniel Jiménez Pacheco, Santiago Lete Martín, Francisco Machuca Muñoz</w:t>
                                      </w:r>
                                    </w:p>
                                  </w:sdtContent>
                                </w:sdt>
                                <w:p w14:paraId="3468DCA8" w14:textId="77777777" w:rsidR="00ED3D34" w:rsidRDefault="0068754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D3D3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MÁLAGa</w:t>
                                      </w:r>
                                    </w:sdtContent>
                                  </w:sdt>
                                  <w:r w:rsidR="00ED3D3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D3D34">
                                        <w:rPr>
                                          <w:color w:val="FFFFFF" w:themeColor="background1"/>
                                        </w:rPr>
                                        <w:t>Sistemas de Información para Internet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863C77" w14:textId="77777777" w:rsidR="00ED3D34" w:rsidRDefault="00ED3D3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E5BAD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2FB0E85" w14:textId="77777777" w:rsidR="00ED3D34" w:rsidRDefault="00ED3D3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Jorge Carrión Muñoz, Alejandro Corchado López, Daniel Jiménez Pacheco, Santiago Lete Martín, Francisco Machuca Muñoz</w:t>
                                </w:r>
                              </w:p>
                            </w:sdtContent>
                          </w:sdt>
                          <w:p w14:paraId="3468DCA8" w14:textId="77777777" w:rsidR="00ED3D34" w:rsidRDefault="0068754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D3D34">
                                  <w:rPr>
                                    <w:caps/>
                                    <w:color w:val="FFFFFF" w:themeColor="background1"/>
                                  </w:rPr>
                                  <w:t>uNIVERSIDAD DE MÁLAGa</w:t>
                                </w:r>
                              </w:sdtContent>
                            </w:sdt>
                            <w:r w:rsidR="00ED3D3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D3D34">
                                  <w:rPr>
                                    <w:color w:val="FFFFFF" w:themeColor="background1"/>
                                  </w:rPr>
                                  <w:t>Sistemas de Información para Internet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2863C77" w14:textId="77777777" w:rsidR="00ED3D34" w:rsidRDefault="00ED3D3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BBB0CE" w14:textId="77777777" w:rsidR="00ED3D34" w:rsidRDefault="00ED3D34">
          <w:r>
            <w:br w:type="page"/>
          </w:r>
        </w:p>
        <w:p w14:paraId="147A9EB6" w14:textId="616F858F" w:rsidR="00ED3D34" w:rsidRDefault="00ED3D34" w:rsidP="00ED3D34">
          <w:pPr>
            <w:pStyle w:val="Ttulo"/>
          </w:pPr>
          <w:r>
            <w:lastRenderedPageBreak/>
            <w:t>Modelo Entidad Relación</w:t>
          </w:r>
        </w:p>
        <w:p w14:paraId="0E63B4AA" w14:textId="77777777" w:rsidR="00CB6F14" w:rsidRPr="00CB6F14" w:rsidRDefault="00CB6F14" w:rsidP="00CB6F14"/>
        <w:p w14:paraId="3F2777B8" w14:textId="23A02EF9" w:rsidR="00ED3D34" w:rsidRDefault="00ED24B1" w:rsidP="00F62B61">
          <w:pPr>
            <w:jc w:val="center"/>
          </w:pPr>
          <w:r>
            <w:rPr>
              <w:noProof/>
            </w:rPr>
            <w:drawing>
              <wp:inline distT="0" distB="0" distL="0" distR="0" wp14:anchorId="5336C1F3" wp14:editId="65846FDA">
                <wp:extent cx="4646870" cy="3305375"/>
                <wp:effectExtent l="0" t="0" r="190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0302" cy="3314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DC84CD" w14:textId="77777777" w:rsidR="00CB6F14" w:rsidRDefault="00CB6F14" w:rsidP="00ED3D34"/>
        <w:p w14:paraId="5415FABA" w14:textId="77777777" w:rsidR="00CB6F14" w:rsidRDefault="00CB6F14" w:rsidP="00CB6F14">
          <w:pPr>
            <w:pStyle w:val="Ttulo1"/>
          </w:pPr>
          <w:r>
            <w:t>Explicación del modelo según los requisitos</w:t>
          </w:r>
        </w:p>
        <w:p w14:paraId="7F406B82" w14:textId="77777777" w:rsidR="00CB6F14" w:rsidRDefault="00CB6F14" w:rsidP="00CB6F14">
          <w:pPr>
            <w:pStyle w:val="Prrafodelista"/>
            <w:numPr>
              <w:ilvl w:val="0"/>
              <w:numId w:val="1"/>
            </w:numPr>
            <w:jc w:val="both"/>
          </w:pPr>
          <w:r>
            <w:t>Cada uno de los requisitos CRUD se corresponde con cada una de las entidades del diagrama con ese nombre, excepto:</w:t>
          </w:r>
        </w:p>
        <w:p w14:paraId="0D48C0B7" w14:textId="77777777" w:rsidR="00CB6F14" w:rsidRDefault="00CB6F14" w:rsidP="00CB6F14">
          <w:pPr>
            <w:pStyle w:val="Prrafodelista"/>
            <w:numPr>
              <w:ilvl w:val="1"/>
              <w:numId w:val="1"/>
            </w:numPr>
            <w:jc w:val="both"/>
          </w:pPr>
          <w:r>
            <w:t>Usuario, porque los usuarios solo son autorizados para la gestión del proyecto, y no procede su registro en esta base de datos.</w:t>
          </w:r>
        </w:p>
        <w:p w14:paraId="4D1A0523" w14:textId="77777777" w:rsidR="00CB6F14" w:rsidRDefault="00CB6F14" w:rsidP="00CB6F14">
          <w:pPr>
            <w:pStyle w:val="Prrafodelista"/>
            <w:numPr>
              <w:ilvl w:val="1"/>
              <w:numId w:val="1"/>
            </w:numPr>
            <w:jc w:val="both"/>
          </w:pPr>
          <w:r>
            <w:t>Carta, porque hemos considerado que las cartas pueden simplemente registrarse como un envío.</w:t>
          </w:r>
        </w:p>
        <w:p w14:paraId="2A526311" w14:textId="1917364E" w:rsidR="00CB6F14" w:rsidRDefault="00CB6F14" w:rsidP="00CB6F14">
          <w:pPr>
            <w:pStyle w:val="Prrafodelista"/>
            <w:numPr>
              <w:ilvl w:val="0"/>
              <w:numId w:val="1"/>
            </w:numPr>
            <w:jc w:val="both"/>
          </w:pPr>
          <w:r>
            <w:t>El requisito de apadrinamiento se ve reflejado en la relación d</w:t>
          </w:r>
          <w:r w:rsidR="00A11EFC">
            <w:t>e</w:t>
          </w:r>
          <w:r>
            <w:t xml:space="preserve"> Socio </w:t>
          </w:r>
          <w:r w:rsidR="00A11EFC">
            <w:t>con</w:t>
          </w:r>
          <w:r>
            <w:t xml:space="preserve"> Niño. </w:t>
          </w:r>
        </w:p>
      </w:sdtContent>
    </w:sdt>
    <w:p w14:paraId="576F9AC2" w14:textId="4885C24B" w:rsidR="00CB6F14" w:rsidRDefault="00CB6F14" w:rsidP="00CB6F14">
      <w:pPr>
        <w:pStyle w:val="Prrafodelista"/>
        <w:numPr>
          <w:ilvl w:val="0"/>
          <w:numId w:val="1"/>
        </w:numPr>
        <w:jc w:val="both"/>
      </w:pPr>
      <w:r>
        <w:t xml:space="preserve">El requisito </w:t>
      </w:r>
      <w:r w:rsidR="00D61DCD">
        <w:t>buscar niño no queda reflejado sobre el modelo directamente, pero el diagrama no impide su implementación.</w:t>
      </w:r>
    </w:p>
    <w:p w14:paraId="4E7B81B9" w14:textId="2A8AFCCB" w:rsidR="00D61DCD" w:rsidRDefault="00D61DCD" w:rsidP="00CB6F14">
      <w:pPr>
        <w:pStyle w:val="Prrafodelista"/>
        <w:numPr>
          <w:ilvl w:val="0"/>
          <w:numId w:val="1"/>
        </w:numPr>
        <w:jc w:val="both"/>
      </w:pPr>
      <w:r>
        <w:t xml:space="preserve">El requisito de generar evaluaciones de asignaturas de un alumno es posible a través de </w:t>
      </w:r>
      <w:r w:rsidR="00A11EFC">
        <w:t>las relaciones</w:t>
      </w:r>
      <w:r>
        <w:t xml:space="preserve"> de Niño con Ficha Académica y Ficha Académica con Asignatura, encontrándose en esta última entidad la calificación.</w:t>
      </w:r>
    </w:p>
    <w:p w14:paraId="3110C2E7" w14:textId="7C4F01B7" w:rsidR="00A11EFC" w:rsidRDefault="00A11EFC" w:rsidP="00CB6F14">
      <w:pPr>
        <w:pStyle w:val="Prrafodelista"/>
        <w:numPr>
          <w:ilvl w:val="0"/>
          <w:numId w:val="1"/>
        </w:numPr>
        <w:jc w:val="both"/>
      </w:pPr>
      <w:r>
        <w:t>El requisito de consultar historial</w:t>
      </w:r>
      <w:r w:rsidR="00AB50C7">
        <w:t xml:space="preserve"> de envíos (incluyendo cartas)</w:t>
      </w:r>
      <w:r>
        <w:t xml:space="preserve"> se puede conseguir consultando los contenidos de la entidad Envío, que, por sus relaciones con Socio y Niño, nos dará las referencias a los mismos.</w:t>
      </w:r>
    </w:p>
    <w:p w14:paraId="01F56FC5" w14:textId="1AFEE243" w:rsidR="00A11EFC" w:rsidRDefault="00FE21FA" w:rsidP="00CB6F14">
      <w:pPr>
        <w:pStyle w:val="Prrafodelista"/>
        <w:numPr>
          <w:ilvl w:val="0"/>
          <w:numId w:val="1"/>
        </w:numPr>
        <w:jc w:val="both"/>
      </w:pPr>
      <w:r>
        <w:t>El requisito donación ha sido implementado con una entidad débil, Donaci</w:t>
      </w:r>
      <w:r w:rsidR="006D1963">
        <w:t>ó</w:t>
      </w:r>
      <w:r>
        <w:t>n, que relaciona a Niño y Socio.</w:t>
      </w:r>
    </w:p>
    <w:p w14:paraId="57E751C9" w14:textId="0F40DD79" w:rsidR="00AB50C7" w:rsidRDefault="00AB50C7" w:rsidP="00AB50C7">
      <w:pPr>
        <w:pStyle w:val="Prrafodelista"/>
        <w:numPr>
          <w:ilvl w:val="0"/>
          <w:numId w:val="1"/>
        </w:numPr>
        <w:jc w:val="both"/>
      </w:pPr>
      <w:r>
        <w:t>Los requisitos iniciar sesión, cerrar sesión e imprimir etiqueta tampoco conciernen a este modelado.</w:t>
      </w:r>
    </w:p>
    <w:p w14:paraId="636278CB" w14:textId="0C9EF0C4" w:rsidR="0068754D" w:rsidRDefault="00F62B61" w:rsidP="0068754D">
      <w:pPr>
        <w:ind w:left="360"/>
        <w:jc w:val="both"/>
      </w:pPr>
      <w:r w:rsidRPr="0068754D">
        <w:rPr>
          <w:b/>
          <w:u w:val="single"/>
        </w:rPr>
        <w:t>Repositorio:</w:t>
      </w:r>
      <w:r>
        <w:t xml:space="preserve"> </w:t>
      </w:r>
      <w:hyperlink r:id="rId7" w:history="1">
        <w:r w:rsidR="0068754D" w:rsidRPr="00C02D45">
          <w:rPr>
            <w:rStyle w:val="Hipervnculo"/>
          </w:rPr>
          <w:t>https://www.github.com/iTiago98/grupo-k/</w:t>
        </w:r>
      </w:hyperlink>
    </w:p>
    <w:p w14:paraId="48874E84" w14:textId="58B31ECB" w:rsidR="0068754D" w:rsidRPr="00CB6F14" w:rsidRDefault="0068754D" w:rsidP="0068754D">
      <w:pPr>
        <w:ind w:left="360"/>
        <w:jc w:val="both"/>
      </w:pPr>
      <w:bookmarkStart w:id="0" w:name="_GoBack"/>
      <w:r w:rsidRPr="0068754D">
        <w:rPr>
          <w:b/>
          <w:u w:val="single"/>
        </w:rPr>
        <w:t>Hash:</w:t>
      </w:r>
      <w:bookmarkEnd w:id="0"/>
      <w:r>
        <w:t xml:space="preserve"> 7cdf66360714…</w:t>
      </w:r>
    </w:p>
    <w:sectPr w:rsidR="0068754D" w:rsidRPr="00CB6F14" w:rsidSect="00ED3D3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3D6A"/>
    <w:multiLevelType w:val="hybridMultilevel"/>
    <w:tmpl w:val="CF9C3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34"/>
    <w:rsid w:val="002A126F"/>
    <w:rsid w:val="005E3451"/>
    <w:rsid w:val="00631D58"/>
    <w:rsid w:val="0068754D"/>
    <w:rsid w:val="006C1D5E"/>
    <w:rsid w:val="006D1963"/>
    <w:rsid w:val="0083643F"/>
    <w:rsid w:val="0087218F"/>
    <w:rsid w:val="00951C0F"/>
    <w:rsid w:val="00977610"/>
    <w:rsid w:val="00A11EFC"/>
    <w:rsid w:val="00A942B0"/>
    <w:rsid w:val="00AB50C7"/>
    <w:rsid w:val="00C86EF6"/>
    <w:rsid w:val="00CB6F14"/>
    <w:rsid w:val="00D61DCD"/>
    <w:rsid w:val="00D65216"/>
    <w:rsid w:val="00E10463"/>
    <w:rsid w:val="00ED24B1"/>
    <w:rsid w:val="00ED3D34"/>
    <w:rsid w:val="00F62B61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4E11"/>
  <w15:chartTrackingRefBased/>
  <w15:docId w15:val="{A92C2DD4-F658-488B-A49C-03D5527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6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6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3D3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D3D34"/>
  </w:style>
  <w:style w:type="paragraph" w:styleId="Ttulo">
    <w:name w:val="Title"/>
    <w:basedOn w:val="Normal"/>
    <w:next w:val="Normal"/>
    <w:link w:val="TtuloCar"/>
    <w:uiPriority w:val="10"/>
    <w:qFormat/>
    <w:rsid w:val="00ED3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3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D3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B6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6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6F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B6F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B6F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75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ithub.com/iTiago98/grupo-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Sistemas de Información para Internet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uNIVERSIDAD DE MÁLAGa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Jorge Carrión Muñoz, Alejandro Corchado López, Daniel Jiménez Pacheco, Santiago Lete Martín, Francisco Machuca Muñoz</dc:creator>
  <cp:keywords/>
  <dc:description/>
  <cp:lastModifiedBy>Santiago Lete Martín</cp:lastModifiedBy>
  <cp:revision>12</cp:revision>
  <dcterms:created xsi:type="dcterms:W3CDTF">2019-04-04T18:22:00Z</dcterms:created>
  <dcterms:modified xsi:type="dcterms:W3CDTF">2019-04-04T20:48:00Z</dcterms:modified>
</cp:coreProperties>
</file>