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17B3" w:rsidRDefault="00982FEC" w:rsidP="00982FEC">
      <w:pPr>
        <w:pStyle w:val="Puesto"/>
        <w:jc w:val="center"/>
        <w:rPr>
          <w:noProof/>
        </w:rPr>
      </w:pPr>
      <w:r>
        <w:rPr>
          <w:noProof/>
          <w:lang w:eastAsia="es-ES"/>
        </w:rPr>
        <mc:AlternateContent>
          <mc:Choice Requires="wps">
            <w:drawing>
              <wp:anchor distT="0" distB="0" distL="114300" distR="114300" simplePos="0" relativeHeight="251661312" behindDoc="1" locked="0" layoutInCell="1" allowOverlap="1">
                <wp:simplePos x="0" y="0"/>
                <wp:positionH relativeFrom="column">
                  <wp:posOffset>-605122</wp:posOffset>
                </wp:positionH>
                <wp:positionV relativeFrom="paragraph">
                  <wp:posOffset>-579161</wp:posOffset>
                </wp:positionV>
                <wp:extent cx="6614556" cy="4239491"/>
                <wp:effectExtent l="0" t="0" r="15240" b="27940"/>
                <wp:wrapNone/>
                <wp:docPr id="6" name="Rectángulo: esquinas superiores, una redondeada y la otra cortada 6"/>
                <wp:cNvGraphicFramePr/>
                <a:graphic xmlns:a="http://schemas.openxmlformats.org/drawingml/2006/main">
                  <a:graphicData uri="http://schemas.microsoft.com/office/word/2010/wordprocessingShape">
                    <wps:wsp>
                      <wps:cNvSpPr/>
                      <wps:spPr>
                        <a:xfrm>
                          <a:off x="0" y="0"/>
                          <a:ext cx="6614556" cy="4239491"/>
                        </a:xfrm>
                        <a:prstGeom prst="snipRoundRect">
                          <a:avLst/>
                        </a:prstGeom>
                        <a:ln/>
                      </wps:spPr>
                      <wps:style>
                        <a:lnRef idx="2">
                          <a:schemeClr val="accent1"/>
                        </a:lnRef>
                        <a:fillRef idx="1">
                          <a:schemeClr val="lt1"/>
                        </a:fillRef>
                        <a:effectRef idx="0">
                          <a:schemeClr val="accent1"/>
                        </a:effectRef>
                        <a:fontRef idx="minor">
                          <a:schemeClr val="dk1"/>
                        </a:fontRef>
                      </wps:style>
                      <wps:txbx>
                        <w:txbxContent>
                          <w:p w:rsidR="00C112C0" w:rsidRDefault="00C112C0" w:rsidP="008B1F5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Rectángulo: esquinas superiores, una redondeada y la otra cortada 6" o:spid="_x0000_s1026" style="position:absolute;left:0;text-align:left;margin-left:-47.65pt;margin-top:-45.6pt;width:520.85pt;height:333.8pt;z-index:-251655168;visibility:visible;mso-wrap-style:square;mso-wrap-distance-left:9pt;mso-wrap-distance-top:0;mso-wrap-distance-right:9pt;mso-wrap-distance-bottom:0;mso-position-horizontal:absolute;mso-position-horizontal-relative:text;mso-position-vertical:absolute;mso-position-vertical-relative:text;v-text-anchor:middle" coordsize="6614556,423949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" adj="-11796480,,5400" path="m706596,l5907960,r706596,706596l6614556,4239491,,4239491,,706596c,316354,316354,,706596,xe" fillcolor="white [3201]" strokecolor="#4472c4 [3204]" strokeweight="1pt">
                <v:stroke joinstyle="miter"/>
                <v:formulas/>
                <v:path arrowok="t" o:connecttype="custom" o:connectlocs="706596,0;5907960,0;6614556,706596;6614556,4239491;0,4239491;0,706596;706596,0" o:connectangles="0,0,0,0,0,0,0" textboxrect="0,0,6614556,4239491"/>
                <v:textbox>
                  <w:txbxContent>
                    <w:p w:rsidR="00C112C0" w:rsidRDefault="00C112C0" w:rsidP="008B1F51">
                      <w:pPr>
                        <w:jc w:val="center"/>
                      </w:pPr>
                    </w:p>
                  </w:txbxContent>
                </v:textbox>
              </v:shape>
            </w:pict>
          </mc:Fallback>
        </mc:AlternateContent>
      </w:r>
      <w:r w:rsidR="00B717B3">
        <w:rPr>
          <w:noProof/>
          <w:lang w:eastAsia="es-ES"/>
        </w:rPr>
        <mc:AlternateContent>
          <mc:Choice Requires="wps">
            <w:drawing>
              <wp:anchor distT="0" distB="0" distL="114300" distR="114300" simplePos="0" relativeHeight="251659264" behindDoc="1" locked="0" layoutInCell="1" allowOverlap="1">
                <wp:simplePos x="0" y="0"/>
                <wp:positionH relativeFrom="margin">
                  <wp:posOffset>-527685</wp:posOffset>
                </wp:positionH>
                <wp:positionV relativeFrom="paragraph">
                  <wp:posOffset>-490220</wp:posOffset>
                </wp:positionV>
                <wp:extent cx="6429375" cy="9744075"/>
                <wp:effectExtent l="0" t="0" r="28575" b="28575"/>
                <wp:wrapNone/>
                <wp:docPr id="1" name="Rectángulo 1"/>
                <wp:cNvGraphicFramePr/>
                <a:graphic xmlns:a="http://schemas.openxmlformats.org/drawingml/2006/main">
                  <a:graphicData uri="http://schemas.microsoft.com/office/word/2010/wordprocessingShape">
                    <wps:wsp>
                      <wps:cNvSpPr/>
                      <wps:spPr>
                        <a:xfrm>
                          <a:off x="0" y="0"/>
                          <a:ext cx="6429375" cy="9744075"/>
                        </a:xfrm>
                        <a:prstGeom prst="rect">
                          <a:avLst/>
                        </a:prstGeom>
                      </wps:spPr>
                      <wps:style>
                        <a:lnRef idx="2">
                          <a:schemeClr val="accent1"/>
                        </a:lnRef>
                        <a:fillRef idx="1">
                          <a:schemeClr val="lt1"/>
                        </a:fillRef>
                        <a:effectRef idx="0">
                          <a:schemeClr val="accent1"/>
                        </a:effectRef>
                        <a:fontRef idx="minor">
                          <a:schemeClr val="dk1"/>
                        </a:fontRef>
                      </wps:style>
                      <wps:txbx>
                        <w:txbxContent>
                          <w:p w:rsidR="00C112C0" w:rsidRDefault="00C112C0" w:rsidP="00B717B3">
                            <w:pPr>
                              <w:pStyle w:val="Ttulo1"/>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 o:spid="_x0000_s1027" style="position:absolute;left:0;text-align:left;margin-left:-41.55pt;margin-top:-38.6pt;width:506.25pt;height:767.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" fillcolor="white [3201]" strokecolor="#4472c4 [3204]" strokeweight="1pt">
                <v:textbox>
                  <w:txbxContent>
                    <w:p w:rsidR="00C112C0" w:rsidRDefault="00C112C0" w:rsidP="00B717B3">
                      <w:pPr>
                        <w:pStyle w:val="Ttulo1"/>
                        <w:jc w:val="both"/>
                      </w:pPr>
                    </w:p>
                  </w:txbxContent>
                </v:textbox>
                <w10:wrap anchorx="margin"/>
              </v:rect>
            </w:pict>
          </mc:Fallback>
        </mc:AlternateContent>
      </w:r>
      <w:r w:rsidR="00B717B3">
        <w:rPr>
          <w:noProof/>
          <w:lang w:eastAsia="es-ES"/>
        </w:rPr>
        <w:drawing>
          <wp:inline distT="0" distB="0" distL="0" distR="0">
            <wp:extent cx="3848100" cy="1171575"/>
            <wp:effectExtent l="0" t="0" r="0" b="9525"/>
            <wp:docPr id="2" name="Imagen 2" descr="C:\Users\alver\Documents\Documentos UAH\descarg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ver\Documents\Documentos UAH\descarga.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48100" cy="1171575"/>
                    </a:xfrm>
                    <a:prstGeom prst="rect">
                      <a:avLst/>
                    </a:prstGeom>
                    <a:noFill/>
                    <a:ln>
                      <a:noFill/>
                    </a:ln>
                  </pic:spPr>
                </pic:pic>
              </a:graphicData>
            </a:graphic>
          </wp:inline>
        </w:drawing>
      </w:r>
    </w:p>
    <w:p w:rsidR="00B717B3" w:rsidRPr="00B717B3" w:rsidRDefault="00B717B3" w:rsidP="00B717B3"/>
    <w:p w:rsidR="00B717B3" w:rsidRDefault="00B717B3" w:rsidP="00B717B3">
      <w:pPr>
        <w:rPr>
          <w:rFonts w:asciiTheme="majorHAnsi" w:eastAsiaTheme="majorEastAsia" w:hAnsiTheme="majorHAnsi" w:cstheme="majorBidi"/>
          <w:noProof/>
          <w:color w:val="2F5496" w:themeColor="accent1" w:themeShade="BF"/>
          <w:sz w:val="32"/>
          <w:szCs w:val="32"/>
        </w:rPr>
      </w:pPr>
    </w:p>
    <w:p w:rsidR="00B717B3" w:rsidRDefault="008406EB" w:rsidP="00B717B3">
      <w:pPr>
        <w:jc w:val="center"/>
        <w:rPr>
          <w:rFonts w:asciiTheme="majorHAnsi" w:eastAsiaTheme="majorEastAsia" w:hAnsiTheme="majorHAnsi" w:cstheme="majorBidi"/>
          <w:noProof/>
          <w:color w:val="2F5496" w:themeColor="accent1" w:themeShade="BF"/>
          <w:sz w:val="52"/>
          <w:szCs w:val="52"/>
        </w:rPr>
      </w:pPr>
      <w:r>
        <w:rPr>
          <w:rFonts w:asciiTheme="majorHAnsi" w:eastAsiaTheme="majorEastAsia" w:hAnsiTheme="majorHAnsi" w:cstheme="majorBidi"/>
          <w:noProof/>
          <w:color w:val="2F5496" w:themeColor="accent1" w:themeShade="BF"/>
          <w:sz w:val="52"/>
          <w:szCs w:val="52"/>
        </w:rPr>
        <w:t>Estación meteorológica basada</w:t>
      </w:r>
    </w:p>
    <w:p w:rsidR="00B717B3" w:rsidRDefault="008406EB" w:rsidP="00B717B3">
      <w:pPr>
        <w:jc w:val="center"/>
        <w:rPr>
          <w:rFonts w:asciiTheme="majorHAnsi" w:eastAsiaTheme="majorEastAsia" w:hAnsiTheme="majorHAnsi" w:cstheme="majorBidi"/>
          <w:noProof/>
          <w:color w:val="2F5496" w:themeColor="accent1" w:themeShade="BF"/>
          <w:sz w:val="52"/>
          <w:szCs w:val="52"/>
        </w:rPr>
      </w:pPr>
      <w:r>
        <w:rPr>
          <w:rFonts w:asciiTheme="majorHAnsi" w:eastAsiaTheme="majorEastAsia" w:hAnsiTheme="majorHAnsi" w:cstheme="majorBidi"/>
          <w:noProof/>
          <w:color w:val="2F5496" w:themeColor="accent1" w:themeShade="BF"/>
          <w:sz w:val="52"/>
          <w:szCs w:val="52"/>
        </w:rPr>
        <w:t>en LPC1768.</w:t>
      </w:r>
    </w:p>
    <w:p w:rsidR="00390680" w:rsidRPr="00B717B3" w:rsidRDefault="00390680" w:rsidP="00B717B3">
      <w:pPr>
        <w:jc w:val="center"/>
        <w:rPr>
          <w:rFonts w:asciiTheme="majorHAnsi" w:eastAsiaTheme="majorEastAsia" w:hAnsiTheme="majorHAnsi" w:cstheme="majorBidi"/>
          <w:noProof/>
          <w:color w:val="2F5496" w:themeColor="accent1" w:themeShade="BF"/>
          <w:sz w:val="52"/>
          <w:szCs w:val="52"/>
        </w:rPr>
      </w:pPr>
    </w:p>
    <w:p w:rsidR="00B717B3" w:rsidRDefault="00B717B3" w:rsidP="00B717B3">
      <w:pPr>
        <w:rPr>
          <w:rFonts w:asciiTheme="majorHAnsi" w:eastAsiaTheme="majorEastAsia" w:hAnsiTheme="majorHAnsi" w:cstheme="majorBidi"/>
          <w:noProof/>
          <w:color w:val="2F5496" w:themeColor="accent1" w:themeShade="BF"/>
          <w:sz w:val="32"/>
          <w:szCs w:val="32"/>
        </w:rPr>
      </w:pPr>
    </w:p>
    <w:p w:rsidR="00B717B3" w:rsidRDefault="00390680" w:rsidP="00B717B3">
      <w:pPr>
        <w:rPr>
          <w:rFonts w:asciiTheme="majorHAnsi" w:eastAsiaTheme="majorEastAsia" w:hAnsiTheme="majorHAnsi" w:cstheme="majorBidi"/>
          <w:noProof/>
          <w:color w:val="2F5496" w:themeColor="accent1" w:themeShade="BF"/>
          <w:sz w:val="32"/>
          <w:szCs w:val="32"/>
        </w:rPr>
      </w:pPr>
      <w:r>
        <w:rPr>
          <w:noProof/>
          <w:lang w:eastAsia="es-ES"/>
        </w:rPr>
        <w:drawing>
          <wp:anchor distT="0" distB="0" distL="114300" distR="114300" simplePos="0" relativeHeight="251660288" behindDoc="0" locked="0" layoutInCell="1" allowOverlap="1" wp14:anchorId="02860F28">
            <wp:simplePos x="0" y="0"/>
            <wp:positionH relativeFrom="margin">
              <wp:align>center</wp:align>
            </wp:positionH>
            <wp:positionV relativeFrom="paragraph">
              <wp:posOffset>5080</wp:posOffset>
            </wp:positionV>
            <wp:extent cx="2505075" cy="1819275"/>
            <wp:effectExtent l="0" t="0" r="9525" b="952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scarga.jpg"/>
                    <pic:cNvPicPr/>
                  </pic:nvPicPr>
                  <pic:blipFill>
                    <a:blip r:embed="rId10">
                      <a:extLst>
                        <a:ext uri="{28A0092B-C50C-407E-A947-70E740481C1C}">
                          <a14:useLocalDpi xmlns:a14="http://schemas.microsoft.com/office/drawing/2010/main" val="0"/>
                        </a:ext>
                      </a:extLst>
                    </a:blip>
                    <a:stretch>
                      <a:fillRect/>
                    </a:stretch>
                  </pic:blipFill>
                  <pic:spPr>
                    <a:xfrm>
                      <a:off x="0" y="0"/>
                      <a:ext cx="2505075" cy="1819275"/>
                    </a:xfrm>
                    <a:prstGeom prst="rect">
                      <a:avLst/>
                    </a:prstGeom>
                  </pic:spPr>
                </pic:pic>
              </a:graphicData>
            </a:graphic>
          </wp:anchor>
        </w:drawing>
      </w:r>
    </w:p>
    <w:p w:rsidR="00390680" w:rsidRDefault="00390680" w:rsidP="00B717B3">
      <w:pPr>
        <w:rPr>
          <w:rFonts w:asciiTheme="majorHAnsi" w:eastAsiaTheme="majorEastAsia" w:hAnsiTheme="majorHAnsi" w:cstheme="majorBidi"/>
          <w:noProof/>
          <w:color w:val="2F5496" w:themeColor="accent1" w:themeShade="BF"/>
          <w:sz w:val="32"/>
          <w:szCs w:val="32"/>
        </w:rPr>
      </w:pPr>
    </w:p>
    <w:p w:rsidR="00390680" w:rsidRDefault="00390680" w:rsidP="00B717B3">
      <w:pPr>
        <w:rPr>
          <w:rFonts w:asciiTheme="majorHAnsi" w:eastAsiaTheme="majorEastAsia" w:hAnsiTheme="majorHAnsi" w:cstheme="majorBidi"/>
          <w:noProof/>
          <w:color w:val="2F5496" w:themeColor="accent1" w:themeShade="BF"/>
          <w:sz w:val="32"/>
          <w:szCs w:val="32"/>
        </w:rPr>
      </w:pPr>
    </w:p>
    <w:p w:rsidR="00390680" w:rsidRDefault="00390680" w:rsidP="00B717B3">
      <w:pPr>
        <w:rPr>
          <w:rFonts w:asciiTheme="majorHAnsi" w:eastAsiaTheme="majorEastAsia" w:hAnsiTheme="majorHAnsi" w:cstheme="majorBidi"/>
          <w:noProof/>
          <w:color w:val="2F5496" w:themeColor="accent1" w:themeShade="BF"/>
          <w:sz w:val="32"/>
          <w:szCs w:val="32"/>
        </w:rPr>
      </w:pPr>
    </w:p>
    <w:p w:rsidR="00390680" w:rsidRDefault="00390680" w:rsidP="00B717B3">
      <w:pPr>
        <w:rPr>
          <w:rFonts w:asciiTheme="majorHAnsi" w:eastAsiaTheme="majorEastAsia" w:hAnsiTheme="majorHAnsi" w:cstheme="majorBidi"/>
          <w:noProof/>
          <w:color w:val="2F5496" w:themeColor="accent1" w:themeShade="BF"/>
          <w:sz w:val="32"/>
          <w:szCs w:val="32"/>
        </w:rPr>
      </w:pPr>
    </w:p>
    <w:p w:rsidR="00390680" w:rsidRDefault="00390680" w:rsidP="00B717B3">
      <w:pPr>
        <w:rPr>
          <w:rFonts w:asciiTheme="majorHAnsi" w:eastAsiaTheme="majorEastAsia" w:hAnsiTheme="majorHAnsi" w:cstheme="majorBidi"/>
          <w:noProof/>
          <w:color w:val="2F5496" w:themeColor="accent1" w:themeShade="BF"/>
          <w:sz w:val="32"/>
          <w:szCs w:val="32"/>
        </w:rPr>
      </w:pPr>
    </w:p>
    <w:p w:rsidR="00B717B3" w:rsidRDefault="00B717B3" w:rsidP="00B717B3">
      <w:pPr>
        <w:rPr>
          <w:rFonts w:asciiTheme="majorHAnsi" w:eastAsiaTheme="majorEastAsia" w:hAnsiTheme="majorHAnsi" w:cstheme="majorBidi"/>
          <w:noProof/>
          <w:color w:val="2F5496" w:themeColor="accent1" w:themeShade="BF"/>
          <w:sz w:val="32"/>
          <w:szCs w:val="32"/>
        </w:rPr>
      </w:pPr>
      <w:r>
        <w:rPr>
          <w:rFonts w:asciiTheme="majorHAnsi" w:eastAsiaTheme="majorEastAsia" w:hAnsiTheme="majorHAnsi" w:cstheme="majorBidi"/>
          <w:noProof/>
          <w:color w:val="2F5496" w:themeColor="accent1" w:themeShade="BF"/>
          <w:sz w:val="32"/>
          <w:szCs w:val="32"/>
        </w:rPr>
        <w:t>Autor:</w:t>
      </w:r>
      <w:r>
        <w:rPr>
          <w:rFonts w:asciiTheme="majorHAnsi" w:eastAsiaTheme="majorEastAsia" w:hAnsiTheme="majorHAnsi" w:cstheme="majorBidi"/>
          <w:noProof/>
          <w:color w:val="2F5496" w:themeColor="accent1" w:themeShade="BF"/>
          <w:sz w:val="32"/>
          <w:szCs w:val="32"/>
        </w:rPr>
        <w:tab/>
      </w:r>
      <w:r>
        <w:rPr>
          <w:rFonts w:asciiTheme="majorHAnsi" w:eastAsiaTheme="majorEastAsia" w:hAnsiTheme="majorHAnsi" w:cstheme="majorBidi"/>
          <w:noProof/>
          <w:color w:val="2F5496" w:themeColor="accent1" w:themeShade="BF"/>
          <w:sz w:val="32"/>
          <w:szCs w:val="32"/>
        </w:rPr>
        <w:tab/>
      </w:r>
      <w:r w:rsidR="008406EB">
        <w:rPr>
          <w:rFonts w:asciiTheme="majorHAnsi" w:eastAsiaTheme="majorEastAsia" w:hAnsiTheme="majorHAnsi" w:cstheme="majorBidi"/>
          <w:noProof/>
          <w:color w:val="2F5496" w:themeColor="accent1" w:themeShade="BF"/>
          <w:sz w:val="32"/>
          <w:szCs w:val="32"/>
        </w:rPr>
        <w:t>Palomo Alonso</w:t>
      </w:r>
    </w:p>
    <w:p w:rsidR="00B717B3" w:rsidRDefault="00B717B3" w:rsidP="00B717B3">
      <w:pPr>
        <w:rPr>
          <w:rFonts w:asciiTheme="majorHAnsi" w:eastAsiaTheme="majorEastAsia" w:hAnsiTheme="majorHAnsi" w:cstheme="majorBidi"/>
          <w:noProof/>
          <w:color w:val="2F5496" w:themeColor="accent1" w:themeShade="BF"/>
          <w:sz w:val="32"/>
          <w:szCs w:val="32"/>
        </w:rPr>
      </w:pPr>
      <w:r>
        <w:rPr>
          <w:rFonts w:asciiTheme="majorHAnsi" w:eastAsiaTheme="majorEastAsia" w:hAnsiTheme="majorHAnsi" w:cstheme="majorBidi"/>
          <w:noProof/>
          <w:color w:val="2F5496" w:themeColor="accent1" w:themeShade="BF"/>
          <w:sz w:val="32"/>
          <w:szCs w:val="32"/>
        </w:rPr>
        <w:tab/>
      </w:r>
      <w:r>
        <w:rPr>
          <w:rFonts w:asciiTheme="majorHAnsi" w:eastAsiaTheme="majorEastAsia" w:hAnsiTheme="majorHAnsi" w:cstheme="majorBidi"/>
          <w:noProof/>
          <w:color w:val="2F5496" w:themeColor="accent1" w:themeShade="BF"/>
          <w:sz w:val="32"/>
          <w:szCs w:val="32"/>
        </w:rPr>
        <w:tab/>
      </w:r>
      <w:r>
        <w:rPr>
          <w:rFonts w:asciiTheme="majorHAnsi" w:eastAsiaTheme="majorEastAsia" w:hAnsiTheme="majorHAnsi" w:cstheme="majorBidi"/>
          <w:noProof/>
          <w:color w:val="2F5496" w:themeColor="accent1" w:themeShade="BF"/>
          <w:sz w:val="32"/>
          <w:szCs w:val="32"/>
        </w:rPr>
        <w:tab/>
      </w:r>
      <w:r w:rsidR="008406EB">
        <w:rPr>
          <w:rFonts w:asciiTheme="majorHAnsi" w:eastAsiaTheme="majorEastAsia" w:hAnsiTheme="majorHAnsi" w:cstheme="majorBidi"/>
          <w:noProof/>
          <w:color w:val="2F5496" w:themeColor="accent1" w:themeShade="BF"/>
          <w:sz w:val="32"/>
          <w:szCs w:val="32"/>
        </w:rPr>
        <w:t>Alberto</w:t>
      </w:r>
    </w:p>
    <w:p w:rsidR="00B717B3" w:rsidRDefault="00B717B3" w:rsidP="00B717B3">
      <w:pPr>
        <w:rPr>
          <w:rFonts w:asciiTheme="majorHAnsi" w:eastAsiaTheme="majorEastAsia" w:hAnsiTheme="majorHAnsi" w:cstheme="majorBidi"/>
          <w:noProof/>
          <w:color w:val="2F5496" w:themeColor="accent1" w:themeShade="BF"/>
          <w:sz w:val="32"/>
          <w:szCs w:val="32"/>
        </w:rPr>
      </w:pPr>
    </w:p>
    <w:p w:rsidR="00B717B3" w:rsidRDefault="00B717B3" w:rsidP="00B717B3">
      <w:pPr>
        <w:rPr>
          <w:rFonts w:asciiTheme="majorHAnsi" w:eastAsiaTheme="majorEastAsia" w:hAnsiTheme="majorHAnsi" w:cstheme="majorBidi"/>
          <w:noProof/>
          <w:color w:val="2F5496" w:themeColor="accent1" w:themeShade="BF"/>
          <w:sz w:val="32"/>
          <w:szCs w:val="32"/>
        </w:rPr>
      </w:pPr>
      <w:r>
        <w:rPr>
          <w:rFonts w:asciiTheme="majorHAnsi" w:eastAsiaTheme="majorEastAsia" w:hAnsiTheme="majorHAnsi" w:cstheme="majorBidi"/>
          <w:noProof/>
          <w:color w:val="2F5496" w:themeColor="accent1" w:themeShade="BF"/>
          <w:sz w:val="32"/>
          <w:szCs w:val="32"/>
        </w:rPr>
        <w:t>Asignatura:</w:t>
      </w:r>
      <w:r>
        <w:rPr>
          <w:rFonts w:asciiTheme="majorHAnsi" w:eastAsiaTheme="majorEastAsia" w:hAnsiTheme="majorHAnsi" w:cstheme="majorBidi"/>
          <w:noProof/>
          <w:color w:val="2F5496" w:themeColor="accent1" w:themeShade="BF"/>
          <w:sz w:val="32"/>
          <w:szCs w:val="32"/>
        </w:rPr>
        <w:tab/>
      </w:r>
      <w:r w:rsidR="008406EB">
        <w:rPr>
          <w:rFonts w:asciiTheme="majorHAnsi" w:eastAsiaTheme="majorEastAsia" w:hAnsiTheme="majorHAnsi" w:cstheme="majorBidi"/>
          <w:noProof/>
          <w:color w:val="2F5496" w:themeColor="accent1" w:themeShade="BF"/>
          <w:sz w:val="32"/>
          <w:szCs w:val="32"/>
        </w:rPr>
        <w:t>Sistemas electrónicos digitales avanzados.</w:t>
      </w:r>
    </w:p>
    <w:p w:rsidR="00B717B3" w:rsidRDefault="00B717B3" w:rsidP="00B717B3">
      <w:pPr>
        <w:rPr>
          <w:rFonts w:asciiTheme="majorHAnsi" w:eastAsiaTheme="majorEastAsia" w:hAnsiTheme="majorHAnsi" w:cstheme="majorBidi"/>
          <w:noProof/>
          <w:color w:val="2F5496" w:themeColor="accent1" w:themeShade="BF"/>
          <w:sz w:val="32"/>
          <w:szCs w:val="32"/>
        </w:rPr>
      </w:pPr>
    </w:p>
    <w:p w:rsidR="00390680" w:rsidRDefault="00982FEC" w:rsidP="00B717B3">
      <w:pPr>
        <w:jc w:val="center"/>
        <w:rPr>
          <w:rFonts w:asciiTheme="majorHAnsi" w:eastAsiaTheme="majorEastAsia" w:hAnsiTheme="majorHAnsi" w:cstheme="majorBidi"/>
          <w:noProof/>
          <w:color w:val="2F5496" w:themeColor="accent1" w:themeShade="BF"/>
          <w:sz w:val="32"/>
          <w:szCs w:val="32"/>
        </w:rPr>
      </w:pPr>
      <w:r>
        <w:rPr>
          <w:rFonts w:asciiTheme="majorHAnsi" w:eastAsiaTheme="majorEastAsia" w:hAnsiTheme="majorHAnsi" w:cstheme="majorBidi"/>
          <w:noProof/>
          <w:color w:val="2F5496" w:themeColor="accent1" w:themeShade="BF"/>
          <w:sz w:val="32"/>
          <w:szCs w:val="32"/>
          <w:lang w:eastAsia="es-ES"/>
        </w:rPr>
        <mc:AlternateContent>
          <mc:Choice Requires="wps">
            <w:drawing>
              <wp:anchor distT="0" distB="0" distL="114300" distR="114300" simplePos="0" relativeHeight="251662336" behindDoc="0" locked="0" layoutInCell="1" allowOverlap="1">
                <wp:simplePos x="0" y="0"/>
                <wp:positionH relativeFrom="column">
                  <wp:posOffset>-581371</wp:posOffset>
                </wp:positionH>
                <wp:positionV relativeFrom="paragraph">
                  <wp:posOffset>153274</wp:posOffset>
                </wp:positionV>
                <wp:extent cx="3384467" cy="1294411"/>
                <wp:effectExtent l="0" t="19050" r="64135" b="20320"/>
                <wp:wrapNone/>
                <wp:docPr id="7" name="Triángulo rectángulo 7"/>
                <wp:cNvGraphicFramePr/>
                <a:graphic xmlns:a="http://schemas.openxmlformats.org/drawingml/2006/main">
                  <a:graphicData uri="http://schemas.microsoft.com/office/word/2010/wordprocessingShape">
                    <wps:wsp>
                      <wps:cNvSpPr/>
                      <wps:spPr>
                        <a:xfrm>
                          <a:off x="0" y="0"/>
                          <a:ext cx="3384467" cy="1294411"/>
                        </a:xfrm>
                        <a:prstGeom prst="rtTriangle">
                          <a:avLst/>
                        </a:prstGeom>
                        <a:effectLst>
                          <a:innerShdw blurRad="63500" dist="50800" dir="8100000">
                            <a:prstClr val="black">
                              <a:alpha val="50000"/>
                            </a:prstClr>
                          </a:innerShdw>
                        </a:effectLst>
                      </wps:spPr>
                      <wps:style>
                        <a:lnRef idx="2">
                          <a:schemeClr val="accent1"/>
                        </a:lnRef>
                        <a:fillRef idx="1">
                          <a:schemeClr val="lt1"/>
                        </a:fillRef>
                        <a:effectRef idx="0">
                          <a:schemeClr val="accent1"/>
                        </a:effectRef>
                        <a:fontRef idx="minor">
                          <a:schemeClr val="dk1"/>
                        </a:fontRef>
                      </wps:style>
                      <wps:txbx>
                        <w:txbxContent>
                          <w:p w:rsidR="00C112C0" w:rsidRPr="008406EB" w:rsidRDefault="00C112C0" w:rsidP="008406EB">
                            <w:pPr>
                              <w:rPr>
                                <w:color w:val="2F5496" w:themeColor="accent1" w:themeShade="BF"/>
                              </w:rPr>
                            </w:pPr>
                            <w:r>
                              <w:rPr>
                                <w:color w:val="2F5496" w:themeColor="accent1" w:themeShade="BF"/>
                              </w:rPr>
                              <w:t>6 de n</w:t>
                            </w:r>
                            <w:r w:rsidRPr="008406EB">
                              <w:rPr>
                                <w:color w:val="2F5496" w:themeColor="accent1" w:themeShade="BF"/>
                              </w:rPr>
                              <w:t>oviembre de 2019.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6" coordsize="21600,21600" o:spt="6" path="m,l,21600r21600,xe">
                <v:stroke joinstyle="miter"/>
                <v:path gradientshapeok="t" o:connecttype="custom" o:connectlocs="0,0;0,10800;0,21600;10800,21600;21600,21600;10800,10800" textboxrect="1800,12600,12600,19800"/>
              </v:shapetype>
              <v:shape id="Triángulo rectángulo 7" o:spid="_x0000_s1028" type="#_x0000_t6" style="position:absolute;left:0;text-align:left;margin-left:-45.8pt;margin-top:12.05pt;width:266.5pt;height:101.9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" fillcolor="white [3201]" strokecolor="#4472c4 [3204]" strokeweight="1pt">
                <v:textbox>
                  <w:txbxContent>
                    <w:p w:rsidR="00C112C0" w:rsidRPr="008406EB" w:rsidRDefault="00C112C0" w:rsidP="008406EB">
                      <w:pPr>
                        <w:rPr>
                          <w:color w:val="2F5496" w:themeColor="accent1" w:themeShade="BF"/>
                        </w:rPr>
                      </w:pPr>
                      <w:r>
                        <w:rPr>
                          <w:color w:val="2F5496" w:themeColor="accent1" w:themeShade="BF"/>
                        </w:rPr>
                        <w:t>6 de n</w:t>
                      </w:r>
                      <w:r w:rsidRPr="008406EB">
                        <w:rPr>
                          <w:color w:val="2F5496" w:themeColor="accent1" w:themeShade="BF"/>
                        </w:rPr>
                        <w:t>oviembre de 2019.</w:t>
                      </w:r>
                    </w:p>
                  </w:txbxContent>
                </v:textbox>
              </v:shape>
            </w:pict>
          </mc:Fallback>
        </mc:AlternateContent>
      </w:r>
    </w:p>
    <w:p w:rsidR="00B717B3" w:rsidRPr="00B717B3" w:rsidRDefault="00B717B3" w:rsidP="00B717B3">
      <w:pPr>
        <w:jc w:val="center"/>
        <w:rPr>
          <w:rFonts w:asciiTheme="majorHAnsi" w:eastAsiaTheme="majorEastAsia" w:hAnsiTheme="majorHAnsi" w:cstheme="majorBidi"/>
          <w:noProof/>
          <w:color w:val="2F5496" w:themeColor="accent1" w:themeShade="BF"/>
          <w:sz w:val="32"/>
          <w:szCs w:val="32"/>
        </w:rPr>
      </w:pPr>
      <w:r>
        <w:rPr>
          <w:rFonts w:asciiTheme="majorHAnsi" w:eastAsiaTheme="majorEastAsia" w:hAnsiTheme="majorHAnsi" w:cstheme="majorBidi"/>
          <w:noProof/>
          <w:color w:val="2F5496" w:themeColor="accent1" w:themeShade="BF"/>
          <w:sz w:val="32"/>
          <w:szCs w:val="32"/>
        </w:rPr>
        <w:t>ESCUELA POLITÉCNICA SUPERIOR</w:t>
      </w:r>
      <w:r>
        <w:rPr>
          <w:rFonts w:asciiTheme="majorHAnsi" w:eastAsiaTheme="majorEastAsia" w:hAnsiTheme="majorHAnsi" w:cstheme="majorBidi"/>
          <w:noProof/>
          <w:color w:val="2F5496" w:themeColor="accent1" w:themeShade="BF"/>
          <w:sz w:val="32"/>
          <w:szCs w:val="32"/>
        </w:rPr>
        <w:tab/>
        <w:t>-</w:t>
      </w:r>
      <w:r>
        <w:rPr>
          <w:rFonts w:asciiTheme="majorHAnsi" w:eastAsiaTheme="majorEastAsia" w:hAnsiTheme="majorHAnsi" w:cstheme="majorBidi"/>
          <w:noProof/>
          <w:color w:val="2F5496" w:themeColor="accent1" w:themeShade="BF"/>
          <w:sz w:val="32"/>
          <w:szCs w:val="32"/>
        </w:rPr>
        <w:tab/>
        <w:t>UAH.</w:t>
      </w:r>
    </w:p>
    <w:p w:rsidR="00982FEC" w:rsidRDefault="00982FEC" w:rsidP="00B717B3"/>
    <w:sdt>
      <w:sdtPr>
        <w:rPr>
          <w:rFonts w:asciiTheme="minorHAnsi" w:eastAsiaTheme="minorHAnsi" w:hAnsiTheme="minorHAnsi" w:cstheme="minorBidi"/>
          <w:color w:val="auto"/>
          <w:sz w:val="22"/>
          <w:szCs w:val="22"/>
          <w:lang w:eastAsia="en-US"/>
        </w:rPr>
        <w:id w:val="-606426055"/>
        <w:docPartObj>
          <w:docPartGallery w:val="Table of Contents"/>
          <w:docPartUnique/>
        </w:docPartObj>
      </w:sdtPr>
      <w:sdtEndPr>
        <w:rPr>
          <w:b/>
          <w:bCs/>
        </w:rPr>
      </w:sdtEndPr>
      <w:sdtContent>
        <w:p w:rsidR="00390680" w:rsidRPr="006B4AB9" w:rsidRDefault="006B4AB9" w:rsidP="006B4AB9">
          <w:pPr>
            <w:pStyle w:val="TtulodeTDC"/>
            <w:jc w:val="center"/>
            <w:rPr>
              <w:u w:val="single"/>
            </w:rPr>
          </w:pPr>
          <w:r w:rsidRPr="006B4AB9">
            <w:rPr>
              <w:u w:val="single"/>
            </w:rPr>
            <w:t>Contenido:</w:t>
          </w:r>
        </w:p>
        <w:p w:rsidR="006B4AB9" w:rsidRDefault="00390680">
          <w:pPr>
            <w:pStyle w:val="TDC1"/>
            <w:tabs>
              <w:tab w:val="right" w:pos="8494"/>
            </w:tabs>
            <w:rPr>
              <w:rFonts w:eastAsiaTheme="minorEastAsia"/>
              <w:noProof/>
              <w:lang w:eastAsia="es-ES"/>
            </w:rPr>
          </w:pPr>
          <w:r>
            <w:fldChar w:fldCharType="begin"/>
          </w:r>
          <w:r>
            <w:instrText xml:space="preserve"> TOC \o "1-3" \h \z \u </w:instrText>
          </w:r>
          <w:r>
            <w:fldChar w:fldCharType="separate"/>
          </w:r>
          <w:hyperlink w:anchor="_Toc23934213" w:history="1">
            <w:r w:rsidR="006B4AB9" w:rsidRPr="00401FAA">
              <w:rPr>
                <w:rStyle w:val="Hipervnculo"/>
                <w:noProof/>
              </w:rPr>
              <w:t>Abstract.</w:t>
            </w:r>
            <w:r w:rsidR="006B4AB9">
              <w:rPr>
                <w:noProof/>
                <w:webHidden/>
              </w:rPr>
              <w:tab/>
            </w:r>
            <w:r w:rsidR="006B4AB9">
              <w:rPr>
                <w:noProof/>
                <w:webHidden/>
              </w:rPr>
              <w:fldChar w:fldCharType="begin"/>
            </w:r>
            <w:r w:rsidR="006B4AB9">
              <w:rPr>
                <w:noProof/>
                <w:webHidden/>
              </w:rPr>
              <w:instrText xml:space="preserve"> PAGEREF _Toc23934213 \h </w:instrText>
            </w:r>
            <w:r w:rsidR="006B4AB9">
              <w:rPr>
                <w:noProof/>
                <w:webHidden/>
              </w:rPr>
            </w:r>
            <w:r w:rsidR="006B4AB9">
              <w:rPr>
                <w:noProof/>
                <w:webHidden/>
              </w:rPr>
              <w:fldChar w:fldCharType="separate"/>
            </w:r>
            <w:r w:rsidR="006B4AB9">
              <w:rPr>
                <w:noProof/>
                <w:webHidden/>
              </w:rPr>
              <w:t>2</w:t>
            </w:r>
            <w:r w:rsidR="006B4AB9">
              <w:rPr>
                <w:noProof/>
                <w:webHidden/>
              </w:rPr>
              <w:fldChar w:fldCharType="end"/>
            </w:r>
          </w:hyperlink>
        </w:p>
        <w:p w:rsidR="006B4AB9" w:rsidRDefault="00C112C0">
          <w:pPr>
            <w:pStyle w:val="TDC1"/>
            <w:tabs>
              <w:tab w:val="right" w:pos="8494"/>
            </w:tabs>
            <w:rPr>
              <w:rFonts w:eastAsiaTheme="minorEastAsia"/>
              <w:noProof/>
              <w:lang w:eastAsia="es-ES"/>
            </w:rPr>
          </w:pPr>
          <w:hyperlink w:anchor="_Toc23934214" w:history="1">
            <w:r w:rsidR="006B4AB9" w:rsidRPr="00401FAA">
              <w:rPr>
                <w:rStyle w:val="Hipervnculo"/>
                <w:noProof/>
              </w:rPr>
              <w:t>Capítulo 1: Introducción y objetivos.</w:t>
            </w:r>
            <w:r w:rsidR="006B4AB9">
              <w:rPr>
                <w:noProof/>
                <w:webHidden/>
              </w:rPr>
              <w:tab/>
            </w:r>
            <w:r w:rsidR="006B4AB9">
              <w:rPr>
                <w:noProof/>
                <w:webHidden/>
              </w:rPr>
              <w:fldChar w:fldCharType="begin"/>
            </w:r>
            <w:r w:rsidR="006B4AB9">
              <w:rPr>
                <w:noProof/>
                <w:webHidden/>
              </w:rPr>
              <w:instrText xml:space="preserve"> PAGEREF _Toc23934214 \h </w:instrText>
            </w:r>
            <w:r w:rsidR="006B4AB9">
              <w:rPr>
                <w:noProof/>
                <w:webHidden/>
              </w:rPr>
            </w:r>
            <w:r w:rsidR="006B4AB9">
              <w:rPr>
                <w:noProof/>
                <w:webHidden/>
              </w:rPr>
              <w:fldChar w:fldCharType="separate"/>
            </w:r>
            <w:r w:rsidR="006B4AB9">
              <w:rPr>
                <w:noProof/>
                <w:webHidden/>
              </w:rPr>
              <w:t>3</w:t>
            </w:r>
            <w:r w:rsidR="006B4AB9">
              <w:rPr>
                <w:noProof/>
                <w:webHidden/>
              </w:rPr>
              <w:fldChar w:fldCharType="end"/>
            </w:r>
          </w:hyperlink>
        </w:p>
        <w:p w:rsidR="006B4AB9" w:rsidRDefault="00C112C0">
          <w:pPr>
            <w:pStyle w:val="TDC2"/>
            <w:tabs>
              <w:tab w:val="right" w:pos="8494"/>
            </w:tabs>
            <w:rPr>
              <w:rFonts w:eastAsiaTheme="minorEastAsia"/>
              <w:noProof/>
              <w:lang w:eastAsia="es-ES"/>
            </w:rPr>
          </w:pPr>
          <w:hyperlink w:anchor="_Toc23934215" w:history="1">
            <w:r w:rsidR="006B4AB9" w:rsidRPr="00401FAA">
              <w:rPr>
                <w:rStyle w:val="Hipervnculo"/>
                <w:noProof/>
              </w:rPr>
              <w:t>Introducción.</w:t>
            </w:r>
            <w:r w:rsidR="006B4AB9">
              <w:rPr>
                <w:noProof/>
                <w:webHidden/>
              </w:rPr>
              <w:tab/>
            </w:r>
            <w:r w:rsidR="006B4AB9">
              <w:rPr>
                <w:noProof/>
                <w:webHidden/>
              </w:rPr>
              <w:fldChar w:fldCharType="begin"/>
            </w:r>
            <w:r w:rsidR="006B4AB9">
              <w:rPr>
                <w:noProof/>
                <w:webHidden/>
              </w:rPr>
              <w:instrText xml:space="preserve"> PAGEREF _Toc23934215 \h </w:instrText>
            </w:r>
            <w:r w:rsidR="006B4AB9">
              <w:rPr>
                <w:noProof/>
                <w:webHidden/>
              </w:rPr>
            </w:r>
            <w:r w:rsidR="006B4AB9">
              <w:rPr>
                <w:noProof/>
                <w:webHidden/>
              </w:rPr>
              <w:fldChar w:fldCharType="separate"/>
            </w:r>
            <w:r w:rsidR="006B4AB9">
              <w:rPr>
                <w:noProof/>
                <w:webHidden/>
              </w:rPr>
              <w:t>3</w:t>
            </w:r>
            <w:r w:rsidR="006B4AB9">
              <w:rPr>
                <w:noProof/>
                <w:webHidden/>
              </w:rPr>
              <w:fldChar w:fldCharType="end"/>
            </w:r>
          </w:hyperlink>
        </w:p>
        <w:p w:rsidR="006B4AB9" w:rsidRDefault="00C112C0">
          <w:pPr>
            <w:pStyle w:val="TDC2"/>
            <w:tabs>
              <w:tab w:val="right" w:pos="8494"/>
            </w:tabs>
            <w:rPr>
              <w:rFonts w:eastAsiaTheme="minorEastAsia"/>
              <w:noProof/>
              <w:lang w:eastAsia="es-ES"/>
            </w:rPr>
          </w:pPr>
          <w:hyperlink w:anchor="_Toc23934216" w:history="1">
            <w:r w:rsidR="006B4AB9" w:rsidRPr="00401FAA">
              <w:rPr>
                <w:rStyle w:val="Hipervnculo"/>
                <w:noProof/>
              </w:rPr>
              <w:t>Objetivos a cumplir.</w:t>
            </w:r>
            <w:r w:rsidR="006B4AB9">
              <w:rPr>
                <w:noProof/>
                <w:webHidden/>
              </w:rPr>
              <w:tab/>
            </w:r>
            <w:r w:rsidR="006B4AB9">
              <w:rPr>
                <w:noProof/>
                <w:webHidden/>
              </w:rPr>
              <w:fldChar w:fldCharType="begin"/>
            </w:r>
            <w:r w:rsidR="006B4AB9">
              <w:rPr>
                <w:noProof/>
                <w:webHidden/>
              </w:rPr>
              <w:instrText xml:space="preserve"> PAGEREF _Toc23934216 \h </w:instrText>
            </w:r>
            <w:r w:rsidR="006B4AB9">
              <w:rPr>
                <w:noProof/>
                <w:webHidden/>
              </w:rPr>
            </w:r>
            <w:r w:rsidR="006B4AB9">
              <w:rPr>
                <w:noProof/>
                <w:webHidden/>
              </w:rPr>
              <w:fldChar w:fldCharType="separate"/>
            </w:r>
            <w:r w:rsidR="006B4AB9">
              <w:rPr>
                <w:noProof/>
                <w:webHidden/>
              </w:rPr>
              <w:t>4</w:t>
            </w:r>
            <w:r w:rsidR="006B4AB9">
              <w:rPr>
                <w:noProof/>
                <w:webHidden/>
              </w:rPr>
              <w:fldChar w:fldCharType="end"/>
            </w:r>
          </w:hyperlink>
        </w:p>
        <w:p w:rsidR="006B4AB9" w:rsidRDefault="00C112C0">
          <w:pPr>
            <w:pStyle w:val="TDC2"/>
            <w:tabs>
              <w:tab w:val="right" w:pos="8494"/>
            </w:tabs>
            <w:rPr>
              <w:rFonts w:eastAsiaTheme="minorEastAsia"/>
              <w:noProof/>
              <w:lang w:eastAsia="es-ES"/>
            </w:rPr>
          </w:pPr>
          <w:hyperlink w:anchor="_Toc23934217" w:history="1">
            <w:r w:rsidR="006B4AB9" w:rsidRPr="00401FAA">
              <w:rPr>
                <w:rStyle w:val="Hipervnculo"/>
                <w:noProof/>
              </w:rPr>
              <w:t>Objetivos opcionales.</w:t>
            </w:r>
            <w:r w:rsidR="006B4AB9">
              <w:rPr>
                <w:noProof/>
                <w:webHidden/>
              </w:rPr>
              <w:tab/>
            </w:r>
            <w:r w:rsidR="006B4AB9">
              <w:rPr>
                <w:noProof/>
                <w:webHidden/>
              </w:rPr>
              <w:fldChar w:fldCharType="begin"/>
            </w:r>
            <w:r w:rsidR="006B4AB9">
              <w:rPr>
                <w:noProof/>
                <w:webHidden/>
              </w:rPr>
              <w:instrText xml:space="preserve"> PAGEREF _Toc23934217 \h </w:instrText>
            </w:r>
            <w:r w:rsidR="006B4AB9">
              <w:rPr>
                <w:noProof/>
                <w:webHidden/>
              </w:rPr>
            </w:r>
            <w:r w:rsidR="006B4AB9">
              <w:rPr>
                <w:noProof/>
                <w:webHidden/>
              </w:rPr>
              <w:fldChar w:fldCharType="separate"/>
            </w:r>
            <w:r w:rsidR="006B4AB9">
              <w:rPr>
                <w:noProof/>
                <w:webHidden/>
              </w:rPr>
              <w:t>7</w:t>
            </w:r>
            <w:r w:rsidR="006B4AB9">
              <w:rPr>
                <w:noProof/>
                <w:webHidden/>
              </w:rPr>
              <w:fldChar w:fldCharType="end"/>
            </w:r>
          </w:hyperlink>
        </w:p>
        <w:p w:rsidR="006B4AB9" w:rsidRDefault="00C112C0">
          <w:pPr>
            <w:pStyle w:val="TDC1"/>
            <w:tabs>
              <w:tab w:val="right" w:pos="8494"/>
            </w:tabs>
            <w:rPr>
              <w:rFonts w:eastAsiaTheme="minorEastAsia"/>
              <w:noProof/>
              <w:lang w:eastAsia="es-ES"/>
            </w:rPr>
          </w:pPr>
          <w:hyperlink w:anchor="_Toc23934218" w:history="1">
            <w:r w:rsidR="006B4AB9" w:rsidRPr="00401FAA">
              <w:rPr>
                <w:rStyle w:val="Hipervnculo"/>
                <w:noProof/>
              </w:rPr>
              <w:t>Capítulo 2: Componentes del sistema.</w:t>
            </w:r>
            <w:r w:rsidR="006B4AB9">
              <w:rPr>
                <w:noProof/>
                <w:webHidden/>
              </w:rPr>
              <w:tab/>
            </w:r>
            <w:r w:rsidR="006B4AB9">
              <w:rPr>
                <w:noProof/>
                <w:webHidden/>
              </w:rPr>
              <w:fldChar w:fldCharType="begin"/>
            </w:r>
            <w:r w:rsidR="006B4AB9">
              <w:rPr>
                <w:noProof/>
                <w:webHidden/>
              </w:rPr>
              <w:instrText xml:space="preserve"> PAGEREF _Toc23934218 \h </w:instrText>
            </w:r>
            <w:r w:rsidR="006B4AB9">
              <w:rPr>
                <w:noProof/>
                <w:webHidden/>
              </w:rPr>
            </w:r>
            <w:r w:rsidR="006B4AB9">
              <w:rPr>
                <w:noProof/>
                <w:webHidden/>
              </w:rPr>
              <w:fldChar w:fldCharType="separate"/>
            </w:r>
            <w:r w:rsidR="006B4AB9">
              <w:rPr>
                <w:noProof/>
                <w:webHidden/>
              </w:rPr>
              <w:t>8</w:t>
            </w:r>
            <w:r w:rsidR="006B4AB9">
              <w:rPr>
                <w:noProof/>
                <w:webHidden/>
              </w:rPr>
              <w:fldChar w:fldCharType="end"/>
            </w:r>
          </w:hyperlink>
        </w:p>
        <w:p w:rsidR="006B4AB9" w:rsidRDefault="00C112C0">
          <w:pPr>
            <w:pStyle w:val="TDC2"/>
            <w:tabs>
              <w:tab w:val="right" w:pos="8494"/>
            </w:tabs>
            <w:rPr>
              <w:rFonts w:eastAsiaTheme="minorEastAsia"/>
              <w:noProof/>
              <w:lang w:eastAsia="es-ES"/>
            </w:rPr>
          </w:pPr>
          <w:hyperlink w:anchor="_Toc23934219" w:history="1">
            <w:r w:rsidR="006B4AB9" w:rsidRPr="00401FAA">
              <w:rPr>
                <w:rStyle w:val="Hipervnculo"/>
                <w:noProof/>
              </w:rPr>
              <w:t>Mini-DK2</w:t>
            </w:r>
            <w:r w:rsidR="006B4AB9">
              <w:rPr>
                <w:noProof/>
                <w:webHidden/>
              </w:rPr>
              <w:tab/>
            </w:r>
            <w:r w:rsidR="006B4AB9">
              <w:rPr>
                <w:noProof/>
                <w:webHidden/>
              </w:rPr>
              <w:fldChar w:fldCharType="begin"/>
            </w:r>
            <w:r w:rsidR="006B4AB9">
              <w:rPr>
                <w:noProof/>
                <w:webHidden/>
              </w:rPr>
              <w:instrText xml:space="preserve"> PAGEREF _Toc23934219 \h </w:instrText>
            </w:r>
            <w:r w:rsidR="006B4AB9">
              <w:rPr>
                <w:noProof/>
                <w:webHidden/>
              </w:rPr>
            </w:r>
            <w:r w:rsidR="006B4AB9">
              <w:rPr>
                <w:noProof/>
                <w:webHidden/>
              </w:rPr>
              <w:fldChar w:fldCharType="separate"/>
            </w:r>
            <w:r w:rsidR="006B4AB9">
              <w:rPr>
                <w:noProof/>
                <w:webHidden/>
              </w:rPr>
              <w:t>8</w:t>
            </w:r>
            <w:r w:rsidR="006B4AB9">
              <w:rPr>
                <w:noProof/>
                <w:webHidden/>
              </w:rPr>
              <w:fldChar w:fldCharType="end"/>
            </w:r>
          </w:hyperlink>
        </w:p>
        <w:p w:rsidR="006B4AB9" w:rsidRDefault="00C112C0">
          <w:pPr>
            <w:pStyle w:val="TDC2"/>
            <w:tabs>
              <w:tab w:val="right" w:pos="8494"/>
            </w:tabs>
            <w:rPr>
              <w:rFonts w:eastAsiaTheme="minorEastAsia"/>
              <w:noProof/>
              <w:lang w:eastAsia="es-ES"/>
            </w:rPr>
          </w:pPr>
          <w:hyperlink w:anchor="_Toc23934220" w:history="1">
            <w:r w:rsidR="006B4AB9" w:rsidRPr="00401FAA">
              <w:rPr>
                <w:rStyle w:val="Hipervnculo"/>
                <w:noProof/>
              </w:rPr>
              <w:t>Anemómetro.</w:t>
            </w:r>
            <w:r w:rsidR="006B4AB9">
              <w:rPr>
                <w:noProof/>
                <w:webHidden/>
              </w:rPr>
              <w:tab/>
            </w:r>
            <w:r w:rsidR="006B4AB9">
              <w:rPr>
                <w:noProof/>
                <w:webHidden/>
              </w:rPr>
              <w:fldChar w:fldCharType="begin"/>
            </w:r>
            <w:r w:rsidR="006B4AB9">
              <w:rPr>
                <w:noProof/>
                <w:webHidden/>
              </w:rPr>
              <w:instrText xml:space="preserve"> PAGEREF _Toc23934220 \h </w:instrText>
            </w:r>
            <w:r w:rsidR="006B4AB9">
              <w:rPr>
                <w:noProof/>
                <w:webHidden/>
              </w:rPr>
            </w:r>
            <w:r w:rsidR="006B4AB9">
              <w:rPr>
                <w:noProof/>
                <w:webHidden/>
              </w:rPr>
              <w:fldChar w:fldCharType="separate"/>
            </w:r>
            <w:r w:rsidR="006B4AB9">
              <w:rPr>
                <w:noProof/>
                <w:webHidden/>
              </w:rPr>
              <w:t>8</w:t>
            </w:r>
            <w:r w:rsidR="006B4AB9">
              <w:rPr>
                <w:noProof/>
                <w:webHidden/>
              </w:rPr>
              <w:fldChar w:fldCharType="end"/>
            </w:r>
          </w:hyperlink>
        </w:p>
        <w:p w:rsidR="006B4AB9" w:rsidRDefault="00C112C0">
          <w:pPr>
            <w:pStyle w:val="TDC2"/>
            <w:tabs>
              <w:tab w:val="right" w:pos="8494"/>
            </w:tabs>
            <w:rPr>
              <w:rFonts w:eastAsiaTheme="minorEastAsia"/>
              <w:noProof/>
              <w:lang w:eastAsia="es-ES"/>
            </w:rPr>
          </w:pPr>
          <w:hyperlink w:anchor="_Toc23934221" w:history="1">
            <w:r w:rsidR="006B4AB9" w:rsidRPr="00401FAA">
              <w:rPr>
                <w:rStyle w:val="Hipervnculo"/>
                <w:noProof/>
              </w:rPr>
              <w:t>LDR.</w:t>
            </w:r>
            <w:r w:rsidR="006B4AB9">
              <w:rPr>
                <w:noProof/>
                <w:webHidden/>
              </w:rPr>
              <w:tab/>
            </w:r>
            <w:r w:rsidR="006B4AB9">
              <w:rPr>
                <w:noProof/>
                <w:webHidden/>
              </w:rPr>
              <w:fldChar w:fldCharType="begin"/>
            </w:r>
            <w:r w:rsidR="006B4AB9">
              <w:rPr>
                <w:noProof/>
                <w:webHidden/>
              </w:rPr>
              <w:instrText xml:space="preserve"> PAGEREF _Toc23934221 \h </w:instrText>
            </w:r>
            <w:r w:rsidR="006B4AB9">
              <w:rPr>
                <w:noProof/>
                <w:webHidden/>
              </w:rPr>
            </w:r>
            <w:r w:rsidR="006B4AB9">
              <w:rPr>
                <w:noProof/>
                <w:webHidden/>
              </w:rPr>
              <w:fldChar w:fldCharType="separate"/>
            </w:r>
            <w:r w:rsidR="006B4AB9">
              <w:rPr>
                <w:noProof/>
                <w:webHidden/>
              </w:rPr>
              <w:t>8</w:t>
            </w:r>
            <w:r w:rsidR="006B4AB9">
              <w:rPr>
                <w:noProof/>
                <w:webHidden/>
              </w:rPr>
              <w:fldChar w:fldCharType="end"/>
            </w:r>
          </w:hyperlink>
        </w:p>
        <w:p w:rsidR="006B4AB9" w:rsidRDefault="00C112C0">
          <w:pPr>
            <w:pStyle w:val="TDC2"/>
            <w:tabs>
              <w:tab w:val="right" w:pos="8494"/>
            </w:tabs>
            <w:rPr>
              <w:rFonts w:eastAsiaTheme="minorEastAsia"/>
              <w:noProof/>
              <w:lang w:eastAsia="es-ES"/>
            </w:rPr>
          </w:pPr>
          <w:hyperlink w:anchor="_Toc23934222" w:history="1">
            <w:r w:rsidR="006B4AB9" w:rsidRPr="00401FAA">
              <w:rPr>
                <w:rStyle w:val="Hipervnculo"/>
                <w:noProof/>
              </w:rPr>
              <w:t>Sensor UV.</w:t>
            </w:r>
            <w:r w:rsidR="006B4AB9">
              <w:rPr>
                <w:noProof/>
                <w:webHidden/>
              </w:rPr>
              <w:tab/>
            </w:r>
            <w:r w:rsidR="006B4AB9">
              <w:rPr>
                <w:noProof/>
                <w:webHidden/>
              </w:rPr>
              <w:fldChar w:fldCharType="begin"/>
            </w:r>
            <w:r w:rsidR="006B4AB9">
              <w:rPr>
                <w:noProof/>
                <w:webHidden/>
              </w:rPr>
              <w:instrText xml:space="preserve"> PAGEREF _Toc23934222 \h </w:instrText>
            </w:r>
            <w:r w:rsidR="006B4AB9">
              <w:rPr>
                <w:noProof/>
                <w:webHidden/>
              </w:rPr>
            </w:r>
            <w:r w:rsidR="006B4AB9">
              <w:rPr>
                <w:noProof/>
                <w:webHidden/>
              </w:rPr>
              <w:fldChar w:fldCharType="separate"/>
            </w:r>
            <w:r w:rsidR="006B4AB9">
              <w:rPr>
                <w:noProof/>
                <w:webHidden/>
              </w:rPr>
              <w:t>8</w:t>
            </w:r>
            <w:r w:rsidR="006B4AB9">
              <w:rPr>
                <w:noProof/>
                <w:webHidden/>
              </w:rPr>
              <w:fldChar w:fldCharType="end"/>
            </w:r>
          </w:hyperlink>
        </w:p>
        <w:p w:rsidR="006B4AB9" w:rsidRDefault="00C112C0">
          <w:pPr>
            <w:pStyle w:val="TDC2"/>
            <w:tabs>
              <w:tab w:val="right" w:pos="8494"/>
            </w:tabs>
            <w:rPr>
              <w:rFonts w:eastAsiaTheme="minorEastAsia"/>
              <w:noProof/>
              <w:lang w:eastAsia="es-ES"/>
            </w:rPr>
          </w:pPr>
          <w:hyperlink w:anchor="_Toc23934223" w:history="1">
            <w:r w:rsidR="006B4AB9" w:rsidRPr="00401FAA">
              <w:rPr>
                <w:rStyle w:val="Hipervnculo"/>
                <w:noProof/>
              </w:rPr>
              <w:t>Servo motor.</w:t>
            </w:r>
            <w:r w:rsidR="006B4AB9">
              <w:rPr>
                <w:noProof/>
                <w:webHidden/>
              </w:rPr>
              <w:tab/>
            </w:r>
            <w:r w:rsidR="006B4AB9">
              <w:rPr>
                <w:noProof/>
                <w:webHidden/>
              </w:rPr>
              <w:fldChar w:fldCharType="begin"/>
            </w:r>
            <w:r w:rsidR="006B4AB9">
              <w:rPr>
                <w:noProof/>
                <w:webHidden/>
              </w:rPr>
              <w:instrText xml:space="preserve"> PAGEREF _Toc23934223 \h </w:instrText>
            </w:r>
            <w:r w:rsidR="006B4AB9">
              <w:rPr>
                <w:noProof/>
                <w:webHidden/>
              </w:rPr>
            </w:r>
            <w:r w:rsidR="006B4AB9">
              <w:rPr>
                <w:noProof/>
                <w:webHidden/>
              </w:rPr>
              <w:fldChar w:fldCharType="separate"/>
            </w:r>
            <w:r w:rsidR="006B4AB9">
              <w:rPr>
                <w:noProof/>
                <w:webHidden/>
              </w:rPr>
              <w:t>8</w:t>
            </w:r>
            <w:r w:rsidR="006B4AB9">
              <w:rPr>
                <w:noProof/>
                <w:webHidden/>
              </w:rPr>
              <w:fldChar w:fldCharType="end"/>
            </w:r>
          </w:hyperlink>
        </w:p>
        <w:p w:rsidR="006B4AB9" w:rsidRDefault="00C112C0">
          <w:pPr>
            <w:pStyle w:val="TDC2"/>
            <w:tabs>
              <w:tab w:val="right" w:pos="8494"/>
            </w:tabs>
            <w:rPr>
              <w:rFonts w:eastAsiaTheme="minorEastAsia"/>
              <w:noProof/>
              <w:lang w:eastAsia="es-ES"/>
            </w:rPr>
          </w:pPr>
          <w:hyperlink w:anchor="_Toc23934224" w:history="1">
            <w:r w:rsidR="006B4AB9" w:rsidRPr="00401FAA">
              <w:rPr>
                <w:rStyle w:val="Hipervnculo"/>
                <w:noProof/>
              </w:rPr>
              <w:t>Amplificador + altavoz.</w:t>
            </w:r>
            <w:r w:rsidR="006B4AB9">
              <w:rPr>
                <w:noProof/>
                <w:webHidden/>
              </w:rPr>
              <w:tab/>
            </w:r>
            <w:r w:rsidR="006B4AB9">
              <w:rPr>
                <w:noProof/>
                <w:webHidden/>
              </w:rPr>
              <w:fldChar w:fldCharType="begin"/>
            </w:r>
            <w:r w:rsidR="006B4AB9">
              <w:rPr>
                <w:noProof/>
                <w:webHidden/>
              </w:rPr>
              <w:instrText xml:space="preserve"> PAGEREF _Toc23934224 \h </w:instrText>
            </w:r>
            <w:r w:rsidR="006B4AB9">
              <w:rPr>
                <w:noProof/>
                <w:webHidden/>
              </w:rPr>
            </w:r>
            <w:r w:rsidR="006B4AB9">
              <w:rPr>
                <w:noProof/>
                <w:webHidden/>
              </w:rPr>
              <w:fldChar w:fldCharType="separate"/>
            </w:r>
            <w:r w:rsidR="006B4AB9">
              <w:rPr>
                <w:noProof/>
                <w:webHidden/>
              </w:rPr>
              <w:t>8</w:t>
            </w:r>
            <w:r w:rsidR="006B4AB9">
              <w:rPr>
                <w:noProof/>
                <w:webHidden/>
              </w:rPr>
              <w:fldChar w:fldCharType="end"/>
            </w:r>
          </w:hyperlink>
        </w:p>
        <w:p w:rsidR="006B4AB9" w:rsidRDefault="00C112C0">
          <w:pPr>
            <w:pStyle w:val="TDC2"/>
            <w:tabs>
              <w:tab w:val="right" w:pos="8494"/>
            </w:tabs>
            <w:rPr>
              <w:rFonts w:eastAsiaTheme="minorEastAsia"/>
              <w:noProof/>
              <w:lang w:eastAsia="es-ES"/>
            </w:rPr>
          </w:pPr>
          <w:hyperlink w:anchor="_Toc23934225" w:history="1">
            <w:r w:rsidR="006B4AB9" w:rsidRPr="00401FAA">
              <w:rPr>
                <w:rStyle w:val="Hipervnculo"/>
                <w:noProof/>
              </w:rPr>
              <w:t>Micrófono.</w:t>
            </w:r>
            <w:r w:rsidR="006B4AB9">
              <w:rPr>
                <w:noProof/>
                <w:webHidden/>
              </w:rPr>
              <w:tab/>
            </w:r>
            <w:r w:rsidR="006B4AB9">
              <w:rPr>
                <w:noProof/>
                <w:webHidden/>
              </w:rPr>
              <w:fldChar w:fldCharType="begin"/>
            </w:r>
            <w:r w:rsidR="006B4AB9">
              <w:rPr>
                <w:noProof/>
                <w:webHidden/>
              </w:rPr>
              <w:instrText xml:space="preserve"> PAGEREF _Toc23934225 \h </w:instrText>
            </w:r>
            <w:r w:rsidR="006B4AB9">
              <w:rPr>
                <w:noProof/>
                <w:webHidden/>
              </w:rPr>
            </w:r>
            <w:r w:rsidR="006B4AB9">
              <w:rPr>
                <w:noProof/>
                <w:webHidden/>
              </w:rPr>
              <w:fldChar w:fldCharType="separate"/>
            </w:r>
            <w:r w:rsidR="006B4AB9">
              <w:rPr>
                <w:noProof/>
                <w:webHidden/>
              </w:rPr>
              <w:t>8</w:t>
            </w:r>
            <w:r w:rsidR="006B4AB9">
              <w:rPr>
                <w:noProof/>
                <w:webHidden/>
              </w:rPr>
              <w:fldChar w:fldCharType="end"/>
            </w:r>
          </w:hyperlink>
        </w:p>
        <w:p w:rsidR="006B4AB9" w:rsidRDefault="00C112C0">
          <w:pPr>
            <w:pStyle w:val="TDC2"/>
            <w:tabs>
              <w:tab w:val="right" w:pos="8494"/>
            </w:tabs>
            <w:rPr>
              <w:rFonts w:eastAsiaTheme="minorEastAsia"/>
              <w:noProof/>
              <w:lang w:eastAsia="es-ES"/>
            </w:rPr>
          </w:pPr>
          <w:hyperlink w:anchor="_Toc23934226" w:history="1">
            <w:r w:rsidR="006B4AB9" w:rsidRPr="00401FAA">
              <w:rPr>
                <w:rStyle w:val="Hipervnculo"/>
                <w:noProof/>
              </w:rPr>
              <w:t>Sensor de temperatura.</w:t>
            </w:r>
            <w:r w:rsidR="006B4AB9">
              <w:rPr>
                <w:noProof/>
                <w:webHidden/>
              </w:rPr>
              <w:tab/>
            </w:r>
            <w:r w:rsidR="006B4AB9">
              <w:rPr>
                <w:noProof/>
                <w:webHidden/>
              </w:rPr>
              <w:fldChar w:fldCharType="begin"/>
            </w:r>
            <w:r w:rsidR="006B4AB9">
              <w:rPr>
                <w:noProof/>
                <w:webHidden/>
              </w:rPr>
              <w:instrText xml:space="preserve"> PAGEREF _Toc23934226 \h </w:instrText>
            </w:r>
            <w:r w:rsidR="006B4AB9">
              <w:rPr>
                <w:noProof/>
                <w:webHidden/>
              </w:rPr>
            </w:r>
            <w:r w:rsidR="006B4AB9">
              <w:rPr>
                <w:noProof/>
                <w:webHidden/>
              </w:rPr>
              <w:fldChar w:fldCharType="separate"/>
            </w:r>
            <w:r w:rsidR="006B4AB9">
              <w:rPr>
                <w:noProof/>
                <w:webHidden/>
              </w:rPr>
              <w:t>8</w:t>
            </w:r>
            <w:r w:rsidR="006B4AB9">
              <w:rPr>
                <w:noProof/>
                <w:webHidden/>
              </w:rPr>
              <w:fldChar w:fldCharType="end"/>
            </w:r>
          </w:hyperlink>
        </w:p>
        <w:p w:rsidR="006B4AB9" w:rsidRDefault="00C112C0">
          <w:pPr>
            <w:pStyle w:val="TDC2"/>
            <w:tabs>
              <w:tab w:val="right" w:pos="8494"/>
            </w:tabs>
            <w:rPr>
              <w:rFonts w:eastAsiaTheme="minorEastAsia"/>
              <w:noProof/>
              <w:lang w:eastAsia="es-ES"/>
            </w:rPr>
          </w:pPr>
          <w:hyperlink w:anchor="_Toc23934227" w:history="1">
            <w:r w:rsidR="006B4AB9" w:rsidRPr="00401FAA">
              <w:rPr>
                <w:rStyle w:val="Hipervnculo"/>
                <w:noProof/>
              </w:rPr>
              <w:t>Módulo GPS.</w:t>
            </w:r>
            <w:r w:rsidR="006B4AB9">
              <w:rPr>
                <w:noProof/>
                <w:webHidden/>
              </w:rPr>
              <w:tab/>
            </w:r>
            <w:r w:rsidR="006B4AB9">
              <w:rPr>
                <w:noProof/>
                <w:webHidden/>
              </w:rPr>
              <w:fldChar w:fldCharType="begin"/>
            </w:r>
            <w:r w:rsidR="006B4AB9">
              <w:rPr>
                <w:noProof/>
                <w:webHidden/>
              </w:rPr>
              <w:instrText xml:space="preserve"> PAGEREF _Toc23934227 \h </w:instrText>
            </w:r>
            <w:r w:rsidR="006B4AB9">
              <w:rPr>
                <w:noProof/>
                <w:webHidden/>
              </w:rPr>
            </w:r>
            <w:r w:rsidR="006B4AB9">
              <w:rPr>
                <w:noProof/>
                <w:webHidden/>
              </w:rPr>
              <w:fldChar w:fldCharType="separate"/>
            </w:r>
            <w:r w:rsidR="006B4AB9">
              <w:rPr>
                <w:noProof/>
                <w:webHidden/>
              </w:rPr>
              <w:t>8</w:t>
            </w:r>
            <w:r w:rsidR="006B4AB9">
              <w:rPr>
                <w:noProof/>
                <w:webHidden/>
              </w:rPr>
              <w:fldChar w:fldCharType="end"/>
            </w:r>
          </w:hyperlink>
        </w:p>
        <w:p w:rsidR="006B4AB9" w:rsidRDefault="00C112C0">
          <w:pPr>
            <w:pStyle w:val="TDC2"/>
            <w:tabs>
              <w:tab w:val="right" w:pos="8494"/>
            </w:tabs>
            <w:rPr>
              <w:rFonts w:eastAsiaTheme="minorEastAsia"/>
              <w:noProof/>
              <w:lang w:eastAsia="es-ES"/>
            </w:rPr>
          </w:pPr>
          <w:hyperlink w:anchor="_Toc23934228" w:history="1">
            <w:r w:rsidR="006B4AB9" w:rsidRPr="00401FAA">
              <w:rPr>
                <w:rStyle w:val="Hipervnculo"/>
                <w:noProof/>
              </w:rPr>
              <w:t>Módulo WiFi.</w:t>
            </w:r>
            <w:r w:rsidR="006B4AB9">
              <w:rPr>
                <w:noProof/>
                <w:webHidden/>
              </w:rPr>
              <w:tab/>
            </w:r>
            <w:r w:rsidR="006B4AB9">
              <w:rPr>
                <w:noProof/>
                <w:webHidden/>
              </w:rPr>
              <w:fldChar w:fldCharType="begin"/>
            </w:r>
            <w:r w:rsidR="006B4AB9">
              <w:rPr>
                <w:noProof/>
                <w:webHidden/>
              </w:rPr>
              <w:instrText xml:space="preserve"> PAGEREF _Toc23934228 \h </w:instrText>
            </w:r>
            <w:r w:rsidR="006B4AB9">
              <w:rPr>
                <w:noProof/>
                <w:webHidden/>
              </w:rPr>
            </w:r>
            <w:r w:rsidR="006B4AB9">
              <w:rPr>
                <w:noProof/>
                <w:webHidden/>
              </w:rPr>
              <w:fldChar w:fldCharType="separate"/>
            </w:r>
            <w:r w:rsidR="006B4AB9">
              <w:rPr>
                <w:noProof/>
                <w:webHidden/>
              </w:rPr>
              <w:t>8</w:t>
            </w:r>
            <w:r w:rsidR="006B4AB9">
              <w:rPr>
                <w:noProof/>
                <w:webHidden/>
              </w:rPr>
              <w:fldChar w:fldCharType="end"/>
            </w:r>
          </w:hyperlink>
        </w:p>
        <w:p w:rsidR="006B4AB9" w:rsidRDefault="00C112C0">
          <w:pPr>
            <w:pStyle w:val="TDC2"/>
            <w:tabs>
              <w:tab w:val="right" w:pos="8494"/>
            </w:tabs>
            <w:rPr>
              <w:rFonts w:eastAsiaTheme="minorEastAsia"/>
              <w:noProof/>
              <w:lang w:eastAsia="es-ES"/>
            </w:rPr>
          </w:pPr>
          <w:hyperlink w:anchor="_Toc23934229" w:history="1">
            <w:r w:rsidR="006B4AB9" w:rsidRPr="00401FAA">
              <w:rPr>
                <w:rStyle w:val="Hipervnculo"/>
                <w:noProof/>
              </w:rPr>
              <w:t>Tarjeta SD.</w:t>
            </w:r>
            <w:r w:rsidR="006B4AB9">
              <w:rPr>
                <w:noProof/>
                <w:webHidden/>
              </w:rPr>
              <w:tab/>
            </w:r>
            <w:r w:rsidR="006B4AB9">
              <w:rPr>
                <w:noProof/>
                <w:webHidden/>
              </w:rPr>
              <w:fldChar w:fldCharType="begin"/>
            </w:r>
            <w:r w:rsidR="006B4AB9">
              <w:rPr>
                <w:noProof/>
                <w:webHidden/>
              </w:rPr>
              <w:instrText xml:space="preserve"> PAGEREF _Toc23934229 \h </w:instrText>
            </w:r>
            <w:r w:rsidR="006B4AB9">
              <w:rPr>
                <w:noProof/>
                <w:webHidden/>
              </w:rPr>
            </w:r>
            <w:r w:rsidR="006B4AB9">
              <w:rPr>
                <w:noProof/>
                <w:webHidden/>
              </w:rPr>
              <w:fldChar w:fldCharType="separate"/>
            </w:r>
            <w:r w:rsidR="006B4AB9">
              <w:rPr>
                <w:noProof/>
                <w:webHidden/>
              </w:rPr>
              <w:t>9</w:t>
            </w:r>
            <w:r w:rsidR="006B4AB9">
              <w:rPr>
                <w:noProof/>
                <w:webHidden/>
              </w:rPr>
              <w:fldChar w:fldCharType="end"/>
            </w:r>
          </w:hyperlink>
        </w:p>
        <w:p w:rsidR="006B4AB9" w:rsidRDefault="00C112C0">
          <w:pPr>
            <w:pStyle w:val="TDC1"/>
            <w:tabs>
              <w:tab w:val="right" w:pos="8494"/>
            </w:tabs>
            <w:rPr>
              <w:rFonts w:eastAsiaTheme="minorEastAsia"/>
              <w:noProof/>
              <w:lang w:eastAsia="es-ES"/>
            </w:rPr>
          </w:pPr>
          <w:hyperlink w:anchor="_Toc23934230" w:history="1">
            <w:r w:rsidR="006B4AB9" w:rsidRPr="00401FAA">
              <w:rPr>
                <w:rStyle w:val="Hipervnculo"/>
                <w:noProof/>
              </w:rPr>
              <w:t>Referencias</w:t>
            </w:r>
            <w:r w:rsidR="006B4AB9">
              <w:rPr>
                <w:noProof/>
                <w:webHidden/>
              </w:rPr>
              <w:tab/>
            </w:r>
            <w:r w:rsidR="006B4AB9">
              <w:rPr>
                <w:noProof/>
                <w:webHidden/>
              </w:rPr>
              <w:fldChar w:fldCharType="begin"/>
            </w:r>
            <w:r w:rsidR="006B4AB9">
              <w:rPr>
                <w:noProof/>
                <w:webHidden/>
              </w:rPr>
              <w:instrText xml:space="preserve"> PAGEREF _Toc23934230 \h </w:instrText>
            </w:r>
            <w:r w:rsidR="006B4AB9">
              <w:rPr>
                <w:noProof/>
                <w:webHidden/>
              </w:rPr>
            </w:r>
            <w:r w:rsidR="006B4AB9">
              <w:rPr>
                <w:noProof/>
                <w:webHidden/>
              </w:rPr>
              <w:fldChar w:fldCharType="separate"/>
            </w:r>
            <w:r w:rsidR="006B4AB9">
              <w:rPr>
                <w:noProof/>
                <w:webHidden/>
              </w:rPr>
              <w:t>9</w:t>
            </w:r>
            <w:r w:rsidR="006B4AB9">
              <w:rPr>
                <w:noProof/>
                <w:webHidden/>
              </w:rPr>
              <w:fldChar w:fldCharType="end"/>
            </w:r>
          </w:hyperlink>
        </w:p>
        <w:p w:rsidR="006B4AB9" w:rsidRDefault="00C112C0">
          <w:pPr>
            <w:pStyle w:val="TDC1"/>
            <w:tabs>
              <w:tab w:val="right" w:pos="8494"/>
            </w:tabs>
            <w:rPr>
              <w:rFonts w:eastAsiaTheme="minorEastAsia"/>
              <w:noProof/>
              <w:lang w:eastAsia="es-ES"/>
            </w:rPr>
          </w:pPr>
          <w:hyperlink w:anchor="_Toc23934231" w:history="1">
            <w:r w:rsidR="006B4AB9" w:rsidRPr="00401FAA">
              <w:rPr>
                <w:rStyle w:val="Hipervnculo"/>
                <w:noProof/>
              </w:rPr>
              <w:t>Apartado y entrada.</w:t>
            </w:r>
            <w:r w:rsidR="006B4AB9">
              <w:rPr>
                <w:noProof/>
                <w:webHidden/>
              </w:rPr>
              <w:tab/>
            </w:r>
            <w:r w:rsidR="006B4AB9">
              <w:rPr>
                <w:noProof/>
                <w:webHidden/>
              </w:rPr>
              <w:fldChar w:fldCharType="begin"/>
            </w:r>
            <w:r w:rsidR="006B4AB9">
              <w:rPr>
                <w:noProof/>
                <w:webHidden/>
              </w:rPr>
              <w:instrText xml:space="preserve"> PAGEREF _Toc23934231 \h </w:instrText>
            </w:r>
            <w:r w:rsidR="006B4AB9">
              <w:rPr>
                <w:noProof/>
                <w:webHidden/>
              </w:rPr>
            </w:r>
            <w:r w:rsidR="006B4AB9">
              <w:rPr>
                <w:noProof/>
                <w:webHidden/>
              </w:rPr>
              <w:fldChar w:fldCharType="separate"/>
            </w:r>
            <w:r w:rsidR="006B4AB9">
              <w:rPr>
                <w:noProof/>
                <w:webHidden/>
              </w:rPr>
              <w:t>9</w:t>
            </w:r>
            <w:r w:rsidR="006B4AB9">
              <w:rPr>
                <w:noProof/>
                <w:webHidden/>
              </w:rPr>
              <w:fldChar w:fldCharType="end"/>
            </w:r>
          </w:hyperlink>
        </w:p>
        <w:p w:rsidR="006B4AB9" w:rsidRDefault="00C112C0">
          <w:pPr>
            <w:pStyle w:val="TDC2"/>
            <w:tabs>
              <w:tab w:val="right" w:pos="8494"/>
            </w:tabs>
            <w:rPr>
              <w:rFonts w:eastAsiaTheme="minorEastAsia"/>
              <w:noProof/>
              <w:lang w:eastAsia="es-ES"/>
            </w:rPr>
          </w:pPr>
          <w:hyperlink w:anchor="_Toc23934232" w:history="1">
            <w:r w:rsidR="006B4AB9" w:rsidRPr="00401FAA">
              <w:rPr>
                <w:rStyle w:val="Hipervnculo"/>
                <w:noProof/>
              </w:rPr>
              <w:t>Subapartado</w:t>
            </w:r>
            <w:r w:rsidR="006B4AB9">
              <w:rPr>
                <w:noProof/>
                <w:webHidden/>
              </w:rPr>
              <w:tab/>
            </w:r>
            <w:r w:rsidR="006B4AB9">
              <w:rPr>
                <w:noProof/>
                <w:webHidden/>
              </w:rPr>
              <w:fldChar w:fldCharType="begin"/>
            </w:r>
            <w:r w:rsidR="006B4AB9">
              <w:rPr>
                <w:noProof/>
                <w:webHidden/>
              </w:rPr>
              <w:instrText xml:space="preserve"> PAGEREF _Toc23934232 \h </w:instrText>
            </w:r>
            <w:r w:rsidR="006B4AB9">
              <w:rPr>
                <w:noProof/>
                <w:webHidden/>
              </w:rPr>
            </w:r>
            <w:r w:rsidR="006B4AB9">
              <w:rPr>
                <w:noProof/>
                <w:webHidden/>
              </w:rPr>
              <w:fldChar w:fldCharType="separate"/>
            </w:r>
            <w:r w:rsidR="006B4AB9">
              <w:rPr>
                <w:noProof/>
                <w:webHidden/>
              </w:rPr>
              <w:t>9</w:t>
            </w:r>
            <w:r w:rsidR="006B4AB9">
              <w:rPr>
                <w:noProof/>
                <w:webHidden/>
              </w:rPr>
              <w:fldChar w:fldCharType="end"/>
            </w:r>
          </w:hyperlink>
        </w:p>
        <w:p w:rsidR="006B4AB9" w:rsidRDefault="00C112C0">
          <w:pPr>
            <w:pStyle w:val="TDC2"/>
            <w:tabs>
              <w:tab w:val="right" w:pos="8494"/>
            </w:tabs>
            <w:rPr>
              <w:rFonts w:eastAsiaTheme="minorEastAsia"/>
              <w:noProof/>
              <w:lang w:eastAsia="es-ES"/>
            </w:rPr>
          </w:pPr>
          <w:hyperlink w:anchor="_Toc23934233" w:history="1">
            <w:r w:rsidR="006B4AB9" w:rsidRPr="00401FAA">
              <w:rPr>
                <w:rStyle w:val="Hipervnculo"/>
                <w:noProof/>
              </w:rPr>
              <w:t>Subapartado</w:t>
            </w:r>
            <w:r w:rsidR="006B4AB9">
              <w:rPr>
                <w:noProof/>
                <w:webHidden/>
              </w:rPr>
              <w:tab/>
            </w:r>
            <w:r w:rsidR="006B4AB9">
              <w:rPr>
                <w:noProof/>
                <w:webHidden/>
              </w:rPr>
              <w:fldChar w:fldCharType="begin"/>
            </w:r>
            <w:r w:rsidR="006B4AB9">
              <w:rPr>
                <w:noProof/>
                <w:webHidden/>
              </w:rPr>
              <w:instrText xml:space="preserve"> PAGEREF _Toc23934233 \h </w:instrText>
            </w:r>
            <w:r w:rsidR="006B4AB9">
              <w:rPr>
                <w:noProof/>
                <w:webHidden/>
              </w:rPr>
            </w:r>
            <w:r w:rsidR="006B4AB9">
              <w:rPr>
                <w:noProof/>
                <w:webHidden/>
              </w:rPr>
              <w:fldChar w:fldCharType="separate"/>
            </w:r>
            <w:r w:rsidR="006B4AB9">
              <w:rPr>
                <w:noProof/>
                <w:webHidden/>
              </w:rPr>
              <w:t>9</w:t>
            </w:r>
            <w:r w:rsidR="006B4AB9">
              <w:rPr>
                <w:noProof/>
                <w:webHidden/>
              </w:rPr>
              <w:fldChar w:fldCharType="end"/>
            </w:r>
          </w:hyperlink>
        </w:p>
        <w:p w:rsidR="006B4AB9" w:rsidRDefault="00C112C0">
          <w:pPr>
            <w:pStyle w:val="TDC2"/>
            <w:tabs>
              <w:tab w:val="right" w:pos="8494"/>
            </w:tabs>
            <w:rPr>
              <w:rFonts w:eastAsiaTheme="minorEastAsia"/>
              <w:noProof/>
              <w:lang w:eastAsia="es-ES"/>
            </w:rPr>
          </w:pPr>
          <w:hyperlink w:anchor="_Toc23934234" w:history="1">
            <w:r w:rsidR="006B4AB9" w:rsidRPr="00401FAA">
              <w:rPr>
                <w:rStyle w:val="Hipervnculo"/>
                <w:noProof/>
              </w:rPr>
              <w:t>Subapartado</w:t>
            </w:r>
            <w:r w:rsidR="006B4AB9">
              <w:rPr>
                <w:noProof/>
                <w:webHidden/>
              </w:rPr>
              <w:tab/>
            </w:r>
            <w:r w:rsidR="006B4AB9">
              <w:rPr>
                <w:noProof/>
                <w:webHidden/>
              </w:rPr>
              <w:fldChar w:fldCharType="begin"/>
            </w:r>
            <w:r w:rsidR="006B4AB9">
              <w:rPr>
                <w:noProof/>
                <w:webHidden/>
              </w:rPr>
              <w:instrText xml:space="preserve"> PAGEREF _Toc23934234 \h </w:instrText>
            </w:r>
            <w:r w:rsidR="006B4AB9">
              <w:rPr>
                <w:noProof/>
                <w:webHidden/>
              </w:rPr>
            </w:r>
            <w:r w:rsidR="006B4AB9">
              <w:rPr>
                <w:noProof/>
                <w:webHidden/>
              </w:rPr>
              <w:fldChar w:fldCharType="separate"/>
            </w:r>
            <w:r w:rsidR="006B4AB9">
              <w:rPr>
                <w:noProof/>
                <w:webHidden/>
              </w:rPr>
              <w:t>9</w:t>
            </w:r>
            <w:r w:rsidR="006B4AB9">
              <w:rPr>
                <w:noProof/>
                <w:webHidden/>
              </w:rPr>
              <w:fldChar w:fldCharType="end"/>
            </w:r>
          </w:hyperlink>
        </w:p>
        <w:p w:rsidR="00390680" w:rsidRDefault="00390680">
          <w:r>
            <w:rPr>
              <w:b/>
              <w:bCs/>
            </w:rPr>
            <w:fldChar w:fldCharType="end"/>
          </w:r>
        </w:p>
      </w:sdtContent>
    </w:sdt>
    <w:p w:rsidR="00390680" w:rsidRDefault="00390680" w:rsidP="00B717B3"/>
    <w:p w:rsidR="00116D02" w:rsidRDefault="00116D02" w:rsidP="00B717B3"/>
    <w:p w:rsidR="00982FEC" w:rsidRDefault="00982FEC" w:rsidP="00B717B3"/>
    <w:p w:rsidR="00982FEC" w:rsidRDefault="00982FEC" w:rsidP="00B717B3"/>
    <w:p w:rsidR="00982FEC" w:rsidRDefault="00982FEC" w:rsidP="00B717B3"/>
    <w:p w:rsidR="00982FEC" w:rsidRDefault="00982FEC" w:rsidP="00B717B3"/>
    <w:p w:rsidR="00982FEC" w:rsidRDefault="00982FEC" w:rsidP="00B717B3"/>
    <w:p w:rsidR="00982FEC" w:rsidRDefault="00982FEC" w:rsidP="00B717B3"/>
    <w:p w:rsidR="00982FEC" w:rsidRDefault="00982FEC" w:rsidP="00B717B3"/>
    <w:p w:rsidR="00982FEC" w:rsidRDefault="00982FEC" w:rsidP="00B717B3"/>
    <w:bookmarkStart w:id="0" w:name="_Hlk23788513"/>
    <w:p w:rsidR="00982FEC" w:rsidRPr="008B1F51" w:rsidRDefault="00982FEC" w:rsidP="008406EB">
      <w:pPr>
        <w:pStyle w:val="Ttulo1"/>
        <w:jc w:val="center"/>
        <w:rPr>
          <w:lang w:val="en-GB"/>
        </w:rPr>
      </w:pPr>
      <w:r>
        <w:lastRenderedPageBreak/>
        <w:fldChar w:fldCharType="begin"/>
      </w:r>
      <w:r w:rsidRPr="008B1F51">
        <w:rPr>
          <w:lang w:val="en-GB"/>
        </w:rPr>
        <w:instrText xml:space="preserve"> XE "Apartado 1" </w:instrText>
      </w:r>
      <w:r>
        <w:fldChar w:fldCharType="end"/>
      </w:r>
      <w:bookmarkStart w:id="1" w:name="_Toc23934213"/>
      <w:r w:rsidR="008406EB" w:rsidRPr="008B1F51">
        <w:rPr>
          <w:lang w:val="en-GB"/>
        </w:rPr>
        <w:t>Abstract.</w:t>
      </w:r>
      <w:bookmarkEnd w:id="1"/>
    </w:p>
    <w:p w:rsidR="008406EB" w:rsidRPr="008B1F51" w:rsidRDefault="008406EB" w:rsidP="008406EB">
      <w:pPr>
        <w:rPr>
          <w:lang w:val="en-GB"/>
        </w:rPr>
      </w:pPr>
    </w:p>
    <w:bookmarkEnd w:id="0"/>
    <w:p w:rsidR="009406E1" w:rsidRPr="008B1F51" w:rsidRDefault="008406EB" w:rsidP="008406EB">
      <w:pPr>
        <w:jc w:val="both"/>
        <w:rPr>
          <w:rFonts w:ascii="Courier New" w:hAnsi="Courier New" w:cs="Courier New"/>
          <w:sz w:val="20"/>
          <w:szCs w:val="20"/>
          <w:lang w:val="en-GB"/>
        </w:rPr>
      </w:pPr>
      <w:r w:rsidRPr="008B1F51">
        <w:rPr>
          <w:rFonts w:ascii="Courier New" w:hAnsi="Courier New" w:cs="Courier New"/>
          <w:sz w:val="20"/>
          <w:szCs w:val="20"/>
          <w:lang w:val="en-GB"/>
        </w:rPr>
        <w:t xml:space="preserve">Microcontrollers, also known as its acronym MCUs (Micro Controller Unit), are embedded systems which, nowadays, its computational power can overcome </w:t>
      </w:r>
      <w:r w:rsidR="009406E1" w:rsidRPr="008B1F51">
        <w:rPr>
          <w:rFonts w:ascii="Courier New" w:hAnsi="Courier New" w:cs="Courier New"/>
          <w:sz w:val="20"/>
          <w:szCs w:val="20"/>
          <w:lang w:val="en-GB"/>
        </w:rPr>
        <w:t xml:space="preserve">microprocessors designed in early 90s as P54C (an old intel processor family) which CPU clock were around 100 MHz and were expensive. Only 20 years later, MCUs overcame, with a remarkable lower cost, its computational power. </w:t>
      </w:r>
    </w:p>
    <w:p w:rsidR="008406EB" w:rsidRPr="008B1F51" w:rsidRDefault="009406E1" w:rsidP="008406EB">
      <w:pPr>
        <w:jc w:val="both"/>
        <w:rPr>
          <w:rFonts w:ascii="Courier New" w:hAnsi="Courier New" w:cs="Courier New"/>
          <w:sz w:val="20"/>
          <w:szCs w:val="20"/>
          <w:lang w:val="en-GB"/>
        </w:rPr>
      </w:pPr>
      <w:r w:rsidRPr="008B1F51">
        <w:rPr>
          <w:rFonts w:ascii="Courier New" w:hAnsi="Courier New" w:cs="Courier New"/>
          <w:sz w:val="20"/>
          <w:szCs w:val="20"/>
          <w:lang w:val="en-GB"/>
        </w:rPr>
        <w:t xml:space="preserve">In this document, I will talk about an LPC1768 based embedded system which holds a Cortex M3 processor. This MCU has a 100 MHz CPU clock speed and has a Thumb/Thumb-2 subset architecture developed by ARM. </w:t>
      </w:r>
      <w:r w:rsidR="00D56766" w:rsidRPr="008B1F51">
        <w:rPr>
          <w:rFonts w:ascii="Courier New" w:hAnsi="Courier New" w:cs="Courier New"/>
          <w:sz w:val="20"/>
          <w:szCs w:val="20"/>
          <w:lang w:val="en-GB"/>
        </w:rPr>
        <w:t>In this case, the project to document has been developed in a Mini-DK2 card manufactured by NXP, which contains the following features:</w:t>
      </w:r>
    </w:p>
    <w:p w:rsidR="00D1435C" w:rsidRPr="008B1F51" w:rsidRDefault="00D1435C" w:rsidP="008406EB">
      <w:pPr>
        <w:jc w:val="both"/>
        <w:rPr>
          <w:rFonts w:ascii="Courier New" w:hAnsi="Courier New" w:cs="Courier New"/>
          <w:sz w:val="20"/>
          <w:szCs w:val="20"/>
          <w:lang w:val="en-GB"/>
        </w:rPr>
      </w:pPr>
    </w:p>
    <w:p w:rsidR="00D56766" w:rsidRDefault="00D56766" w:rsidP="00D56766">
      <w:pPr>
        <w:pStyle w:val="Prrafodelista"/>
        <w:numPr>
          <w:ilvl w:val="0"/>
          <w:numId w:val="1"/>
        </w:numPr>
        <w:jc w:val="both"/>
        <w:rPr>
          <w:rFonts w:ascii="Courier New" w:hAnsi="Courier New" w:cs="Courier New"/>
          <w:sz w:val="20"/>
          <w:szCs w:val="20"/>
        </w:rPr>
      </w:pPr>
      <w:r>
        <w:rPr>
          <w:rFonts w:ascii="Courier New" w:hAnsi="Courier New" w:cs="Courier New"/>
          <w:sz w:val="20"/>
          <w:szCs w:val="20"/>
        </w:rPr>
        <w:t xml:space="preserve">100M Ethernet </w:t>
      </w:r>
      <w:proofErr w:type="spellStart"/>
      <w:r>
        <w:rPr>
          <w:rFonts w:ascii="Courier New" w:hAnsi="Courier New" w:cs="Courier New"/>
          <w:sz w:val="20"/>
          <w:szCs w:val="20"/>
        </w:rPr>
        <w:t>network</w:t>
      </w:r>
      <w:proofErr w:type="spellEnd"/>
      <w:r>
        <w:rPr>
          <w:rFonts w:ascii="Courier New" w:hAnsi="Courier New" w:cs="Courier New"/>
          <w:sz w:val="20"/>
          <w:szCs w:val="20"/>
        </w:rPr>
        <w:t xml:space="preserve"> interface.</w:t>
      </w:r>
    </w:p>
    <w:p w:rsidR="00D56766" w:rsidRPr="008B1F51" w:rsidRDefault="00D56766" w:rsidP="00D56766">
      <w:pPr>
        <w:pStyle w:val="Prrafodelista"/>
        <w:numPr>
          <w:ilvl w:val="0"/>
          <w:numId w:val="1"/>
        </w:numPr>
        <w:jc w:val="both"/>
        <w:rPr>
          <w:rFonts w:ascii="Courier New" w:hAnsi="Courier New" w:cs="Courier New"/>
          <w:sz w:val="20"/>
          <w:szCs w:val="20"/>
          <w:lang w:val="en-GB"/>
        </w:rPr>
      </w:pPr>
      <w:r w:rsidRPr="008B1F51">
        <w:rPr>
          <w:rFonts w:ascii="Courier New" w:hAnsi="Courier New" w:cs="Courier New"/>
          <w:sz w:val="20"/>
          <w:szCs w:val="20"/>
          <w:lang w:val="en-GB"/>
        </w:rPr>
        <w:t xml:space="preserve">TFT </w:t>
      </w:r>
      <w:proofErr w:type="spellStart"/>
      <w:r w:rsidR="00FF3D41" w:rsidRPr="008B1F51">
        <w:rPr>
          <w:rFonts w:ascii="Courier New" w:hAnsi="Courier New" w:cs="Courier New"/>
          <w:sz w:val="20"/>
          <w:szCs w:val="20"/>
          <w:lang w:val="en-GB"/>
        </w:rPr>
        <w:t>colo</w:t>
      </w:r>
      <w:r w:rsidRPr="008B1F51">
        <w:rPr>
          <w:rFonts w:ascii="Courier New" w:hAnsi="Courier New" w:cs="Courier New"/>
          <w:sz w:val="20"/>
          <w:szCs w:val="20"/>
          <w:lang w:val="en-GB"/>
        </w:rPr>
        <w:t>r</w:t>
      </w:r>
      <w:proofErr w:type="spellEnd"/>
      <w:r w:rsidRPr="008B1F51">
        <w:rPr>
          <w:rFonts w:ascii="Courier New" w:hAnsi="Courier New" w:cs="Courier New"/>
          <w:sz w:val="20"/>
          <w:szCs w:val="20"/>
          <w:lang w:val="en-GB"/>
        </w:rPr>
        <w:t xml:space="preserve"> LCD with SPI interface.</w:t>
      </w:r>
    </w:p>
    <w:p w:rsidR="00D56766" w:rsidRDefault="00D56766" w:rsidP="00D56766">
      <w:pPr>
        <w:pStyle w:val="Prrafodelista"/>
        <w:numPr>
          <w:ilvl w:val="0"/>
          <w:numId w:val="1"/>
        </w:numPr>
        <w:jc w:val="both"/>
        <w:rPr>
          <w:rFonts w:ascii="Courier New" w:hAnsi="Courier New" w:cs="Courier New"/>
          <w:sz w:val="20"/>
          <w:szCs w:val="20"/>
        </w:rPr>
      </w:pPr>
      <w:proofErr w:type="spellStart"/>
      <w:r>
        <w:rPr>
          <w:rFonts w:ascii="Courier New" w:hAnsi="Courier New" w:cs="Courier New"/>
          <w:sz w:val="20"/>
          <w:szCs w:val="20"/>
        </w:rPr>
        <w:t>Two</w:t>
      </w:r>
      <w:proofErr w:type="spellEnd"/>
      <w:r>
        <w:rPr>
          <w:rFonts w:ascii="Courier New" w:hAnsi="Courier New" w:cs="Courier New"/>
          <w:sz w:val="20"/>
          <w:szCs w:val="20"/>
        </w:rPr>
        <w:t xml:space="preserve"> USB interfaces.</w:t>
      </w:r>
    </w:p>
    <w:p w:rsidR="00D56766" w:rsidRPr="008B1F51" w:rsidRDefault="00D56766" w:rsidP="00D56766">
      <w:pPr>
        <w:pStyle w:val="Prrafodelista"/>
        <w:numPr>
          <w:ilvl w:val="0"/>
          <w:numId w:val="1"/>
        </w:numPr>
        <w:jc w:val="both"/>
        <w:rPr>
          <w:rFonts w:ascii="Courier New" w:hAnsi="Courier New" w:cs="Courier New"/>
          <w:sz w:val="20"/>
          <w:szCs w:val="20"/>
          <w:lang w:val="en-GB"/>
        </w:rPr>
      </w:pPr>
      <w:r w:rsidRPr="008B1F51">
        <w:rPr>
          <w:rFonts w:ascii="Courier New" w:hAnsi="Courier New" w:cs="Courier New"/>
          <w:sz w:val="20"/>
          <w:szCs w:val="20"/>
          <w:lang w:val="en-GB"/>
        </w:rPr>
        <w:t>Some sets of buttons, one of which can produce interrupts.</w:t>
      </w:r>
    </w:p>
    <w:p w:rsidR="00D56766" w:rsidRPr="008B1F51" w:rsidRDefault="00D56766" w:rsidP="00D56766">
      <w:pPr>
        <w:pStyle w:val="Prrafodelista"/>
        <w:numPr>
          <w:ilvl w:val="0"/>
          <w:numId w:val="1"/>
        </w:numPr>
        <w:jc w:val="both"/>
        <w:rPr>
          <w:rFonts w:ascii="Courier New" w:hAnsi="Courier New" w:cs="Courier New"/>
          <w:sz w:val="20"/>
          <w:szCs w:val="20"/>
          <w:lang w:val="en-GB"/>
        </w:rPr>
      </w:pPr>
      <w:r w:rsidRPr="008B1F51">
        <w:rPr>
          <w:rFonts w:ascii="Courier New" w:hAnsi="Courier New" w:cs="Courier New"/>
          <w:sz w:val="20"/>
          <w:szCs w:val="20"/>
          <w:lang w:val="en-GB"/>
        </w:rPr>
        <w:t>Serial ISP download JTAG (the code can also be flashed via USB).</w:t>
      </w:r>
    </w:p>
    <w:p w:rsidR="00D56766" w:rsidRPr="008B1F51" w:rsidRDefault="00D56766" w:rsidP="00D56766">
      <w:pPr>
        <w:pStyle w:val="Prrafodelista"/>
        <w:numPr>
          <w:ilvl w:val="0"/>
          <w:numId w:val="1"/>
        </w:numPr>
        <w:jc w:val="both"/>
        <w:rPr>
          <w:rFonts w:ascii="Courier New" w:hAnsi="Courier New" w:cs="Courier New"/>
          <w:sz w:val="20"/>
          <w:szCs w:val="20"/>
          <w:lang w:val="en-GB"/>
        </w:rPr>
      </w:pPr>
      <w:r w:rsidRPr="008B1F51">
        <w:rPr>
          <w:rFonts w:ascii="Courier New" w:hAnsi="Courier New" w:cs="Courier New"/>
          <w:sz w:val="20"/>
          <w:szCs w:val="20"/>
          <w:lang w:val="en-GB"/>
        </w:rPr>
        <w:t>SD card with SPI interface.</w:t>
      </w:r>
    </w:p>
    <w:p w:rsidR="00D56766" w:rsidRPr="008B1F51" w:rsidRDefault="00D56766" w:rsidP="00D56766">
      <w:pPr>
        <w:pStyle w:val="Prrafodelista"/>
        <w:numPr>
          <w:ilvl w:val="0"/>
          <w:numId w:val="1"/>
        </w:numPr>
        <w:jc w:val="both"/>
        <w:rPr>
          <w:rFonts w:ascii="Courier New" w:hAnsi="Courier New" w:cs="Courier New"/>
          <w:sz w:val="20"/>
          <w:szCs w:val="20"/>
          <w:lang w:val="en-GB"/>
        </w:rPr>
      </w:pPr>
      <w:r w:rsidRPr="008B1F51">
        <w:rPr>
          <w:rFonts w:ascii="Courier New" w:hAnsi="Courier New" w:cs="Courier New"/>
          <w:sz w:val="20"/>
          <w:szCs w:val="20"/>
          <w:lang w:val="en-GB"/>
        </w:rPr>
        <w:t>Generic input and output ports (GPIO).</w:t>
      </w:r>
    </w:p>
    <w:p w:rsidR="00D56766" w:rsidRPr="008B1F51" w:rsidRDefault="00D56766" w:rsidP="00D56766">
      <w:pPr>
        <w:pStyle w:val="Prrafodelista"/>
        <w:numPr>
          <w:ilvl w:val="0"/>
          <w:numId w:val="1"/>
        </w:numPr>
        <w:jc w:val="both"/>
        <w:rPr>
          <w:rFonts w:ascii="Courier New" w:hAnsi="Courier New" w:cs="Courier New"/>
          <w:sz w:val="20"/>
          <w:szCs w:val="20"/>
          <w:lang w:val="en-GB"/>
        </w:rPr>
      </w:pPr>
      <w:r w:rsidRPr="008B1F51">
        <w:rPr>
          <w:rFonts w:ascii="Courier New" w:hAnsi="Courier New" w:cs="Courier New"/>
          <w:sz w:val="20"/>
          <w:szCs w:val="20"/>
          <w:lang w:val="en-GB"/>
        </w:rPr>
        <w:t>A 12 bit ADC and 10 bit DAC.</w:t>
      </w:r>
    </w:p>
    <w:p w:rsidR="00D56766" w:rsidRPr="008B1F51" w:rsidRDefault="00D56766" w:rsidP="00D56766">
      <w:pPr>
        <w:pStyle w:val="Prrafodelista"/>
        <w:numPr>
          <w:ilvl w:val="0"/>
          <w:numId w:val="1"/>
        </w:numPr>
        <w:jc w:val="both"/>
        <w:rPr>
          <w:rFonts w:ascii="Courier New" w:hAnsi="Courier New" w:cs="Courier New"/>
          <w:sz w:val="20"/>
          <w:szCs w:val="20"/>
          <w:lang w:val="en-GB"/>
        </w:rPr>
      </w:pPr>
      <w:r w:rsidRPr="008B1F51">
        <w:rPr>
          <w:rFonts w:ascii="Courier New" w:hAnsi="Courier New" w:cs="Courier New"/>
          <w:sz w:val="20"/>
          <w:szCs w:val="20"/>
          <w:lang w:val="en-GB"/>
        </w:rPr>
        <w:t>One memory protection unit divided by regions.</w:t>
      </w:r>
    </w:p>
    <w:p w:rsidR="00D56766" w:rsidRDefault="00D56766" w:rsidP="00D56766">
      <w:pPr>
        <w:pStyle w:val="Prrafodelista"/>
        <w:numPr>
          <w:ilvl w:val="0"/>
          <w:numId w:val="1"/>
        </w:numPr>
        <w:jc w:val="both"/>
        <w:rPr>
          <w:rFonts w:ascii="Courier New" w:hAnsi="Courier New" w:cs="Courier New"/>
          <w:sz w:val="20"/>
          <w:szCs w:val="20"/>
        </w:rPr>
      </w:pPr>
      <w:proofErr w:type="spellStart"/>
      <w:r>
        <w:rPr>
          <w:rFonts w:ascii="Courier New" w:hAnsi="Courier New" w:cs="Courier New"/>
          <w:sz w:val="20"/>
          <w:szCs w:val="20"/>
        </w:rPr>
        <w:t>One</w:t>
      </w:r>
      <w:proofErr w:type="spellEnd"/>
      <w:r>
        <w:rPr>
          <w:rFonts w:ascii="Courier New" w:hAnsi="Courier New" w:cs="Courier New"/>
          <w:sz w:val="20"/>
          <w:szCs w:val="20"/>
        </w:rPr>
        <w:t xml:space="preserve"> real time </w:t>
      </w:r>
      <w:proofErr w:type="spellStart"/>
      <w:r>
        <w:rPr>
          <w:rFonts w:ascii="Courier New" w:hAnsi="Courier New" w:cs="Courier New"/>
          <w:sz w:val="20"/>
          <w:szCs w:val="20"/>
        </w:rPr>
        <w:t>clock</w:t>
      </w:r>
      <w:proofErr w:type="spellEnd"/>
      <w:r>
        <w:rPr>
          <w:rFonts w:ascii="Courier New" w:hAnsi="Courier New" w:cs="Courier New"/>
          <w:sz w:val="20"/>
          <w:szCs w:val="20"/>
        </w:rPr>
        <w:t>.</w:t>
      </w:r>
    </w:p>
    <w:p w:rsidR="00D56766" w:rsidRDefault="00D56766" w:rsidP="00D56766">
      <w:pPr>
        <w:pStyle w:val="Prrafodelista"/>
        <w:numPr>
          <w:ilvl w:val="0"/>
          <w:numId w:val="1"/>
        </w:numPr>
        <w:jc w:val="both"/>
        <w:rPr>
          <w:rFonts w:ascii="Courier New" w:hAnsi="Courier New" w:cs="Courier New"/>
          <w:sz w:val="20"/>
          <w:szCs w:val="20"/>
        </w:rPr>
      </w:pPr>
      <w:proofErr w:type="spellStart"/>
      <w:r>
        <w:rPr>
          <w:rFonts w:ascii="Courier New" w:hAnsi="Courier New" w:cs="Courier New"/>
          <w:sz w:val="20"/>
          <w:szCs w:val="20"/>
        </w:rPr>
        <w:t>Interrupt</w:t>
      </w:r>
      <w:proofErr w:type="spellEnd"/>
      <w:r>
        <w:rPr>
          <w:rFonts w:ascii="Courier New" w:hAnsi="Courier New" w:cs="Courier New"/>
          <w:sz w:val="20"/>
          <w:szCs w:val="20"/>
        </w:rPr>
        <w:t xml:space="preserve"> </w:t>
      </w:r>
      <w:proofErr w:type="spellStart"/>
      <w:r>
        <w:rPr>
          <w:rFonts w:ascii="Courier New" w:hAnsi="Courier New" w:cs="Courier New"/>
          <w:sz w:val="20"/>
          <w:szCs w:val="20"/>
        </w:rPr>
        <w:t>controller</w:t>
      </w:r>
      <w:proofErr w:type="spellEnd"/>
      <w:r>
        <w:rPr>
          <w:rFonts w:ascii="Courier New" w:hAnsi="Courier New" w:cs="Courier New"/>
          <w:sz w:val="20"/>
          <w:szCs w:val="20"/>
        </w:rPr>
        <w:t>.</w:t>
      </w:r>
    </w:p>
    <w:p w:rsidR="00D56766" w:rsidRDefault="00D56766" w:rsidP="00D56766">
      <w:pPr>
        <w:pStyle w:val="Prrafodelista"/>
        <w:numPr>
          <w:ilvl w:val="0"/>
          <w:numId w:val="1"/>
        </w:numPr>
        <w:jc w:val="both"/>
        <w:rPr>
          <w:rFonts w:ascii="Courier New" w:hAnsi="Courier New" w:cs="Courier New"/>
          <w:sz w:val="20"/>
          <w:szCs w:val="20"/>
        </w:rPr>
      </w:pPr>
      <w:r>
        <w:rPr>
          <w:rFonts w:ascii="Courier New" w:hAnsi="Courier New" w:cs="Courier New"/>
          <w:sz w:val="20"/>
          <w:szCs w:val="20"/>
        </w:rPr>
        <w:t xml:space="preserve">A </w:t>
      </w:r>
      <w:proofErr w:type="spellStart"/>
      <w:r>
        <w:rPr>
          <w:rFonts w:ascii="Courier New" w:hAnsi="Courier New" w:cs="Courier New"/>
          <w:sz w:val="20"/>
          <w:szCs w:val="20"/>
        </w:rPr>
        <w:t>quadrature</w:t>
      </w:r>
      <w:proofErr w:type="spellEnd"/>
      <w:r>
        <w:rPr>
          <w:rFonts w:ascii="Courier New" w:hAnsi="Courier New" w:cs="Courier New"/>
          <w:sz w:val="20"/>
          <w:szCs w:val="20"/>
        </w:rPr>
        <w:t xml:space="preserve"> encoder interface.</w:t>
      </w:r>
    </w:p>
    <w:p w:rsidR="00D56766" w:rsidRPr="008B1F51" w:rsidRDefault="00D1435C" w:rsidP="00D56766">
      <w:pPr>
        <w:pStyle w:val="Prrafodelista"/>
        <w:numPr>
          <w:ilvl w:val="0"/>
          <w:numId w:val="1"/>
        </w:numPr>
        <w:jc w:val="both"/>
        <w:rPr>
          <w:rFonts w:ascii="Courier New" w:hAnsi="Courier New" w:cs="Courier New"/>
          <w:sz w:val="20"/>
          <w:szCs w:val="20"/>
          <w:lang w:val="en-GB"/>
        </w:rPr>
      </w:pPr>
      <w:r w:rsidRPr="008B1F51">
        <w:rPr>
          <w:rFonts w:ascii="Courier New" w:hAnsi="Courier New" w:cs="Courier New"/>
          <w:sz w:val="20"/>
          <w:szCs w:val="20"/>
          <w:lang w:val="en-GB"/>
        </w:rPr>
        <w:t>System of p</w:t>
      </w:r>
      <w:r w:rsidR="00D56766" w:rsidRPr="008B1F51">
        <w:rPr>
          <w:rFonts w:ascii="Courier New" w:hAnsi="Courier New" w:cs="Courier New"/>
          <w:sz w:val="20"/>
          <w:szCs w:val="20"/>
          <w:lang w:val="en-GB"/>
        </w:rPr>
        <w:t>ulse width modulator (PWM)</w:t>
      </w:r>
      <w:r w:rsidRPr="008B1F51">
        <w:rPr>
          <w:rFonts w:ascii="Courier New" w:hAnsi="Courier New" w:cs="Courier New"/>
          <w:sz w:val="20"/>
          <w:szCs w:val="20"/>
          <w:lang w:val="en-GB"/>
        </w:rPr>
        <w:t xml:space="preserve"> and other for motor control.</w:t>
      </w:r>
    </w:p>
    <w:p w:rsidR="00D1435C" w:rsidRPr="008B1F51" w:rsidRDefault="00D1435C" w:rsidP="00D56766">
      <w:pPr>
        <w:pStyle w:val="Prrafodelista"/>
        <w:numPr>
          <w:ilvl w:val="0"/>
          <w:numId w:val="1"/>
        </w:numPr>
        <w:jc w:val="both"/>
        <w:rPr>
          <w:rFonts w:ascii="Courier New" w:hAnsi="Courier New" w:cs="Courier New"/>
          <w:sz w:val="20"/>
          <w:szCs w:val="20"/>
          <w:lang w:val="en-GB"/>
        </w:rPr>
      </w:pPr>
      <w:r w:rsidRPr="008B1F51">
        <w:rPr>
          <w:rFonts w:ascii="Courier New" w:hAnsi="Courier New" w:cs="Courier New"/>
          <w:sz w:val="20"/>
          <w:szCs w:val="20"/>
          <w:lang w:val="en-GB"/>
        </w:rPr>
        <w:t>An I2C bus and 3 SPI buses.</w:t>
      </w:r>
    </w:p>
    <w:p w:rsidR="00D1435C" w:rsidRDefault="00D1435C" w:rsidP="00D56766">
      <w:pPr>
        <w:pStyle w:val="Prrafodelista"/>
        <w:numPr>
          <w:ilvl w:val="0"/>
          <w:numId w:val="1"/>
        </w:numPr>
        <w:jc w:val="both"/>
        <w:rPr>
          <w:rFonts w:ascii="Courier New" w:hAnsi="Courier New" w:cs="Courier New"/>
          <w:sz w:val="20"/>
          <w:szCs w:val="20"/>
        </w:rPr>
      </w:pPr>
      <w:proofErr w:type="spellStart"/>
      <w:r>
        <w:rPr>
          <w:rFonts w:ascii="Courier New" w:hAnsi="Courier New" w:cs="Courier New"/>
          <w:sz w:val="20"/>
          <w:szCs w:val="20"/>
        </w:rPr>
        <w:t>Four</w:t>
      </w:r>
      <w:proofErr w:type="spellEnd"/>
      <w:r>
        <w:rPr>
          <w:rFonts w:ascii="Courier New" w:hAnsi="Courier New" w:cs="Courier New"/>
          <w:sz w:val="20"/>
          <w:szCs w:val="20"/>
        </w:rPr>
        <w:t xml:space="preserve"> timer modules.</w:t>
      </w:r>
    </w:p>
    <w:p w:rsidR="00D1435C" w:rsidRPr="008B1F51" w:rsidRDefault="00D1435C" w:rsidP="00D1435C">
      <w:pPr>
        <w:pStyle w:val="Prrafodelista"/>
        <w:numPr>
          <w:ilvl w:val="0"/>
          <w:numId w:val="1"/>
        </w:numPr>
        <w:jc w:val="both"/>
        <w:rPr>
          <w:rFonts w:ascii="Courier New" w:hAnsi="Courier New" w:cs="Courier New"/>
          <w:sz w:val="20"/>
          <w:szCs w:val="20"/>
          <w:lang w:val="en-GB"/>
        </w:rPr>
      </w:pPr>
      <w:r w:rsidRPr="008B1F51">
        <w:rPr>
          <w:rFonts w:ascii="Courier New" w:hAnsi="Courier New" w:cs="Courier New"/>
          <w:sz w:val="20"/>
          <w:szCs w:val="20"/>
          <w:lang w:val="en-GB"/>
        </w:rPr>
        <w:t>Four universal asynchronous receiver transmitter buses.</w:t>
      </w:r>
    </w:p>
    <w:p w:rsidR="00D1435C" w:rsidRPr="008B1F51" w:rsidRDefault="00D1435C" w:rsidP="00D1435C">
      <w:pPr>
        <w:pStyle w:val="Prrafodelista"/>
        <w:jc w:val="both"/>
        <w:rPr>
          <w:rFonts w:ascii="Courier New" w:hAnsi="Courier New" w:cs="Courier New"/>
          <w:sz w:val="20"/>
          <w:szCs w:val="20"/>
          <w:lang w:val="en-GB"/>
        </w:rPr>
      </w:pPr>
      <w:r w:rsidRPr="008B1F51">
        <w:rPr>
          <w:rFonts w:ascii="Courier New" w:hAnsi="Courier New" w:cs="Courier New"/>
          <w:sz w:val="20"/>
          <w:szCs w:val="20"/>
          <w:lang w:val="en-GB"/>
        </w:rPr>
        <w:t xml:space="preserve">(Reference from: </w:t>
      </w:r>
      <w:hyperlink r:id="rId11" w:history="1">
        <w:r w:rsidRPr="008B1F51">
          <w:rPr>
            <w:rStyle w:val="Hipervnculo"/>
            <w:rFonts w:ascii="Courier New" w:hAnsi="Courier New" w:cs="Courier New"/>
            <w:color w:val="000000" w:themeColor="text1"/>
            <w:sz w:val="20"/>
            <w:szCs w:val="20"/>
            <w:u w:val="none"/>
            <w:lang w:val="en-GB"/>
          </w:rPr>
          <w:t>www.hotmcu.com/lpc1768minidk2-development-board-p-55.html</w:t>
        </w:r>
      </w:hyperlink>
      <w:r w:rsidRPr="008B1F51">
        <w:rPr>
          <w:rFonts w:ascii="Courier New" w:hAnsi="Courier New" w:cs="Courier New"/>
          <w:sz w:val="20"/>
          <w:szCs w:val="20"/>
          <w:lang w:val="en-GB"/>
        </w:rPr>
        <w:t>)</w:t>
      </w:r>
    </w:p>
    <w:p w:rsidR="00D1435C" w:rsidRPr="008B1F51" w:rsidRDefault="00D1435C" w:rsidP="00D1435C">
      <w:pPr>
        <w:pStyle w:val="Prrafodelista"/>
        <w:jc w:val="both"/>
        <w:rPr>
          <w:rFonts w:ascii="Courier New" w:hAnsi="Courier New" w:cs="Courier New"/>
          <w:sz w:val="20"/>
          <w:szCs w:val="20"/>
          <w:lang w:val="en-GB"/>
        </w:rPr>
      </w:pPr>
    </w:p>
    <w:p w:rsidR="00D1435C" w:rsidRPr="008B1F51" w:rsidRDefault="00D1435C" w:rsidP="00D1435C">
      <w:pPr>
        <w:pStyle w:val="Prrafodelista"/>
        <w:jc w:val="both"/>
        <w:rPr>
          <w:rFonts w:ascii="Courier New" w:hAnsi="Courier New" w:cs="Courier New"/>
          <w:sz w:val="20"/>
          <w:szCs w:val="20"/>
          <w:lang w:val="en-GB"/>
        </w:rPr>
      </w:pPr>
    </w:p>
    <w:p w:rsidR="002E1B23" w:rsidRPr="008B1F51" w:rsidRDefault="002E1B23" w:rsidP="00D1435C">
      <w:pPr>
        <w:pStyle w:val="Prrafodelista"/>
        <w:jc w:val="both"/>
        <w:rPr>
          <w:rFonts w:ascii="Courier New" w:hAnsi="Courier New" w:cs="Courier New"/>
          <w:sz w:val="20"/>
          <w:szCs w:val="20"/>
          <w:lang w:val="en-GB"/>
        </w:rPr>
      </w:pPr>
    </w:p>
    <w:p w:rsidR="00D1435C" w:rsidRPr="008B1F51" w:rsidRDefault="00D1435C" w:rsidP="00D1435C">
      <w:pPr>
        <w:pStyle w:val="Prrafodelista"/>
        <w:numPr>
          <w:ilvl w:val="0"/>
          <w:numId w:val="2"/>
        </w:numPr>
        <w:jc w:val="both"/>
        <w:rPr>
          <w:rFonts w:ascii="Courier New" w:hAnsi="Courier New" w:cs="Courier New"/>
          <w:sz w:val="20"/>
          <w:szCs w:val="20"/>
          <w:lang w:val="en-GB"/>
        </w:rPr>
      </w:pPr>
      <w:r w:rsidRPr="008B1F51">
        <w:rPr>
          <w:rFonts w:ascii="Courier New" w:hAnsi="Courier New" w:cs="Courier New"/>
          <w:sz w:val="20"/>
          <w:szCs w:val="20"/>
          <w:lang w:val="en-GB"/>
        </w:rPr>
        <w:t xml:space="preserve">NXP sponsors the user a manual (UM10360) which can be obtained by typing the following link: </w:t>
      </w:r>
      <w:hyperlink r:id="rId12" w:history="1">
        <w:r w:rsidRPr="008B1F51">
          <w:rPr>
            <w:rStyle w:val="Hipervnculo"/>
            <w:rFonts w:ascii="Courier New" w:hAnsi="Courier New" w:cs="Courier New"/>
            <w:color w:val="000000" w:themeColor="text1"/>
            <w:sz w:val="20"/>
            <w:szCs w:val="20"/>
            <w:u w:val="none"/>
            <w:lang w:val="en-GB"/>
          </w:rPr>
          <w:t>https://www.nxp.com/docs/en/user-guide/UM10360.pdf</w:t>
        </w:r>
      </w:hyperlink>
    </w:p>
    <w:p w:rsidR="00D1435C" w:rsidRPr="008B1F51" w:rsidRDefault="00D1435C" w:rsidP="00D1435C">
      <w:pPr>
        <w:pStyle w:val="Prrafodelista"/>
        <w:numPr>
          <w:ilvl w:val="0"/>
          <w:numId w:val="2"/>
        </w:numPr>
        <w:jc w:val="both"/>
        <w:rPr>
          <w:rFonts w:ascii="Courier New" w:hAnsi="Courier New" w:cs="Courier New"/>
          <w:sz w:val="20"/>
          <w:szCs w:val="20"/>
          <w:lang w:val="en-GB"/>
        </w:rPr>
      </w:pPr>
      <w:r w:rsidRPr="008B1F51">
        <w:rPr>
          <w:rFonts w:ascii="Courier New" w:hAnsi="Courier New" w:cs="Courier New"/>
          <w:sz w:val="20"/>
          <w:szCs w:val="20"/>
          <w:lang w:val="en-GB"/>
        </w:rPr>
        <w:t>The IDE is MDK (Keil uVision4) for the Cortex M3 processor, it can be bought in ARM website.</w:t>
      </w:r>
    </w:p>
    <w:p w:rsidR="00D1435C" w:rsidRPr="008B1F51" w:rsidRDefault="00D1435C" w:rsidP="00D1435C">
      <w:pPr>
        <w:ind w:left="360"/>
        <w:jc w:val="both"/>
        <w:rPr>
          <w:rFonts w:ascii="Courier New" w:hAnsi="Courier New" w:cs="Courier New"/>
          <w:sz w:val="20"/>
          <w:szCs w:val="20"/>
          <w:lang w:val="en-GB"/>
        </w:rPr>
      </w:pPr>
    </w:p>
    <w:p w:rsidR="002E1B23" w:rsidRPr="008B1F51" w:rsidRDefault="002E1B23" w:rsidP="00D1435C">
      <w:pPr>
        <w:ind w:left="360"/>
        <w:jc w:val="both"/>
        <w:rPr>
          <w:rFonts w:ascii="Courier New" w:hAnsi="Courier New" w:cs="Courier New"/>
          <w:sz w:val="20"/>
          <w:szCs w:val="20"/>
          <w:lang w:val="en-GB"/>
        </w:rPr>
      </w:pPr>
    </w:p>
    <w:p w:rsidR="00D56766" w:rsidRPr="008B1F51" w:rsidRDefault="00D1435C" w:rsidP="008406EB">
      <w:pPr>
        <w:jc w:val="both"/>
        <w:rPr>
          <w:rFonts w:ascii="Courier New" w:hAnsi="Courier New" w:cs="Courier New"/>
          <w:sz w:val="20"/>
          <w:szCs w:val="20"/>
          <w:lang w:val="en-GB"/>
        </w:rPr>
      </w:pPr>
      <w:r w:rsidRPr="008B1F51">
        <w:rPr>
          <w:rFonts w:ascii="Courier New" w:hAnsi="Courier New" w:cs="Courier New"/>
          <w:sz w:val="20"/>
          <w:szCs w:val="20"/>
          <w:lang w:val="en-GB"/>
        </w:rPr>
        <w:t xml:space="preserve">The project to build in this embedded system consists in a weather station with the capacity to </w:t>
      </w:r>
      <w:r w:rsidR="00FF3D41" w:rsidRPr="008B1F51">
        <w:rPr>
          <w:rFonts w:ascii="Courier New" w:hAnsi="Courier New" w:cs="Courier New"/>
          <w:sz w:val="20"/>
          <w:szCs w:val="20"/>
          <w:lang w:val="en-GB"/>
        </w:rPr>
        <w:t>measure some weather conditions such as temperature or air pressure. It will be able to communicate with a computer via UART and it will contain a website reachable via Ethernet interface.</w:t>
      </w:r>
    </w:p>
    <w:p w:rsidR="009406E1" w:rsidRPr="008B1F51" w:rsidRDefault="009406E1" w:rsidP="008406EB">
      <w:pPr>
        <w:jc w:val="both"/>
        <w:rPr>
          <w:rFonts w:ascii="Courier New" w:hAnsi="Courier New" w:cs="Courier New"/>
          <w:sz w:val="20"/>
          <w:szCs w:val="20"/>
          <w:lang w:val="en-GB"/>
        </w:rPr>
      </w:pPr>
    </w:p>
    <w:p w:rsidR="00B5020B" w:rsidRPr="00B5020B" w:rsidRDefault="000B78C2" w:rsidP="00B5020B">
      <w:pPr>
        <w:pStyle w:val="Ttulo1"/>
        <w:jc w:val="center"/>
        <w:rPr>
          <w:sz w:val="40"/>
          <w:szCs w:val="40"/>
        </w:rPr>
      </w:pPr>
      <w:bookmarkStart w:id="2" w:name="_Toc23934214"/>
      <w:r>
        <w:rPr>
          <w:sz w:val="40"/>
          <w:szCs w:val="40"/>
        </w:rPr>
        <w:lastRenderedPageBreak/>
        <w:t xml:space="preserve">Capítulo 1: </w:t>
      </w:r>
      <w:r w:rsidR="00B5020B" w:rsidRPr="00B5020B">
        <w:rPr>
          <w:sz w:val="40"/>
          <w:szCs w:val="40"/>
        </w:rPr>
        <w:fldChar w:fldCharType="begin"/>
      </w:r>
      <w:r w:rsidR="00B5020B" w:rsidRPr="00B5020B">
        <w:rPr>
          <w:sz w:val="40"/>
          <w:szCs w:val="40"/>
        </w:rPr>
        <w:instrText xml:space="preserve"> XE "Apartado 2" </w:instrText>
      </w:r>
      <w:r w:rsidR="00B5020B" w:rsidRPr="00B5020B">
        <w:rPr>
          <w:sz w:val="40"/>
          <w:szCs w:val="40"/>
        </w:rPr>
        <w:fldChar w:fldCharType="end"/>
      </w:r>
      <w:r w:rsidR="00B5020B" w:rsidRPr="00B5020B">
        <w:rPr>
          <w:sz w:val="40"/>
          <w:szCs w:val="40"/>
        </w:rPr>
        <w:t>Introducción y objetivos.</w:t>
      </w:r>
      <w:bookmarkEnd w:id="2"/>
    </w:p>
    <w:p w:rsidR="00B5020B" w:rsidRPr="00B5020B" w:rsidRDefault="00B5020B" w:rsidP="00B5020B">
      <w:pPr>
        <w:shd w:val="clear" w:color="auto" w:fill="4472C4" w:themeFill="accent1"/>
        <w:rPr>
          <w:sz w:val="2"/>
          <w:szCs w:val="2"/>
        </w:rPr>
      </w:pPr>
    </w:p>
    <w:p w:rsidR="00B5020B" w:rsidRDefault="00A95124" w:rsidP="00B5020B">
      <w:pPr>
        <w:pStyle w:val="Ttulo2"/>
      </w:pPr>
      <w:bookmarkStart w:id="3" w:name="_Toc23934215"/>
      <w:r>
        <w:t>In</w:t>
      </w:r>
      <w:r w:rsidR="00B5020B">
        <w:t>troducción.</w:t>
      </w:r>
      <w:bookmarkEnd w:id="3"/>
    </w:p>
    <w:p w:rsidR="0088155E" w:rsidRDefault="0088155E" w:rsidP="0088155E">
      <w:pPr>
        <w:jc w:val="both"/>
        <w:rPr>
          <w:rFonts w:ascii="Courier New" w:hAnsi="Courier New" w:cs="Courier New"/>
          <w:sz w:val="20"/>
          <w:szCs w:val="20"/>
        </w:rPr>
      </w:pPr>
      <w:r>
        <w:rPr>
          <w:rFonts w:ascii="Courier New" w:hAnsi="Courier New" w:cs="Courier New"/>
          <w:sz w:val="20"/>
          <w:szCs w:val="20"/>
        </w:rPr>
        <w:t>Una estación meteorológica basada en LPC1768 puede llegar a necesitar un sistema de control medianamente complejo. Pasar de instrucciones máquina que utiliza el procesador de ARM (Cortex M3) a controlar sensores de manera simple y eficaz necesita varias capas de interfaces, esto es, la acción que realizan los sistemas operativos en cualquier tipo de máquina que necesite interacción sencilla con el usuario. Es por ello que definiré más adelante una estructura del sistema operativo que actúa como interfaz, tanto para los sensores como para el usuario, cuyo código estará contenido en memoria flash.</w:t>
      </w:r>
    </w:p>
    <w:p w:rsidR="0088155E" w:rsidRDefault="0088155E" w:rsidP="0088155E">
      <w:pPr>
        <w:jc w:val="both"/>
        <w:rPr>
          <w:rFonts w:ascii="Courier New" w:hAnsi="Courier New" w:cs="Courier New"/>
          <w:sz w:val="20"/>
          <w:szCs w:val="20"/>
        </w:rPr>
      </w:pPr>
      <w:r>
        <w:rPr>
          <w:rFonts w:ascii="Courier New" w:hAnsi="Courier New" w:cs="Courier New"/>
          <w:sz w:val="20"/>
          <w:szCs w:val="20"/>
        </w:rPr>
        <w:t>Para empezar, hablaré un poco sobre las características que tiene la placa que vamos a utilizar.</w:t>
      </w:r>
    </w:p>
    <w:p w:rsidR="0088155E" w:rsidRDefault="0088155E" w:rsidP="0088155E">
      <w:pPr>
        <w:jc w:val="both"/>
        <w:rPr>
          <w:rFonts w:ascii="Courier New" w:hAnsi="Courier New" w:cs="Courier New"/>
          <w:sz w:val="20"/>
          <w:szCs w:val="20"/>
        </w:rPr>
      </w:pPr>
      <w:r>
        <w:rPr>
          <w:rFonts w:ascii="Courier New" w:hAnsi="Courier New" w:cs="Courier New"/>
          <w:sz w:val="20"/>
          <w:szCs w:val="20"/>
        </w:rPr>
        <w:t xml:space="preserve">La placa </w:t>
      </w:r>
      <w:r w:rsidRPr="00306893">
        <w:rPr>
          <w:rFonts w:ascii="Courier New" w:hAnsi="Courier New" w:cs="Courier New"/>
          <w:b/>
          <w:sz w:val="20"/>
          <w:szCs w:val="20"/>
        </w:rPr>
        <w:t>Mini-DK2</w:t>
      </w:r>
      <w:r>
        <w:rPr>
          <w:rFonts w:ascii="Courier New" w:hAnsi="Courier New" w:cs="Courier New"/>
          <w:sz w:val="20"/>
          <w:szCs w:val="20"/>
        </w:rPr>
        <w:t xml:space="preserve"> contiene en su interior un procesador de ARM llamado Cortex M3 que funciona a 100MHz de velocidad de reloj. </w:t>
      </w:r>
      <w:r w:rsidR="00250533">
        <w:rPr>
          <w:rFonts w:ascii="Courier New" w:hAnsi="Courier New" w:cs="Courier New"/>
          <w:sz w:val="20"/>
          <w:szCs w:val="20"/>
        </w:rPr>
        <w:t>Además, tiene un oscilador de cristal para los periféricos denominado XTAL de 12MHz. A continuación, en la ‘</w:t>
      </w:r>
      <w:r w:rsidR="00250533" w:rsidRPr="00250533">
        <w:rPr>
          <w:rFonts w:ascii="Courier New" w:hAnsi="Courier New" w:cs="Courier New"/>
          <w:i/>
          <w:sz w:val="20"/>
          <w:szCs w:val="20"/>
        </w:rPr>
        <w:t>Tabla 1.-</w:t>
      </w:r>
      <w:r w:rsidR="00250533">
        <w:rPr>
          <w:rFonts w:ascii="Courier New" w:hAnsi="Courier New" w:cs="Courier New"/>
          <w:sz w:val="20"/>
          <w:szCs w:val="20"/>
        </w:rPr>
        <w:t xml:space="preserve"> </w:t>
      </w:r>
      <w:r w:rsidR="00250533" w:rsidRPr="00250533">
        <w:rPr>
          <w:rFonts w:ascii="Courier New" w:hAnsi="Courier New" w:cs="Courier New"/>
          <w:i/>
          <w:sz w:val="20"/>
          <w:szCs w:val="20"/>
        </w:rPr>
        <w:t>Características de la placa Mini-DK2</w:t>
      </w:r>
      <w:r w:rsidR="00250533">
        <w:rPr>
          <w:rFonts w:ascii="Courier New" w:hAnsi="Courier New" w:cs="Courier New"/>
          <w:sz w:val="20"/>
          <w:szCs w:val="20"/>
        </w:rPr>
        <w:t>’ resumo la gran mayoría de sus características.</w:t>
      </w:r>
    </w:p>
    <w:p w:rsidR="00B653F8" w:rsidRDefault="00B653F8" w:rsidP="0088155E">
      <w:pPr>
        <w:jc w:val="both"/>
        <w:rPr>
          <w:rFonts w:ascii="Courier New" w:hAnsi="Courier New" w:cs="Courier New"/>
          <w:sz w:val="20"/>
          <w:szCs w:val="20"/>
        </w:rPr>
      </w:pPr>
    </w:p>
    <w:tbl>
      <w:tblPr>
        <w:tblStyle w:val="Tabladelista7concolores-nfasis4"/>
        <w:tblW w:w="8504" w:type="dxa"/>
        <w:tblLayout w:type="fixed"/>
        <w:tblLook w:val="04A0" w:firstRow="1" w:lastRow="0" w:firstColumn="1" w:lastColumn="0" w:noHBand="0" w:noVBand="1"/>
        <w:tblCaption w:val="Tabla 1.- Caracterísitcas de la placa Mini-DK2."/>
      </w:tblPr>
      <w:tblGrid>
        <w:gridCol w:w="5812"/>
        <w:gridCol w:w="1418"/>
        <w:gridCol w:w="1274"/>
      </w:tblGrid>
      <w:tr w:rsidR="0073079F" w:rsidTr="0073079F">
        <w:trPr>
          <w:cnfStyle w:val="100000000000" w:firstRow="1" w:lastRow="0" w:firstColumn="0" w:lastColumn="0" w:oddVBand="0" w:evenVBand="0" w:oddHBand="0" w:evenHBand="0" w:firstRowFirstColumn="0" w:firstRowLastColumn="0" w:lastRowFirstColumn="0" w:lastRowLastColumn="0"/>
          <w:trHeight w:val="420"/>
        </w:trPr>
        <w:tc>
          <w:tcPr>
            <w:cnfStyle w:val="001000000100" w:firstRow="0" w:lastRow="0" w:firstColumn="1" w:lastColumn="0" w:oddVBand="0" w:evenVBand="0" w:oddHBand="0" w:evenHBand="0" w:firstRowFirstColumn="1" w:firstRowLastColumn="0" w:lastRowFirstColumn="0" w:lastRowLastColumn="0"/>
            <w:tcW w:w="5812" w:type="dxa"/>
          </w:tcPr>
          <w:p w:rsidR="0073079F" w:rsidRDefault="0073079F" w:rsidP="00250533">
            <w:pPr>
              <w:jc w:val="center"/>
              <w:rPr>
                <w:rFonts w:ascii="Courier New" w:hAnsi="Courier New" w:cs="Courier New"/>
                <w:sz w:val="20"/>
                <w:szCs w:val="20"/>
              </w:rPr>
            </w:pPr>
            <w:r>
              <w:rPr>
                <w:rFonts w:ascii="Courier New" w:hAnsi="Courier New" w:cs="Courier New"/>
                <w:sz w:val="20"/>
                <w:szCs w:val="20"/>
              </w:rPr>
              <w:t>Característica.</w:t>
            </w:r>
          </w:p>
        </w:tc>
        <w:tc>
          <w:tcPr>
            <w:tcW w:w="1418" w:type="dxa"/>
          </w:tcPr>
          <w:p w:rsidR="0073079F" w:rsidRDefault="0073079F" w:rsidP="00250533">
            <w:pPr>
              <w:jc w:val="center"/>
              <w:cnfStyle w:val="100000000000" w:firstRow="1"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Número de elementos.</w:t>
            </w:r>
          </w:p>
        </w:tc>
        <w:tc>
          <w:tcPr>
            <w:tcW w:w="1274" w:type="dxa"/>
          </w:tcPr>
          <w:p w:rsidR="0073079F" w:rsidRDefault="0073079F" w:rsidP="00250533">
            <w:pPr>
              <w:jc w:val="center"/>
              <w:cnfStyle w:val="100000000000" w:firstRow="1"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Notas.</w:t>
            </w:r>
          </w:p>
        </w:tc>
      </w:tr>
      <w:tr w:rsidR="0073079F" w:rsidTr="0073079F">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5812" w:type="dxa"/>
          </w:tcPr>
          <w:p w:rsidR="0073079F" w:rsidRDefault="0073079F" w:rsidP="00250533">
            <w:pPr>
              <w:jc w:val="center"/>
              <w:rPr>
                <w:rFonts w:ascii="Courier New" w:hAnsi="Courier New" w:cs="Courier New"/>
                <w:sz w:val="20"/>
                <w:szCs w:val="20"/>
              </w:rPr>
            </w:pPr>
            <w:r>
              <w:rPr>
                <w:rFonts w:ascii="Courier New" w:hAnsi="Courier New" w:cs="Courier New"/>
                <w:sz w:val="20"/>
                <w:szCs w:val="20"/>
              </w:rPr>
              <w:t>100M interfaz Ethernet</w:t>
            </w:r>
          </w:p>
        </w:tc>
        <w:tc>
          <w:tcPr>
            <w:tcW w:w="1418" w:type="dxa"/>
          </w:tcPr>
          <w:p w:rsidR="0073079F" w:rsidRDefault="0073079F" w:rsidP="0025053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1</w:t>
            </w:r>
          </w:p>
        </w:tc>
        <w:tc>
          <w:tcPr>
            <w:tcW w:w="1274" w:type="dxa"/>
          </w:tcPr>
          <w:p w:rsidR="0073079F" w:rsidRDefault="0073079F" w:rsidP="0025053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p>
        </w:tc>
      </w:tr>
      <w:tr w:rsidR="0073079F" w:rsidTr="0073079F">
        <w:trPr>
          <w:trHeight w:val="210"/>
        </w:trPr>
        <w:tc>
          <w:tcPr>
            <w:cnfStyle w:val="001000000000" w:firstRow="0" w:lastRow="0" w:firstColumn="1" w:lastColumn="0" w:oddVBand="0" w:evenVBand="0" w:oddHBand="0" w:evenHBand="0" w:firstRowFirstColumn="0" w:firstRowLastColumn="0" w:lastRowFirstColumn="0" w:lastRowLastColumn="0"/>
            <w:tcW w:w="5812" w:type="dxa"/>
          </w:tcPr>
          <w:p w:rsidR="0073079F" w:rsidRDefault="0073079F" w:rsidP="00250533">
            <w:pPr>
              <w:jc w:val="center"/>
              <w:rPr>
                <w:rFonts w:ascii="Courier New" w:hAnsi="Courier New" w:cs="Courier New"/>
                <w:sz w:val="20"/>
                <w:szCs w:val="20"/>
              </w:rPr>
            </w:pPr>
            <w:r>
              <w:rPr>
                <w:rFonts w:ascii="Courier New" w:hAnsi="Courier New" w:cs="Courier New"/>
                <w:sz w:val="20"/>
                <w:szCs w:val="20"/>
              </w:rPr>
              <w:t>Interfaz TFT de colores (LCD) con interfaz SPI.</w:t>
            </w:r>
          </w:p>
        </w:tc>
        <w:tc>
          <w:tcPr>
            <w:tcW w:w="1418" w:type="dxa"/>
          </w:tcPr>
          <w:p w:rsidR="0073079F" w:rsidRDefault="0073079F" w:rsidP="0025053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1</w:t>
            </w:r>
          </w:p>
        </w:tc>
        <w:tc>
          <w:tcPr>
            <w:tcW w:w="1274" w:type="dxa"/>
          </w:tcPr>
          <w:p w:rsidR="0073079F" w:rsidRDefault="0073079F" w:rsidP="0025053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p>
        </w:tc>
      </w:tr>
      <w:tr w:rsidR="0073079F" w:rsidTr="0073079F">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5812" w:type="dxa"/>
          </w:tcPr>
          <w:p w:rsidR="0073079F" w:rsidRDefault="0073079F" w:rsidP="00250533">
            <w:pPr>
              <w:jc w:val="center"/>
              <w:rPr>
                <w:rFonts w:ascii="Courier New" w:hAnsi="Courier New" w:cs="Courier New"/>
                <w:sz w:val="20"/>
                <w:szCs w:val="20"/>
              </w:rPr>
            </w:pPr>
            <w:r>
              <w:rPr>
                <w:rFonts w:ascii="Courier New" w:hAnsi="Courier New" w:cs="Courier New"/>
                <w:sz w:val="20"/>
                <w:szCs w:val="20"/>
              </w:rPr>
              <w:t>Puertos de propósito general (GPIO).</w:t>
            </w:r>
          </w:p>
        </w:tc>
        <w:tc>
          <w:tcPr>
            <w:tcW w:w="1418" w:type="dxa"/>
          </w:tcPr>
          <w:p w:rsidR="0073079F" w:rsidRDefault="0073079F" w:rsidP="0025053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4 x 32</w:t>
            </w:r>
          </w:p>
        </w:tc>
        <w:tc>
          <w:tcPr>
            <w:tcW w:w="1274" w:type="dxa"/>
          </w:tcPr>
          <w:p w:rsidR="0073079F" w:rsidRDefault="0073079F" w:rsidP="0025053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p>
        </w:tc>
      </w:tr>
      <w:tr w:rsidR="0073079F" w:rsidTr="0073079F">
        <w:trPr>
          <w:trHeight w:val="210"/>
        </w:trPr>
        <w:tc>
          <w:tcPr>
            <w:cnfStyle w:val="001000000000" w:firstRow="0" w:lastRow="0" w:firstColumn="1" w:lastColumn="0" w:oddVBand="0" w:evenVBand="0" w:oddHBand="0" w:evenHBand="0" w:firstRowFirstColumn="0" w:firstRowLastColumn="0" w:lastRowFirstColumn="0" w:lastRowLastColumn="0"/>
            <w:tcW w:w="5812" w:type="dxa"/>
          </w:tcPr>
          <w:p w:rsidR="0073079F" w:rsidRDefault="0073079F" w:rsidP="00250533">
            <w:pPr>
              <w:jc w:val="center"/>
              <w:rPr>
                <w:rFonts w:ascii="Courier New" w:hAnsi="Courier New" w:cs="Courier New"/>
                <w:sz w:val="20"/>
                <w:szCs w:val="20"/>
              </w:rPr>
            </w:pPr>
            <w:r>
              <w:rPr>
                <w:rFonts w:ascii="Courier New" w:hAnsi="Courier New" w:cs="Courier New"/>
                <w:sz w:val="20"/>
                <w:szCs w:val="20"/>
              </w:rPr>
              <w:t>Interfaz USB.</w:t>
            </w:r>
          </w:p>
        </w:tc>
        <w:tc>
          <w:tcPr>
            <w:tcW w:w="1418" w:type="dxa"/>
          </w:tcPr>
          <w:p w:rsidR="0073079F" w:rsidRDefault="0073079F" w:rsidP="0025053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2</w:t>
            </w:r>
          </w:p>
        </w:tc>
        <w:tc>
          <w:tcPr>
            <w:tcW w:w="1274" w:type="dxa"/>
          </w:tcPr>
          <w:p w:rsidR="0073079F" w:rsidRDefault="0073079F" w:rsidP="0025053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p>
        </w:tc>
      </w:tr>
      <w:tr w:rsidR="0073079F" w:rsidTr="0073079F">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5812" w:type="dxa"/>
          </w:tcPr>
          <w:p w:rsidR="0073079F" w:rsidRDefault="0073079F" w:rsidP="00250533">
            <w:pPr>
              <w:jc w:val="center"/>
              <w:rPr>
                <w:rFonts w:ascii="Courier New" w:hAnsi="Courier New" w:cs="Courier New"/>
                <w:sz w:val="20"/>
                <w:szCs w:val="20"/>
              </w:rPr>
            </w:pPr>
            <w:r>
              <w:rPr>
                <w:rFonts w:ascii="Courier New" w:hAnsi="Courier New" w:cs="Courier New"/>
                <w:sz w:val="20"/>
                <w:szCs w:val="20"/>
              </w:rPr>
              <w:t>Bus I2C</w:t>
            </w:r>
          </w:p>
        </w:tc>
        <w:tc>
          <w:tcPr>
            <w:tcW w:w="1418" w:type="dxa"/>
          </w:tcPr>
          <w:p w:rsidR="0073079F" w:rsidRDefault="0073079F" w:rsidP="0025053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1</w:t>
            </w:r>
          </w:p>
        </w:tc>
        <w:tc>
          <w:tcPr>
            <w:tcW w:w="1274" w:type="dxa"/>
          </w:tcPr>
          <w:p w:rsidR="0073079F" w:rsidRDefault="0073079F" w:rsidP="0025053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p>
        </w:tc>
      </w:tr>
      <w:tr w:rsidR="0073079F" w:rsidTr="0073079F">
        <w:trPr>
          <w:trHeight w:val="223"/>
        </w:trPr>
        <w:tc>
          <w:tcPr>
            <w:cnfStyle w:val="001000000000" w:firstRow="0" w:lastRow="0" w:firstColumn="1" w:lastColumn="0" w:oddVBand="0" w:evenVBand="0" w:oddHBand="0" w:evenHBand="0" w:firstRowFirstColumn="0" w:firstRowLastColumn="0" w:lastRowFirstColumn="0" w:lastRowLastColumn="0"/>
            <w:tcW w:w="5812" w:type="dxa"/>
          </w:tcPr>
          <w:p w:rsidR="0073079F" w:rsidRDefault="0073079F" w:rsidP="00250533">
            <w:pPr>
              <w:jc w:val="center"/>
              <w:rPr>
                <w:rFonts w:ascii="Courier New" w:hAnsi="Courier New" w:cs="Courier New"/>
                <w:sz w:val="20"/>
                <w:szCs w:val="20"/>
              </w:rPr>
            </w:pPr>
            <w:r>
              <w:rPr>
                <w:rFonts w:ascii="Courier New" w:hAnsi="Courier New" w:cs="Courier New"/>
                <w:sz w:val="20"/>
                <w:szCs w:val="20"/>
              </w:rPr>
              <w:t>Bus SPI</w:t>
            </w:r>
          </w:p>
        </w:tc>
        <w:tc>
          <w:tcPr>
            <w:tcW w:w="1418" w:type="dxa"/>
          </w:tcPr>
          <w:p w:rsidR="0073079F" w:rsidRDefault="0073079F" w:rsidP="0025053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3</w:t>
            </w:r>
          </w:p>
        </w:tc>
        <w:tc>
          <w:tcPr>
            <w:tcW w:w="1274" w:type="dxa"/>
          </w:tcPr>
          <w:p w:rsidR="0073079F" w:rsidRDefault="0073079F" w:rsidP="0025053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p>
        </w:tc>
      </w:tr>
      <w:tr w:rsidR="0073079F" w:rsidTr="0073079F">
        <w:trPr>
          <w:cnfStyle w:val="000000100000" w:firstRow="0" w:lastRow="0" w:firstColumn="0" w:lastColumn="0" w:oddVBand="0" w:evenVBand="0" w:oddHBand="1"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5812" w:type="dxa"/>
          </w:tcPr>
          <w:p w:rsidR="0073079F" w:rsidRDefault="0073079F" w:rsidP="00250533">
            <w:pPr>
              <w:jc w:val="center"/>
              <w:rPr>
                <w:rFonts w:ascii="Courier New" w:hAnsi="Courier New" w:cs="Courier New"/>
                <w:sz w:val="20"/>
                <w:szCs w:val="20"/>
              </w:rPr>
            </w:pPr>
            <w:r>
              <w:rPr>
                <w:rFonts w:ascii="Courier New" w:hAnsi="Courier New" w:cs="Courier New"/>
                <w:sz w:val="20"/>
                <w:szCs w:val="20"/>
              </w:rPr>
              <w:t>Interfaz UART.</w:t>
            </w:r>
          </w:p>
        </w:tc>
        <w:tc>
          <w:tcPr>
            <w:tcW w:w="1418" w:type="dxa"/>
          </w:tcPr>
          <w:p w:rsidR="0073079F" w:rsidRDefault="0073079F" w:rsidP="0025053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4</w:t>
            </w:r>
          </w:p>
        </w:tc>
        <w:tc>
          <w:tcPr>
            <w:tcW w:w="1274" w:type="dxa"/>
          </w:tcPr>
          <w:p w:rsidR="0073079F" w:rsidRDefault="0073079F" w:rsidP="0025053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p>
        </w:tc>
      </w:tr>
      <w:tr w:rsidR="0073079F" w:rsidTr="0073079F">
        <w:trPr>
          <w:trHeight w:val="223"/>
        </w:trPr>
        <w:tc>
          <w:tcPr>
            <w:cnfStyle w:val="001000000000" w:firstRow="0" w:lastRow="0" w:firstColumn="1" w:lastColumn="0" w:oddVBand="0" w:evenVBand="0" w:oddHBand="0" w:evenHBand="0" w:firstRowFirstColumn="0" w:firstRowLastColumn="0" w:lastRowFirstColumn="0" w:lastRowLastColumn="0"/>
            <w:tcW w:w="5812" w:type="dxa"/>
          </w:tcPr>
          <w:p w:rsidR="0073079F" w:rsidRDefault="0073079F" w:rsidP="00250533">
            <w:pPr>
              <w:jc w:val="center"/>
              <w:rPr>
                <w:rFonts w:ascii="Courier New" w:hAnsi="Courier New" w:cs="Courier New"/>
                <w:sz w:val="20"/>
                <w:szCs w:val="20"/>
              </w:rPr>
            </w:pPr>
            <w:r>
              <w:rPr>
                <w:rFonts w:ascii="Courier New" w:hAnsi="Courier New" w:cs="Courier New"/>
                <w:sz w:val="20"/>
                <w:szCs w:val="20"/>
              </w:rPr>
              <w:t>Reloj en tiempo real.</w:t>
            </w:r>
          </w:p>
        </w:tc>
        <w:tc>
          <w:tcPr>
            <w:tcW w:w="1418" w:type="dxa"/>
          </w:tcPr>
          <w:p w:rsidR="0073079F" w:rsidRDefault="0073079F" w:rsidP="0025053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2</w:t>
            </w:r>
          </w:p>
        </w:tc>
        <w:tc>
          <w:tcPr>
            <w:tcW w:w="1274" w:type="dxa"/>
          </w:tcPr>
          <w:p w:rsidR="0073079F" w:rsidRDefault="0073079F" w:rsidP="0025053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p>
        </w:tc>
      </w:tr>
      <w:tr w:rsidR="0073079F" w:rsidTr="0073079F">
        <w:trPr>
          <w:cnfStyle w:val="000000100000" w:firstRow="0" w:lastRow="0" w:firstColumn="0" w:lastColumn="0" w:oddVBand="0" w:evenVBand="0" w:oddHBand="1"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5812" w:type="dxa"/>
          </w:tcPr>
          <w:p w:rsidR="0073079F" w:rsidRDefault="0073079F" w:rsidP="00250533">
            <w:pPr>
              <w:jc w:val="center"/>
              <w:rPr>
                <w:rFonts w:ascii="Courier New" w:hAnsi="Courier New" w:cs="Courier New"/>
                <w:sz w:val="20"/>
                <w:szCs w:val="20"/>
              </w:rPr>
            </w:pPr>
            <w:r>
              <w:rPr>
                <w:rFonts w:ascii="Courier New" w:hAnsi="Courier New" w:cs="Courier New"/>
                <w:sz w:val="20"/>
                <w:szCs w:val="20"/>
              </w:rPr>
              <w:t>Oscilador de cristal.</w:t>
            </w:r>
          </w:p>
        </w:tc>
        <w:tc>
          <w:tcPr>
            <w:tcW w:w="1418" w:type="dxa"/>
          </w:tcPr>
          <w:p w:rsidR="0073079F" w:rsidRDefault="0073079F" w:rsidP="0025053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1</w:t>
            </w:r>
          </w:p>
        </w:tc>
        <w:tc>
          <w:tcPr>
            <w:tcW w:w="1274" w:type="dxa"/>
          </w:tcPr>
          <w:p w:rsidR="0073079F" w:rsidRDefault="0073079F" w:rsidP="0025053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12MHz</w:t>
            </w:r>
          </w:p>
        </w:tc>
      </w:tr>
      <w:tr w:rsidR="0073079F" w:rsidTr="0073079F">
        <w:trPr>
          <w:trHeight w:val="223"/>
        </w:trPr>
        <w:tc>
          <w:tcPr>
            <w:cnfStyle w:val="001000000000" w:firstRow="0" w:lastRow="0" w:firstColumn="1" w:lastColumn="0" w:oddVBand="0" w:evenVBand="0" w:oddHBand="0" w:evenHBand="0" w:firstRowFirstColumn="0" w:firstRowLastColumn="0" w:lastRowFirstColumn="0" w:lastRowLastColumn="0"/>
            <w:tcW w:w="5812" w:type="dxa"/>
          </w:tcPr>
          <w:p w:rsidR="0073079F" w:rsidRDefault="0073079F" w:rsidP="00250533">
            <w:pPr>
              <w:jc w:val="center"/>
              <w:rPr>
                <w:rFonts w:ascii="Courier New" w:hAnsi="Courier New" w:cs="Courier New"/>
                <w:sz w:val="20"/>
                <w:szCs w:val="20"/>
              </w:rPr>
            </w:pPr>
            <w:r>
              <w:rPr>
                <w:rFonts w:ascii="Courier New" w:hAnsi="Courier New" w:cs="Courier New"/>
                <w:sz w:val="20"/>
                <w:szCs w:val="20"/>
              </w:rPr>
              <w:t>Módulos temporizadores y de captura.</w:t>
            </w:r>
          </w:p>
        </w:tc>
        <w:tc>
          <w:tcPr>
            <w:tcW w:w="1418" w:type="dxa"/>
          </w:tcPr>
          <w:p w:rsidR="0073079F" w:rsidRDefault="0073079F" w:rsidP="0025053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4</w:t>
            </w:r>
          </w:p>
        </w:tc>
        <w:tc>
          <w:tcPr>
            <w:tcW w:w="1274" w:type="dxa"/>
          </w:tcPr>
          <w:p w:rsidR="0073079F" w:rsidRDefault="0073079F" w:rsidP="0025053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p>
        </w:tc>
      </w:tr>
      <w:tr w:rsidR="0073079F" w:rsidTr="0073079F">
        <w:trPr>
          <w:cnfStyle w:val="000000100000" w:firstRow="0" w:lastRow="0" w:firstColumn="0" w:lastColumn="0" w:oddVBand="0" w:evenVBand="0" w:oddHBand="1"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5812" w:type="dxa"/>
          </w:tcPr>
          <w:p w:rsidR="0073079F" w:rsidRDefault="0073079F" w:rsidP="00250533">
            <w:pPr>
              <w:jc w:val="center"/>
              <w:rPr>
                <w:rFonts w:ascii="Courier New" w:hAnsi="Courier New" w:cs="Courier New"/>
                <w:sz w:val="20"/>
                <w:szCs w:val="20"/>
              </w:rPr>
            </w:pPr>
            <w:r>
              <w:rPr>
                <w:rFonts w:ascii="Courier New" w:hAnsi="Courier New" w:cs="Courier New"/>
                <w:sz w:val="20"/>
                <w:szCs w:val="20"/>
              </w:rPr>
              <w:t>Módulo PWM.</w:t>
            </w:r>
          </w:p>
        </w:tc>
        <w:tc>
          <w:tcPr>
            <w:tcW w:w="1418" w:type="dxa"/>
          </w:tcPr>
          <w:p w:rsidR="0073079F" w:rsidRDefault="0073079F" w:rsidP="0025053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1</w:t>
            </w:r>
          </w:p>
        </w:tc>
        <w:tc>
          <w:tcPr>
            <w:tcW w:w="1274" w:type="dxa"/>
          </w:tcPr>
          <w:p w:rsidR="0073079F" w:rsidRDefault="0073079F" w:rsidP="0025053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p>
        </w:tc>
      </w:tr>
      <w:tr w:rsidR="0073079F" w:rsidTr="0073079F">
        <w:trPr>
          <w:trHeight w:val="223"/>
        </w:trPr>
        <w:tc>
          <w:tcPr>
            <w:cnfStyle w:val="001000000000" w:firstRow="0" w:lastRow="0" w:firstColumn="1" w:lastColumn="0" w:oddVBand="0" w:evenVBand="0" w:oddHBand="0" w:evenHBand="0" w:firstRowFirstColumn="0" w:firstRowLastColumn="0" w:lastRowFirstColumn="0" w:lastRowLastColumn="0"/>
            <w:tcW w:w="5812" w:type="dxa"/>
          </w:tcPr>
          <w:p w:rsidR="0073079F" w:rsidRDefault="0073079F" w:rsidP="00250533">
            <w:pPr>
              <w:jc w:val="center"/>
              <w:rPr>
                <w:rFonts w:ascii="Courier New" w:hAnsi="Courier New" w:cs="Courier New"/>
                <w:sz w:val="20"/>
                <w:szCs w:val="20"/>
              </w:rPr>
            </w:pPr>
            <w:r>
              <w:rPr>
                <w:rFonts w:ascii="Courier New" w:hAnsi="Courier New" w:cs="Courier New"/>
                <w:sz w:val="20"/>
                <w:szCs w:val="20"/>
              </w:rPr>
              <w:t xml:space="preserve">Módulo PWM especializado para motores. </w:t>
            </w:r>
          </w:p>
        </w:tc>
        <w:tc>
          <w:tcPr>
            <w:tcW w:w="1418" w:type="dxa"/>
          </w:tcPr>
          <w:p w:rsidR="0073079F" w:rsidRDefault="0073079F" w:rsidP="0025053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1</w:t>
            </w:r>
          </w:p>
        </w:tc>
        <w:tc>
          <w:tcPr>
            <w:tcW w:w="1274" w:type="dxa"/>
          </w:tcPr>
          <w:p w:rsidR="0073079F" w:rsidRDefault="0073079F" w:rsidP="0025053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p>
        </w:tc>
      </w:tr>
      <w:tr w:rsidR="0073079F" w:rsidTr="0073079F">
        <w:trPr>
          <w:cnfStyle w:val="000000100000" w:firstRow="0" w:lastRow="0" w:firstColumn="0" w:lastColumn="0" w:oddVBand="0" w:evenVBand="0" w:oddHBand="1"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5812" w:type="dxa"/>
          </w:tcPr>
          <w:p w:rsidR="0073079F" w:rsidRDefault="0073079F" w:rsidP="00250533">
            <w:pPr>
              <w:jc w:val="center"/>
              <w:rPr>
                <w:rFonts w:ascii="Courier New" w:hAnsi="Courier New" w:cs="Courier New"/>
                <w:sz w:val="20"/>
                <w:szCs w:val="20"/>
              </w:rPr>
            </w:pPr>
            <w:r>
              <w:rPr>
                <w:rFonts w:ascii="Courier New" w:hAnsi="Courier New" w:cs="Courier New"/>
                <w:sz w:val="20"/>
                <w:szCs w:val="20"/>
              </w:rPr>
              <w:t>Acceso directo a memoria (DMA)</w:t>
            </w:r>
          </w:p>
        </w:tc>
        <w:tc>
          <w:tcPr>
            <w:tcW w:w="1418" w:type="dxa"/>
          </w:tcPr>
          <w:p w:rsidR="0073079F" w:rsidRDefault="0073079F" w:rsidP="0025053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1</w:t>
            </w:r>
          </w:p>
        </w:tc>
        <w:tc>
          <w:tcPr>
            <w:tcW w:w="1274" w:type="dxa"/>
          </w:tcPr>
          <w:p w:rsidR="0073079F" w:rsidRDefault="0073079F" w:rsidP="0025053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p>
        </w:tc>
      </w:tr>
      <w:tr w:rsidR="0073079F" w:rsidTr="0073079F">
        <w:trPr>
          <w:trHeight w:val="223"/>
        </w:trPr>
        <w:tc>
          <w:tcPr>
            <w:cnfStyle w:val="001000000000" w:firstRow="0" w:lastRow="0" w:firstColumn="1" w:lastColumn="0" w:oddVBand="0" w:evenVBand="0" w:oddHBand="0" w:evenHBand="0" w:firstRowFirstColumn="0" w:firstRowLastColumn="0" w:lastRowFirstColumn="0" w:lastRowLastColumn="0"/>
            <w:tcW w:w="5812" w:type="dxa"/>
          </w:tcPr>
          <w:p w:rsidR="0073079F" w:rsidRDefault="0073079F" w:rsidP="00250533">
            <w:pPr>
              <w:jc w:val="center"/>
              <w:rPr>
                <w:rFonts w:ascii="Courier New" w:hAnsi="Courier New" w:cs="Courier New"/>
                <w:sz w:val="20"/>
                <w:szCs w:val="20"/>
              </w:rPr>
            </w:pPr>
            <w:r>
              <w:rPr>
                <w:rFonts w:ascii="Courier New" w:hAnsi="Courier New" w:cs="Courier New"/>
                <w:sz w:val="20"/>
                <w:szCs w:val="20"/>
              </w:rPr>
              <w:t>Unidad de protección de memoria.</w:t>
            </w:r>
          </w:p>
        </w:tc>
        <w:tc>
          <w:tcPr>
            <w:tcW w:w="1418" w:type="dxa"/>
          </w:tcPr>
          <w:p w:rsidR="0073079F" w:rsidRDefault="0073079F" w:rsidP="0025053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1</w:t>
            </w:r>
          </w:p>
        </w:tc>
        <w:tc>
          <w:tcPr>
            <w:tcW w:w="1274" w:type="dxa"/>
          </w:tcPr>
          <w:p w:rsidR="0073079F" w:rsidRDefault="0073079F" w:rsidP="0025053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8 regiones</w:t>
            </w:r>
          </w:p>
        </w:tc>
      </w:tr>
      <w:tr w:rsidR="0073079F" w:rsidTr="0073079F">
        <w:trPr>
          <w:cnfStyle w:val="000000100000" w:firstRow="0" w:lastRow="0" w:firstColumn="0" w:lastColumn="0" w:oddVBand="0" w:evenVBand="0" w:oddHBand="1"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5812" w:type="dxa"/>
          </w:tcPr>
          <w:p w:rsidR="0073079F" w:rsidRDefault="0073079F" w:rsidP="00250533">
            <w:pPr>
              <w:jc w:val="center"/>
              <w:rPr>
                <w:rFonts w:ascii="Courier New" w:hAnsi="Courier New" w:cs="Courier New"/>
                <w:sz w:val="20"/>
                <w:szCs w:val="20"/>
              </w:rPr>
            </w:pPr>
            <w:r>
              <w:rPr>
                <w:rFonts w:ascii="Courier New" w:hAnsi="Courier New" w:cs="Courier New"/>
                <w:sz w:val="20"/>
                <w:szCs w:val="20"/>
              </w:rPr>
              <w:t xml:space="preserve">Conversor de analógico </w:t>
            </w:r>
            <w:proofErr w:type="spellStart"/>
            <w:r>
              <w:rPr>
                <w:rFonts w:ascii="Courier New" w:hAnsi="Courier New" w:cs="Courier New"/>
                <w:sz w:val="20"/>
                <w:szCs w:val="20"/>
              </w:rPr>
              <w:t>a</w:t>
            </w:r>
            <w:proofErr w:type="spellEnd"/>
            <w:r>
              <w:rPr>
                <w:rFonts w:ascii="Courier New" w:hAnsi="Courier New" w:cs="Courier New"/>
                <w:sz w:val="20"/>
                <w:szCs w:val="20"/>
              </w:rPr>
              <w:t xml:space="preserve"> digital.</w:t>
            </w:r>
          </w:p>
        </w:tc>
        <w:tc>
          <w:tcPr>
            <w:tcW w:w="1418" w:type="dxa"/>
          </w:tcPr>
          <w:p w:rsidR="0073079F" w:rsidRDefault="0073079F" w:rsidP="0025053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1</w:t>
            </w:r>
          </w:p>
        </w:tc>
        <w:tc>
          <w:tcPr>
            <w:tcW w:w="1274" w:type="dxa"/>
          </w:tcPr>
          <w:p w:rsidR="0073079F" w:rsidRDefault="0073079F" w:rsidP="0025053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12 bits</w:t>
            </w:r>
          </w:p>
        </w:tc>
      </w:tr>
      <w:tr w:rsidR="0073079F" w:rsidTr="0073079F">
        <w:trPr>
          <w:trHeight w:val="223"/>
        </w:trPr>
        <w:tc>
          <w:tcPr>
            <w:cnfStyle w:val="001000000000" w:firstRow="0" w:lastRow="0" w:firstColumn="1" w:lastColumn="0" w:oddVBand="0" w:evenVBand="0" w:oddHBand="0" w:evenHBand="0" w:firstRowFirstColumn="0" w:firstRowLastColumn="0" w:lastRowFirstColumn="0" w:lastRowLastColumn="0"/>
            <w:tcW w:w="5812" w:type="dxa"/>
          </w:tcPr>
          <w:p w:rsidR="0073079F" w:rsidRDefault="0073079F" w:rsidP="00250533">
            <w:pPr>
              <w:jc w:val="center"/>
              <w:rPr>
                <w:rFonts w:ascii="Courier New" w:hAnsi="Courier New" w:cs="Courier New"/>
                <w:sz w:val="20"/>
                <w:szCs w:val="20"/>
              </w:rPr>
            </w:pPr>
            <w:r>
              <w:rPr>
                <w:rFonts w:ascii="Courier New" w:hAnsi="Courier New" w:cs="Courier New"/>
                <w:sz w:val="20"/>
                <w:szCs w:val="20"/>
              </w:rPr>
              <w:t>Conversor de digital a analógico.</w:t>
            </w:r>
          </w:p>
        </w:tc>
        <w:tc>
          <w:tcPr>
            <w:tcW w:w="1418" w:type="dxa"/>
          </w:tcPr>
          <w:p w:rsidR="0073079F" w:rsidRDefault="0073079F" w:rsidP="0025053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1</w:t>
            </w:r>
          </w:p>
        </w:tc>
        <w:tc>
          <w:tcPr>
            <w:tcW w:w="1274" w:type="dxa"/>
          </w:tcPr>
          <w:p w:rsidR="0073079F" w:rsidRDefault="0073079F" w:rsidP="0025053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10 bits</w:t>
            </w:r>
          </w:p>
        </w:tc>
      </w:tr>
      <w:tr w:rsidR="0073079F" w:rsidTr="0073079F">
        <w:trPr>
          <w:cnfStyle w:val="000000100000" w:firstRow="0" w:lastRow="0" w:firstColumn="0" w:lastColumn="0" w:oddVBand="0" w:evenVBand="0" w:oddHBand="1"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5812" w:type="dxa"/>
          </w:tcPr>
          <w:p w:rsidR="0073079F" w:rsidRDefault="0073079F" w:rsidP="00250533">
            <w:pPr>
              <w:jc w:val="center"/>
              <w:rPr>
                <w:rFonts w:ascii="Courier New" w:hAnsi="Courier New" w:cs="Courier New"/>
                <w:sz w:val="20"/>
                <w:szCs w:val="20"/>
              </w:rPr>
            </w:pPr>
            <w:r>
              <w:rPr>
                <w:rFonts w:ascii="Courier New" w:hAnsi="Courier New" w:cs="Courier New"/>
                <w:sz w:val="20"/>
                <w:szCs w:val="20"/>
              </w:rPr>
              <w:t>Memoria RAM.</w:t>
            </w:r>
          </w:p>
        </w:tc>
        <w:tc>
          <w:tcPr>
            <w:tcW w:w="1418" w:type="dxa"/>
          </w:tcPr>
          <w:p w:rsidR="0073079F" w:rsidRDefault="0073079F" w:rsidP="0025053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1</w:t>
            </w:r>
          </w:p>
        </w:tc>
        <w:tc>
          <w:tcPr>
            <w:tcW w:w="1274" w:type="dxa"/>
          </w:tcPr>
          <w:p w:rsidR="0073079F" w:rsidRDefault="0073079F" w:rsidP="0073079F">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64kB</w:t>
            </w:r>
          </w:p>
        </w:tc>
      </w:tr>
      <w:tr w:rsidR="0073079F" w:rsidTr="0073079F">
        <w:trPr>
          <w:trHeight w:val="223"/>
        </w:trPr>
        <w:tc>
          <w:tcPr>
            <w:cnfStyle w:val="001000000000" w:firstRow="0" w:lastRow="0" w:firstColumn="1" w:lastColumn="0" w:oddVBand="0" w:evenVBand="0" w:oddHBand="0" w:evenHBand="0" w:firstRowFirstColumn="0" w:firstRowLastColumn="0" w:lastRowFirstColumn="0" w:lastRowLastColumn="0"/>
            <w:tcW w:w="5812" w:type="dxa"/>
          </w:tcPr>
          <w:p w:rsidR="0073079F" w:rsidRDefault="0073079F" w:rsidP="00250533">
            <w:pPr>
              <w:jc w:val="center"/>
              <w:rPr>
                <w:rFonts w:ascii="Courier New" w:hAnsi="Courier New" w:cs="Courier New"/>
                <w:sz w:val="20"/>
                <w:szCs w:val="20"/>
              </w:rPr>
            </w:pPr>
            <w:r>
              <w:rPr>
                <w:rFonts w:ascii="Courier New" w:hAnsi="Courier New" w:cs="Courier New"/>
                <w:sz w:val="20"/>
                <w:szCs w:val="20"/>
              </w:rPr>
              <w:t>Memoria flash.</w:t>
            </w:r>
          </w:p>
        </w:tc>
        <w:tc>
          <w:tcPr>
            <w:tcW w:w="1418" w:type="dxa"/>
          </w:tcPr>
          <w:p w:rsidR="0073079F" w:rsidRDefault="0073079F" w:rsidP="0025053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1</w:t>
            </w:r>
          </w:p>
        </w:tc>
        <w:tc>
          <w:tcPr>
            <w:tcW w:w="1274" w:type="dxa"/>
          </w:tcPr>
          <w:p w:rsidR="0073079F" w:rsidRDefault="0073079F" w:rsidP="0025053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512kB</w:t>
            </w:r>
          </w:p>
        </w:tc>
      </w:tr>
      <w:tr w:rsidR="0073079F" w:rsidTr="0073079F">
        <w:trPr>
          <w:cnfStyle w:val="000000100000" w:firstRow="0" w:lastRow="0" w:firstColumn="0" w:lastColumn="0" w:oddVBand="0" w:evenVBand="0" w:oddHBand="1"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5812" w:type="dxa"/>
          </w:tcPr>
          <w:p w:rsidR="0073079F" w:rsidRDefault="0073079F" w:rsidP="00250533">
            <w:pPr>
              <w:jc w:val="center"/>
              <w:rPr>
                <w:rFonts w:ascii="Courier New" w:hAnsi="Courier New" w:cs="Courier New"/>
                <w:sz w:val="20"/>
                <w:szCs w:val="20"/>
              </w:rPr>
            </w:pPr>
            <w:r>
              <w:rPr>
                <w:rFonts w:ascii="Courier New" w:hAnsi="Courier New" w:cs="Courier New"/>
                <w:sz w:val="20"/>
                <w:szCs w:val="20"/>
              </w:rPr>
              <w:t>Interfaz de encoder de cuadratura</w:t>
            </w:r>
          </w:p>
        </w:tc>
        <w:tc>
          <w:tcPr>
            <w:tcW w:w="1418" w:type="dxa"/>
          </w:tcPr>
          <w:p w:rsidR="0073079F" w:rsidRDefault="0073079F" w:rsidP="0025053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1</w:t>
            </w:r>
          </w:p>
        </w:tc>
        <w:tc>
          <w:tcPr>
            <w:tcW w:w="1274" w:type="dxa"/>
          </w:tcPr>
          <w:p w:rsidR="0073079F" w:rsidRDefault="0073079F" w:rsidP="0025053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p>
        </w:tc>
      </w:tr>
      <w:tr w:rsidR="0073079F" w:rsidTr="0073079F">
        <w:trPr>
          <w:trHeight w:val="223"/>
        </w:trPr>
        <w:tc>
          <w:tcPr>
            <w:cnfStyle w:val="001000000000" w:firstRow="0" w:lastRow="0" w:firstColumn="1" w:lastColumn="0" w:oddVBand="0" w:evenVBand="0" w:oddHBand="0" w:evenHBand="0" w:firstRowFirstColumn="0" w:firstRowLastColumn="0" w:lastRowFirstColumn="0" w:lastRowLastColumn="0"/>
            <w:tcW w:w="5812" w:type="dxa"/>
          </w:tcPr>
          <w:p w:rsidR="0073079F" w:rsidRDefault="0073079F" w:rsidP="00250533">
            <w:pPr>
              <w:jc w:val="center"/>
              <w:rPr>
                <w:rFonts w:ascii="Courier New" w:hAnsi="Courier New" w:cs="Courier New"/>
                <w:sz w:val="20"/>
                <w:szCs w:val="20"/>
              </w:rPr>
            </w:pPr>
            <w:r>
              <w:rPr>
                <w:rFonts w:ascii="Courier New" w:hAnsi="Courier New" w:cs="Courier New"/>
                <w:sz w:val="20"/>
                <w:szCs w:val="20"/>
              </w:rPr>
              <w:t>Slot de SD con interfaz SPI</w:t>
            </w:r>
          </w:p>
        </w:tc>
        <w:tc>
          <w:tcPr>
            <w:tcW w:w="1418" w:type="dxa"/>
          </w:tcPr>
          <w:p w:rsidR="0073079F" w:rsidRDefault="0073079F" w:rsidP="0025053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1</w:t>
            </w:r>
          </w:p>
        </w:tc>
        <w:tc>
          <w:tcPr>
            <w:tcW w:w="1274" w:type="dxa"/>
          </w:tcPr>
          <w:p w:rsidR="0073079F" w:rsidRDefault="0073079F" w:rsidP="0025053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p>
        </w:tc>
      </w:tr>
      <w:tr w:rsidR="0073079F" w:rsidTr="0073079F">
        <w:trPr>
          <w:cnfStyle w:val="000000100000" w:firstRow="0" w:lastRow="0" w:firstColumn="0" w:lastColumn="0" w:oddVBand="0" w:evenVBand="0" w:oddHBand="1"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5812" w:type="dxa"/>
          </w:tcPr>
          <w:p w:rsidR="0073079F" w:rsidRDefault="0073079F" w:rsidP="00250533">
            <w:pPr>
              <w:jc w:val="center"/>
              <w:rPr>
                <w:rFonts w:ascii="Courier New" w:hAnsi="Courier New" w:cs="Courier New"/>
                <w:sz w:val="20"/>
                <w:szCs w:val="20"/>
              </w:rPr>
            </w:pPr>
            <w:r>
              <w:rPr>
                <w:rFonts w:ascii="Courier New" w:hAnsi="Courier New" w:cs="Courier New"/>
                <w:sz w:val="20"/>
                <w:szCs w:val="20"/>
              </w:rPr>
              <w:t>Interrupciones externas.</w:t>
            </w:r>
          </w:p>
        </w:tc>
        <w:tc>
          <w:tcPr>
            <w:tcW w:w="1418" w:type="dxa"/>
          </w:tcPr>
          <w:p w:rsidR="0073079F" w:rsidRDefault="0073079F" w:rsidP="0025053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4</w:t>
            </w:r>
          </w:p>
        </w:tc>
        <w:tc>
          <w:tcPr>
            <w:tcW w:w="1274" w:type="dxa"/>
          </w:tcPr>
          <w:p w:rsidR="0073079F" w:rsidRDefault="0073079F" w:rsidP="0025053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p>
        </w:tc>
      </w:tr>
      <w:tr w:rsidR="0073079F" w:rsidTr="0073079F">
        <w:trPr>
          <w:trHeight w:val="223"/>
        </w:trPr>
        <w:tc>
          <w:tcPr>
            <w:cnfStyle w:val="001000000000" w:firstRow="0" w:lastRow="0" w:firstColumn="1" w:lastColumn="0" w:oddVBand="0" w:evenVBand="0" w:oddHBand="0" w:evenHBand="0" w:firstRowFirstColumn="0" w:firstRowLastColumn="0" w:lastRowFirstColumn="0" w:lastRowLastColumn="0"/>
            <w:tcW w:w="5812" w:type="dxa"/>
          </w:tcPr>
          <w:p w:rsidR="0073079F" w:rsidRDefault="0073079F" w:rsidP="00250533">
            <w:pPr>
              <w:jc w:val="center"/>
              <w:rPr>
                <w:rFonts w:ascii="Courier New" w:hAnsi="Courier New" w:cs="Courier New"/>
                <w:sz w:val="20"/>
                <w:szCs w:val="20"/>
              </w:rPr>
            </w:pPr>
            <w:r>
              <w:rPr>
                <w:rFonts w:ascii="Courier New" w:hAnsi="Courier New" w:cs="Courier New"/>
                <w:sz w:val="20"/>
                <w:szCs w:val="20"/>
              </w:rPr>
              <w:t>Leds</w:t>
            </w:r>
          </w:p>
        </w:tc>
        <w:tc>
          <w:tcPr>
            <w:tcW w:w="1418" w:type="dxa"/>
          </w:tcPr>
          <w:p w:rsidR="0073079F" w:rsidRDefault="0073079F" w:rsidP="0025053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N/A</w:t>
            </w:r>
          </w:p>
        </w:tc>
        <w:tc>
          <w:tcPr>
            <w:tcW w:w="1274" w:type="dxa"/>
          </w:tcPr>
          <w:p w:rsidR="0073079F" w:rsidRDefault="0073079F" w:rsidP="0025053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p>
        </w:tc>
      </w:tr>
      <w:tr w:rsidR="0073079F" w:rsidTr="0073079F">
        <w:trPr>
          <w:cnfStyle w:val="000000100000" w:firstRow="0" w:lastRow="0" w:firstColumn="0" w:lastColumn="0" w:oddVBand="0" w:evenVBand="0" w:oddHBand="1"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5812" w:type="dxa"/>
          </w:tcPr>
          <w:p w:rsidR="0073079F" w:rsidRDefault="0073079F" w:rsidP="0073079F">
            <w:pPr>
              <w:jc w:val="center"/>
              <w:rPr>
                <w:rFonts w:ascii="Courier New" w:hAnsi="Courier New" w:cs="Courier New"/>
                <w:sz w:val="20"/>
                <w:szCs w:val="20"/>
              </w:rPr>
            </w:pPr>
            <w:r>
              <w:rPr>
                <w:rFonts w:ascii="Courier New" w:hAnsi="Courier New" w:cs="Courier New"/>
                <w:sz w:val="20"/>
                <w:szCs w:val="20"/>
              </w:rPr>
              <w:t>Interfaz de carga de código vía JTAG por ISP.</w:t>
            </w:r>
          </w:p>
        </w:tc>
        <w:tc>
          <w:tcPr>
            <w:tcW w:w="1418" w:type="dxa"/>
          </w:tcPr>
          <w:p w:rsidR="0073079F" w:rsidRDefault="0073079F" w:rsidP="0025053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1</w:t>
            </w:r>
          </w:p>
        </w:tc>
        <w:tc>
          <w:tcPr>
            <w:tcW w:w="1274" w:type="dxa"/>
          </w:tcPr>
          <w:p w:rsidR="0073079F" w:rsidRDefault="0073079F" w:rsidP="0025053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p>
        </w:tc>
      </w:tr>
      <w:tr w:rsidR="0073079F" w:rsidTr="0073079F">
        <w:trPr>
          <w:trHeight w:val="223"/>
        </w:trPr>
        <w:tc>
          <w:tcPr>
            <w:cnfStyle w:val="001000000000" w:firstRow="0" w:lastRow="0" w:firstColumn="1" w:lastColumn="0" w:oddVBand="0" w:evenVBand="0" w:oddHBand="0" w:evenHBand="0" w:firstRowFirstColumn="0" w:firstRowLastColumn="0" w:lastRowFirstColumn="0" w:lastRowLastColumn="0"/>
            <w:tcW w:w="5812" w:type="dxa"/>
          </w:tcPr>
          <w:p w:rsidR="0073079F" w:rsidRDefault="0073079F" w:rsidP="0073079F">
            <w:pPr>
              <w:jc w:val="center"/>
              <w:rPr>
                <w:rFonts w:ascii="Courier New" w:hAnsi="Courier New" w:cs="Courier New"/>
                <w:sz w:val="20"/>
                <w:szCs w:val="20"/>
              </w:rPr>
            </w:pPr>
            <w:r>
              <w:rPr>
                <w:rFonts w:ascii="Courier New" w:hAnsi="Courier New" w:cs="Courier New"/>
                <w:sz w:val="20"/>
                <w:szCs w:val="20"/>
              </w:rPr>
              <w:t>Controlador de interrupciones anidadas (NVIC).</w:t>
            </w:r>
          </w:p>
        </w:tc>
        <w:tc>
          <w:tcPr>
            <w:tcW w:w="1418" w:type="dxa"/>
          </w:tcPr>
          <w:p w:rsidR="0073079F" w:rsidRDefault="0073079F" w:rsidP="0025053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1</w:t>
            </w:r>
          </w:p>
        </w:tc>
        <w:tc>
          <w:tcPr>
            <w:tcW w:w="1274" w:type="dxa"/>
          </w:tcPr>
          <w:p w:rsidR="0073079F" w:rsidRDefault="0073079F" w:rsidP="0025053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p>
        </w:tc>
      </w:tr>
      <w:tr w:rsidR="00B653F8" w:rsidTr="0073079F">
        <w:trPr>
          <w:cnfStyle w:val="000000100000" w:firstRow="0" w:lastRow="0" w:firstColumn="0" w:lastColumn="0" w:oddVBand="0" w:evenVBand="0" w:oddHBand="1"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5812" w:type="dxa"/>
          </w:tcPr>
          <w:p w:rsidR="00B653F8" w:rsidRDefault="00B653F8" w:rsidP="0073079F">
            <w:pPr>
              <w:jc w:val="center"/>
              <w:rPr>
                <w:rFonts w:ascii="Courier New" w:hAnsi="Courier New" w:cs="Courier New"/>
                <w:sz w:val="20"/>
                <w:szCs w:val="20"/>
              </w:rPr>
            </w:pPr>
            <w:r>
              <w:rPr>
                <w:rFonts w:ascii="Courier New" w:hAnsi="Courier New" w:cs="Courier New"/>
                <w:sz w:val="20"/>
                <w:szCs w:val="20"/>
              </w:rPr>
              <w:t>Entrada de interrupción no enmascarable (NMI).</w:t>
            </w:r>
          </w:p>
        </w:tc>
        <w:tc>
          <w:tcPr>
            <w:tcW w:w="1418" w:type="dxa"/>
          </w:tcPr>
          <w:p w:rsidR="00B653F8" w:rsidRDefault="00B653F8" w:rsidP="0025053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1</w:t>
            </w:r>
          </w:p>
        </w:tc>
        <w:tc>
          <w:tcPr>
            <w:tcW w:w="1274" w:type="dxa"/>
          </w:tcPr>
          <w:p w:rsidR="00B653F8" w:rsidRDefault="00B653F8" w:rsidP="0025053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p>
        </w:tc>
      </w:tr>
    </w:tbl>
    <w:p w:rsidR="00250533" w:rsidRPr="00B653F8" w:rsidRDefault="00B653F8" w:rsidP="00B653F8">
      <w:pPr>
        <w:jc w:val="center"/>
        <w:rPr>
          <w:rFonts w:ascii="Courier New" w:hAnsi="Courier New" w:cs="Courier New"/>
          <w:b/>
          <w:i/>
          <w:sz w:val="20"/>
          <w:szCs w:val="20"/>
          <w:u w:val="single"/>
        </w:rPr>
      </w:pPr>
      <w:r>
        <w:rPr>
          <w:rFonts w:ascii="Courier New" w:hAnsi="Courier New" w:cs="Courier New"/>
          <w:b/>
          <w:i/>
          <w:sz w:val="20"/>
          <w:szCs w:val="20"/>
          <w:u w:val="single"/>
        </w:rPr>
        <w:t>Tabla 1.- Características de la placa Mini-DK2.</w:t>
      </w:r>
    </w:p>
    <w:p w:rsidR="00B5020B" w:rsidRDefault="00B5020B" w:rsidP="00B5020B"/>
    <w:p w:rsidR="00B653F8" w:rsidRDefault="00B653F8" w:rsidP="00B5020B"/>
    <w:p w:rsidR="00306893" w:rsidRDefault="00306893" w:rsidP="00306893">
      <w:pPr>
        <w:jc w:val="both"/>
        <w:rPr>
          <w:rFonts w:ascii="Courier New" w:hAnsi="Courier New" w:cs="Courier New"/>
          <w:sz w:val="20"/>
          <w:szCs w:val="20"/>
        </w:rPr>
      </w:pPr>
      <w:r>
        <w:rPr>
          <w:rFonts w:ascii="Courier New" w:hAnsi="Courier New" w:cs="Courier New"/>
          <w:sz w:val="20"/>
          <w:szCs w:val="20"/>
        </w:rPr>
        <w:lastRenderedPageBreak/>
        <w:t xml:space="preserve">Para abordar la práctica hablaré de la estructura definida de ese ‘sistema operativo’ en el </w:t>
      </w:r>
      <w:r w:rsidRPr="00306893">
        <w:rPr>
          <w:rFonts w:ascii="Courier New" w:hAnsi="Courier New" w:cs="Courier New"/>
          <w:b/>
          <w:sz w:val="20"/>
          <w:szCs w:val="20"/>
        </w:rPr>
        <w:t>Capítulo 3: Estructura del sistema</w:t>
      </w:r>
      <w:r>
        <w:rPr>
          <w:rFonts w:ascii="Courier New" w:hAnsi="Courier New" w:cs="Courier New"/>
          <w:sz w:val="20"/>
          <w:szCs w:val="20"/>
        </w:rPr>
        <w:t xml:space="preserve"> y más adelante explicaré cada parte específicamente. Cabe destacar que el código empleado utiliza una estructura jerárquica para controlar el sistema y utiliza variables como señales de comunicación entre diferentes zonas de código.</w:t>
      </w:r>
    </w:p>
    <w:p w:rsidR="00306893" w:rsidRPr="00982FEC" w:rsidRDefault="00306893" w:rsidP="00306893">
      <w:pPr>
        <w:jc w:val="both"/>
        <w:rPr>
          <w:rFonts w:ascii="Courier New" w:hAnsi="Courier New" w:cs="Courier New"/>
          <w:sz w:val="20"/>
          <w:szCs w:val="20"/>
        </w:rPr>
      </w:pPr>
      <w:r>
        <w:rPr>
          <w:rFonts w:ascii="Courier New" w:hAnsi="Courier New" w:cs="Courier New"/>
          <w:sz w:val="20"/>
          <w:szCs w:val="20"/>
        </w:rPr>
        <w:t xml:space="preserve">Más adelante explicaré qué sensores tiene el proyecto, qué miden cada uno de ellos y cómo funcionan a rasgos generales. Todo ello explicado en el </w:t>
      </w:r>
      <w:r w:rsidRPr="00306893">
        <w:rPr>
          <w:rFonts w:ascii="Courier New" w:hAnsi="Courier New" w:cs="Courier New"/>
          <w:b/>
          <w:sz w:val="20"/>
          <w:szCs w:val="20"/>
        </w:rPr>
        <w:t>Capítulo 2: Componentes del sistema</w:t>
      </w:r>
      <w:r>
        <w:rPr>
          <w:rFonts w:ascii="Courier New" w:hAnsi="Courier New" w:cs="Courier New"/>
          <w:sz w:val="20"/>
          <w:szCs w:val="20"/>
        </w:rPr>
        <w:t>.</w:t>
      </w:r>
    </w:p>
    <w:p w:rsidR="00B5020B" w:rsidRPr="00B5020B" w:rsidRDefault="00B5020B" w:rsidP="00B5020B"/>
    <w:p w:rsidR="00B5020B" w:rsidRDefault="00B5020B" w:rsidP="00B5020B">
      <w:pPr>
        <w:pStyle w:val="Ttulo2"/>
      </w:pPr>
      <w:bookmarkStart w:id="4" w:name="_Toc23934216"/>
      <w:r>
        <w:t>Objetivos a cumplir.</w:t>
      </w:r>
      <w:bookmarkEnd w:id="4"/>
    </w:p>
    <w:p w:rsidR="0088155E" w:rsidRDefault="00306893" w:rsidP="00306893">
      <w:pPr>
        <w:jc w:val="both"/>
        <w:rPr>
          <w:rFonts w:ascii="Courier New" w:hAnsi="Courier New" w:cs="Courier New"/>
          <w:sz w:val="20"/>
          <w:szCs w:val="20"/>
        </w:rPr>
      </w:pPr>
      <w:r>
        <w:rPr>
          <w:rFonts w:ascii="Courier New" w:hAnsi="Courier New" w:cs="Courier New"/>
          <w:sz w:val="20"/>
          <w:szCs w:val="20"/>
        </w:rPr>
        <w:t>Los objetivos establecidos para el cumplimiento de la práctica se pueden resumir en la siguiente tabla (Tabla 2.- Objetivos a cumplir):</w:t>
      </w:r>
    </w:p>
    <w:p w:rsidR="00A13984" w:rsidRDefault="00A13984" w:rsidP="00306893">
      <w:pPr>
        <w:jc w:val="both"/>
        <w:rPr>
          <w:rFonts w:ascii="Courier New" w:hAnsi="Courier New" w:cs="Courier New"/>
          <w:sz w:val="20"/>
          <w:szCs w:val="20"/>
        </w:rPr>
      </w:pPr>
    </w:p>
    <w:tbl>
      <w:tblPr>
        <w:tblStyle w:val="Tabladecuadrcula7concolores-nfasis4"/>
        <w:tblW w:w="0" w:type="auto"/>
        <w:tblLook w:val="04A0" w:firstRow="1" w:lastRow="0" w:firstColumn="1" w:lastColumn="0" w:noHBand="0" w:noVBand="1"/>
      </w:tblPr>
      <w:tblGrid>
        <w:gridCol w:w="3119"/>
        <w:gridCol w:w="5375"/>
      </w:tblGrid>
      <w:tr w:rsidR="00306893" w:rsidTr="00DE00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9" w:type="dxa"/>
          </w:tcPr>
          <w:p w:rsidR="00306893" w:rsidRDefault="00306893" w:rsidP="00306893">
            <w:pPr>
              <w:jc w:val="center"/>
              <w:rPr>
                <w:rFonts w:ascii="Courier New" w:hAnsi="Courier New" w:cs="Courier New"/>
                <w:sz w:val="20"/>
                <w:szCs w:val="20"/>
              </w:rPr>
            </w:pPr>
            <w:r>
              <w:rPr>
                <w:rFonts w:ascii="Courier New" w:hAnsi="Courier New" w:cs="Courier New"/>
                <w:sz w:val="20"/>
                <w:szCs w:val="20"/>
              </w:rPr>
              <w:t>Objetivo general.</w:t>
            </w:r>
          </w:p>
        </w:tc>
        <w:tc>
          <w:tcPr>
            <w:tcW w:w="5375" w:type="dxa"/>
          </w:tcPr>
          <w:p w:rsidR="00306893" w:rsidRDefault="00306893" w:rsidP="00306893">
            <w:pPr>
              <w:jc w:val="center"/>
              <w:cnfStyle w:val="100000000000" w:firstRow="1"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Objetivos específicos.</w:t>
            </w:r>
          </w:p>
        </w:tc>
      </w:tr>
      <w:tr w:rsidR="00CF744A" w:rsidTr="00DE0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vMerge w:val="restart"/>
          </w:tcPr>
          <w:p w:rsidR="00CF744A" w:rsidRDefault="00CF744A" w:rsidP="00CF744A">
            <w:pPr>
              <w:jc w:val="left"/>
              <w:rPr>
                <w:rFonts w:ascii="Courier New" w:hAnsi="Courier New" w:cs="Courier New"/>
                <w:sz w:val="20"/>
                <w:szCs w:val="20"/>
              </w:rPr>
            </w:pPr>
            <w:r>
              <w:rPr>
                <w:rFonts w:ascii="Courier New" w:hAnsi="Courier New" w:cs="Courier New"/>
                <w:sz w:val="20"/>
                <w:szCs w:val="20"/>
              </w:rPr>
              <w:t>Crear un menú táctil con el TFT de la tarjeta.</w:t>
            </w:r>
          </w:p>
        </w:tc>
        <w:tc>
          <w:tcPr>
            <w:tcW w:w="5375" w:type="dxa"/>
          </w:tcPr>
          <w:p w:rsidR="00CF744A" w:rsidRDefault="00CF744A"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 xml:space="preserve">Crear un </w:t>
            </w:r>
            <w:proofErr w:type="spellStart"/>
            <w:r>
              <w:rPr>
                <w:rFonts w:ascii="Courier New" w:hAnsi="Courier New" w:cs="Courier New"/>
                <w:sz w:val="20"/>
                <w:szCs w:val="20"/>
              </w:rPr>
              <w:t>statechart</w:t>
            </w:r>
            <w:proofErr w:type="spellEnd"/>
            <w:r>
              <w:rPr>
                <w:rFonts w:ascii="Courier New" w:hAnsi="Courier New" w:cs="Courier New"/>
                <w:sz w:val="20"/>
                <w:szCs w:val="20"/>
              </w:rPr>
              <w:t>.</w:t>
            </w:r>
          </w:p>
        </w:tc>
      </w:tr>
      <w:tr w:rsidR="00CF744A" w:rsidTr="00DE0049">
        <w:tc>
          <w:tcPr>
            <w:cnfStyle w:val="001000000000" w:firstRow="0" w:lastRow="0" w:firstColumn="1" w:lastColumn="0" w:oddVBand="0" w:evenVBand="0" w:oddHBand="0" w:evenHBand="0" w:firstRowFirstColumn="0" w:firstRowLastColumn="0" w:lastRowFirstColumn="0" w:lastRowLastColumn="0"/>
            <w:tcW w:w="3119" w:type="dxa"/>
            <w:vMerge/>
          </w:tcPr>
          <w:p w:rsidR="00CF744A" w:rsidRDefault="00CF744A" w:rsidP="00306893">
            <w:pPr>
              <w:jc w:val="center"/>
              <w:rPr>
                <w:rFonts w:ascii="Courier New" w:hAnsi="Courier New" w:cs="Courier New"/>
                <w:sz w:val="20"/>
                <w:szCs w:val="20"/>
              </w:rPr>
            </w:pPr>
          </w:p>
        </w:tc>
        <w:tc>
          <w:tcPr>
            <w:tcW w:w="5375" w:type="dxa"/>
          </w:tcPr>
          <w:p w:rsidR="00CF744A" w:rsidRDefault="00CF744A"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Manejar las librerías para la generación de caracteres y zonas en pantalla.</w:t>
            </w:r>
          </w:p>
        </w:tc>
      </w:tr>
      <w:tr w:rsidR="00CF744A" w:rsidTr="00DE0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vMerge/>
          </w:tcPr>
          <w:p w:rsidR="00CF744A" w:rsidRDefault="00CF744A" w:rsidP="00306893">
            <w:pPr>
              <w:jc w:val="center"/>
              <w:rPr>
                <w:rFonts w:ascii="Courier New" w:hAnsi="Courier New" w:cs="Courier New"/>
                <w:sz w:val="20"/>
                <w:szCs w:val="20"/>
              </w:rPr>
            </w:pPr>
          </w:p>
        </w:tc>
        <w:tc>
          <w:tcPr>
            <w:tcW w:w="5375" w:type="dxa"/>
          </w:tcPr>
          <w:p w:rsidR="00CF744A" w:rsidRDefault="00CF744A"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Vincular todos los datos y señales de forma coherente.</w:t>
            </w:r>
          </w:p>
        </w:tc>
      </w:tr>
      <w:tr w:rsidR="00CF744A" w:rsidTr="00DE0049">
        <w:tc>
          <w:tcPr>
            <w:cnfStyle w:val="001000000000" w:firstRow="0" w:lastRow="0" w:firstColumn="1" w:lastColumn="0" w:oddVBand="0" w:evenVBand="0" w:oddHBand="0" w:evenHBand="0" w:firstRowFirstColumn="0" w:firstRowLastColumn="0" w:lastRowFirstColumn="0" w:lastRowLastColumn="0"/>
            <w:tcW w:w="3119" w:type="dxa"/>
            <w:vMerge/>
          </w:tcPr>
          <w:p w:rsidR="00CF744A" w:rsidRDefault="00CF744A" w:rsidP="00306893">
            <w:pPr>
              <w:jc w:val="center"/>
              <w:rPr>
                <w:rFonts w:ascii="Courier New" w:hAnsi="Courier New" w:cs="Courier New"/>
                <w:sz w:val="20"/>
                <w:szCs w:val="20"/>
              </w:rPr>
            </w:pPr>
          </w:p>
        </w:tc>
        <w:tc>
          <w:tcPr>
            <w:tcW w:w="5375" w:type="dxa"/>
          </w:tcPr>
          <w:p w:rsidR="00CF744A" w:rsidRDefault="00CF744A"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Permitir al usuario modificar variables del sistema.</w:t>
            </w:r>
          </w:p>
        </w:tc>
      </w:tr>
      <w:tr w:rsidR="00306893" w:rsidTr="00DE0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00306893" w:rsidRDefault="00306893" w:rsidP="00306893">
            <w:pPr>
              <w:jc w:val="center"/>
              <w:rPr>
                <w:rFonts w:ascii="Courier New" w:hAnsi="Courier New" w:cs="Courier New"/>
                <w:sz w:val="20"/>
                <w:szCs w:val="20"/>
              </w:rPr>
            </w:pPr>
          </w:p>
        </w:tc>
        <w:tc>
          <w:tcPr>
            <w:tcW w:w="5375" w:type="dxa"/>
          </w:tcPr>
          <w:p w:rsidR="00306893" w:rsidRDefault="00CF744A"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Permitir al usuario interactuar con el sistema.</w:t>
            </w:r>
          </w:p>
        </w:tc>
      </w:tr>
      <w:tr w:rsidR="00487710" w:rsidTr="00DE0049">
        <w:tc>
          <w:tcPr>
            <w:cnfStyle w:val="001000000000" w:firstRow="0" w:lastRow="0" w:firstColumn="1" w:lastColumn="0" w:oddVBand="0" w:evenVBand="0" w:oddHBand="0" w:evenHBand="0" w:firstRowFirstColumn="0" w:firstRowLastColumn="0" w:lastRowFirstColumn="0" w:lastRowLastColumn="0"/>
            <w:tcW w:w="3119" w:type="dxa"/>
          </w:tcPr>
          <w:p w:rsidR="00487710" w:rsidRDefault="00487710" w:rsidP="00306893">
            <w:pPr>
              <w:jc w:val="center"/>
              <w:rPr>
                <w:rFonts w:ascii="Courier New" w:hAnsi="Courier New" w:cs="Courier New"/>
                <w:sz w:val="20"/>
                <w:szCs w:val="20"/>
              </w:rPr>
            </w:pPr>
          </w:p>
        </w:tc>
        <w:tc>
          <w:tcPr>
            <w:tcW w:w="5375" w:type="dxa"/>
          </w:tcPr>
          <w:p w:rsidR="00487710" w:rsidRDefault="00487710"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Calibrar la pantalla de manera estática o dinámica.</w:t>
            </w:r>
          </w:p>
        </w:tc>
      </w:tr>
      <w:tr w:rsidR="00306893" w:rsidTr="00DE0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00306893" w:rsidRDefault="00306893" w:rsidP="00306893">
            <w:pPr>
              <w:jc w:val="center"/>
              <w:rPr>
                <w:rFonts w:ascii="Courier New" w:hAnsi="Courier New" w:cs="Courier New"/>
                <w:sz w:val="20"/>
                <w:szCs w:val="20"/>
              </w:rPr>
            </w:pPr>
          </w:p>
        </w:tc>
        <w:tc>
          <w:tcPr>
            <w:tcW w:w="5375" w:type="dxa"/>
          </w:tcPr>
          <w:p w:rsidR="00306893" w:rsidRDefault="00CF744A" w:rsidP="00CF744A">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Manejar el brillo de manera manual o automática con el módulo PWM.</w:t>
            </w:r>
          </w:p>
        </w:tc>
      </w:tr>
      <w:tr w:rsidR="00CF744A" w:rsidTr="00DE0049">
        <w:tc>
          <w:tcPr>
            <w:cnfStyle w:val="001000000000" w:firstRow="0" w:lastRow="0" w:firstColumn="1" w:lastColumn="0" w:oddVBand="0" w:evenVBand="0" w:oddHBand="0" w:evenHBand="0" w:firstRowFirstColumn="0" w:firstRowLastColumn="0" w:lastRowFirstColumn="0" w:lastRowLastColumn="0"/>
            <w:tcW w:w="3119" w:type="dxa"/>
            <w:vMerge w:val="restart"/>
          </w:tcPr>
          <w:p w:rsidR="00CF744A" w:rsidRDefault="00CF744A" w:rsidP="00306893">
            <w:pPr>
              <w:jc w:val="center"/>
              <w:rPr>
                <w:rFonts w:ascii="Courier New" w:hAnsi="Courier New" w:cs="Courier New"/>
                <w:sz w:val="20"/>
                <w:szCs w:val="20"/>
              </w:rPr>
            </w:pPr>
            <w:r>
              <w:rPr>
                <w:rFonts w:ascii="Courier New" w:hAnsi="Courier New" w:cs="Courier New"/>
                <w:sz w:val="20"/>
                <w:szCs w:val="20"/>
              </w:rPr>
              <w:t>Controlar un servo motor para la visualización de temperatura.</w:t>
            </w:r>
          </w:p>
        </w:tc>
        <w:tc>
          <w:tcPr>
            <w:tcW w:w="5375" w:type="dxa"/>
          </w:tcPr>
          <w:p w:rsidR="00CF744A" w:rsidRDefault="00CF744A"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Ser capaz de alternar dos modos PWM para controlar el servo y el brillo a la vez.</w:t>
            </w:r>
          </w:p>
        </w:tc>
      </w:tr>
      <w:tr w:rsidR="00CF744A" w:rsidTr="00DE0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vMerge/>
          </w:tcPr>
          <w:p w:rsidR="00CF744A" w:rsidRDefault="00CF744A" w:rsidP="00306893">
            <w:pPr>
              <w:jc w:val="center"/>
              <w:rPr>
                <w:rFonts w:ascii="Courier New" w:hAnsi="Courier New" w:cs="Courier New"/>
                <w:sz w:val="20"/>
                <w:szCs w:val="20"/>
              </w:rPr>
            </w:pPr>
          </w:p>
        </w:tc>
        <w:tc>
          <w:tcPr>
            <w:tcW w:w="5375" w:type="dxa"/>
          </w:tcPr>
          <w:p w:rsidR="00CF744A" w:rsidRDefault="00CF744A" w:rsidP="00CF744A">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Ser capaz de dar valores coherentes a las variables PWM.</w:t>
            </w:r>
          </w:p>
        </w:tc>
      </w:tr>
      <w:tr w:rsidR="00CF744A" w:rsidTr="00DE0049">
        <w:tc>
          <w:tcPr>
            <w:cnfStyle w:val="001000000000" w:firstRow="0" w:lastRow="0" w:firstColumn="1" w:lastColumn="0" w:oddVBand="0" w:evenVBand="0" w:oddHBand="0" w:evenHBand="0" w:firstRowFirstColumn="0" w:firstRowLastColumn="0" w:lastRowFirstColumn="0" w:lastRowLastColumn="0"/>
            <w:tcW w:w="3119" w:type="dxa"/>
            <w:vMerge/>
          </w:tcPr>
          <w:p w:rsidR="00CF744A" w:rsidRDefault="00CF744A" w:rsidP="00306893">
            <w:pPr>
              <w:jc w:val="center"/>
              <w:rPr>
                <w:rFonts w:ascii="Courier New" w:hAnsi="Courier New" w:cs="Courier New"/>
                <w:sz w:val="20"/>
                <w:szCs w:val="20"/>
              </w:rPr>
            </w:pPr>
          </w:p>
        </w:tc>
        <w:tc>
          <w:tcPr>
            <w:tcW w:w="5375" w:type="dxa"/>
          </w:tcPr>
          <w:p w:rsidR="00CF744A" w:rsidRDefault="00CF744A"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Interconectar el módulo PWM con los datos.</w:t>
            </w:r>
          </w:p>
        </w:tc>
      </w:tr>
      <w:tr w:rsidR="00A13984" w:rsidTr="00DE0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vMerge w:val="restart"/>
          </w:tcPr>
          <w:p w:rsidR="00A13984" w:rsidRDefault="00A13984" w:rsidP="00306893">
            <w:pPr>
              <w:jc w:val="center"/>
              <w:rPr>
                <w:rFonts w:ascii="Courier New" w:hAnsi="Courier New" w:cs="Courier New"/>
                <w:sz w:val="20"/>
                <w:szCs w:val="20"/>
              </w:rPr>
            </w:pPr>
            <w:r>
              <w:rPr>
                <w:rFonts w:ascii="Courier New" w:hAnsi="Courier New" w:cs="Courier New"/>
                <w:sz w:val="20"/>
                <w:szCs w:val="20"/>
              </w:rPr>
              <w:t>Crear un servidor web accesible vía Ethernet</w:t>
            </w:r>
          </w:p>
        </w:tc>
        <w:tc>
          <w:tcPr>
            <w:tcW w:w="5375" w:type="dxa"/>
          </w:tcPr>
          <w:p w:rsidR="00A13984" w:rsidRDefault="00A13984"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Manejar las librerías TCP-IP.</w:t>
            </w:r>
          </w:p>
        </w:tc>
      </w:tr>
      <w:tr w:rsidR="00A13984" w:rsidTr="00DE0049">
        <w:tc>
          <w:tcPr>
            <w:cnfStyle w:val="001000000000" w:firstRow="0" w:lastRow="0" w:firstColumn="1" w:lastColumn="0" w:oddVBand="0" w:evenVBand="0" w:oddHBand="0" w:evenHBand="0" w:firstRowFirstColumn="0" w:firstRowLastColumn="0" w:lastRowFirstColumn="0" w:lastRowLastColumn="0"/>
            <w:tcW w:w="3119" w:type="dxa"/>
            <w:vMerge/>
          </w:tcPr>
          <w:p w:rsidR="00A13984" w:rsidRDefault="00A13984" w:rsidP="00306893">
            <w:pPr>
              <w:jc w:val="center"/>
              <w:rPr>
                <w:rFonts w:ascii="Courier New" w:hAnsi="Courier New" w:cs="Courier New"/>
                <w:sz w:val="20"/>
                <w:szCs w:val="20"/>
              </w:rPr>
            </w:pPr>
          </w:p>
        </w:tc>
        <w:tc>
          <w:tcPr>
            <w:tcW w:w="5375" w:type="dxa"/>
          </w:tcPr>
          <w:p w:rsidR="00A13984" w:rsidRDefault="00A13984"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Configurar variables para realizar una conexión TCP-IP.</w:t>
            </w:r>
          </w:p>
        </w:tc>
      </w:tr>
      <w:tr w:rsidR="00A13984" w:rsidTr="00DE0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vMerge/>
          </w:tcPr>
          <w:p w:rsidR="00A13984" w:rsidRDefault="00A13984" w:rsidP="00306893">
            <w:pPr>
              <w:jc w:val="center"/>
              <w:rPr>
                <w:rFonts w:ascii="Courier New" w:hAnsi="Courier New" w:cs="Courier New"/>
                <w:sz w:val="20"/>
                <w:szCs w:val="20"/>
              </w:rPr>
            </w:pPr>
          </w:p>
        </w:tc>
        <w:tc>
          <w:tcPr>
            <w:tcW w:w="5375" w:type="dxa"/>
          </w:tcPr>
          <w:p w:rsidR="00A13984" w:rsidRDefault="00A13984"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Escribir con lenguaje de marcado una página web.</w:t>
            </w:r>
          </w:p>
        </w:tc>
      </w:tr>
      <w:tr w:rsidR="00A13984" w:rsidTr="00DE0049">
        <w:tc>
          <w:tcPr>
            <w:cnfStyle w:val="001000000000" w:firstRow="0" w:lastRow="0" w:firstColumn="1" w:lastColumn="0" w:oddVBand="0" w:evenVBand="0" w:oddHBand="0" w:evenHBand="0" w:firstRowFirstColumn="0" w:firstRowLastColumn="0" w:lastRowFirstColumn="0" w:lastRowLastColumn="0"/>
            <w:tcW w:w="3119" w:type="dxa"/>
            <w:vMerge/>
          </w:tcPr>
          <w:p w:rsidR="00A13984" w:rsidRDefault="00A13984" w:rsidP="00306893">
            <w:pPr>
              <w:jc w:val="center"/>
              <w:rPr>
                <w:rFonts w:ascii="Courier New" w:hAnsi="Courier New" w:cs="Courier New"/>
                <w:sz w:val="20"/>
                <w:szCs w:val="20"/>
              </w:rPr>
            </w:pPr>
          </w:p>
        </w:tc>
        <w:tc>
          <w:tcPr>
            <w:tcW w:w="5375" w:type="dxa"/>
          </w:tcPr>
          <w:p w:rsidR="00A13984" w:rsidRDefault="00A13984"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Crear funciones que interactúen con la página web mediante callbacks.</w:t>
            </w:r>
          </w:p>
        </w:tc>
      </w:tr>
      <w:tr w:rsidR="00A13984" w:rsidTr="00DE0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vMerge/>
          </w:tcPr>
          <w:p w:rsidR="00A13984" w:rsidRDefault="00A13984" w:rsidP="00306893">
            <w:pPr>
              <w:jc w:val="center"/>
              <w:rPr>
                <w:rFonts w:ascii="Courier New" w:hAnsi="Courier New" w:cs="Courier New"/>
                <w:sz w:val="20"/>
                <w:szCs w:val="20"/>
              </w:rPr>
            </w:pPr>
          </w:p>
        </w:tc>
        <w:tc>
          <w:tcPr>
            <w:tcW w:w="5375" w:type="dxa"/>
          </w:tcPr>
          <w:p w:rsidR="00A13984" w:rsidRDefault="00A13984"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Mantener una conexión TCP.</w:t>
            </w:r>
          </w:p>
        </w:tc>
      </w:tr>
      <w:tr w:rsidR="00A13984" w:rsidTr="00DE0049">
        <w:tc>
          <w:tcPr>
            <w:cnfStyle w:val="001000000000" w:firstRow="0" w:lastRow="0" w:firstColumn="1" w:lastColumn="0" w:oddVBand="0" w:evenVBand="0" w:oddHBand="0" w:evenHBand="0" w:firstRowFirstColumn="0" w:firstRowLastColumn="0" w:lastRowFirstColumn="0" w:lastRowLastColumn="0"/>
            <w:tcW w:w="3119" w:type="dxa"/>
            <w:vMerge/>
          </w:tcPr>
          <w:p w:rsidR="00A13984" w:rsidRDefault="00A13984" w:rsidP="00306893">
            <w:pPr>
              <w:jc w:val="center"/>
              <w:rPr>
                <w:rFonts w:ascii="Courier New" w:hAnsi="Courier New" w:cs="Courier New"/>
                <w:sz w:val="20"/>
                <w:szCs w:val="20"/>
              </w:rPr>
            </w:pPr>
          </w:p>
        </w:tc>
        <w:tc>
          <w:tcPr>
            <w:tcW w:w="5375" w:type="dxa"/>
          </w:tcPr>
          <w:p w:rsidR="00A13984" w:rsidRDefault="00A13984"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Proporcionar datos a la página web.</w:t>
            </w:r>
          </w:p>
        </w:tc>
      </w:tr>
      <w:tr w:rsidR="00A13984" w:rsidTr="00DE0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vMerge/>
          </w:tcPr>
          <w:p w:rsidR="00A13984" w:rsidRDefault="00A13984" w:rsidP="00306893">
            <w:pPr>
              <w:jc w:val="center"/>
              <w:rPr>
                <w:rFonts w:ascii="Courier New" w:hAnsi="Courier New" w:cs="Courier New"/>
                <w:sz w:val="20"/>
                <w:szCs w:val="20"/>
              </w:rPr>
            </w:pPr>
          </w:p>
        </w:tc>
        <w:tc>
          <w:tcPr>
            <w:tcW w:w="5375" w:type="dxa"/>
          </w:tcPr>
          <w:p w:rsidR="00A13984" w:rsidRDefault="00A13984"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Recibir datos de solicitudes del usuario mediante la web.</w:t>
            </w:r>
          </w:p>
        </w:tc>
      </w:tr>
      <w:tr w:rsidR="00CF744A" w:rsidTr="00DE0049">
        <w:tc>
          <w:tcPr>
            <w:cnfStyle w:val="001000000000" w:firstRow="0" w:lastRow="0" w:firstColumn="1" w:lastColumn="0" w:oddVBand="0" w:evenVBand="0" w:oddHBand="0" w:evenHBand="0" w:firstRowFirstColumn="0" w:firstRowLastColumn="0" w:lastRowFirstColumn="0" w:lastRowLastColumn="0"/>
            <w:tcW w:w="3119" w:type="dxa"/>
          </w:tcPr>
          <w:p w:rsidR="00CF744A" w:rsidRDefault="00A13984" w:rsidP="00306893">
            <w:pPr>
              <w:jc w:val="center"/>
              <w:rPr>
                <w:rFonts w:ascii="Courier New" w:hAnsi="Courier New" w:cs="Courier New"/>
                <w:sz w:val="20"/>
                <w:szCs w:val="20"/>
              </w:rPr>
            </w:pPr>
            <w:r>
              <w:rPr>
                <w:rFonts w:ascii="Courier New" w:hAnsi="Courier New" w:cs="Courier New"/>
                <w:sz w:val="20"/>
                <w:szCs w:val="20"/>
              </w:rPr>
              <w:t>Medir la velocidad del viento.</w:t>
            </w:r>
          </w:p>
        </w:tc>
        <w:tc>
          <w:tcPr>
            <w:tcW w:w="5375" w:type="dxa"/>
          </w:tcPr>
          <w:p w:rsidR="00CF744A" w:rsidRDefault="00A13984"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Realizar un análisis físico de cómo realizar las medidas.</w:t>
            </w:r>
          </w:p>
        </w:tc>
      </w:tr>
      <w:tr w:rsidR="00CF744A" w:rsidTr="00DE0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00CF744A" w:rsidRDefault="00CF744A" w:rsidP="00306893">
            <w:pPr>
              <w:jc w:val="center"/>
              <w:rPr>
                <w:rFonts w:ascii="Courier New" w:hAnsi="Courier New" w:cs="Courier New"/>
                <w:sz w:val="20"/>
                <w:szCs w:val="20"/>
              </w:rPr>
            </w:pPr>
          </w:p>
        </w:tc>
        <w:tc>
          <w:tcPr>
            <w:tcW w:w="5375" w:type="dxa"/>
          </w:tcPr>
          <w:p w:rsidR="00CF744A" w:rsidRDefault="00A13984"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Realizar un análisis a nivel de electrónica de las medidas.</w:t>
            </w:r>
          </w:p>
        </w:tc>
      </w:tr>
      <w:tr w:rsidR="00CF744A" w:rsidTr="00DE0049">
        <w:tc>
          <w:tcPr>
            <w:cnfStyle w:val="001000000000" w:firstRow="0" w:lastRow="0" w:firstColumn="1" w:lastColumn="0" w:oddVBand="0" w:evenVBand="0" w:oddHBand="0" w:evenHBand="0" w:firstRowFirstColumn="0" w:firstRowLastColumn="0" w:lastRowFirstColumn="0" w:lastRowLastColumn="0"/>
            <w:tcW w:w="3119" w:type="dxa"/>
          </w:tcPr>
          <w:p w:rsidR="00CF744A" w:rsidRDefault="00CF744A" w:rsidP="00306893">
            <w:pPr>
              <w:jc w:val="center"/>
              <w:rPr>
                <w:rFonts w:ascii="Courier New" w:hAnsi="Courier New" w:cs="Courier New"/>
                <w:sz w:val="20"/>
                <w:szCs w:val="20"/>
              </w:rPr>
            </w:pPr>
          </w:p>
        </w:tc>
        <w:tc>
          <w:tcPr>
            <w:tcW w:w="5375" w:type="dxa"/>
          </w:tcPr>
          <w:p w:rsidR="00CF744A" w:rsidRDefault="00A13984" w:rsidP="00A13984">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 xml:space="preserve">Configurar un módulo temporizador para medir frecuencia de pulsos. </w:t>
            </w:r>
          </w:p>
        </w:tc>
      </w:tr>
      <w:tr w:rsidR="00CF744A" w:rsidTr="00DE0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00CF744A" w:rsidRDefault="00CF744A" w:rsidP="00306893">
            <w:pPr>
              <w:jc w:val="center"/>
              <w:rPr>
                <w:rFonts w:ascii="Courier New" w:hAnsi="Courier New" w:cs="Courier New"/>
                <w:sz w:val="20"/>
                <w:szCs w:val="20"/>
              </w:rPr>
            </w:pPr>
          </w:p>
        </w:tc>
        <w:tc>
          <w:tcPr>
            <w:tcW w:w="5375" w:type="dxa"/>
          </w:tcPr>
          <w:p w:rsidR="00CF744A" w:rsidRDefault="00A13984"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Traducir los pulsos a medidas.</w:t>
            </w:r>
          </w:p>
        </w:tc>
      </w:tr>
      <w:tr w:rsidR="00A13984" w:rsidTr="00DE0049">
        <w:tc>
          <w:tcPr>
            <w:cnfStyle w:val="001000000000" w:firstRow="0" w:lastRow="0" w:firstColumn="1" w:lastColumn="0" w:oddVBand="0" w:evenVBand="0" w:oddHBand="0" w:evenHBand="0" w:firstRowFirstColumn="0" w:firstRowLastColumn="0" w:lastRowFirstColumn="0" w:lastRowLastColumn="0"/>
            <w:tcW w:w="3119" w:type="dxa"/>
          </w:tcPr>
          <w:p w:rsidR="00A13984" w:rsidRDefault="00A13984" w:rsidP="00306893">
            <w:pPr>
              <w:jc w:val="center"/>
              <w:rPr>
                <w:rFonts w:ascii="Courier New" w:hAnsi="Courier New" w:cs="Courier New"/>
                <w:sz w:val="20"/>
                <w:szCs w:val="20"/>
              </w:rPr>
            </w:pPr>
          </w:p>
        </w:tc>
        <w:tc>
          <w:tcPr>
            <w:tcW w:w="5375" w:type="dxa"/>
          </w:tcPr>
          <w:p w:rsidR="00A13984" w:rsidRDefault="00A13984"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Conexionar los datos recibidos sin que haya interferencias con todo el sistema anterior y posterior, incluyendo gestión de recursos de la tarjeta.</w:t>
            </w:r>
          </w:p>
        </w:tc>
      </w:tr>
      <w:tr w:rsidR="00A13984" w:rsidTr="00DE0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00A13984" w:rsidRDefault="00A13984" w:rsidP="00306893">
            <w:pPr>
              <w:jc w:val="center"/>
              <w:rPr>
                <w:rFonts w:ascii="Courier New" w:hAnsi="Courier New" w:cs="Courier New"/>
                <w:sz w:val="20"/>
                <w:szCs w:val="20"/>
              </w:rPr>
            </w:pPr>
          </w:p>
        </w:tc>
        <w:tc>
          <w:tcPr>
            <w:tcW w:w="5375" w:type="dxa"/>
          </w:tcPr>
          <w:p w:rsidR="00A13984" w:rsidRDefault="00A13984"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Examinar si las medidas son precisas.</w:t>
            </w:r>
          </w:p>
        </w:tc>
      </w:tr>
      <w:tr w:rsidR="00A13984" w:rsidTr="00DE0049">
        <w:tc>
          <w:tcPr>
            <w:cnfStyle w:val="001000000000" w:firstRow="0" w:lastRow="0" w:firstColumn="1" w:lastColumn="0" w:oddVBand="0" w:evenVBand="0" w:oddHBand="0" w:evenHBand="0" w:firstRowFirstColumn="0" w:firstRowLastColumn="0" w:lastRowFirstColumn="0" w:lastRowLastColumn="0"/>
            <w:tcW w:w="3119" w:type="dxa"/>
          </w:tcPr>
          <w:p w:rsidR="00A13984" w:rsidRDefault="00A13984" w:rsidP="00306893">
            <w:pPr>
              <w:jc w:val="center"/>
              <w:rPr>
                <w:rFonts w:ascii="Courier New" w:hAnsi="Courier New" w:cs="Courier New"/>
                <w:sz w:val="20"/>
                <w:szCs w:val="20"/>
              </w:rPr>
            </w:pPr>
            <w:r>
              <w:rPr>
                <w:rFonts w:ascii="Courier New" w:hAnsi="Courier New" w:cs="Courier New"/>
                <w:sz w:val="20"/>
                <w:szCs w:val="20"/>
              </w:rPr>
              <w:t>Tener un reloj en tiempo real.</w:t>
            </w:r>
          </w:p>
        </w:tc>
        <w:tc>
          <w:tcPr>
            <w:tcW w:w="5375" w:type="dxa"/>
          </w:tcPr>
          <w:p w:rsidR="00A13984" w:rsidRDefault="00A13984"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Configurar el RTC de la tarjeta.</w:t>
            </w:r>
          </w:p>
        </w:tc>
      </w:tr>
      <w:tr w:rsidR="00A13984" w:rsidTr="00DE0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00A13984" w:rsidRDefault="00A13984" w:rsidP="00306893">
            <w:pPr>
              <w:jc w:val="center"/>
              <w:rPr>
                <w:rFonts w:ascii="Courier New" w:hAnsi="Courier New" w:cs="Courier New"/>
                <w:sz w:val="20"/>
                <w:szCs w:val="20"/>
              </w:rPr>
            </w:pPr>
          </w:p>
        </w:tc>
        <w:tc>
          <w:tcPr>
            <w:tcW w:w="5375" w:type="dxa"/>
          </w:tcPr>
          <w:p w:rsidR="00A13984" w:rsidRDefault="00487710"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Exportar los datos de manera coherente.</w:t>
            </w:r>
          </w:p>
        </w:tc>
      </w:tr>
      <w:tr w:rsidR="00A13984" w:rsidTr="00DE0049">
        <w:tc>
          <w:tcPr>
            <w:cnfStyle w:val="001000000000" w:firstRow="0" w:lastRow="0" w:firstColumn="1" w:lastColumn="0" w:oddVBand="0" w:evenVBand="0" w:oddHBand="0" w:evenHBand="0" w:firstRowFirstColumn="0" w:firstRowLastColumn="0" w:lastRowFirstColumn="0" w:lastRowLastColumn="0"/>
            <w:tcW w:w="3119" w:type="dxa"/>
          </w:tcPr>
          <w:p w:rsidR="00A13984" w:rsidRDefault="00A13984" w:rsidP="00306893">
            <w:pPr>
              <w:jc w:val="center"/>
              <w:rPr>
                <w:rFonts w:ascii="Courier New" w:hAnsi="Courier New" w:cs="Courier New"/>
                <w:sz w:val="20"/>
                <w:szCs w:val="20"/>
              </w:rPr>
            </w:pPr>
          </w:p>
        </w:tc>
        <w:tc>
          <w:tcPr>
            <w:tcW w:w="5375" w:type="dxa"/>
          </w:tcPr>
          <w:p w:rsidR="00A13984" w:rsidRDefault="00487710"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Ser capaz de configurar la fecha, día y hora de manera manual.</w:t>
            </w:r>
          </w:p>
        </w:tc>
      </w:tr>
      <w:tr w:rsidR="00A13984" w:rsidTr="00DE0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00A13984" w:rsidRDefault="00A13984" w:rsidP="00306893">
            <w:pPr>
              <w:jc w:val="center"/>
              <w:rPr>
                <w:rFonts w:ascii="Courier New" w:hAnsi="Courier New" w:cs="Courier New"/>
                <w:sz w:val="20"/>
                <w:szCs w:val="20"/>
              </w:rPr>
            </w:pPr>
          </w:p>
        </w:tc>
        <w:tc>
          <w:tcPr>
            <w:tcW w:w="5375" w:type="dxa"/>
          </w:tcPr>
          <w:p w:rsidR="00A13984" w:rsidRDefault="00487710"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Mostrar por el TFT la hora actual.</w:t>
            </w:r>
          </w:p>
        </w:tc>
      </w:tr>
      <w:tr w:rsidR="00A13984" w:rsidTr="00DE0049">
        <w:tc>
          <w:tcPr>
            <w:cnfStyle w:val="001000000000" w:firstRow="0" w:lastRow="0" w:firstColumn="1" w:lastColumn="0" w:oddVBand="0" w:evenVBand="0" w:oddHBand="0" w:evenHBand="0" w:firstRowFirstColumn="0" w:firstRowLastColumn="0" w:lastRowFirstColumn="0" w:lastRowLastColumn="0"/>
            <w:tcW w:w="3119" w:type="dxa"/>
          </w:tcPr>
          <w:p w:rsidR="00A13984" w:rsidRDefault="00A13984" w:rsidP="00306893">
            <w:pPr>
              <w:jc w:val="center"/>
              <w:rPr>
                <w:rFonts w:ascii="Courier New" w:hAnsi="Courier New" w:cs="Courier New"/>
                <w:sz w:val="20"/>
                <w:szCs w:val="20"/>
              </w:rPr>
            </w:pPr>
          </w:p>
        </w:tc>
        <w:tc>
          <w:tcPr>
            <w:tcW w:w="5375" w:type="dxa"/>
          </w:tcPr>
          <w:p w:rsidR="00A13984" w:rsidRDefault="00487710"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Conexionar los datos recibidos sin que haya interferencias con todo el sistema anterior y posterior, incluyendo gestión de recursos de la tarjeta.</w:t>
            </w:r>
          </w:p>
        </w:tc>
      </w:tr>
      <w:tr w:rsidR="00487710" w:rsidTr="00DE0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vMerge w:val="restart"/>
          </w:tcPr>
          <w:p w:rsidR="00487710" w:rsidRDefault="00487710" w:rsidP="00306893">
            <w:pPr>
              <w:jc w:val="center"/>
              <w:rPr>
                <w:rFonts w:ascii="Courier New" w:hAnsi="Courier New" w:cs="Courier New"/>
                <w:sz w:val="20"/>
                <w:szCs w:val="20"/>
              </w:rPr>
            </w:pPr>
            <w:r>
              <w:rPr>
                <w:rFonts w:ascii="Courier New" w:hAnsi="Courier New" w:cs="Courier New"/>
                <w:sz w:val="20"/>
                <w:szCs w:val="20"/>
              </w:rPr>
              <w:t>Tener un sistema de control de bloqueo del sistema.</w:t>
            </w:r>
          </w:p>
        </w:tc>
        <w:tc>
          <w:tcPr>
            <w:tcW w:w="5375" w:type="dxa"/>
          </w:tcPr>
          <w:p w:rsidR="00487710" w:rsidRDefault="00487710"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Configurar un Watchdog timer.</w:t>
            </w:r>
          </w:p>
        </w:tc>
      </w:tr>
      <w:tr w:rsidR="00487710" w:rsidTr="00DE0049">
        <w:tc>
          <w:tcPr>
            <w:cnfStyle w:val="001000000000" w:firstRow="0" w:lastRow="0" w:firstColumn="1" w:lastColumn="0" w:oddVBand="0" w:evenVBand="0" w:oddHBand="0" w:evenHBand="0" w:firstRowFirstColumn="0" w:firstRowLastColumn="0" w:lastRowFirstColumn="0" w:lastRowLastColumn="0"/>
            <w:tcW w:w="3119" w:type="dxa"/>
            <w:vMerge/>
          </w:tcPr>
          <w:p w:rsidR="00487710" w:rsidRDefault="00487710" w:rsidP="00306893">
            <w:pPr>
              <w:jc w:val="center"/>
              <w:rPr>
                <w:rFonts w:ascii="Courier New" w:hAnsi="Courier New" w:cs="Courier New"/>
                <w:sz w:val="20"/>
                <w:szCs w:val="20"/>
              </w:rPr>
            </w:pPr>
          </w:p>
        </w:tc>
        <w:tc>
          <w:tcPr>
            <w:tcW w:w="5375" w:type="dxa"/>
          </w:tcPr>
          <w:p w:rsidR="00487710" w:rsidRDefault="00487710" w:rsidP="00487710">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Seleccionar una zona del código donde se ejecute con frecuencia, para cualquier estado de funcionamiento, la alimentación del Watchdog sin interferir con el sistema anterior y posterior.</w:t>
            </w:r>
          </w:p>
        </w:tc>
      </w:tr>
      <w:tr w:rsidR="00487710" w:rsidTr="00DE0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vMerge/>
          </w:tcPr>
          <w:p w:rsidR="00487710" w:rsidRDefault="00487710" w:rsidP="00306893">
            <w:pPr>
              <w:jc w:val="center"/>
              <w:rPr>
                <w:rFonts w:ascii="Courier New" w:hAnsi="Courier New" w:cs="Courier New"/>
                <w:sz w:val="20"/>
                <w:szCs w:val="20"/>
              </w:rPr>
            </w:pPr>
          </w:p>
        </w:tc>
        <w:tc>
          <w:tcPr>
            <w:tcW w:w="5375" w:type="dxa"/>
          </w:tcPr>
          <w:p w:rsidR="00487710" w:rsidRDefault="00487710"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 xml:space="preserve">Elegir un valor adecuado para las variables del Watchdog timer. </w:t>
            </w:r>
          </w:p>
        </w:tc>
      </w:tr>
      <w:tr w:rsidR="00A13984" w:rsidTr="00DE0049">
        <w:tc>
          <w:tcPr>
            <w:cnfStyle w:val="001000000000" w:firstRow="0" w:lastRow="0" w:firstColumn="1" w:lastColumn="0" w:oddVBand="0" w:evenVBand="0" w:oddHBand="0" w:evenHBand="0" w:firstRowFirstColumn="0" w:firstRowLastColumn="0" w:lastRowFirstColumn="0" w:lastRowLastColumn="0"/>
            <w:tcW w:w="3119" w:type="dxa"/>
          </w:tcPr>
          <w:p w:rsidR="00A13984" w:rsidRDefault="00A13984" w:rsidP="00306893">
            <w:pPr>
              <w:jc w:val="center"/>
              <w:rPr>
                <w:rFonts w:ascii="Courier New" w:hAnsi="Courier New" w:cs="Courier New"/>
                <w:sz w:val="20"/>
                <w:szCs w:val="20"/>
              </w:rPr>
            </w:pPr>
          </w:p>
        </w:tc>
        <w:tc>
          <w:tcPr>
            <w:tcW w:w="5375" w:type="dxa"/>
          </w:tcPr>
          <w:p w:rsidR="00A13984" w:rsidRDefault="00487710"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Examinar que este temporizador no salte de manera espuria.</w:t>
            </w:r>
          </w:p>
        </w:tc>
      </w:tr>
      <w:tr w:rsidR="00A13984" w:rsidTr="00DE0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00A13984" w:rsidRDefault="00487710" w:rsidP="00306893">
            <w:pPr>
              <w:jc w:val="center"/>
              <w:rPr>
                <w:rFonts w:ascii="Courier New" w:hAnsi="Courier New" w:cs="Courier New"/>
                <w:sz w:val="20"/>
                <w:szCs w:val="20"/>
              </w:rPr>
            </w:pPr>
            <w:r>
              <w:rPr>
                <w:rFonts w:ascii="Courier New" w:hAnsi="Courier New" w:cs="Courier New"/>
                <w:sz w:val="20"/>
                <w:szCs w:val="20"/>
              </w:rPr>
              <w:t>Medir temperatura.</w:t>
            </w:r>
          </w:p>
        </w:tc>
        <w:tc>
          <w:tcPr>
            <w:tcW w:w="5375" w:type="dxa"/>
          </w:tcPr>
          <w:p w:rsidR="00A13984" w:rsidRDefault="00487710" w:rsidP="00487710">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Comprender y manejar el protocolo OneWire.</w:t>
            </w:r>
          </w:p>
        </w:tc>
      </w:tr>
      <w:tr w:rsidR="00A13984" w:rsidTr="00DE0049">
        <w:tc>
          <w:tcPr>
            <w:cnfStyle w:val="001000000000" w:firstRow="0" w:lastRow="0" w:firstColumn="1" w:lastColumn="0" w:oddVBand="0" w:evenVBand="0" w:oddHBand="0" w:evenHBand="0" w:firstRowFirstColumn="0" w:firstRowLastColumn="0" w:lastRowFirstColumn="0" w:lastRowLastColumn="0"/>
            <w:tcW w:w="3119" w:type="dxa"/>
          </w:tcPr>
          <w:p w:rsidR="00A13984" w:rsidRDefault="00A13984" w:rsidP="00306893">
            <w:pPr>
              <w:jc w:val="center"/>
              <w:rPr>
                <w:rFonts w:ascii="Courier New" w:hAnsi="Courier New" w:cs="Courier New"/>
                <w:sz w:val="20"/>
                <w:szCs w:val="20"/>
              </w:rPr>
            </w:pPr>
          </w:p>
        </w:tc>
        <w:tc>
          <w:tcPr>
            <w:tcW w:w="5375" w:type="dxa"/>
          </w:tcPr>
          <w:p w:rsidR="00A13984" w:rsidRDefault="00487710" w:rsidP="00487710">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Comprender documentación en mandarín o en su defecto comprender documentación mal planificada</w:t>
            </w:r>
            <w:r w:rsidR="00D14104">
              <w:rPr>
                <w:rFonts w:ascii="Courier New" w:hAnsi="Courier New" w:cs="Courier New"/>
                <w:sz w:val="20"/>
                <w:szCs w:val="20"/>
              </w:rPr>
              <w:t xml:space="preserve"> en inglés*</w:t>
            </w:r>
            <w:r>
              <w:rPr>
                <w:rFonts w:ascii="Courier New" w:hAnsi="Courier New" w:cs="Courier New"/>
                <w:sz w:val="20"/>
                <w:szCs w:val="20"/>
              </w:rPr>
              <w:t>.</w:t>
            </w:r>
          </w:p>
        </w:tc>
      </w:tr>
      <w:tr w:rsidR="00A13984" w:rsidTr="00DE0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00A13984" w:rsidRDefault="00A13984" w:rsidP="00306893">
            <w:pPr>
              <w:jc w:val="center"/>
              <w:rPr>
                <w:rFonts w:ascii="Courier New" w:hAnsi="Courier New" w:cs="Courier New"/>
                <w:sz w:val="20"/>
                <w:szCs w:val="20"/>
              </w:rPr>
            </w:pPr>
          </w:p>
        </w:tc>
        <w:tc>
          <w:tcPr>
            <w:tcW w:w="5375" w:type="dxa"/>
          </w:tcPr>
          <w:p w:rsidR="00A13984" w:rsidRDefault="00D14104"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Configurar un pin para un timer en modo captura.</w:t>
            </w:r>
          </w:p>
        </w:tc>
      </w:tr>
      <w:tr w:rsidR="00A13984" w:rsidTr="00DE0049">
        <w:tc>
          <w:tcPr>
            <w:cnfStyle w:val="001000000000" w:firstRow="0" w:lastRow="0" w:firstColumn="1" w:lastColumn="0" w:oddVBand="0" w:evenVBand="0" w:oddHBand="0" w:evenHBand="0" w:firstRowFirstColumn="0" w:firstRowLastColumn="0" w:lastRowFirstColumn="0" w:lastRowLastColumn="0"/>
            <w:tcW w:w="3119" w:type="dxa"/>
          </w:tcPr>
          <w:p w:rsidR="00A13984" w:rsidRDefault="00A13984" w:rsidP="00306893">
            <w:pPr>
              <w:jc w:val="center"/>
              <w:rPr>
                <w:rFonts w:ascii="Courier New" w:hAnsi="Courier New" w:cs="Courier New"/>
                <w:sz w:val="20"/>
                <w:szCs w:val="20"/>
              </w:rPr>
            </w:pPr>
          </w:p>
        </w:tc>
        <w:tc>
          <w:tcPr>
            <w:tcW w:w="5375" w:type="dxa"/>
          </w:tcPr>
          <w:p w:rsidR="00A13984" w:rsidRDefault="00D14104"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Gestionar los recursos para no quedarse sin timers ni interferir con el sistema anterior y posterior.</w:t>
            </w:r>
          </w:p>
        </w:tc>
      </w:tr>
      <w:tr w:rsidR="00A13984" w:rsidTr="00DE0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00A13984" w:rsidRDefault="00A13984" w:rsidP="00306893">
            <w:pPr>
              <w:jc w:val="center"/>
              <w:rPr>
                <w:rFonts w:ascii="Courier New" w:hAnsi="Courier New" w:cs="Courier New"/>
                <w:sz w:val="20"/>
                <w:szCs w:val="20"/>
              </w:rPr>
            </w:pPr>
          </w:p>
        </w:tc>
        <w:tc>
          <w:tcPr>
            <w:tcW w:w="5375" w:type="dxa"/>
          </w:tcPr>
          <w:p w:rsidR="00A13984" w:rsidRDefault="00D14104"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 xml:space="preserve">Estructurar y traducir los datos recibidos adecuadamente. </w:t>
            </w:r>
          </w:p>
        </w:tc>
      </w:tr>
      <w:tr w:rsidR="00A13984" w:rsidTr="00DE0049">
        <w:tc>
          <w:tcPr>
            <w:cnfStyle w:val="001000000000" w:firstRow="0" w:lastRow="0" w:firstColumn="1" w:lastColumn="0" w:oddVBand="0" w:evenVBand="0" w:oddHBand="0" w:evenHBand="0" w:firstRowFirstColumn="0" w:firstRowLastColumn="0" w:lastRowFirstColumn="0" w:lastRowLastColumn="0"/>
            <w:tcW w:w="3119" w:type="dxa"/>
          </w:tcPr>
          <w:p w:rsidR="00A13984" w:rsidRDefault="00D14104" w:rsidP="00306893">
            <w:pPr>
              <w:jc w:val="center"/>
              <w:rPr>
                <w:rFonts w:ascii="Courier New" w:hAnsi="Courier New" w:cs="Courier New"/>
                <w:sz w:val="20"/>
                <w:szCs w:val="20"/>
              </w:rPr>
            </w:pPr>
            <w:r>
              <w:rPr>
                <w:rFonts w:ascii="Courier New" w:hAnsi="Courier New" w:cs="Courier New"/>
                <w:sz w:val="20"/>
                <w:szCs w:val="20"/>
              </w:rPr>
              <w:t>Reproducir audio.</w:t>
            </w:r>
          </w:p>
        </w:tc>
        <w:tc>
          <w:tcPr>
            <w:tcW w:w="5375" w:type="dxa"/>
          </w:tcPr>
          <w:p w:rsidR="00A13984" w:rsidRDefault="00D14104"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Configurar adecuadamente el DAC.</w:t>
            </w:r>
          </w:p>
        </w:tc>
      </w:tr>
      <w:tr w:rsidR="00A13984" w:rsidTr="00DE0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00A13984" w:rsidRDefault="00A13984" w:rsidP="00306893">
            <w:pPr>
              <w:jc w:val="center"/>
              <w:rPr>
                <w:rFonts w:ascii="Courier New" w:hAnsi="Courier New" w:cs="Courier New"/>
                <w:sz w:val="20"/>
                <w:szCs w:val="20"/>
              </w:rPr>
            </w:pPr>
          </w:p>
        </w:tc>
        <w:tc>
          <w:tcPr>
            <w:tcW w:w="5375" w:type="dxa"/>
          </w:tcPr>
          <w:p w:rsidR="00A13984" w:rsidRDefault="00D14104"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Exportar vía DMA los datos solicitados.</w:t>
            </w:r>
          </w:p>
        </w:tc>
      </w:tr>
      <w:tr w:rsidR="00A13984" w:rsidTr="00DE0049">
        <w:tc>
          <w:tcPr>
            <w:cnfStyle w:val="001000000000" w:firstRow="0" w:lastRow="0" w:firstColumn="1" w:lastColumn="0" w:oddVBand="0" w:evenVBand="0" w:oddHBand="0" w:evenHBand="0" w:firstRowFirstColumn="0" w:firstRowLastColumn="0" w:lastRowFirstColumn="0" w:lastRowLastColumn="0"/>
            <w:tcW w:w="3119" w:type="dxa"/>
          </w:tcPr>
          <w:p w:rsidR="00A13984" w:rsidRDefault="00A13984" w:rsidP="00306893">
            <w:pPr>
              <w:jc w:val="center"/>
              <w:rPr>
                <w:rFonts w:ascii="Courier New" w:hAnsi="Courier New" w:cs="Courier New"/>
                <w:sz w:val="20"/>
                <w:szCs w:val="20"/>
              </w:rPr>
            </w:pPr>
          </w:p>
        </w:tc>
        <w:tc>
          <w:tcPr>
            <w:tcW w:w="5375" w:type="dxa"/>
          </w:tcPr>
          <w:p w:rsidR="00A13984" w:rsidRDefault="00D14104"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Gestionar la memoria de manera eficaz para tener 3 segundos de audio almacenados en memoria.</w:t>
            </w:r>
          </w:p>
        </w:tc>
      </w:tr>
      <w:tr w:rsidR="00A13984" w:rsidTr="00DE0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00A13984" w:rsidRDefault="00A13984" w:rsidP="00306893">
            <w:pPr>
              <w:jc w:val="center"/>
              <w:rPr>
                <w:rFonts w:ascii="Courier New" w:hAnsi="Courier New" w:cs="Courier New"/>
                <w:sz w:val="20"/>
                <w:szCs w:val="20"/>
              </w:rPr>
            </w:pPr>
          </w:p>
        </w:tc>
        <w:tc>
          <w:tcPr>
            <w:tcW w:w="5375" w:type="dxa"/>
          </w:tcPr>
          <w:p w:rsidR="00A13984" w:rsidRDefault="00D14104"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Gestionar los recursos para no quedarse sin timers ni interferir con el sistema anterior y posterior.</w:t>
            </w:r>
          </w:p>
        </w:tc>
      </w:tr>
      <w:tr w:rsidR="00A13984" w:rsidTr="00DE0049">
        <w:tc>
          <w:tcPr>
            <w:cnfStyle w:val="001000000000" w:firstRow="0" w:lastRow="0" w:firstColumn="1" w:lastColumn="0" w:oddVBand="0" w:evenVBand="0" w:oddHBand="0" w:evenHBand="0" w:firstRowFirstColumn="0" w:firstRowLastColumn="0" w:lastRowFirstColumn="0" w:lastRowLastColumn="0"/>
            <w:tcW w:w="3119" w:type="dxa"/>
          </w:tcPr>
          <w:p w:rsidR="00A13984" w:rsidRDefault="00A13984" w:rsidP="00306893">
            <w:pPr>
              <w:jc w:val="center"/>
              <w:rPr>
                <w:rFonts w:ascii="Courier New" w:hAnsi="Courier New" w:cs="Courier New"/>
                <w:sz w:val="20"/>
                <w:szCs w:val="20"/>
              </w:rPr>
            </w:pPr>
          </w:p>
        </w:tc>
        <w:tc>
          <w:tcPr>
            <w:tcW w:w="5375" w:type="dxa"/>
          </w:tcPr>
          <w:p w:rsidR="00A13984" w:rsidRDefault="00D14104" w:rsidP="00D14104">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Configurar adecuadamente otro timer para reproducir el audio guardado en memoria.</w:t>
            </w:r>
          </w:p>
        </w:tc>
      </w:tr>
      <w:tr w:rsidR="00A13984" w:rsidTr="00DE0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00A13984" w:rsidRDefault="00A13984" w:rsidP="00306893">
            <w:pPr>
              <w:jc w:val="center"/>
              <w:rPr>
                <w:rFonts w:ascii="Courier New" w:hAnsi="Courier New" w:cs="Courier New"/>
                <w:sz w:val="20"/>
                <w:szCs w:val="20"/>
              </w:rPr>
            </w:pPr>
          </w:p>
        </w:tc>
        <w:tc>
          <w:tcPr>
            <w:tcW w:w="5375" w:type="dxa"/>
          </w:tcPr>
          <w:p w:rsidR="00A13984" w:rsidRDefault="00D14104"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Hacer sonar el audio cada vez que una medida supera un umbral.</w:t>
            </w:r>
          </w:p>
        </w:tc>
      </w:tr>
      <w:tr w:rsidR="00A13984" w:rsidTr="00DE0049">
        <w:tc>
          <w:tcPr>
            <w:cnfStyle w:val="001000000000" w:firstRow="0" w:lastRow="0" w:firstColumn="1" w:lastColumn="0" w:oddVBand="0" w:evenVBand="0" w:oddHBand="0" w:evenHBand="0" w:firstRowFirstColumn="0" w:firstRowLastColumn="0" w:lastRowFirstColumn="0" w:lastRowLastColumn="0"/>
            <w:tcW w:w="3119" w:type="dxa"/>
          </w:tcPr>
          <w:p w:rsidR="00A13984" w:rsidRDefault="00A13984" w:rsidP="00306893">
            <w:pPr>
              <w:jc w:val="center"/>
              <w:rPr>
                <w:rFonts w:ascii="Courier New" w:hAnsi="Courier New" w:cs="Courier New"/>
                <w:sz w:val="20"/>
                <w:szCs w:val="20"/>
              </w:rPr>
            </w:pPr>
          </w:p>
        </w:tc>
        <w:tc>
          <w:tcPr>
            <w:tcW w:w="5375" w:type="dxa"/>
          </w:tcPr>
          <w:p w:rsidR="00A13984" w:rsidRDefault="00D14104"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Establecer dicho umbral para todas las medidas.</w:t>
            </w:r>
          </w:p>
        </w:tc>
      </w:tr>
      <w:tr w:rsidR="00A13984" w:rsidTr="00DE004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119" w:type="dxa"/>
          </w:tcPr>
          <w:p w:rsidR="00306893" w:rsidRDefault="00306893" w:rsidP="00306893">
            <w:pPr>
              <w:jc w:val="center"/>
              <w:rPr>
                <w:rFonts w:ascii="Courier New" w:hAnsi="Courier New" w:cs="Courier New"/>
                <w:sz w:val="20"/>
                <w:szCs w:val="20"/>
              </w:rPr>
            </w:pPr>
          </w:p>
        </w:tc>
        <w:tc>
          <w:tcPr>
            <w:tcW w:w="5375" w:type="dxa"/>
          </w:tcPr>
          <w:p w:rsidR="00306893" w:rsidRDefault="00D14104"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Implementar un botón de reproducción del audio cada vez que el usuario lo desee.</w:t>
            </w:r>
          </w:p>
        </w:tc>
      </w:tr>
      <w:tr w:rsidR="00D14104" w:rsidTr="00DE0049">
        <w:trPr>
          <w:trHeight w:val="70"/>
        </w:trPr>
        <w:tc>
          <w:tcPr>
            <w:cnfStyle w:val="001000000000" w:firstRow="0" w:lastRow="0" w:firstColumn="1" w:lastColumn="0" w:oddVBand="0" w:evenVBand="0" w:oddHBand="0" w:evenHBand="0" w:firstRowFirstColumn="0" w:firstRowLastColumn="0" w:lastRowFirstColumn="0" w:lastRowLastColumn="0"/>
            <w:tcW w:w="3119" w:type="dxa"/>
          </w:tcPr>
          <w:p w:rsidR="00D14104" w:rsidRDefault="00D14104" w:rsidP="00306893">
            <w:pPr>
              <w:jc w:val="center"/>
              <w:rPr>
                <w:rFonts w:ascii="Courier New" w:hAnsi="Courier New" w:cs="Courier New"/>
                <w:sz w:val="20"/>
                <w:szCs w:val="20"/>
              </w:rPr>
            </w:pPr>
          </w:p>
        </w:tc>
        <w:tc>
          <w:tcPr>
            <w:tcW w:w="5375" w:type="dxa"/>
          </w:tcPr>
          <w:p w:rsidR="00D14104" w:rsidRDefault="00D14104" w:rsidP="00D14104">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Seleccionar las variables adecuadas, así como la frecuencia de exportación del audio.</w:t>
            </w:r>
          </w:p>
        </w:tc>
      </w:tr>
      <w:tr w:rsidR="00D14104" w:rsidTr="00DE004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119" w:type="dxa"/>
          </w:tcPr>
          <w:p w:rsidR="00D14104" w:rsidRDefault="00D14104" w:rsidP="00306893">
            <w:pPr>
              <w:jc w:val="center"/>
              <w:rPr>
                <w:rFonts w:ascii="Courier New" w:hAnsi="Courier New" w:cs="Courier New"/>
                <w:sz w:val="20"/>
                <w:szCs w:val="20"/>
              </w:rPr>
            </w:pPr>
            <w:r>
              <w:rPr>
                <w:rFonts w:ascii="Courier New" w:hAnsi="Courier New" w:cs="Courier New"/>
                <w:sz w:val="20"/>
                <w:szCs w:val="20"/>
              </w:rPr>
              <w:t>Grabar audio.</w:t>
            </w:r>
          </w:p>
        </w:tc>
        <w:tc>
          <w:tcPr>
            <w:tcW w:w="5375" w:type="dxa"/>
          </w:tcPr>
          <w:p w:rsidR="00D14104" w:rsidRDefault="00D14104"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Configurar un ADC para tener dos modos de funcionamiento.</w:t>
            </w:r>
          </w:p>
        </w:tc>
      </w:tr>
      <w:tr w:rsidR="00D14104" w:rsidTr="00DE0049">
        <w:trPr>
          <w:trHeight w:val="70"/>
        </w:trPr>
        <w:tc>
          <w:tcPr>
            <w:cnfStyle w:val="001000000000" w:firstRow="0" w:lastRow="0" w:firstColumn="1" w:lastColumn="0" w:oddVBand="0" w:evenVBand="0" w:oddHBand="0" w:evenHBand="0" w:firstRowFirstColumn="0" w:firstRowLastColumn="0" w:lastRowFirstColumn="0" w:lastRowLastColumn="0"/>
            <w:tcW w:w="3119" w:type="dxa"/>
          </w:tcPr>
          <w:p w:rsidR="00D14104" w:rsidRDefault="00D14104" w:rsidP="00306893">
            <w:pPr>
              <w:jc w:val="center"/>
              <w:rPr>
                <w:rFonts w:ascii="Courier New" w:hAnsi="Courier New" w:cs="Courier New"/>
                <w:sz w:val="20"/>
                <w:szCs w:val="20"/>
              </w:rPr>
            </w:pPr>
          </w:p>
        </w:tc>
        <w:tc>
          <w:tcPr>
            <w:tcW w:w="5375" w:type="dxa"/>
          </w:tcPr>
          <w:p w:rsidR="00D14104" w:rsidRDefault="00D14104"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Configurar un pin de la placa para leer audio.</w:t>
            </w:r>
          </w:p>
        </w:tc>
      </w:tr>
      <w:tr w:rsidR="00D14104" w:rsidTr="00DE004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119" w:type="dxa"/>
          </w:tcPr>
          <w:p w:rsidR="00D14104" w:rsidRDefault="00D14104" w:rsidP="00306893">
            <w:pPr>
              <w:jc w:val="center"/>
              <w:rPr>
                <w:rFonts w:ascii="Courier New" w:hAnsi="Courier New" w:cs="Courier New"/>
                <w:sz w:val="20"/>
                <w:szCs w:val="20"/>
              </w:rPr>
            </w:pPr>
          </w:p>
        </w:tc>
        <w:tc>
          <w:tcPr>
            <w:tcW w:w="5375" w:type="dxa"/>
          </w:tcPr>
          <w:p w:rsidR="00D14104" w:rsidRDefault="00D14104"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Seleccionar adecuadamente las variables, así como la frecuencia de muestreo del audio.</w:t>
            </w:r>
          </w:p>
        </w:tc>
      </w:tr>
      <w:tr w:rsidR="00D14104" w:rsidTr="00DE0049">
        <w:trPr>
          <w:trHeight w:val="70"/>
        </w:trPr>
        <w:tc>
          <w:tcPr>
            <w:cnfStyle w:val="001000000000" w:firstRow="0" w:lastRow="0" w:firstColumn="1" w:lastColumn="0" w:oddVBand="0" w:evenVBand="0" w:oddHBand="0" w:evenHBand="0" w:firstRowFirstColumn="0" w:firstRowLastColumn="0" w:lastRowFirstColumn="0" w:lastRowLastColumn="0"/>
            <w:tcW w:w="3119" w:type="dxa"/>
          </w:tcPr>
          <w:p w:rsidR="00D14104" w:rsidRDefault="00D14104" w:rsidP="00306893">
            <w:pPr>
              <w:jc w:val="center"/>
              <w:rPr>
                <w:rFonts w:ascii="Courier New" w:hAnsi="Courier New" w:cs="Courier New"/>
                <w:sz w:val="20"/>
                <w:szCs w:val="20"/>
              </w:rPr>
            </w:pPr>
          </w:p>
        </w:tc>
        <w:tc>
          <w:tcPr>
            <w:tcW w:w="5375" w:type="dxa"/>
          </w:tcPr>
          <w:p w:rsidR="00D14104" w:rsidRDefault="00D14104"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 xml:space="preserve">Ser capaz de alternar ambos modos de funcionamiento del ADC sin interferir con </w:t>
            </w:r>
            <w:r>
              <w:rPr>
                <w:rFonts w:ascii="Courier New" w:hAnsi="Courier New" w:cs="Courier New"/>
                <w:sz w:val="20"/>
                <w:szCs w:val="20"/>
              </w:rPr>
              <w:lastRenderedPageBreak/>
              <w:t>las demás medidas y ser capaz de bloquearlas mientras se produce la grabación del audio.</w:t>
            </w:r>
          </w:p>
        </w:tc>
      </w:tr>
      <w:tr w:rsidR="00D14104" w:rsidTr="00DE004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119" w:type="dxa"/>
          </w:tcPr>
          <w:p w:rsidR="00D14104" w:rsidRDefault="00D14104" w:rsidP="00306893">
            <w:pPr>
              <w:jc w:val="center"/>
              <w:rPr>
                <w:rFonts w:ascii="Courier New" w:hAnsi="Courier New" w:cs="Courier New"/>
                <w:sz w:val="20"/>
                <w:szCs w:val="20"/>
              </w:rPr>
            </w:pPr>
          </w:p>
        </w:tc>
        <w:tc>
          <w:tcPr>
            <w:tcW w:w="5375" w:type="dxa"/>
          </w:tcPr>
          <w:p w:rsidR="00D14104" w:rsidRDefault="00D14104"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Exportar los datos de manera adecuada al sistema.</w:t>
            </w:r>
          </w:p>
        </w:tc>
      </w:tr>
      <w:tr w:rsidR="00D14104" w:rsidTr="00DE0049">
        <w:trPr>
          <w:trHeight w:val="70"/>
        </w:trPr>
        <w:tc>
          <w:tcPr>
            <w:cnfStyle w:val="001000000000" w:firstRow="0" w:lastRow="0" w:firstColumn="1" w:lastColumn="0" w:oddVBand="0" w:evenVBand="0" w:oddHBand="0" w:evenHBand="0" w:firstRowFirstColumn="0" w:firstRowLastColumn="0" w:lastRowFirstColumn="0" w:lastRowLastColumn="0"/>
            <w:tcW w:w="3119" w:type="dxa"/>
          </w:tcPr>
          <w:p w:rsidR="00D14104" w:rsidRDefault="00D14104" w:rsidP="00306893">
            <w:pPr>
              <w:jc w:val="center"/>
              <w:rPr>
                <w:rFonts w:ascii="Courier New" w:hAnsi="Courier New" w:cs="Courier New"/>
                <w:sz w:val="20"/>
                <w:szCs w:val="20"/>
              </w:rPr>
            </w:pPr>
          </w:p>
        </w:tc>
        <w:tc>
          <w:tcPr>
            <w:tcW w:w="5375" w:type="dxa"/>
          </w:tcPr>
          <w:p w:rsidR="00D14104" w:rsidRDefault="00D14104"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Entrar en el modo de grabación cuando el usuario lo desee.</w:t>
            </w:r>
          </w:p>
        </w:tc>
      </w:tr>
      <w:tr w:rsidR="00D14104" w:rsidTr="00DE004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119" w:type="dxa"/>
          </w:tcPr>
          <w:p w:rsidR="00D14104" w:rsidRDefault="00DE0049" w:rsidP="00306893">
            <w:pPr>
              <w:jc w:val="center"/>
              <w:rPr>
                <w:rFonts w:ascii="Courier New" w:hAnsi="Courier New" w:cs="Courier New"/>
                <w:sz w:val="20"/>
                <w:szCs w:val="20"/>
              </w:rPr>
            </w:pPr>
            <w:r>
              <w:rPr>
                <w:rFonts w:ascii="Courier New" w:hAnsi="Courier New" w:cs="Courier New"/>
                <w:sz w:val="20"/>
                <w:szCs w:val="20"/>
              </w:rPr>
              <w:t>Medir el brillo.</w:t>
            </w:r>
          </w:p>
        </w:tc>
        <w:tc>
          <w:tcPr>
            <w:tcW w:w="5375" w:type="dxa"/>
          </w:tcPr>
          <w:p w:rsidR="00D14104" w:rsidRDefault="00DE0049"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 xml:space="preserve">Traducir de manera adecuada resistencia a voltaje y de voltaje a código del ADC. </w:t>
            </w:r>
          </w:p>
        </w:tc>
      </w:tr>
      <w:tr w:rsidR="00D14104" w:rsidTr="00DE0049">
        <w:trPr>
          <w:trHeight w:val="70"/>
        </w:trPr>
        <w:tc>
          <w:tcPr>
            <w:cnfStyle w:val="001000000000" w:firstRow="0" w:lastRow="0" w:firstColumn="1" w:lastColumn="0" w:oddVBand="0" w:evenVBand="0" w:oddHBand="0" w:evenHBand="0" w:firstRowFirstColumn="0" w:firstRowLastColumn="0" w:lastRowFirstColumn="0" w:lastRowLastColumn="0"/>
            <w:tcW w:w="3119" w:type="dxa"/>
          </w:tcPr>
          <w:p w:rsidR="00D14104" w:rsidRDefault="00D14104" w:rsidP="00306893">
            <w:pPr>
              <w:jc w:val="center"/>
              <w:rPr>
                <w:rFonts w:ascii="Courier New" w:hAnsi="Courier New" w:cs="Courier New"/>
                <w:sz w:val="20"/>
                <w:szCs w:val="20"/>
              </w:rPr>
            </w:pPr>
          </w:p>
        </w:tc>
        <w:tc>
          <w:tcPr>
            <w:tcW w:w="5375" w:type="dxa"/>
          </w:tcPr>
          <w:p w:rsidR="00D14104" w:rsidRDefault="00DE0049" w:rsidP="00DE004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Escoger una resistencia de pull-up adecuada para el LDR seleccionado.</w:t>
            </w:r>
          </w:p>
        </w:tc>
      </w:tr>
      <w:tr w:rsidR="00D14104" w:rsidTr="00DE004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119" w:type="dxa"/>
          </w:tcPr>
          <w:p w:rsidR="00D14104" w:rsidRDefault="00D14104" w:rsidP="00306893">
            <w:pPr>
              <w:jc w:val="center"/>
              <w:rPr>
                <w:rFonts w:ascii="Courier New" w:hAnsi="Courier New" w:cs="Courier New"/>
                <w:sz w:val="20"/>
                <w:szCs w:val="20"/>
              </w:rPr>
            </w:pPr>
          </w:p>
        </w:tc>
        <w:tc>
          <w:tcPr>
            <w:tcW w:w="5375" w:type="dxa"/>
          </w:tcPr>
          <w:p w:rsidR="00D14104" w:rsidRDefault="00DE0049" w:rsidP="00DE004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Configurar el ADC en modo ráfaga sin que interfiera con la grabación de audio.</w:t>
            </w:r>
          </w:p>
        </w:tc>
      </w:tr>
      <w:tr w:rsidR="00D14104" w:rsidTr="00DE0049">
        <w:trPr>
          <w:trHeight w:val="70"/>
        </w:trPr>
        <w:tc>
          <w:tcPr>
            <w:cnfStyle w:val="001000000000" w:firstRow="0" w:lastRow="0" w:firstColumn="1" w:lastColumn="0" w:oddVBand="0" w:evenVBand="0" w:oddHBand="0" w:evenHBand="0" w:firstRowFirstColumn="0" w:firstRowLastColumn="0" w:lastRowFirstColumn="0" w:lastRowLastColumn="0"/>
            <w:tcW w:w="3119" w:type="dxa"/>
          </w:tcPr>
          <w:p w:rsidR="00D14104" w:rsidRDefault="00D14104" w:rsidP="00306893">
            <w:pPr>
              <w:jc w:val="center"/>
              <w:rPr>
                <w:rFonts w:ascii="Courier New" w:hAnsi="Courier New" w:cs="Courier New"/>
                <w:sz w:val="20"/>
                <w:szCs w:val="20"/>
              </w:rPr>
            </w:pPr>
          </w:p>
        </w:tc>
        <w:tc>
          <w:tcPr>
            <w:tcW w:w="5375" w:type="dxa"/>
          </w:tcPr>
          <w:p w:rsidR="00D14104" w:rsidRDefault="00DE0049"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Leer el código del ADC para traducirlo a nivel de brillo.</w:t>
            </w:r>
          </w:p>
        </w:tc>
      </w:tr>
      <w:tr w:rsidR="00D14104" w:rsidTr="00DE004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119" w:type="dxa"/>
          </w:tcPr>
          <w:p w:rsidR="00D14104" w:rsidRDefault="00D14104" w:rsidP="00306893">
            <w:pPr>
              <w:jc w:val="center"/>
              <w:rPr>
                <w:rFonts w:ascii="Courier New" w:hAnsi="Courier New" w:cs="Courier New"/>
                <w:sz w:val="20"/>
                <w:szCs w:val="20"/>
              </w:rPr>
            </w:pPr>
          </w:p>
        </w:tc>
        <w:tc>
          <w:tcPr>
            <w:tcW w:w="5375" w:type="dxa"/>
          </w:tcPr>
          <w:p w:rsidR="00D14104" w:rsidRDefault="00DE0049"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Controlar automáticamente el brillo del LCD en función del dato.</w:t>
            </w:r>
          </w:p>
        </w:tc>
      </w:tr>
      <w:tr w:rsidR="00D14104" w:rsidTr="00DE0049">
        <w:trPr>
          <w:trHeight w:val="70"/>
        </w:trPr>
        <w:tc>
          <w:tcPr>
            <w:cnfStyle w:val="001000000000" w:firstRow="0" w:lastRow="0" w:firstColumn="1" w:lastColumn="0" w:oddVBand="0" w:evenVBand="0" w:oddHBand="0" w:evenHBand="0" w:firstRowFirstColumn="0" w:firstRowLastColumn="0" w:lastRowFirstColumn="0" w:lastRowLastColumn="0"/>
            <w:tcW w:w="3119" w:type="dxa"/>
          </w:tcPr>
          <w:p w:rsidR="00D14104" w:rsidRDefault="00D14104" w:rsidP="00306893">
            <w:pPr>
              <w:jc w:val="center"/>
              <w:rPr>
                <w:rFonts w:ascii="Courier New" w:hAnsi="Courier New" w:cs="Courier New"/>
                <w:sz w:val="20"/>
                <w:szCs w:val="20"/>
              </w:rPr>
            </w:pPr>
          </w:p>
        </w:tc>
        <w:tc>
          <w:tcPr>
            <w:tcW w:w="5375" w:type="dxa"/>
          </w:tcPr>
          <w:p w:rsidR="00D14104" w:rsidRDefault="00DE0049"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Examinar la validez de las medidas.</w:t>
            </w:r>
          </w:p>
        </w:tc>
      </w:tr>
      <w:tr w:rsidR="00D14104" w:rsidTr="00DE004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119" w:type="dxa"/>
          </w:tcPr>
          <w:p w:rsidR="00D14104" w:rsidRDefault="00D14104" w:rsidP="00306893">
            <w:pPr>
              <w:jc w:val="center"/>
              <w:rPr>
                <w:rFonts w:ascii="Courier New" w:hAnsi="Courier New" w:cs="Courier New"/>
                <w:sz w:val="20"/>
                <w:szCs w:val="20"/>
              </w:rPr>
            </w:pPr>
          </w:p>
        </w:tc>
        <w:tc>
          <w:tcPr>
            <w:tcW w:w="5375" w:type="dxa"/>
          </w:tcPr>
          <w:p w:rsidR="00D14104" w:rsidRDefault="00DE0049" w:rsidP="00DE004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Gestionar la frecuencia de muestreo.</w:t>
            </w:r>
          </w:p>
        </w:tc>
      </w:tr>
      <w:tr w:rsidR="00D14104" w:rsidTr="00DE0049">
        <w:trPr>
          <w:trHeight w:val="70"/>
        </w:trPr>
        <w:tc>
          <w:tcPr>
            <w:cnfStyle w:val="001000000000" w:firstRow="0" w:lastRow="0" w:firstColumn="1" w:lastColumn="0" w:oddVBand="0" w:evenVBand="0" w:oddHBand="0" w:evenHBand="0" w:firstRowFirstColumn="0" w:firstRowLastColumn="0" w:lastRowFirstColumn="0" w:lastRowLastColumn="0"/>
            <w:tcW w:w="3119" w:type="dxa"/>
          </w:tcPr>
          <w:p w:rsidR="00D14104" w:rsidRDefault="00DE0049" w:rsidP="00306893">
            <w:pPr>
              <w:jc w:val="center"/>
              <w:rPr>
                <w:rFonts w:ascii="Courier New" w:hAnsi="Courier New" w:cs="Courier New"/>
                <w:sz w:val="20"/>
                <w:szCs w:val="20"/>
              </w:rPr>
            </w:pPr>
            <w:r>
              <w:rPr>
                <w:rFonts w:ascii="Courier New" w:hAnsi="Courier New" w:cs="Courier New"/>
                <w:sz w:val="20"/>
                <w:szCs w:val="20"/>
              </w:rPr>
              <w:t>Medir el índice UV.</w:t>
            </w:r>
          </w:p>
        </w:tc>
        <w:tc>
          <w:tcPr>
            <w:tcW w:w="5375" w:type="dxa"/>
          </w:tcPr>
          <w:p w:rsidR="00D14104" w:rsidRDefault="00DE0049"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Traducir de manera adecuada el código recibido al índice.</w:t>
            </w:r>
          </w:p>
        </w:tc>
      </w:tr>
      <w:tr w:rsidR="00D14104" w:rsidTr="00DE004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119" w:type="dxa"/>
          </w:tcPr>
          <w:p w:rsidR="00D14104" w:rsidRDefault="00D14104" w:rsidP="00306893">
            <w:pPr>
              <w:jc w:val="center"/>
              <w:rPr>
                <w:rFonts w:ascii="Courier New" w:hAnsi="Courier New" w:cs="Courier New"/>
                <w:sz w:val="20"/>
                <w:szCs w:val="20"/>
              </w:rPr>
            </w:pPr>
          </w:p>
        </w:tc>
        <w:tc>
          <w:tcPr>
            <w:tcW w:w="5375" w:type="dxa"/>
          </w:tcPr>
          <w:p w:rsidR="00D14104" w:rsidRDefault="00DE0049"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Usar el modo del ADC ya configurado para esta medida sin interferir con el sistema anterior y posterior.</w:t>
            </w:r>
          </w:p>
        </w:tc>
      </w:tr>
      <w:tr w:rsidR="00D14104" w:rsidTr="00DE0049">
        <w:trPr>
          <w:trHeight w:val="70"/>
        </w:trPr>
        <w:tc>
          <w:tcPr>
            <w:cnfStyle w:val="001000000000" w:firstRow="0" w:lastRow="0" w:firstColumn="1" w:lastColumn="0" w:oddVBand="0" w:evenVBand="0" w:oddHBand="0" w:evenHBand="0" w:firstRowFirstColumn="0" w:firstRowLastColumn="0" w:lastRowFirstColumn="0" w:lastRowLastColumn="0"/>
            <w:tcW w:w="3119" w:type="dxa"/>
          </w:tcPr>
          <w:p w:rsidR="00D14104" w:rsidRDefault="00D14104" w:rsidP="00306893">
            <w:pPr>
              <w:jc w:val="center"/>
              <w:rPr>
                <w:rFonts w:ascii="Courier New" w:hAnsi="Courier New" w:cs="Courier New"/>
                <w:sz w:val="20"/>
                <w:szCs w:val="20"/>
              </w:rPr>
            </w:pPr>
          </w:p>
        </w:tc>
        <w:tc>
          <w:tcPr>
            <w:tcW w:w="5375" w:type="dxa"/>
          </w:tcPr>
          <w:p w:rsidR="00D14104" w:rsidRDefault="00DE0049"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Examinar la validez de las medidas.</w:t>
            </w:r>
          </w:p>
        </w:tc>
      </w:tr>
      <w:tr w:rsidR="00D14104" w:rsidTr="00DE004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119" w:type="dxa"/>
          </w:tcPr>
          <w:p w:rsidR="00D14104" w:rsidRDefault="00D14104" w:rsidP="00306893">
            <w:pPr>
              <w:jc w:val="center"/>
              <w:rPr>
                <w:rFonts w:ascii="Courier New" w:hAnsi="Courier New" w:cs="Courier New"/>
                <w:sz w:val="20"/>
                <w:szCs w:val="20"/>
              </w:rPr>
            </w:pPr>
          </w:p>
        </w:tc>
        <w:tc>
          <w:tcPr>
            <w:tcW w:w="5375" w:type="dxa"/>
          </w:tcPr>
          <w:p w:rsidR="00D14104" w:rsidRDefault="00DE0049"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r>
              <w:rPr>
                <w:rFonts w:ascii="Courier New" w:hAnsi="Courier New" w:cs="Courier New"/>
                <w:sz w:val="20"/>
                <w:szCs w:val="20"/>
              </w:rPr>
              <w:t>Exportar los datos al sistema.</w:t>
            </w:r>
          </w:p>
        </w:tc>
      </w:tr>
      <w:tr w:rsidR="00D14104" w:rsidTr="00DE0049">
        <w:trPr>
          <w:trHeight w:val="70"/>
        </w:trPr>
        <w:tc>
          <w:tcPr>
            <w:cnfStyle w:val="001000000000" w:firstRow="0" w:lastRow="0" w:firstColumn="1" w:lastColumn="0" w:oddVBand="0" w:evenVBand="0" w:oddHBand="0" w:evenHBand="0" w:firstRowFirstColumn="0" w:firstRowLastColumn="0" w:lastRowFirstColumn="0" w:lastRowLastColumn="0"/>
            <w:tcW w:w="3119" w:type="dxa"/>
          </w:tcPr>
          <w:p w:rsidR="00D14104" w:rsidRDefault="00DE0049" w:rsidP="00306893">
            <w:pPr>
              <w:jc w:val="center"/>
              <w:rPr>
                <w:rFonts w:ascii="Courier New" w:hAnsi="Courier New" w:cs="Courier New"/>
                <w:sz w:val="20"/>
                <w:szCs w:val="20"/>
              </w:rPr>
            </w:pPr>
            <w:r>
              <w:rPr>
                <w:rFonts w:ascii="Courier New" w:hAnsi="Courier New" w:cs="Courier New"/>
                <w:sz w:val="20"/>
                <w:szCs w:val="20"/>
              </w:rPr>
              <w:t>Medir presión atmosférica.</w:t>
            </w:r>
          </w:p>
        </w:tc>
        <w:tc>
          <w:tcPr>
            <w:tcW w:w="5375" w:type="dxa"/>
          </w:tcPr>
          <w:p w:rsidR="00D14104" w:rsidRDefault="00D14104"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p>
        </w:tc>
      </w:tr>
      <w:tr w:rsidR="00D14104" w:rsidTr="00DE004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119" w:type="dxa"/>
          </w:tcPr>
          <w:p w:rsidR="00D14104" w:rsidRDefault="00D14104" w:rsidP="00306893">
            <w:pPr>
              <w:jc w:val="center"/>
              <w:rPr>
                <w:rFonts w:ascii="Courier New" w:hAnsi="Courier New" w:cs="Courier New"/>
                <w:sz w:val="20"/>
                <w:szCs w:val="20"/>
              </w:rPr>
            </w:pPr>
          </w:p>
        </w:tc>
        <w:tc>
          <w:tcPr>
            <w:tcW w:w="5375" w:type="dxa"/>
          </w:tcPr>
          <w:p w:rsidR="00D14104" w:rsidRDefault="00D14104"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p>
        </w:tc>
      </w:tr>
      <w:tr w:rsidR="00D14104" w:rsidTr="00DE0049">
        <w:trPr>
          <w:trHeight w:val="70"/>
        </w:trPr>
        <w:tc>
          <w:tcPr>
            <w:cnfStyle w:val="001000000000" w:firstRow="0" w:lastRow="0" w:firstColumn="1" w:lastColumn="0" w:oddVBand="0" w:evenVBand="0" w:oddHBand="0" w:evenHBand="0" w:firstRowFirstColumn="0" w:firstRowLastColumn="0" w:lastRowFirstColumn="0" w:lastRowLastColumn="0"/>
            <w:tcW w:w="3119" w:type="dxa"/>
          </w:tcPr>
          <w:p w:rsidR="00D14104" w:rsidRDefault="00D14104" w:rsidP="00306893">
            <w:pPr>
              <w:jc w:val="center"/>
              <w:rPr>
                <w:rFonts w:ascii="Courier New" w:hAnsi="Courier New" w:cs="Courier New"/>
                <w:sz w:val="20"/>
                <w:szCs w:val="20"/>
              </w:rPr>
            </w:pPr>
          </w:p>
        </w:tc>
        <w:tc>
          <w:tcPr>
            <w:tcW w:w="5375" w:type="dxa"/>
          </w:tcPr>
          <w:p w:rsidR="00D14104" w:rsidRDefault="00D14104"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p>
        </w:tc>
      </w:tr>
      <w:tr w:rsidR="00D14104" w:rsidTr="00DE004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119" w:type="dxa"/>
          </w:tcPr>
          <w:p w:rsidR="00D14104" w:rsidRDefault="00D14104" w:rsidP="00306893">
            <w:pPr>
              <w:jc w:val="center"/>
              <w:rPr>
                <w:rFonts w:ascii="Courier New" w:hAnsi="Courier New" w:cs="Courier New"/>
                <w:sz w:val="20"/>
                <w:szCs w:val="20"/>
              </w:rPr>
            </w:pPr>
          </w:p>
        </w:tc>
        <w:tc>
          <w:tcPr>
            <w:tcW w:w="5375" w:type="dxa"/>
          </w:tcPr>
          <w:p w:rsidR="00D14104" w:rsidRDefault="00D14104"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p>
        </w:tc>
      </w:tr>
      <w:tr w:rsidR="00D14104" w:rsidTr="00DE0049">
        <w:trPr>
          <w:trHeight w:val="70"/>
        </w:trPr>
        <w:tc>
          <w:tcPr>
            <w:cnfStyle w:val="001000000000" w:firstRow="0" w:lastRow="0" w:firstColumn="1" w:lastColumn="0" w:oddVBand="0" w:evenVBand="0" w:oddHBand="0" w:evenHBand="0" w:firstRowFirstColumn="0" w:firstRowLastColumn="0" w:lastRowFirstColumn="0" w:lastRowLastColumn="0"/>
            <w:tcW w:w="3119" w:type="dxa"/>
          </w:tcPr>
          <w:p w:rsidR="00D14104" w:rsidRDefault="00DE0049" w:rsidP="00306893">
            <w:pPr>
              <w:jc w:val="center"/>
              <w:rPr>
                <w:rFonts w:ascii="Courier New" w:hAnsi="Courier New" w:cs="Courier New"/>
                <w:sz w:val="20"/>
                <w:szCs w:val="20"/>
              </w:rPr>
            </w:pPr>
            <w:r>
              <w:rPr>
                <w:rFonts w:ascii="Courier New" w:hAnsi="Courier New" w:cs="Courier New"/>
                <w:sz w:val="20"/>
                <w:szCs w:val="20"/>
              </w:rPr>
              <w:t>Medir posición GPS.</w:t>
            </w:r>
          </w:p>
        </w:tc>
        <w:tc>
          <w:tcPr>
            <w:tcW w:w="5375" w:type="dxa"/>
          </w:tcPr>
          <w:p w:rsidR="00D14104" w:rsidRDefault="00D14104"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p>
        </w:tc>
      </w:tr>
      <w:tr w:rsidR="00D14104" w:rsidTr="00DE004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119" w:type="dxa"/>
          </w:tcPr>
          <w:p w:rsidR="00D14104" w:rsidRDefault="00D14104" w:rsidP="00306893">
            <w:pPr>
              <w:jc w:val="center"/>
              <w:rPr>
                <w:rFonts w:ascii="Courier New" w:hAnsi="Courier New" w:cs="Courier New"/>
                <w:sz w:val="20"/>
                <w:szCs w:val="20"/>
              </w:rPr>
            </w:pPr>
          </w:p>
        </w:tc>
        <w:tc>
          <w:tcPr>
            <w:tcW w:w="5375" w:type="dxa"/>
          </w:tcPr>
          <w:p w:rsidR="00D14104" w:rsidRDefault="00D14104"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p>
        </w:tc>
      </w:tr>
      <w:tr w:rsidR="00D14104" w:rsidTr="00DE0049">
        <w:trPr>
          <w:trHeight w:val="70"/>
        </w:trPr>
        <w:tc>
          <w:tcPr>
            <w:cnfStyle w:val="001000000000" w:firstRow="0" w:lastRow="0" w:firstColumn="1" w:lastColumn="0" w:oddVBand="0" w:evenVBand="0" w:oddHBand="0" w:evenHBand="0" w:firstRowFirstColumn="0" w:firstRowLastColumn="0" w:lastRowFirstColumn="0" w:lastRowLastColumn="0"/>
            <w:tcW w:w="3119" w:type="dxa"/>
          </w:tcPr>
          <w:p w:rsidR="00D14104" w:rsidRDefault="00D14104" w:rsidP="00306893">
            <w:pPr>
              <w:jc w:val="center"/>
              <w:rPr>
                <w:rFonts w:ascii="Courier New" w:hAnsi="Courier New" w:cs="Courier New"/>
                <w:sz w:val="20"/>
                <w:szCs w:val="20"/>
              </w:rPr>
            </w:pPr>
          </w:p>
        </w:tc>
        <w:tc>
          <w:tcPr>
            <w:tcW w:w="5375" w:type="dxa"/>
          </w:tcPr>
          <w:p w:rsidR="00D14104" w:rsidRDefault="00D14104"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p>
        </w:tc>
      </w:tr>
      <w:tr w:rsidR="00D14104" w:rsidTr="00DE004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119" w:type="dxa"/>
          </w:tcPr>
          <w:p w:rsidR="00D14104" w:rsidRDefault="00DE0049" w:rsidP="00DE0049">
            <w:pPr>
              <w:jc w:val="center"/>
              <w:rPr>
                <w:rFonts w:ascii="Courier New" w:hAnsi="Courier New" w:cs="Courier New"/>
                <w:sz w:val="20"/>
                <w:szCs w:val="20"/>
              </w:rPr>
            </w:pPr>
            <w:r>
              <w:rPr>
                <w:rFonts w:ascii="Courier New" w:hAnsi="Courier New" w:cs="Courier New"/>
                <w:sz w:val="20"/>
                <w:szCs w:val="20"/>
              </w:rPr>
              <w:t>Conexión WiFi.</w:t>
            </w:r>
          </w:p>
        </w:tc>
        <w:tc>
          <w:tcPr>
            <w:tcW w:w="5375" w:type="dxa"/>
          </w:tcPr>
          <w:p w:rsidR="00D14104" w:rsidRDefault="00D14104"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p>
        </w:tc>
      </w:tr>
      <w:tr w:rsidR="00D14104" w:rsidTr="00DE0049">
        <w:trPr>
          <w:trHeight w:val="70"/>
        </w:trPr>
        <w:tc>
          <w:tcPr>
            <w:cnfStyle w:val="001000000000" w:firstRow="0" w:lastRow="0" w:firstColumn="1" w:lastColumn="0" w:oddVBand="0" w:evenVBand="0" w:oddHBand="0" w:evenHBand="0" w:firstRowFirstColumn="0" w:firstRowLastColumn="0" w:lastRowFirstColumn="0" w:lastRowLastColumn="0"/>
            <w:tcW w:w="3119" w:type="dxa"/>
          </w:tcPr>
          <w:p w:rsidR="00D14104" w:rsidRDefault="00D14104" w:rsidP="00306893">
            <w:pPr>
              <w:jc w:val="center"/>
              <w:rPr>
                <w:rFonts w:ascii="Courier New" w:hAnsi="Courier New" w:cs="Courier New"/>
                <w:sz w:val="20"/>
                <w:szCs w:val="20"/>
              </w:rPr>
            </w:pPr>
          </w:p>
        </w:tc>
        <w:tc>
          <w:tcPr>
            <w:tcW w:w="5375" w:type="dxa"/>
          </w:tcPr>
          <w:p w:rsidR="00D14104" w:rsidRDefault="00D14104"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p>
        </w:tc>
      </w:tr>
      <w:tr w:rsidR="00D14104" w:rsidTr="00DE004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119" w:type="dxa"/>
          </w:tcPr>
          <w:p w:rsidR="00D14104" w:rsidRDefault="00D14104" w:rsidP="00306893">
            <w:pPr>
              <w:jc w:val="center"/>
              <w:rPr>
                <w:rFonts w:ascii="Courier New" w:hAnsi="Courier New" w:cs="Courier New"/>
                <w:sz w:val="20"/>
                <w:szCs w:val="20"/>
              </w:rPr>
            </w:pPr>
          </w:p>
        </w:tc>
        <w:tc>
          <w:tcPr>
            <w:tcW w:w="5375" w:type="dxa"/>
          </w:tcPr>
          <w:p w:rsidR="00D14104" w:rsidRDefault="00D14104"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p>
        </w:tc>
      </w:tr>
      <w:tr w:rsidR="00DE0049" w:rsidTr="00DE0049">
        <w:trPr>
          <w:trHeight w:val="70"/>
        </w:trPr>
        <w:tc>
          <w:tcPr>
            <w:cnfStyle w:val="001000000000" w:firstRow="0" w:lastRow="0" w:firstColumn="1" w:lastColumn="0" w:oddVBand="0" w:evenVBand="0" w:oddHBand="0" w:evenHBand="0" w:firstRowFirstColumn="0" w:firstRowLastColumn="0" w:lastRowFirstColumn="0" w:lastRowLastColumn="0"/>
            <w:tcW w:w="3119" w:type="dxa"/>
          </w:tcPr>
          <w:p w:rsidR="00DE0049" w:rsidRDefault="00DE0049" w:rsidP="00306893">
            <w:pPr>
              <w:jc w:val="center"/>
              <w:rPr>
                <w:rFonts w:ascii="Courier New" w:hAnsi="Courier New" w:cs="Courier New"/>
                <w:sz w:val="20"/>
                <w:szCs w:val="20"/>
              </w:rPr>
            </w:pPr>
          </w:p>
        </w:tc>
        <w:tc>
          <w:tcPr>
            <w:tcW w:w="5375" w:type="dxa"/>
          </w:tcPr>
          <w:p w:rsidR="00DE0049" w:rsidRDefault="00DE0049"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p>
        </w:tc>
      </w:tr>
      <w:tr w:rsidR="00DE0049" w:rsidTr="00DE004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119" w:type="dxa"/>
          </w:tcPr>
          <w:p w:rsidR="00DE0049" w:rsidRDefault="00DE0049" w:rsidP="00306893">
            <w:pPr>
              <w:jc w:val="center"/>
              <w:rPr>
                <w:rFonts w:ascii="Courier New" w:hAnsi="Courier New" w:cs="Courier New"/>
                <w:sz w:val="20"/>
                <w:szCs w:val="20"/>
              </w:rPr>
            </w:pPr>
          </w:p>
        </w:tc>
        <w:tc>
          <w:tcPr>
            <w:tcW w:w="5375" w:type="dxa"/>
          </w:tcPr>
          <w:p w:rsidR="00DE0049" w:rsidRDefault="00DE0049"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p>
        </w:tc>
      </w:tr>
      <w:tr w:rsidR="00DE0049" w:rsidTr="00DE0049">
        <w:trPr>
          <w:trHeight w:val="70"/>
        </w:trPr>
        <w:tc>
          <w:tcPr>
            <w:cnfStyle w:val="001000000000" w:firstRow="0" w:lastRow="0" w:firstColumn="1" w:lastColumn="0" w:oddVBand="0" w:evenVBand="0" w:oddHBand="0" w:evenHBand="0" w:firstRowFirstColumn="0" w:firstRowLastColumn="0" w:lastRowFirstColumn="0" w:lastRowLastColumn="0"/>
            <w:tcW w:w="3119" w:type="dxa"/>
          </w:tcPr>
          <w:p w:rsidR="00DE0049" w:rsidRDefault="00DE0049" w:rsidP="00306893">
            <w:pPr>
              <w:jc w:val="center"/>
              <w:rPr>
                <w:rFonts w:ascii="Courier New" w:hAnsi="Courier New" w:cs="Courier New"/>
                <w:sz w:val="20"/>
                <w:szCs w:val="20"/>
              </w:rPr>
            </w:pPr>
            <w:r>
              <w:rPr>
                <w:rFonts w:ascii="Courier New" w:hAnsi="Courier New" w:cs="Courier New"/>
                <w:sz w:val="20"/>
                <w:szCs w:val="20"/>
              </w:rPr>
              <w:t>Conexión UART con un PC.</w:t>
            </w:r>
          </w:p>
        </w:tc>
        <w:tc>
          <w:tcPr>
            <w:tcW w:w="5375" w:type="dxa"/>
          </w:tcPr>
          <w:p w:rsidR="00DE0049" w:rsidRDefault="00DE0049"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p>
        </w:tc>
      </w:tr>
      <w:tr w:rsidR="00DE0049" w:rsidTr="00DE004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119" w:type="dxa"/>
          </w:tcPr>
          <w:p w:rsidR="00DE0049" w:rsidRDefault="00DE0049" w:rsidP="00306893">
            <w:pPr>
              <w:jc w:val="center"/>
              <w:rPr>
                <w:rFonts w:ascii="Courier New" w:hAnsi="Courier New" w:cs="Courier New"/>
                <w:sz w:val="20"/>
                <w:szCs w:val="20"/>
              </w:rPr>
            </w:pPr>
          </w:p>
        </w:tc>
        <w:tc>
          <w:tcPr>
            <w:tcW w:w="5375" w:type="dxa"/>
          </w:tcPr>
          <w:p w:rsidR="00DE0049" w:rsidRDefault="00DE0049"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p>
        </w:tc>
      </w:tr>
      <w:tr w:rsidR="00DE0049" w:rsidTr="00DE0049">
        <w:trPr>
          <w:trHeight w:val="70"/>
        </w:trPr>
        <w:tc>
          <w:tcPr>
            <w:cnfStyle w:val="001000000000" w:firstRow="0" w:lastRow="0" w:firstColumn="1" w:lastColumn="0" w:oddVBand="0" w:evenVBand="0" w:oddHBand="0" w:evenHBand="0" w:firstRowFirstColumn="0" w:firstRowLastColumn="0" w:lastRowFirstColumn="0" w:lastRowLastColumn="0"/>
            <w:tcW w:w="3119" w:type="dxa"/>
          </w:tcPr>
          <w:p w:rsidR="00DE0049" w:rsidRDefault="00DE0049" w:rsidP="00306893">
            <w:pPr>
              <w:jc w:val="center"/>
              <w:rPr>
                <w:rFonts w:ascii="Courier New" w:hAnsi="Courier New" w:cs="Courier New"/>
                <w:sz w:val="20"/>
                <w:szCs w:val="20"/>
              </w:rPr>
            </w:pPr>
          </w:p>
        </w:tc>
        <w:tc>
          <w:tcPr>
            <w:tcW w:w="5375" w:type="dxa"/>
          </w:tcPr>
          <w:p w:rsidR="00DE0049" w:rsidRDefault="00DE0049"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p>
        </w:tc>
      </w:tr>
      <w:tr w:rsidR="00DE0049" w:rsidTr="00DE004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119" w:type="dxa"/>
          </w:tcPr>
          <w:p w:rsidR="00DE0049" w:rsidRDefault="00DE0049" w:rsidP="00306893">
            <w:pPr>
              <w:jc w:val="center"/>
              <w:rPr>
                <w:rFonts w:ascii="Courier New" w:hAnsi="Courier New" w:cs="Courier New"/>
                <w:sz w:val="20"/>
                <w:szCs w:val="20"/>
              </w:rPr>
            </w:pPr>
          </w:p>
        </w:tc>
        <w:tc>
          <w:tcPr>
            <w:tcW w:w="5375" w:type="dxa"/>
          </w:tcPr>
          <w:p w:rsidR="00DE0049" w:rsidRDefault="00DE0049" w:rsidP="00306893">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rPr>
            </w:pPr>
          </w:p>
        </w:tc>
      </w:tr>
      <w:tr w:rsidR="00DE0049" w:rsidTr="00DE0049">
        <w:trPr>
          <w:trHeight w:val="70"/>
        </w:trPr>
        <w:tc>
          <w:tcPr>
            <w:cnfStyle w:val="001000000000" w:firstRow="0" w:lastRow="0" w:firstColumn="1" w:lastColumn="0" w:oddVBand="0" w:evenVBand="0" w:oddHBand="0" w:evenHBand="0" w:firstRowFirstColumn="0" w:firstRowLastColumn="0" w:lastRowFirstColumn="0" w:lastRowLastColumn="0"/>
            <w:tcW w:w="3119" w:type="dxa"/>
          </w:tcPr>
          <w:p w:rsidR="00D14104" w:rsidRDefault="00D14104" w:rsidP="00306893">
            <w:pPr>
              <w:jc w:val="center"/>
              <w:rPr>
                <w:rFonts w:ascii="Courier New" w:hAnsi="Courier New" w:cs="Courier New"/>
                <w:sz w:val="20"/>
                <w:szCs w:val="20"/>
              </w:rPr>
            </w:pPr>
          </w:p>
        </w:tc>
        <w:tc>
          <w:tcPr>
            <w:tcW w:w="5375" w:type="dxa"/>
          </w:tcPr>
          <w:p w:rsidR="00D14104" w:rsidRDefault="00D14104" w:rsidP="00306893">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p>
        </w:tc>
      </w:tr>
    </w:tbl>
    <w:p w:rsidR="00306893" w:rsidRPr="00DE0049" w:rsidRDefault="00F57027" w:rsidP="00DE0049">
      <w:pPr>
        <w:jc w:val="center"/>
        <w:rPr>
          <w:rFonts w:ascii="Courier New" w:hAnsi="Courier New" w:cs="Courier New"/>
          <w:b/>
          <w:i/>
          <w:sz w:val="20"/>
          <w:szCs w:val="20"/>
          <w:u w:val="single"/>
        </w:rPr>
      </w:pPr>
      <w:r>
        <w:rPr>
          <w:rFonts w:ascii="Courier New" w:hAnsi="Courier New" w:cs="Courier New"/>
          <w:b/>
          <w:i/>
          <w:sz w:val="20"/>
          <w:szCs w:val="20"/>
          <w:u w:val="single"/>
        </w:rPr>
        <w:t>Tabla 2</w:t>
      </w:r>
      <w:r w:rsidR="00DE0049">
        <w:rPr>
          <w:rFonts w:ascii="Courier New" w:hAnsi="Courier New" w:cs="Courier New"/>
          <w:b/>
          <w:i/>
          <w:sz w:val="20"/>
          <w:szCs w:val="20"/>
          <w:u w:val="single"/>
        </w:rPr>
        <w:t>.- Objetivos a cumplir.</w:t>
      </w:r>
    </w:p>
    <w:p w:rsidR="00DE0049" w:rsidRDefault="00DE0049" w:rsidP="00A13984">
      <w:pPr>
        <w:jc w:val="both"/>
        <w:rPr>
          <w:rFonts w:ascii="Courier New" w:hAnsi="Courier New" w:cs="Courier New"/>
          <w:sz w:val="20"/>
          <w:szCs w:val="20"/>
        </w:rPr>
      </w:pPr>
    </w:p>
    <w:p w:rsidR="00A13984" w:rsidRPr="00982FEC" w:rsidRDefault="00A13984" w:rsidP="00A13984">
      <w:pPr>
        <w:jc w:val="both"/>
        <w:rPr>
          <w:rFonts w:ascii="Courier New" w:hAnsi="Courier New" w:cs="Courier New"/>
          <w:sz w:val="20"/>
          <w:szCs w:val="20"/>
        </w:rPr>
      </w:pPr>
      <w:r>
        <w:rPr>
          <w:rFonts w:ascii="Courier New" w:hAnsi="Courier New" w:cs="Courier New"/>
          <w:sz w:val="20"/>
          <w:szCs w:val="20"/>
        </w:rPr>
        <w:t>Como podemos observar, esta pequeña lista de objetivos a cumplir de manera obligatoria para el funcionamiento del sistema y para nada compleja, contiene todo lo que debemos de realizar a grandes rasgos y será utilizada como guía para los siguientes capítulos.</w:t>
      </w:r>
    </w:p>
    <w:p w:rsidR="00B5020B" w:rsidRDefault="00B5020B" w:rsidP="00B5020B"/>
    <w:p w:rsidR="00E17010" w:rsidRDefault="00E17010" w:rsidP="00B5020B"/>
    <w:p w:rsidR="00E17010" w:rsidRDefault="00E17010" w:rsidP="00B5020B"/>
    <w:p w:rsidR="00E17010" w:rsidRDefault="00E17010" w:rsidP="00B5020B"/>
    <w:p w:rsidR="00E17010" w:rsidRDefault="00E17010" w:rsidP="00B5020B"/>
    <w:p w:rsidR="00E17010" w:rsidRDefault="00E17010" w:rsidP="00B5020B"/>
    <w:p w:rsidR="00E17010" w:rsidRDefault="00E17010" w:rsidP="00B5020B"/>
    <w:p w:rsidR="00E17010" w:rsidRDefault="00E17010" w:rsidP="00B5020B"/>
    <w:p w:rsidR="00E17010" w:rsidRDefault="00E17010" w:rsidP="00B5020B"/>
    <w:p w:rsidR="00E17010" w:rsidRDefault="00E17010" w:rsidP="00B5020B"/>
    <w:p w:rsidR="00E17010" w:rsidRDefault="00E17010" w:rsidP="00B5020B"/>
    <w:p w:rsidR="00E17010" w:rsidRDefault="00E17010" w:rsidP="00B5020B"/>
    <w:p w:rsidR="00E17010" w:rsidRDefault="00E17010" w:rsidP="00B5020B"/>
    <w:p w:rsidR="00E17010" w:rsidRDefault="00E17010" w:rsidP="00B5020B"/>
    <w:p w:rsidR="00E17010" w:rsidRDefault="00E17010" w:rsidP="00B5020B"/>
    <w:p w:rsidR="00E17010" w:rsidRDefault="00E17010" w:rsidP="00B5020B"/>
    <w:p w:rsidR="00E17010" w:rsidRPr="00B5020B" w:rsidRDefault="00E17010" w:rsidP="00B5020B"/>
    <w:p w:rsidR="00B5020B" w:rsidRPr="00982FEC" w:rsidRDefault="00B5020B" w:rsidP="00B5020B">
      <w:pPr>
        <w:pStyle w:val="Ttulo2"/>
      </w:pPr>
      <w:bookmarkStart w:id="5" w:name="_Toc23934217"/>
      <w:r>
        <w:t>Objetivos opcionales.</w:t>
      </w:r>
      <w:bookmarkEnd w:id="5"/>
    </w:p>
    <w:p w:rsidR="0088155E" w:rsidRDefault="00E17010" w:rsidP="00E17010">
      <w:pPr>
        <w:jc w:val="both"/>
        <w:rPr>
          <w:rFonts w:ascii="Courier New" w:hAnsi="Courier New" w:cs="Courier New"/>
          <w:sz w:val="20"/>
          <w:szCs w:val="20"/>
        </w:rPr>
      </w:pPr>
      <w:r>
        <w:rPr>
          <w:rFonts w:ascii="Courier New" w:hAnsi="Courier New" w:cs="Courier New"/>
          <w:sz w:val="20"/>
          <w:szCs w:val="20"/>
        </w:rPr>
        <w:t>Pese a que los objetivos generales son muy completos, los objetivos opcionales son sólo suplementarios y añaden funciones extras a esta estación meteorológica para hacer pequeñas mejoras del sistema y que sea aún más completo. No tabularé los objetivos opcionales</w:t>
      </w:r>
      <w:r w:rsidR="000B78C2">
        <w:rPr>
          <w:rFonts w:ascii="Courier New" w:hAnsi="Courier New" w:cs="Courier New"/>
          <w:sz w:val="20"/>
          <w:szCs w:val="20"/>
        </w:rPr>
        <w:t>,</w:t>
      </w:r>
      <w:r>
        <w:rPr>
          <w:rFonts w:ascii="Courier New" w:hAnsi="Courier New" w:cs="Courier New"/>
          <w:sz w:val="20"/>
          <w:szCs w:val="20"/>
        </w:rPr>
        <w:t xml:space="preserve"> que no prometo para nada cumplir</w:t>
      </w:r>
      <w:r w:rsidR="000B78C2">
        <w:rPr>
          <w:rFonts w:ascii="Courier New" w:hAnsi="Courier New" w:cs="Courier New"/>
          <w:sz w:val="20"/>
          <w:szCs w:val="20"/>
        </w:rPr>
        <w:t>,</w:t>
      </w:r>
      <w:r>
        <w:rPr>
          <w:rFonts w:ascii="Courier New" w:hAnsi="Courier New" w:cs="Courier New"/>
          <w:sz w:val="20"/>
          <w:szCs w:val="20"/>
        </w:rPr>
        <w:t xml:space="preserve"> pero que puede que unas versiones futuras del proyecto aparezcan, y son los que enumero a continuación y evalúo su complejidad:</w:t>
      </w:r>
    </w:p>
    <w:p w:rsidR="00E17010" w:rsidRDefault="00E17010" w:rsidP="00E17010">
      <w:pPr>
        <w:pStyle w:val="Prrafodelista"/>
        <w:numPr>
          <w:ilvl w:val="0"/>
          <w:numId w:val="1"/>
        </w:numPr>
        <w:jc w:val="both"/>
        <w:rPr>
          <w:rFonts w:ascii="Courier New" w:hAnsi="Courier New" w:cs="Courier New"/>
          <w:sz w:val="20"/>
          <w:szCs w:val="20"/>
        </w:rPr>
      </w:pPr>
      <w:r>
        <w:rPr>
          <w:rFonts w:ascii="Courier New" w:hAnsi="Courier New" w:cs="Courier New"/>
          <w:sz w:val="20"/>
          <w:szCs w:val="20"/>
        </w:rPr>
        <w:t>Añadir memoria extra con la interfaz SPI en la tarjeta SD.</w:t>
      </w:r>
    </w:p>
    <w:p w:rsidR="00E17010" w:rsidRDefault="00E17010" w:rsidP="00E17010">
      <w:pPr>
        <w:pStyle w:val="Prrafodelista"/>
        <w:jc w:val="both"/>
        <w:rPr>
          <w:rFonts w:ascii="Courier New" w:hAnsi="Courier New" w:cs="Courier New"/>
          <w:sz w:val="20"/>
          <w:szCs w:val="20"/>
        </w:rPr>
      </w:pPr>
      <w:r>
        <w:rPr>
          <w:rFonts w:ascii="Courier New" w:hAnsi="Courier New" w:cs="Courier New"/>
          <w:sz w:val="20"/>
          <w:szCs w:val="20"/>
        </w:rPr>
        <w:t>(Complejidad media)</w:t>
      </w:r>
    </w:p>
    <w:p w:rsidR="00E17010" w:rsidRDefault="00E17010" w:rsidP="00E17010">
      <w:pPr>
        <w:pStyle w:val="Prrafodelista"/>
        <w:numPr>
          <w:ilvl w:val="0"/>
          <w:numId w:val="1"/>
        </w:numPr>
        <w:jc w:val="both"/>
        <w:rPr>
          <w:rFonts w:ascii="Courier New" w:hAnsi="Courier New" w:cs="Courier New"/>
          <w:sz w:val="20"/>
          <w:szCs w:val="20"/>
        </w:rPr>
      </w:pPr>
      <w:r>
        <w:rPr>
          <w:rFonts w:ascii="Courier New" w:hAnsi="Courier New" w:cs="Courier New"/>
          <w:sz w:val="20"/>
          <w:szCs w:val="20"/>
        </w:rPr>
        <w:t>Añadir funcionalidad a la página web para modificar más variables del sistema.</w:t>
      </w:r>
    </w:p>
    <w:p w:rsidR="00E17010" w:rsidRDefault="00E17010" w:rsidP="00E17010">
      <w:pPr>
        <w:pStyle w:val="Prrafodelista"/>
        <w:jc w:val="both"/>
        <w:rPr>
          <w:rFonts w:ascii="Courier New" w:hAnsi="Courier New" w:cs="Courier New"/>
          <w:sz w:val="20"/>
          <w:szCs w:val="20"/>
        </w:rPr>
      </w:pPr>
      <w:r>
        <w:rPr>
          <w:rFonts w:ascii="Courier New" w:hAnsi="Courier New" w:cs="Courier New"/>
          <w:sz w:val="20"/>
          <w:szCs w:val="20"/>
        </w:rPr>
        <w:t>(Complejidad baja)</w:t>
      </w:r>
    </w:p>
    <w:p w:rsidR="00E17010" w:rsidRDefault="00E17010" w:rsidP="00E17010">
      <w:pPr>
        <w:pStyle w:val="Prrafodelista"/>
        <w:numPr>
          <w:ilvl w:val="0"/>
          <w:numId w:val="1"/>
        </w:numPr>
        <w:jc w:val="both"/>
        <w:rPr>
          <w:rFonts w:ascii="Courier New" w:hAnsi="Courier New" w:cs="Courier New"/>
          <w:sz w:val="20"/>
          <w:szCs w:val="20"/>
        </w:rPr>
      </w:pPr>
      <w:r>
        <w:rPr>
          <w:rFonts w:ascii="Courier New" w:hAnsi="Courier New" w:cs="Courier New"/>
          <w:sz w:val="20"/>
          <w:szCs w:val="20"/>
        </w:rPr>
        <w:t>Hacer un seguimiento histórico de los datos.</w:t>
      </w:r>
    </w:p>
    <w:p w:rsidR="00E17010" w:rsidRDefault="00E17010" w:rsidP="00E17010">
      <w:pPr>
        <w:pStyle w:val="Prrafodelista"/>
        <w:jc w:val="both"/>
        <w:rPr>
          <w:rFonts w:ascii="Courier New" w:hAnsi="Courier New" w:cs="Courier New"/>
          <w:sz w:val="20"/>
          <w:szCs w:val="20"/>
        </w:rPr>
      </w:pPr>
      <w:r>
        <w:rPr>
          <w:rFonts w:ascii="Courier New" w:hAnsi="Courier New" w:cs="Courier New"/>
          <w:sz w:val="20"/>
          <w:szCs w:val="20"/>
        </w:rPr>
        <w:t>(Complejidad baja)</w:t>
      </w:r>
    </w:p>
    <w:p w:rsidR="00E17010" w:rsidRDefault="00E17010" w:rsidP="00E17010">
      <w:pPr>
        <w:pStyle w:val="Prrafodelista"/>
        <w:numPr>
          <w:ilvl w:val="0"/>
          <w:numId w:val="1"/>
        </w:numPr>
        <w:jc w:val="both"/>
        <w:rPr>
          <w:rFonts w:ascii="Courier New" w:hAnsi="Courier New" w:cs="Courier New"/>
          <w:sz w:val="20"/>
          <w:szCs w:val="20"/>
        </w:rPr>
      </w:pPr>
      <w:r>
        <w:rPr>
          <w:rFonts w:ascii="Courier New" w:hAnsi="Courier New" w:cs="Courier New"/>
          <w:sz w:val="20"/>
          <w:szCs w:val="20"/>
        </w:rPr>
        <w:t>Evaluar el seguimiento histórico de los datos y elaborar un sistema de predicción meteorológica (ya sea con técnicas RNA con inferencia vía UART o USB, dado que la capacidad del MCU no da para realizar estos análisis de manera autónoma).</w:t>
      </w:r>
    </w:p>
    <w:p w:rsidR="00E17010" w:rsidRDefault="00E17010" w:rsidP="00E17010">
      <w:pPr>
        <w:pStyle w:val="Prrafodelista"/>
        <w:jc w:val="both"/>
        <w:rPr>
          <w:rFonts w:ascii="Courier New" w:hAnsi="Courier New" w:cs="Courier New"/>
          <w:sz w:val="20"/>
          <w:szCs w:val="20"/>
        </w:rPr>
      </w:pPr>
      <w:r>
        <w:rPr>
          <w:rFonts w:ascii="Courier New" w:hAnsi="Courier New" w:cs="Courier New"/>
          <w:sz w:val="20"/>
          <w:szCs w:val="20"/>
        </w:rPr>
        <w:t>(Complejidad muy alta)</w:t>
      </w:r>
    </w:p>
    <w:p w:rsidR="00E17010" w:rsidRDefault="00E17010" w:rsidP="00E17010">
      <w:pPr>
        <w:pStyle w:val="Prrafodelista"/>
        <w:numPr>
          <w:ilvl w:val="0"/>
          <w:numId w:val="1"/>
        </w:numPr>
        <w:jc w:val="both"/>
        <w:rPr>
          <w:rFonts w:ascii="Courier New" w:hAnsi="Courier New" w:cs="Courier New"/>
          <w:sz w:val="20"/>
          <w:szCs w:val="20"/>
        </w:rPr>
      </w:pPr>
      <w:r>
        <w:rPr>
          <w:rFonts w:ascii="Courier New" w:hAnsi="Courier New" w:cs="Courier New"/>
          <w:sz w:val="20"/>
          <w:szCs w:val="20"/>
        </w:rPr>
        <w:t>Exportar los datos a la comunidad.</w:t>
      </w:r>
    </w:p>
    <w:p w:rsidR="00E17010" w:rsidRDefault="00E17010" w:rsidP="00E17010">
      <w:pPr>
        <w:pStyle w:val="Prrafodelista"/>
        <w:jc w:val="both"/>
        <w:rPr>
          <w:rFonts w:ascii="Courier New" w:hAnsi="Courier New" w:cs="Courier New"/>
          <w:sz w:val="20"/>
          <w:szCs w:val="20"/>
        </w:rPr>
      </w:pPr>
      <w:r>
        <w:rPr>
          <w:rFonts w:ascii="Courier New" w:hAnsi="Courier New" w:cs="Courier New"/>
          <w:sz w:val="20"/>
          <w:szCs w:val="20"/>
        </w:rPr>
        <w:t>(Complejidad media)</w:t>
      </w:r>
    </w:p>
    <w:p w:rsidR="00E17010" w:rsidRDefault="00E17010" w:rsidP="00E17010">
      <w:pPr>
        <w:pStyle w:val="Prrafodelista"/>
        <w:numPr>
          <w:ilvl w:val="0"/>
          <w:numId w:val="1"/>
        </w:numPr>
        <w:jc w:val="both"/>
        <w:rPr>
          <w:rFonts w:ascii="Courier New" w:hAnsi="Courier New" w:cs="Courier New"/>
          <w:sz w:val="20"/>
          <w:szCs w:val="20"/>
        </w:rPr>
      </w:pPr>
      <w:r>
        <w:rPr>
          <w:rFonts w:ascii="Courier New" w:hAnsi="Courier New" w:cs="Courier New"/>
          <w:sz w:val="20"/>
          <w:szCs w:val="20"/>
        </w:rPr>
        <w:t>Mejor</w:t>
      </w:r>
      <w:r w:rsidR="000B78C2">
        <w:rPr>
          <w:rFonts w:ascii="Courier New" w:hAnsi="Courier New" w:cs="Courier New"/>
          <w:sz w:val="20"/>
          <w:szCs w:val="20"/>
        </w:rPr>
        <w:t>ar</w:t>
      </w:r>
      <w:r>
        <w:rPr>
          <w:rFonts w:ascii="Courier New" w:hAnsi="Courier New" w:cs="Courier New"/>
          <w:sz w:val="20"/>
          <w:szCs w:val="20"/>
        </w:rPr>
        <w:t xml:space="preserve"> la interfaz TFT.</w:t>
      </w:r>
    </w:p>
    <w:p w:rsidR="00E17010" w:rsidRDefault="00E17010" w:rsidP="00E17010">
      <w:pPr>
        <w:pStyle w:val="Prrafodelista"/>
        <w:jc w:val="both"/>
        <w:rPr>
          <w:rFonts w:ascii="Courier New" w:hAnsi="Courier New" w:cs="Courier New"/>
          <w:sz w:val="20"/>
          <w:szCs w:val="20"/>
        </w:rPr>
      </w:pPr>
      <w:r>
        <w:rPr>
          <w:rFonts w:ascii="Courier New" w:hAnsi="Courier New" w:cs="Courier New"/>
          <w:sz w:val="20"/>
          <w:szCs w:val="20"/>
        </w:rPr>
        <w:t>(Complejidad baja)</w:t>
      </w:r>
    </w:p>
    <w:p w:rsidR="00E17010" w:rsidRDefault="000B78C2" w:rsidP="00E17010">
      <w:pPr>
        <w:pStyle w:val="Prrafodelista"/>
        <w:numPr>
          <w:ilvl w:val="0"/>
          <w:numId w:val="1"/>
        </w:numPr>
        <w:jc w:val="both"/>
        <w:rPr>
          <w:rFonts w:ascii="Courier New" w:hAnsi="Courier New" w:cs="Courier New"/>
          <w:sz w:val="20"/>
          <w:szCs w:val="20"/>
        </w:rPr>
      </w:pPr>
      <w:r>
        <w:rPr>
          <w:rFonts w:ascii="Courier New" w:hAnsi="Courier New" w:cs="Courier New"/>
          <w:sz w:val="20"/>
          <w:szCs w:val="20"/>
        </w:rPr>
        <w:t>Comunicarse con más estaciones del mismo tipo a gran distancia.</w:t>
      </w:r>
    </w:p>
    <w:p w:rsidR="000B78C2" w:rsidRPr="00E17010" w:rsidRDefault="000B78C2" w:rsidP="000B78C2">
      <w:pPr>
        <w:pStyle w:val="Prrafodelista"/>
        <w:jc w:val="both"/>
        <w:rPr>
          <w:rFonts w:ascii="Courier New" w:hAnsi="Courier New" w:cs="Courier New"/>
          <w:sz w:val="20"/>
          <w:szCs w:val="20"/>
        </w:rPr>
      </w:pPr>
      <w:r>
        <w:rPr>
          <w:rFonts w:ascii="Courier New" w:hAnsi="Courier New" w:cs="Courier New"/>
          <w:sz w:val="20"/>
          <w:szCs w:val="20"/>
        </w:rPr>
        <w:t>(Complejidad alta)</w:t>
      </w:r>
    </w:p>
    <w:p w:rsidR="00B5020B" w:rsidRDefault="00B5020B" w:rsidP="008406EB">
      <w:pPr>
        <w:jc w:val="both"/>
        <w:rPr>
          <w:rFonts w:ascii="Courier New" w:hAnsi="Courier New" w:cs="Courier New"/>
          <w:sz w:val="20"/>
          <w:szCs w:val="20"/>
        </w:rPr>
      </w:pPr>
    </w:p>
    <w:p w:rsidR="009406E1" w:rsidRDefault="009406E1" w:rsidP="008406EB">
      <w:pPr>
        <w:jc w:val="both"/>
        <w:rPr>
          <w:rFonts w:ascii="Courier New" w:hAnsi="Courier New" w:cs="Courier New"/>
          <w:sz w:val="20"/>
          <w:szCs w:val="20"/>
        </w:rPr>
      </w:pPr>
    </w:p>
    <w:p w:rsidR="009406E1" w:rsidRDefault="009406E1" w:rsidP="008406EB">
      <w:pPr>
        <w:jc w:val="both"/>
        <w:rPr>
          <w:rFonts w:ascii="Courier New" w:hAnsi="Courier New" w:cs="Courier New"/>
          <w:sz w:val="20"/>
          <w:szCs w:val="20"/>
        </w:rPr>
      </w:pPr>
    </w:p>
    <w:p w:rsidR="00B5020B" w:rsidRPr="000B78C2" w:rsidRDefault="00B5020B" w:rsidP="000B78C2">
      <w:pPr>
        <w:pStyle w:val="Ttulo1"/>
        <w:jc w:val="center"/>
        <w:rPr>
          <w:sz w:val="40"/>
          <w:szCs w:val="40"/>
        </w:rPr>
      </w:pPr>
      <w:r w:rsidRPr="000B78C2">
        <w:rPr>
          <w:sz w:val="40"/>
          <w:szCs w:val="40"/>
        </w:rPr>
        <w:lastRenderedPageBreak/>
        <w:fldChar w:fldCharType="begin"/>
      </w:r>
      <w:r w:rsidRPr="000B78C2">
        <w:rPr>
          <w:sz w:val="40"/>
          <w:szCs w:val="40"/>
        </w:rPr>
        <w:instrText xml:space="preserve"> XE "Apartado 2" </w:instrText>
      </w:r>
      <w:r w:rsidRPr="000B78C2">
        <w:rPr>
          <w:sz w:val="40"/>
          <w:szCs w:val="40"/>
        </w:rPr>
        <w:fldChar w:fldCharType="end"/>
      </w:r>
      <w:bookmarkStart w:id="6" w:name="_Toc23934218"/>
      <w:r w:rsidR="000B78C2" w:rsidRPr="000B78C2">
        <w:rPr>
          <w:sz w:val="40"/>
          <w:szCs w:val="40"/>
        </w:rPr>
        <w:t>Capítulo 2: Componentes del sistema.</w:t>
      </w:r>
      <w:bookmarkEnd w:id="6"/>
    </w:p>
    <w:p w:rsidR="000B78C2" w:rsidRPr="000B78C2" w:rsidRDefault="000B78C2" w:rsidP="000B78C2">
      <w:pPr>
        <w:shd w:val="clear" w:color="auto" w:fill="4472C4" w:themeFill="accent1"/>
        <w:rPr>
          <w:sz w:val="2"/>
          <w:szCs w:val="2"/>
        </w:rPr>
      </w:pPr>
    </w:p>
    <w:p w:rsidR="00B5020B" w:rsidRDefault="000B78C2" w:rsidP="00B5020B">
      <w:pPr>
        <w:pStyle w:val="Ttulo2"/>
      </w:pPr>
      <w:bookmarkStart w:id="7" w:name="_Toc23934219"/>
      <w:r>
        <w:t>Mini-DK2</w:t>
      </w:r>
      <w:bookmarkEnd w:id="7"/>
    </w:p>
    <w:p w:rsidR="002E1B23" w:rsidRDefault="002E1B23" w:rsidP="002E1B23">
      <w:pPr>
        <w:jc w:val="both"/>
        <w:rPr>
          <w:rFonts w:ascii="Courier New" w:hAnsi="Courier New" w:cs="Courier New"/>
          <w:sz w:val="20"/>
          <w:szCs w:val="20"/>
        </w:rPr>
      </w:pPr>
      <w:r>
        <w:rPr>
          <w:rFonts w:ascii="Courier New" w:hAnsi="Courier New" w:cs="Courier New"/>
          <w:sz w:val="20"/>
          <w:szCs w:val="20"/>
        </w:rPr>
        <w:t xml:space="preserve">El componente fundamental de sistema es la tarjeta antes mencionada en el </w:t>
      </w:r>
      <w:r w:rsidRPr="002E1B23">
        <w:rPr>
          <w:rFonts w:ascii="Courier New" w:hAnsi="Courier New" w:cs="Courier New"/>
          <w:i/>
          <w:sz w:val="20"/>
          <w:szCs w:val="20"/>
        </w:rPr>
        <w:t>Capítulo 1: Introducción y objetivos a cumplir.</w:t>
      </w:r>
      <w:r>
        <w:rPr>
          <w:rFonts w:ascii="Courier New" w:hAnsi="Courier New" w:cs="Courier New"/>
          <w:i/>
          <w:sz w:val="20"/>
          <w:szCs w:val="20"/>
        </w:rPr>
        <w:t xml:space="preserve"> </w:t>
      </w:r>
      <w:r>
        <w:rPr>
          <w:rFonts w:ascii="Courier New" w:hAnsi="Courier New" w:cs="Courier New"/>
          <w:sz w:val="20"/>
          <w:szCs w:val="20"/>
        </w:rPr>
        <w:t xml:space="preserve">Será la unidad de control y todos los sensores y aparatos electrónicos del sistema se conectan a este componente. Su función es ejecutar el sistema operativo antes mencionado en el Capítulo 1 y proporcionar control sobre todo el sistema. En la </w:t>
      </w:r>
      <w:r>
        <w:rPr>
          <w:rFonts w:ascii="Courier New" w:hAnsi="Courier New" w:cs="Courier New"/>
          <w:i/>
          <w:sz w:val="20"/>
          <w:szCs w:val="20"/>
        </w:rPr>
        <w:t xml:space="preserve">Figura 1 </w:t>
      </w:r>
      <w:r>
        <w:rPr>
          <w:rFonts w:ascii="Courier New" w:hAnsi="Courier New" w:cs="Courier New"/>
          <w:sz w:val="20"/>
          <w:szCs w:val="20"/>
        </w:rPr>
        <w:t xml:space="preserve">podemos ver el esquema de pines de la tarjeta con la que vamos a trabajar. En la </w:t>
      </w:r>
      <w:r w:rsidRPr="002E1B23">
        <w:rPr>
          <w:rFonts w:ascii="Courier New" w:hAnsi="Courier New" w:cs="Courier New"/>
          <w:i/>
          <w:sz w:val="20"/>
          <w:szCs w:val="20"/>
        </w:rPr>
        <w:t>Figura 2</w:t>
      </w:r>
      <w:r>
        <w:rPr>
          <w:rFonts w:ascii="Courier New" w:hAnsi="Courier New" w:cs="Courier New"/>
          <w:sz w:val="20"/>
          <w:szCs w:val="20"/>
        </w:rPr>
        <w:t xml:space="preserve"> podemos ver una imagen de la tarjeta.</w:t>
      </w:r>
    </w:p>
    <w:p w:rsidR="002E1B23" w:rsidRDefault="002E1B23" w:rsidP="002E1B23">
      <w:pPr>
        <w:jc w:val="both"/>
        <w:rPr>
          <w:rFonts w:ascii="Courier New" w:hAnsi="Courier New" w:cs="Courier New"/>
          <w:sz w:val="20"/>
          <w:szCs w:val="20"/>
        </w:rPr>
      </w:pPr>
      <w:r>
        <w:rPr>
          <w:rFonts w:ascii="Courier New" w:hAnsi="Courier New" w:cs="Courier New"/>
          <w:sz w:val="20"/>
          <w:szCs w:val="20"/>
        </w:rPr>
        <w:t xml:space="preserve">Si desea ver las características generales de este componente puede recurrir a la </w:t>
      </w:r>
      <w:r w:rsidRPr="002E1B23">
        <w:rPr>
          <w:rFonts w:ascii="Courier New" w:hAnsi="Courier New" w:cs="Courier New"/>
          <w:i/>
          <w:sz w:val="20"/>
          <w:szCs w:val="20"/>
        </w:rPr>
        <w:t>Tabla 1</w:t>
      </w:r>
      <w:r>
        <w:rPr>
          <w:rFonts w:ascii="Courier New" w:hAnsi="Courier New" w:cs="Courier New"/>
          <w:sz w:val="20"/>
          <w:szCs w:val="20"/>
        </w:rPr>
        <w:t xml:space="preserve"> o si desea más información, puede recurrir a su fabricante; NXP.</w:t>
      </w:r>
    </w:p>
    <w:p w:rsidR="002E1B23" w:rsidRDefault="002E1B23" w:rsidP="002E1B23">
      <w:pPr>
        <w:jc w:val="both"/>
        <w:rPr>
          <w:rFonts w:ascii="Courier New" w:hAnsi="Courier New" w:cs="Courier New"/>
          <w:sz w:val="20"/>
          <w:szCs w:val="20"/>
        </w:rPr>
      </w:pPr>
      <w:r>
        <w:rPr>
          <w:rFonts w:ascii="Courier New" w:hAnsi="Courier New" w:cs="Courier New"/>
          <w:noProof/>
          <w:sz w:val="20"/>
          <w:szCs w:val="20"/>
          <w:lang w:eastAsia="es-ES"/>
        </w:rPr>
        <w:drawing>
          <wp:anchor distT="0" distB="0" distL="114300" distR="114300" simplePos="0" relativeHeight="251663360" behindDoc="0" locked="0" layoutInCell="1" allowOverlap="1">
            <wp:simplePos x="0" y="0"/>
            <wp:positionH relativeFrom="margin">
              <wp:align>center</wp:align>
            </wp:positionH>
            <wp:positionV relativeFrom="paragraph">
              <wp:posOffset>12197</wp:posOffset>
            </wp:positionV>
            <wp:extent cx="4606290" cy="3011170"/>
            <wp:effectExtent l="0" t="0" r="3810" b="0"/>
            <wp:wrapSquare wrapText="bothSides"/>
            <wp:docPr id="8" name="Imagen 8" descr="C:\Users\a.palomo\Downloads\1-46f4f6eab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palomo\Downloads\1-46f4f6eab3.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06290" cy="301117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E1B23" w:rsidRDefault="002E1B23" w:rsidP="002E1B23">
      <w:pPr>
        <w:jc w:val="center"/>
        <w:rPr>
          <w:rFonts w:ascii="Courier New" w:hAnsi="Courier New" w:cs="Courier New"/>
          <w:i/>
          <w:sz w:val="20"/>
          <w:szCs w:val="20"/>
          <w:u w:val="single"/>
        </w:rPr>
      </w:pPr>
      <w:r w:rsidRPr="002E1B23">
        <w:rPr>
          <w:rFonts w:ascii="Courier New" w:hAnsi="Courier New" w:cs="Courier New"/>
          <w:i/>
          <w:sz w:val="20"/>
          <w:szCs w:val="20"/>
          <w:u w:val="single"/>
        </w:rPr>
        <w:t>Figura 1.- Esquema general de la tarjeta Mini-DK2.</w:t>
      </w:r>
    </w:p>
    <w:p w:rsidR="002E1B23" w:rsidRDefault="002E1B23" w:rsidP="002E1B23">
      <w:pPr>
        <w:jc w:val="center"/>
        <w:rPr>
          <w:rFonts w:ascii="Courier New" w:hAnsi="Courier New" w:cs="Courier New"/>
          <w:i/>
          <w:sz w:val="20"/>
          <w:szCs w:val="20"/>
          <w:u w:val="single"/>
        </w:rPr>
      </w:pPr>
      <w:r>
        <w:rPr>
          <w:rFonts w:ascii="Courier New" w:hAnsi="Courier New" w:cs="Courier New"/>
          <w:i/>
          <w:noProof/>
          <w:sz w:val="20"/>
          <w:szCs w:val="20"/>
          <w:u w:val="single"/>
          <w:lang w:eastAsia="es-ES"/>
        </w:rPr>
        <w:drawing>
          <wp:inline distT="0" distB="0" distL="0" distR="0" wp14:anchorId="58BEE605" wp14:editId="2E8B37B1">
            <wp:extent cx="3610034" cy="2708695"/>
            <wp:effectExtent l="0" t="0" r="0" b="0"/>
            <wp:docPr id="9" name="Imagen 9" descr="C:\Users\a.palomo\Download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palomo\Downloads\8.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28566" cy="2722600"/>
                    </a:xfrm>
                    <a:prstGeom prst="rect">
                      <a:avLst/>
                    </a:prstGeom>
                    <a:noFill/>
                    <a:ln>
                      <a:noFill/>
                    </a:ln>
                  </pic:spPr>
                </pic:pic>
              </a:graphicData>
            </a:graphic>
          </wp:inline>
        </w:drawing>
      </w:r>
    </w:p>
    <w:p w:rsidR="002E1B23" w:rsidRPr="002E1B23" w:rsidRDefault="002E1B23" w:rsidP="002E1B23">
      <w:pPr>
        <w:jc w:val="center"/>
        <w:rPr>
          <w:rFonts w:ascii="Courier New" w:hAnsi="Courier New" w:cs="Courier New"/>
          <w:i/>
          <w:sz w:val="20"/>
          <w:szCs w:val="20"/>
          <w:u w:val="single"/>
        </w:rPr>
      </w:pPr>
      <w:r>
        <w:rPr>
          <w:rFonts w:ascii="Courier New" w:hAnsi="Courier New" w:cs="Courier New"/>
          <w:i/>
          <w:sz w:val="20"/>
          <w:szCs w:val="20"/>
          <w:u w:val="single"/>
        </w:rPr>
        <w:t>Figura 2.- Imagen de la tarjeta Mini-DK2.</w:t>
      </w:r>
    </w:p>
    <w:p w:rsidR="00B5020B" w:rsidRPr="00982FEC" w:rsidRDefault="000B78C2" w:rsidP="00B5020B">
      <w:pPr>
        <w:pStyle w:val="Ttulo2"/>
      </w:pPr>
      <w:bookmarkStart w:id="8" w:name="_Toc23934220"/>
      <w:r>
        <w:lastRenderedPageBreak/>
        <w:t>Anemómetro</w:t>
      </w:r>
      <w:r w:rsidR="006B4AB9">
        <w:t>.</w:t>
      </w:r>
      <w:bookmarkEnd w:id="8"/>
    </w:p>
    <w:p w:rsidR="00FA2542" w:rsidRDefault="00FA2542" w:rsidP="00FA2542">
      <w:pPr>
        <w:jc w:val="both"/>
        <w:rPr>
          <w:rFonts w:ascii="Courier New" w:hAnsi="Courier New" w:cs="Courier New"/>
          <w:sz w:val="20"/>
          <w:szCs w:val="20"/>
        </w:rPr>
      </w:pPr>
      <w:r>
        <w:rPr>
          <w:rFonts w:ascii="Courier New" w:hAnsi="Courier New" w:cs="Courier New"/>
          <w:noProof/>
          <w:sz w:val="20"/>
          <w:szCs w:val="20"/>
          <w:lang w:eastAsia="es-ES"/>
        </w:rPr>
        <w:drawing>
          <wp:anchor distT="0" distB="0" distL="114300" distR="114300" simplePos="0" relativeHeight="251664384" behindDoc="1" locked="0" layoutInCell="1" allowOverlap="1">
            <wp:simplePos x="0" y="0"/>
            <wp:positionH relativeFrom="margin">
              <wp:align>right</wp:align>
            </wp:positionH>
            <wp:positionV relativeFrom="paragraph">
              <wp:posOffset>6350</wp:posOffset>
            </wp:positionV>
            <wp:extent cx="2058670" cy="2990850"/>
            <wp:effectExtent l="0" t="0" r="0" b="0"/>
            <wp:wrapSquare wrapText="bothSides"/>
            <wp:docPr id="10" name="Imagen 10" descr="C:\Users\a.palomo\Downloads\31IBFZvqM7L._AC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palomo\Downloads\31IBFZvqM7L._AC_.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58670" cy="2990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1B23">
        <w:rPr>
          <w:rFonts w:ascii="Courier New" w:hAnsi="Courier New" w:cs="Courier New"/>
          <w:sz w:val="20"/>
          <w:szCs w:val="20"/>
        </w:rPr>
        <w:t xml:space="preserve">Este componente nos permitirá medir </w:t>
      </w:r>
      <w:r>
        <w:rPr>
          <w:rFonts w:ascii="Courier New" w:hAnsi="Courier New" w:cs="Courier New"/>
          <w:sz w:val="20"/>
          <w:szCs w:val="20"/>
        </w:rPr>
        <w:t xml:space="preserve">la velocidad del viento. Se trata de un eje rotatorio conectado a tres cuencas de baja densidad que forman un ángulo de 120º entre ellas y permiten rotar sobre el eje si existe viento. </w:t>
      </w:r>
    </w:p>
    <w:p w:rsidR="006B4AB9" w:rsidRDefault="00FA2542" w:rsidP="00FA2542">
      <w:pPr>
        <w:jc w:val="both"/>
        <w:rPr>
          <w:rFonts w:ascii="Courier New" w:hAnsi="Courier New" w:cs="Courier New"/>
          <w:sz w:val="20"/>
          <w:szCs w:val="20"/>
        </w:rPr>
      </w:pPr>
      <w:r>
        <w:rPr>
          <w:rFonts w:ascii="Courier New" w:hAnsi="Courier New" w:cs="Courier New"/>
          <w:sz w:val="20"/>
          <w:szCs w:val="20"/>
        </w:rPr>
        <w:t>Tiene dos pines de salida que son cortocircuitados por zonas cada 90º, por lo que cada vuelta se cortocircuitan dos veces.</w:t>
      </w:r>
    </w:p>
    <w:p w:rsidR="00FA2542" w:rsidRDefault="00FA2542" w:rsidP="00FA2542">
      <w:pPr>
        <w:jc w:val="both"/>
        <w:rPr>
          <w:rFonts w:ascii="Courier New" w:hAnsi="Courier New" w:cs="Courier New"/>
          <w:sz w:val="20"/>
          <w:szCs w:val="20"/>
        </w:rPr>
      </w:pPr>
      <w:r>
        <w:rPr>
          <w:rFonts w:ascii="Courier New" w:hAnsi="Courier New" w:cs="Courier New"/>
          <w:sz w:val="20"/>
          <w:szCs w:val="20"/>
        </w:rPr>
        <w:t>Su funcionamiento consiste en generar cortocircuitos entre los dos pines de salida a medida que el eje va rotando, por lo que podemos generar pulsos cuadrados a medida que el eje rota si lo conectamos adecuadamente.</w:t>
      </w:r>
    </w:p>
    <w:p w:rsidR="00FA2542" w:rsidRDefault="00FA2542" w:rsidP="00FA2542">
      <w:pPr>
        <w:jc w:val="both"/>
        <w:rPr>
          <w:rFonts w:ascii="Courier New" w:hAnsi="Courier New" w:cs="Courier New"/>
          <w:sz w:val="20"/>
          <w:szCs w:val="20"/>
        </w:rPr>
      </w:pPr>
      <w:r>
        <w:rPr>
          <w:rFonts w:ascii="Courier New" w:hAnsi="Courier New" w:cs="Courier New"/>
          <w:sz w:val="20"/>
          <w:szCs w:val="20"/>
        </w:rPr>
        <w:t xml:space="preserve">En la siguiente figura, </w:t>
      </w:r>
      <w:r w:rsidRPr="00FA2542">
        <w:rPr>
          <w:rFonts w:ascii="Courier New" w:hAnsi="Courier New" w:cs="Courier New"/>
          <w:i/>
          <w:sz w:val="20"/>
          <w:szCs w:val="20"/>
        </w:rPr>
        <w:t>Figura 3</w:t>
      </w:r>
      <w:r>
        <w:rPr>
          <w:rFonts w:ascii="Courier New" w:hAnsi="Courier New" w:cs="Courier New"/>
          <w:sz w:val="20"/>
          <w:szCs w:val="20"/>
        </w:rPr>
        <w:t xml:space="preserve"> podemos ver una imagen de este anemómetro del cuál no he encontrado documentación.</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sidRPr="00FA2542">
        <w:rPr>
          <w:rFonts w:ascii="Courier New" w:hAnsi="Courier New" w:cs="Courier New"/>
          <w:i/>
          <w:sz w:val="20"/>
          <w:szCs w:val="20"/>
          <w:u w:val="single"/>
        </w:rPr>
        <w:t>Figura 3.- Anemómetro.</w:t>
      </w:r>
    </w:p>
    <w:p w:rsidR="00B5020B" w:rsidRDefault="00252E6C" w:rsidP="00B5020B">
      <w:pPr>
        <w:pStyle w:val="Ttulo2"/>
      </w:pPr>
      <w:bookmarkStart w:id="9" w:name="_Toc23934221"/>
      <w:r>
        <w:rPr>
          <w:rFonts w:ascii="Courier New" w:hAnsi="Courier New" w:cs="Courier New"/>
          <w:noProof/>
          <w:sz w:val="20"/>
          <w:szCs w:val="20"/>
          <w:lang w:eastAsia="es-ES"/>
        </w:rPr>
        <w:drawing>
          <wp:anchor distT="0" distB="0" distL="114300" distR="114300" simplePos="0" relativeHeight="251665408" behindDoc="1" locked="0" layoutInCell="1" allowOverlap="1">
            <wp:simplePos x="0" y="0"/>
            <wp:positionH relativeFrom="margin">
              <wp:align>left</wp:align>
            </wp:positionH>
            <wp:positionV relativeFrom="paragraph">
              <wp:posOffset>12700</wp:posOffset>
            </wp:positionV>
            <wp:extent cx="2057400" cy="2609850"/>
            <wp:effectExtent l="0" t="0" r="0" b="0"/>
            <wp:wrapTight wrapText="bothSides">
              <wp:wrapPolygon edited="0">
                <wp:start x="0" y="0"/>
                <wp:lineTo x="0" y="21442"/>
                <wp:lineTo x="21400" y="21442"/>
                <wp:lineTo x="21400" y="0"/>
                <wp:lineTo x="0" y="0"/>
              </wp:wrapPolygon>
            </wp:wrapTight>
            <wp:docPr id="11" name="Imagen 11" descr="C:\Users\a.palomo\Downloads\descarga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palomo\Downloads\descarga (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57400" cy="2609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5124">
        <w:t>LDR</w:t>
      </w:r>
      <w:r w:rsidR="006B4AB9">
        <w:t>.</w:t>
      </w:r>
      <w:bookmarkEnd w:id="9"/>
    </w:p>
    <w:p w:rsidR="006B4AB9" w:rsidRDefault="00F25A81" w:rsidP="00252E6C">
      <w:pPr>
        <w:jc w:val="both"/>
        <w:rPr>
          <w:rFonts w:ascii="Courier New" w:hAnsi="Courier New" w:cs="Courier New"/>
          <w:sz w:val="20"/>
          <w:szCs w:val="20"/>
        </w:rPr>
      </w:pPr>
      <w:r>
        <w:rPr>
          <w:rFonts w:ascii="Courier New" w:hAnsi="Courier New" w:cs="Courier New"/>
          <w:sz w:val="20"/>
          <w:szCs w:val="20"/>
        </w:rPr>
        <w:t xml:space="preserve">Este componente nos permitirá medir la </w:t>
      </w:r>
      <w:r w:rsidR="00252E6C">
        <w:rPr>
          <w:rFonts w:ascii="Courier New" w:hAnsi="Courier New" w:cs="Courier New"/>
          <w:sz w:val="20"/>
          <w:szCs w:val="20"/>
        </w:rPr>
        <w:t xml:space="preserve">cantidad de brillo que hay en la zona de manera que este varía la resistencia entre sus dos patillas en función de la luz que recibe. Esto sigue una relación lineal con una tolerancia entre los LUX en el ambiente y la resistencia entre ambas patillas. Conectándolo adecuadamente podemos traducir mediante un divisor resistivo y </w:t>
      </w:r>
      <w:r w:rsidR="00252E6C" w:rsidRPr="00252E6C">
        <w:rPr>
          <w:rFonts w:ascii="Courier New" w:hAnsi="Courier New" w:cs="Courier New"/>
          <w:b/>
          <w:sz w:val="20"/>
          <w:szCs w:val="20"/>
          <w:u w:val="single"/>
        </w:rPr>
        <w:t xml:space="preserve">escogiendo un </w:t>
      </w:r>
      <w:r w:rsidR="00252E6C">
        <w:rPr>
          <w:rFonts w:ascii="Courier New" w:hAnsi="Courier New" w:cs="Courier New"/>
          <w:b/>
          <w:sz w:val="20"/>
          <w:szCs w:val="20"/>
          <w:u w:val="single"/>
        </w:rPr>
        <w:t xml:space="preserve">valor de </w:t>
      </w:r>
      <w:r w:rsidR="00252E6C" w:rsidRPr="00252E6C">
        <w:rPr>
          <w:rFonts w:ascii="Courier New" w:hAnsi="Courier New" w:cs="Courier New"/>
          <w:b/>
          <w:sz w:val="20"/>
          <w:szCs w:val="20"/>
          <w:u w:val="single"/>
        </w:rPr>
        <w:t>pull-up adecuado</w:t>
      </w:r>
      <w:r w:rsidR="00252E6C">
        <w:rPr>
          <w:rFonts w:ascii="Courier New" w:hAnsi="Courier New" w:cs="Courier New"/>
          <w:sz w:val="20"/>
          <w:szCs w:val="20"/>
        </w:rPr>
        <w:t xml:space="preserve"> esta resistencia nos dará los LUX que mida.</w:t>
      </w:r>
    </w:p>
    <w:p w:rsidR="00252E6C" w:rsidRDefault="00252E6C" w:rsidP="00252E6C">
      <w:pPr>
        <w:jc w:val="both"/>
        <w:rPr>
          <w:rFonts w:ascii="Courier New" w:hAnsi="Courier New" w:cs="Courier New"/>
          <w:sz w:val="20"/>
          <w:szCs w:val="20"/>
        </w:rPr>
      </w:pPr>
      <w:r>
        <w:rPr>
          <w:rFonts w:ascii="Courier New" w:hAnsi="Courier New" w:cs="Courier New"/>
          <w:sz w:val="20"/>
          <w:szCs w:val="20"/>
        </w:rPr>
        <w:t xml:space="preserve">En la </w:t>
      </w:r>
      <w:r w:rsidRPr="00252E6C">
        <w:rPr>
          <w:rFonts w:ascii="Courier New" w:hAnsi="Courier New" w:cs="Courier New"/>
          <w:i/>
          <w:sz w:val="20"/>
          <w:szCs w:val="20"/>
        </w:rPr>
        <w:t>Figura 4</w:t>
      </w:r>
      <w:r>
        <w:rPr>
          <w:rFonts w:ascii="Courier New" w:hAnsi="Courier New" w:cs="Courier New"/>
          <w:sz w:val="20"/>
          <w:szCs w:val="20"/>
        </w:rPr>
        <w:t xml:space="preserve"> incluyo una imagen del LDR y en la </w:t>
      </w:r>
      <w:r w:rsidRPr="00252E6C">
        <w:rPr>
          <w:rFonts w:ascii="Courier New" w:hAnsi="Courier New" w:cs="Courier New"/>
          <w:i/>
          <w:sz w:val="20"/>
          <w:szCs w:val="20"/>
        </w:rPr>
        <w:t>Figura 5</w:t>
      </w:r>
      <w:r>
        <w:rPr>
          <w:rFonts w:ascii="Courier New" w:hAnsi="Courier New" w:cs="Courier New"/>
          <w:sz w:val="20"/>
          <w:szCs w:val="20"/>
        </w:rPr>
        <w:t xml:space="preserve"> una gráfica en la mejor calidad que he encontrado que representa la relación resistencia-LUX del componente.</w:t>
      </w:r>
    </w:p>
    <w:p w:rsidR="00252E6C" w:rsidRDefault="00EF11DA" w:rsidP="00252E6C">
      <w:pPr>
        <w:jc w:val="both"/>
        <w:rPr>
          <w:rFonts w:ascii="Courier New" w:hAnsi="Courier New" w:cs="Courier New"/>
          <w:i/>
          <w:sz w:val="20"/>
          <w:szCs w:val="20"/>
          <w:u w:val="single"/>
        </w:rPr>
      </w:pPr>
      <w:r>
        <w:rPr>
          <w:rFonts w:ascii="Courier New" w:hAnsi="Courier New" w:cs="Courier New"/>
          <w:i/>
          <w:noProof/>
          <w:sz w:val="20"/>
          <w:szCs w:val="20"/>
          <w:u w:val="single"/>
          <w:lang w:eastAsia="es-ES"/>
        </w:rPr>
        <w:drawing>
          <wp:anchor distT="0" distB="0" distL="114300" distR="114300" simplePos="0" relativeHeight="251666432" behindDoc="0" locked="0" layoutInCell="1" allowOverlap="1">
            <wp:simplePos x="0" y="0"/>
            <wp:positionH relativeFrom="margin">
              <wp:align>center</wp:align>
            </wp:positionH>
            <wp:positionV relativeFrom="paragraph">
              <wp:posOffset>196850</wp:posOffset>
            </wp:positionV>
            <wp:extent cx="1502601" cy="1828800"/>
            <wp:effectExtent l="0" t="0" r="2540" b="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a.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02601" cy="1828800"/>
                    </a:xfrm>
                    <a:prstGeom prst="rect">
                      <a:avLst/>
                    </a:prstGeom>
                  </pic:spPr>
                </pic:pic>
              </a:graphicData>
            </a:graphic>
          </wp:anchor>
        </w:drawing>
      </w:r>
      <w:r w:rsidR="00252E6C" w:rsidRPr="00252E6C">
        <w:rPr>
          <w:rFonts w:ascii="Courier New" w:hAnsi="Courier New" w:cs="Courier New"/>
          <w:sz w:val="20"/>
          <w:szCs w:val="20"/>
        </w:rPr>
        <w:t xml:space="preserve">     </w:t>
      </w:r>
      <w:r w:rsidR="00252E6C">
        <w:rPr>
          <w:rFonts w:ascii="Courier New" w:hAnsi="Courier New" w:cs="Courier New"/>
          <w:i/>
          <w:sz w:val="20"/>
          <w:szCs w:val="20"/>
          <w:u w:val="single"/>
        </w:rPr>
        <w:t>Figura 4.- LDR.</w:t>
      </w:r>
    </w:p>
    <w:p w:rsidR="00252E6C" w:rsidRPr="00252E6C" w:rsidRDefault="00EF11DA" w:rsidP="00252E6C">
      <w:pPr>
        <w:jc w:val="both"/>
        <w:rPr>
          <w:rFonts w:ascii="Courier New" w:hAnsi="Courier New" w:cs="Courier New"/>
          <w:i/>
          <w:sz w:val="20"/>
          <w:szCs w:val="20"/>
          <w:u w:val="single"/>
        </w:rPr>
      </w:pPr>
      <w:r w:rsidRPr="00EF11DA">
        <w:rPr>
          <w:rFonts w:ascii="Courier New" w:hAnsi="Courier New" w:cs="Courier New"/>
          <w:sz w:val="20"/>
          <w:szCs w:val="20"/>
        </w:rPr>
        <w:tab/>
      </w:r>
      <w:r w:rsidRPr="00EF11DA">
        <w:rPr>
          <w:rFonts w:ascii="Courier New" w:hAnsi="Courier New" w:cs="Courier New"/>
          <w:sz w:val="20"/>
          <w:szCs w:val="20"/>
        </w:rPr>
        <w:tab/>
      </w:r>
      <w:r w:rsidRPr="00EF11DA">
        <w:rPr>
          <w:rFonts w:ascii="Courier New" w:hAnsi="Courier New" w:cs="Courier New"/>
          <w:sz w:val="20"/>
          <w:szCs w:val="20"/>
        </w:rPr>
        <w:tab/>
      </w:r>
      <w:r w:rsidRPr="00EF11DA">
        <w:rPr>
          <w:rFonts w:ascii="Courier New" w:hAnsi="Courier New" w:cs="Courier New"/>
          <w:sz w:val="20"/>
          <w:szCs w:val="20"/>
        </w:rPr>
        <w:tab/>
      </w:r>
      <w:r>
        <w:rPr>
          <w:rFonts w:ascii="Courier New" w:hAnsi="Courier New" w:cs="Courier New"/>
          <w:i/>
          <w:sz w:val="20"/>
          <w:szCs w:val="20"/>
          <w:u w:val="single"/>
        </w:rPr>
        <w:t>Figura 5.- Gráfica R-LUX</w:t>
      </w:r>
    </w:p>
    <w:p w:rsidR="00A95124" w:rsidRDefault="00A95124" w:rsidP="00A95124">
      <w:pPr>
        <w:pStyle w:val="Ttulo2"/>
      </w:pPr>
      <w:bookmarkStart w:id="10" w:name="_Toc23934222"/>
      <w:r>
        <w:lastRenderedPageBreak/>
        <w:t>Sensor UV.</w:t>
      </w:r>
      <w:bookmarkEnd w:id="10"/>
    </w:p>
    <w:p w:rsidR="006B4AB9" w:rsidRDefault="00730677" w:rsidP="006A1085">
      <w:pPr>
        <w:jc w:val="both"/>
        <w:rPr>
          <w:rFonts w:ascii="Courier New" w:hAnsi="Courier New" w:cs="Courier New"/>
          <w:sz w:val="20"/>
          <w:szCs w:val="20"/>
        </w:rPr>
      </w:pPr>
      <w:r>
        <w:rPr>
          <w:rFonts w:ascii="Courier New" w:hAnsi="Courier New" w:cs="Courier New"/>
          <w:noProof/>
          <w:sz w:val="20"/>
          <w:szCs w:val="20"/>
          <w:lang w:eastAsia="es-ES"/>
        </w:rPr>
        <w:drawing>
          <wp:anchor distT="0" distB="0" distL="114300" distR="114300" simplePos="0" relativeHeight="251669504" behindDoc="0" locked="0" layoutInCell="1" allowOverlap="1">
            <wp:simplePos x="0" y="0"/>
            <wp:positionH relativeFrom="margin">
              <wp:align>right</wp:align>
            </wp:positionH>
            <wp:positionV relativeFrom="paragraph">
              <wp:posOffset>6350</wp:posOffset>
            </wp:positionV>
            <wp:extent cx="2502535" cy="3228975"/>
            <wp:effectExtent l="0" t="0" r="0" b="9525"/>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a.PNG"/>
                    <pic:cNvPicPr/>
                  </pic:nvPicPr>
                  <pic:blipFill>
                    <a:blip r:embed="rId18">
                      <a:extLst>
                        <a:ext uri="{28A0092B-C50C-407E-A947-70E740481C1C}">
                          <a14:useLocalDpi xmlns:a14="http://schemas.microsoft.com/office/drawing/2010/main" val="0"/>
                        </a:ext>
                      </a:extLst>
                    </a:blip>
                    <a:stretch>
                      <a:fillRect/>
                    </a:stretch>
                  </pic:blipFill>
                  <pic:spPr>
                    <a:xfrm>
                      <a:off x="0" y="0"/>
                      <a:ext cx="2502535" cy="3228975"/>
                    </a:xfrm>
                    <a:prstGeom prst="rect">
                      <a:avLst/>
                    </a:prstGeom>
                  </pic:spPr>
                </pic:pic>
              </a:graphicData>
            </a:graphic>
            <wp14:sizeRelH relativeFrom="margin">
              <wp14:pctWidth>0</wp14:pctWidth>
            </wp14:sizeRelH>
            <wp14:sizeRelV relativeFrom="margin">
              <wp14:pctHeight>0</wp14:pctHeight>
            </wp14:sizeRelV>
          </wp:anchor>
        </w:drawing>
      </w:r>
      <w:r w:rsidR="006A1085">
        <w:rPr>
          <w:rFonts w:ascii="Courier New" w:hAnsi="Courier New" w:cs="Courier New"/>
          <w:sz w:val="20"/>
          <w:szCs w:val="20"/>
        </w:rPr>
        <w:t>Este sensor nos permitirá medir el índice UV que reciba, este sensor traduce el índice UV que recibe a voltaje directamente sin necesidad de aplicar un circuito conversor resistivo como en los dos casos anteriores, en cambio, viene en forma de tarjeta pequeña con 3 pines de interés:</w:t>
      </w:r>
    </w:p>
    <w:p w:rsidR="006A1085" w:rsidRDefault="006A1085" w:rsidP="006A1085">
      <w:pPr>
        <w:pStyle w:val="Prrafodelista"/>
        <w:numPr>
          <w:ilvl w:val="0"/>
          <w:numId w:val="1"/>
        </w:numPr>
        <w:jc w:val="both"/>
        <w:rPr>
          <w:rFonts w:ascii="Courier New" w:hAnsi="Courier New" w:cs="Courier New"/>
          <w:sz w:val="20"/>
          <w:szCs w:val="20"/>
        </w:rPr>
      </w:pPr>
      <w:r>
        <w:rPr>
          <w:rFonts w:ascii="Courier New" w:hAnsi="Courier New" w:cs="Courier New"/>
          <w:sz w:val="20"/>
          <w:szCs w:val="20"/>
        </w:rPr>
        <w:t>Alimentación (+3.3V)</w:t>
      </w:r>
    </w:p>
    <w:p w:rsidR="006A1085" w:rsidRDefault="006A1085" w:rsidP="006A1085">
      <w:pPr>
        <w:pStyle w:val="Prrafodelista"/>
        <w:numPr>
          <w:ilvl w:val="0"/>
          <w:numId w:val="1"/>
        </w:numPr>
        <w:jc w:val="both"/>
        <w:rPr>
          <w:rFonts w:ascii="Courier New" w:hAnsi="Courier New" w:cs="Courier New"/>
          <w:sz w:val="20"/>
          <w:szCs w:val="20"/>
        </w:rPr>
      </w:pPr>
      <w:r>
        <w:rPr>
          <w:rFonts w:ascii="Courier New" w:hAnsi="Courier New" w:cs="Courier New"/>
          <w:sz w:val="20"/>
          <w:szCs w:val="20"/>
        </w:rPr>
        <w:t>Masa. (-0.0V)</w:t>
      </w:r>
    </w:p>
    <w:p w:rsidR="006A1085" w:rsidRDefault="006A1085" w:rsidP="006A1085">
      <w:pPr>
        <w:pStyle w:val="Prrafodelista"/>
        <w:numPr>
          <w:ilvl w:val="0"/>
          <w:numId w:val="1"/>
        </w:numPr>
        <w:jc w:val="both"/>
        <w:rPr>
          <w:rFonts w:ascii="Courier New" w:hAnsi="Courier New" w:cs="Courier New"/>
          <w:sz w:val="20"/>
          <w:szCs w:val="20"/>
        </w:rPr>
      </w:pPr>
      <w:r>
        <w:rPr>
          <w:rFonts w:ascii="Courier New" w:hAnsi="Courier New" w:cs="Courier New"/>
          <w:sz w:val="20"/>
          <w:szCs w:val="20"/>
        </w:rPr>
        <w:t>Salida de voltaje. [0,3.3V]</w:t>
      </w:r>
    </w:p>
    <w:p w:rsidR="006A1085" w:rsidRDefault="006A1085" w:rsidP="006A1085">
      <w:pPr>
        <w:jc w:val="both"/>
        <w:rPr>
          <w:rFonts w:ascii="Courier New" w:hAnsi="Courier New" w:cs="Courier New"/>
          <w:sz w:val="20"/>
          <w:szCs w:val="20"/>
        </w:rPr>
      </w:pPr>
      <w:r>
        <w:rPr>
          <w:rFonts w:ascii="Courier New" w:hAnsi="Courier New" w:cs="Courier New"/>
          <w:sz w:val="20"/>
          <w:szCs w:val="20"/>
        </w:rPr>
        <w:t>Este sensor mide la índice UV y saca un índice del 0 al 10 en forma de la siguiente ecuación:</w:t>
      </w:r>
    </w:p>
    <w:p w:rsidR="006A1085" w:rsidRPr="00B06710" w:rsidRDefault="006A1085" w:rsidP="006A1085">
      <w:pPr>
        <w:jc w:val="both"/>
        <w:rPr>
          <w:rFonts w:ascii="Courier New" w:eastAsiaTheme="minorEastAsia" w:hAnsi="Courier New" w:cs="Courier New"/>
          <w:sz w:val="20"/>
          <w:szCs w:val="20"/>
        </w:rPr>
      </w:pPr>
      <m:oMathPara>
        <m:oMath>
          <m:r>
            <w:rPr>
              <w:rFonts w:ascii="Cambria Math" w:hAnsi="Cambria Math" w:cs="Courier New"/>
              <w:sz w:val="20"/>
              <w:szCs w:val="20"/>
            </w:rPr>
            <m:t>Vo=</m:t>
          </m:r>
          <m:f>
            <m:fPr>
              <m:ctrlPr>
                <w:rPr>
                  <w:rFonts w:ascii="Cambria Math" w:hAnsi="Cambria Math" w:cs="Courier New"/>
                  <w:i/>
                  <w:sz w:val="20"/>
                  <w:szCs w:val="20"/>
                </w:rPr>
              </m:ctrlPr>
            </m:fPr>
            <m:num>
              <m:r>
                <w:rPr>
                  <w:rFonts w:ascii="Cambria Math" w:hAnsi="Cambria Math" w:cs="Courier New"/>
                  <w:sz w:val="20"/>
                  <w:szCs w:val="20"/>
                </w:rPr>
                <m:t>Vcc·IndiceUV</m:t>
              </m:r>
            </m:num>
            <m:den>
              <m:r>
                <w:rPr>
                  <w:rFonts w:ascii="Cambria Math" w:hAnsi="Cambria Math" w:cs="Courier New"/>
                  <w:sz w:val="20"/>
                  <w:szCs w:val="20"/>
                </w:rPr>
                <m:t>IndiceUVmax</m:t>
              </m:r>
            </m:den>
          </m:f>
        </m:oMath>
      </m:oMathPara>
    </w:p>
    <w:p w:rsidR="00B06710" w:rsidRDefault="00B06710" w:rsidP="006A1085">
      <w:pPr>
        <w:jc w:val="both"/>
        <w:rPr>
          <w:rFonts w:ascii="Courier New" w:eastAsiaTheme="minorEastAsia" w:hAnsi="Courier New" w:cs="Courier New"/>
          <w:b/>
          <w:i/>
          <w:sz w:val="20"/>
          <w:szCs w:val="20"/>
          <w:u w:val="single"/>
        </w:rPr>
      </w:pPr>
      <w:r>
        <w:rPr>
          <w:rFonts w:ascii="Courier New" w:eastAsiaTheme="minorEastAsia" w:hAnsi="Courier New" w:cs="Courier New"/>
          <w:sz w:val="20"/>
          <w:szCs w:val="20"/>
        </w:rPr>
        <w:t xml:space="preserve">En la </w:t>
      </w:r>
      <w:r w:rsidRPr="00B06710">
        <w:rPr>
          <w:rFonts w:ascii="Courier New" w:eastAsiaTheme="minorEastAsia" w:hAnsi="Courier New" w:cs="Courier New"/>
          <w:i/>
          <w:sz w:val="20"/>
          <w:szCs w:val="20"/>
        </w:rPr>
        <w:t>Figura 6</w:t>
      </w:r>
      <w:r w:rsidR="00730677">
        <w:rPr>
          <w:rFonts w:ascii="Courier New" w:eastAsiaTheme="minorEastAsia" w:hAnsi="Courier New" w:cs="Courier New"/>
          <w:sz w:val="20"/>
          <w:szCs w:val="20"/>
        </w:rPr>
        <w:t xml:space="preserve"> se muestra el sensor </w:t>
      </w:r>
      <w:r>
        <w:rPr>
          <w:rFonts w:ascii="Courier New" w:eastAsiaTheme="minorEastAsia" w:hAnsi="Courier New" w:cs="Courier New"/>
          <w:sz w:val="20"/>
          <w:szCs w:val="20"/>
        </w:rPr>
        <w:t xml:space="preserve">UV a utilizar </w:t>
      </w:r>
      <w:r w:rsidR="00730677">
        <w:rPr>
          <w:rFonts w:ascii="Courier New" w:eastAsiaTheme="minorEastAsia" w:hAnsi="Courier New" w:cs="Courier New"/>
          <w:sz w:val="20"/>
          <w:szCs w:val="20"/>
        </w:rPr>
        <w:t>(VMA30A)</w:t>
      </w:r>
      <w:r w:rsidR="00730677">
        <w:rPr>
          <w:rFonts w:ascii="Courier New" w:eastAsiaTheme="minorEastAsia" w:hAnsi="Courier New" w:cs="Courier New"/>
          <w:sz w:val="20"/>
          <w:szCs w:val="20"/>
        </w:rPr>
        <w:tab/>
      </w:r>
      <w:r w:rsidR="00730677">
        <w:rPr>
          <w:rFonts w:ascii="Courier New" w:eastAsiaTheme="minorEastAsia" w:hAnsi="Courier New" w:cs="Courier New"/>
          <w:sz w:val="20"/>
          <w:szCs w:val="20"/>
        </w:rPr>
        <w:tab/>
      </w:r>
      <w:r w:rsidR="00730677">
        <w:rPr>
          <w:rFonts w:ascii="Courier New" w:eastAsiaTheme="minorEastAsia" w:hAnsi="Courier New" w:cs="Courier New"/>
          <w:sz w:val="20"/>
          <w:szCs w:val="20"/>
        </w:rPr>
        <w:tab/>
      </w:r>
      <w:r w:rsidR="00730677">
        <w:rPr>
          <w:rFonts w:ascii="Courier New" w:eastAsiaTheme="minorEastAsia" w:hAnsi="Courier New" w:cs="Courier New"/>
          <w:sz w:val="20"/>
          <w:szCs w:val="20"/>
        </w:rPr>
        <w:tab/>
      </w:r>
      <w:r w:rsidR="00730677" w:rsidRPr="00730677">
        <w:rPr>
          <w:rFonts w:ascii="Courier New" w:eastAsiaTheme="minorEastAsia" w:hAnsi="Courier New" w:cs="Courier New"/>
          <w:i/>
          <w:sz w:val="20"/>
          <w:szCs w:val="20"/>
          <w:u w:val="single"/>
        </w:rPr>
        <w:t>Figura 6.- Sensor UV.</w:t>
      </w:r>
    </w:p>
    <w:p w:rsidR="00730677" w:rsidRPr="00730677" w:rsidRDefault="00730677" w:rsidP="006A1085">
      <w:pPr>
        <w:jc w:val="both"/>
        <w:rPr>
          <w:rFonts w:ascii="Courier New" w:eastAsiaTheme="minorEastAsia" w:hAnsi="Courier New" w:cs="Courier New"/>
          <w:sz w:val="20"/>
          <w:szCs w:val="20"/>
        </w:rPr>
      </w:pPr>
    </w:p>
    <w:p w:rsidR="006B4AB9" w:rsidRDefault="00730677" w:rsidP="006B4AB9">
      <w:pPr>
        <w:pStyle w:val="Ttulo2"/>
      </w:pPr>
      <w:bookmarkStart w:id="11" w:name="_Toc23934223"/>
      <w:r>
        <w:rPr>
          <w:rFonts w:ascii="Courier New" w:hAnsi="Courier New" w:cs="Courier New"/>
          <w:noProof/>
          <w:sz w:val="20"/>
          <w:szCs w:val="20"/>
          <w:lang w:eastAsia="es-ES"/>
        </w:rPr>
        <w:drawing>
          <wp:anchor distT="0" distB="0" distL="114300" distR="114300" simplePos="0" relativeHeight="251667456" behindDoc="0" locked="0" layoutInCell="1" allowOverlap="1">
            <wp:simplePos x="0" y="0"/>
            <wp:positionH relativeFrom="margin">
              <wp:align>left</wp:align>
            </wp:positionH>
            <wp:positionV relativeFrom="paragraph">
              <wp:posOffset>6350</wp:posOffset>
            </wp:positionV>
            <wp:extent cx="2143125" cy="2571750"/>
            <wp:effectExtent l="0" t="0" r="9525" b="0"/>
            <wp:wrapSquare wrapText="bothSides"/>
            <wp:docPr id="13" name="Imagen 13" descr="C:\Users\a.palomo\Downloads\descarga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palomo\Downloads\descarga (3).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43125" cy="2571750"/>
                    </a:xfrm>
                    <a:prstGeom prst="rect">
                      <a:avLst/>
                    </a:prstGeom>
                    <a:noFill/>
                    <a:ln>
                      <a:noFill/>
                    </a:ln>
                  </pic:spPr>
                </pic:pic>
              </a:graphicData>
            </a:graphic>
            <wp14:sizeRelV relativeFrom="margin">
              <wp14:pctHeight>0</wp14:pctHeight>
            </wp14:sizeRelV>
          </wp:anchor>
        </w:drawing>
      </w:r>
      <w:r w:rsidR="006B4AB9">
        <w:t>Servo motor.</w:t>
      </w:r>
      <w:bookmarkEnd w:id="11"/>
    </w:p>
    <w:p w:rsidR="006B4AB9" w:rsidRDefault="00102850" w:rsidP="00B06710">
      <w:pPr>
        <w:jc w:val="both"/>
        <w:rPr>
          <w:rFonts w:ascii="Courier New" w:hAnsi="Courier New" w:cs="Courier New"/>
          <w:sz w:val="20"/>
          <w:szCs w:val="20"/>
        </w:rPr>
      </w:pPr>
      <w:r>
        <w:rPr>
          <w:rFonts w:ascii="Courier New" w:hAnsi="Courier New" w:cs="Courier New"/>
          <w:sz w:val="20"/>
          <w:szCs w:val="20"/>
        </w:rPr>
        <w:t xml:space="preserve">Este componente nos permitirá representar la temperatura que hay entre dos valores límite a elegir. El mínimo significará izquierda, mientras que el máximo de esa temperatura será a la derecha. Este servo controla el </w:t>
      </w:r>
      <w:r w:rsidR="00B06710">
        <w:rPr>
          <w:rFonts w:ascii="Courier New" w:hAnsi="Courier New" w:cs="Courier New"/>
          <w:sz w:val="20"/>
          <w:szCs w:val="20"/>
        </w:rPr>
        <w:t xml:space="preserve">ángulo de posición en función de una señal modulada por pulso (PWM) y, en función de su ciclo de trabajo o tiempo a nivel alto, tendrá un ángulo u otro. En la </w:t>
      </w:r>
      <w:r w:rsidR="00B06710" w:rsidRPr="00B06710">
        <w:rPr>
          <w:rFonts w:ascii="Courier New" w:hAnsi="Courier New" w:cs="Courier New"/>
          <w:i/>
          <w:sz w:val="20"/>
          <w:szCs w:val="20"/>
        </w:rPr>
        <w:t>Figura 7</w:t>
      </w:r>
      <w:r w:rsidR="00B06710">
        <w:rPr>
          <w:rFonts w:ascii="Courier New" w:hAnsi="Courier New" w:cs="Courier New"/>
          <w:sz w:val="20"/>
          <w:szCs w:val="20"/>
        </w:rPr>
        <w:t xml:space="preserve"> aparece una imagen del servo motor a utilizar (SG90) y en la </w:t>
      </w:r>
      <w:r w:rsidR="00B06710" w:rsidRPr="00B06710">
        <w:rPr>
          <w:rFonts w:ascii="Courier New" w:hAnsi="Courier New" w:cs="Courier New"/>
          <w:i/>
          <w:sz w:val="20"/>
          <w:szCs w:val="20"/>
        </w:rPr>
        <w:t>Figura 8</w:t>
      </w:r>
      <w:r w:rsidR="00B06710">
        <w:rPr>
          <w:rFonts w:ascii="Courier New" w:hAnsi="Courier New" w:cs="Courier New"/>
          <w:i/>
          <w:sz w:val="20"/>
          <w:szCs w:val="20"/>
        </w:rPr>
        <w:t xml:space="preserve"> </w:t>
      </w:r>
      <w:r w:rsidR="00B06710">
        <w:rPr>
          <w:rFonts w:ascii="Courier New" w:hAnsi="Courier New" w:cs="Courier New"/>
          <w:sz w:val="20"/>
          <w:szCs w:val="20"/>
        </w:rPr>
        <w:t>una gráfica del fabricante que sólo va a servir para identificar un problema que surge a raíz de utilizar la tarjeta Mni-DK2 con este servo.</w:t>
      </w:r>
    </w:p>
    <w:p w:rsidR="00B06710" w:rsidRDefault="00B06710" w:rsidP="00B06710">
      <w:pPr>
        <w:jc w:val="both"/>
        <w:rPr>
          <w:rFonts w:ascii="Courier New" w:hAnsi="Courier New" w:cs="Courier New"/>
          <w:i/>
          <w:sz w:val="20"/>
          <w:szCs w:val="20"/>
          <w:u w:val="single"/>
        </w:rPr>
      </w:pPr>
      <w:r>
        <w:rPr>
          <w:rFonts w:ascii="Courier New" w:hAnsi="Courier New" w:cs="Courier New"/>
          <w:noProof/>
          <w:sz w:val="20"/>
          <w:szCs w:val="20"/>
          <w:lang w:eastAsia="es-ES"/>
        </w:rPr>
        <w:drawing>
          <wp:anchor distT="0" distB="0" distL="114300" distR="114300" simplePos="0" relativeHeight="251668480" behindDoc="1" locked="0" layoutInCell="1" allowOverlap="1">
            <wp:simplePos x="0" y="0"/>
            <wp:positionH relativeFrom="margin">
              <wp:align>right</wp:align>
            </wp:positionH>
            <wp:positionV relativeFrom="paragraph">
              <wp:posOffset>-1270</wp:posOffset>
            </wp:positionV>
            <wp:extent cx="2432289" cy="1733550"/>
            <wp:effectExtent l="0" t="0" r="6350" b="0"/>
            <wp:wrapTight wrapText="bothSides">
              <wp:wrapPolygon edited="0">
                <wp:start x="0" y="0"/>
                <wp:lineTo x="0" y="21363"/>
                <wp:lineTo x="21487" y="21363"/>
                <wp:lineTo x="21487"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ptura.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32289" cy="1733550"/>
                    </a:xfrm>
                    <a:prstGeom prst="rect">
                      <a:avLst/>
                    </a:prstGeom>
                  </pic:spPr>
                </pic:pic>
              </a:graphicData>
            </a:graphic>
          </wp:anchor>
        </w:drawing>
      </w:r>
      <w:r w:rsidRPr="00B06710">
        <w:rPr>
          <w:rFonts w:ascii="Courier New" w:hAnsi="Courier New" w:cs="Courier New"/>
          <w:sz w:val="20"/>
          <w:szCs w:val="20"/>
        </w:rPr>
        <w:t xml:space="preserve">  </w:t>
      </w:r>
      <w:r>
        <w:rPr>
          <w:rFonts w:ascii="Courier New" w:hAnsi="Courier New" w:cs="Courier New"/>
          <w:i/>
          <w:sz w:val="20"/>
          <w:szCs w:val="20"/>
          <w:u w:val="single"/>
        </w:rPr>
        <w:t>Figura 7.- SG90, servo.</w:t>
      </w:r>
    </w:p>
    <w:p w:rsidR="00B06710" w:rsidRDefault="00B06710" w:rsidP="00B06710">
      <w:pPr>
        <w:jc w:val="both"/>
        <w:rPr>
          <w:rFonts w:ascii="Courier New" w:hAnsi="Courier New" w:cs="Courier New"/>
          <w:i/>
          <w:sz w:val="20"/>
          <w:szCs w:val="20"/>
          <w:u w:val="single"/>
        </w:rPr>
      </w:pPr>
      <w:r>
        <w:rPr>
          <w:rFonts w:ascii="Courier New" w:hAnsi="Courier New" w:cs="Courier New"/>
          <w:sz w:val="20"/>
          <w:szCs w:val="20"/>
        </w:rPr>
        <w:t xml:space="preserve">Como podemos observar en la </w:t>
      </w:r>
      <w:r>
        <w:rPr>
          <w:rFonts w:ascii="Courier New" w:hAnsi="Courier New" w:cs="Courier New"/>
          <w:i/>
          <w:sz w:val="20"/>
          <w:szCs w:val="20"/>
        </w:rPr>
        <w:t>Figura 8</w:t>
      </w:r>
      <w:r>
        <w:rPr>
          <w:rFonts w:ascii="Courier New" w:hAnsi="Courier New" w:cs="Courier New"/>
          <w:sz w:val="20"/>
          <w:szCs w:val="20"/>
        </w:rPr>
        <w:t xml:space="preserve"> </w:t>
      </w:r>
      <w:r w:rsidRPr="00B06710">
        <w:rPr>
          <w:rFonts w:ascii="Courier New" w:hAnsi="Courier New" w:cs="Courier New"/>
          <w:b/>
          <w:sz w:val="20"/>
          <w:szCs w:val="20"/>
        </w:rPr>
        <w:t>la señal PWM generada</w:t>
      </w:r>
      <w:r>
        <w:rPr>
          <w:rFonts w:ascii="Courier New" w:hAnsi="Courier New" w:cs="Courier New"/>
          <w:sz w:val="20"/>
          <w:szCs w:val="20"/>
        </w:rPr>
        <w:t xml:space="preserve"> </w:t>
      </w:r>
      <w:r w:rsidRPr="00B06710">
        <w:rPr>
          <w:rFonts w:ascii="Courier New" w:hAnsi="Courier New" w:cs="Courier New"/>
          <w:b/>
          <w:sz w:val="20"/>
          <w:szCs w:val="20"/>
        </w:rPr>
        <w:t>ha de tener un valor a nivel alto de +5.0V</w:t>
      </w:r>
      <w:r>
        <w:rPr>
          <w:rFonts w:ascii="Courier New" w:hAnsi="Courier New" w:cs="Courier New"/>
          <w:sz w:val="20"/>
          <w:szCs w:val="20"/>
        </w:rPr>
        <w:t>. Es por ello que esta gráfica sólo nos va a dar una referencia del periodo de la señal a generar pero no del tiempo en alta, dado que estos servos se guían por la potencia recibida que depende de la amplitud del pulso y el voltaje. Habrá que hacer una corrección en potencia del pulso.</w:t>
      </w:r>
      <w:r>
        <w:rPr>
          <w:rFonts w:ascii="Courier New" w:hAnsi="Courier New" w:cs="Courier New"/>
          <w:sz w:val="20"/>
          <w:szCs w:val="20"/>
        </w:rPr>
        <w:tab/>
      </w:r>
      <w:r>
        <w:rPr>
          <w:rFonts w:ascii="Courier New" w:hAnsi="Courier New" w:cs="Courier New"/>
          <w:sz w:val="20"/>
          <w:szCs w:val="20"/>
        </w:rPr>
        <w:tab/>
        <w:t xml:space="preserve">           </w:t>
      </w:r>
      <w:r>
        <w:rPr>
          <w:rFonts w:ascii="Courier New" w:hAnsi="Courier New" w:cs="Courier New"/>
          <w:i/>
          <w:sz w:val="20"/>
          <w:szCs w:val="20"/>
          <w:u w:val="single"/>
        </w:rPr>
        <w:t>Figura 8.- Pulso a recibir</w:t>
      </w:r>
      <w:r w:rsidRPr="00B06710">
        <w:rPr>
          <w:rFonts w:ascii="Courier New" w:hAnsi="Courier New" w:cs="Courier New"/>
          <w:i/>
          <w:sz w:val="20"/>
          <w:szCs w:val="20"/>
          <w:u w:val="single"/>
        </w:rPr>
        <w:t xml:space="preserve">. </w:t>
      </w:r>
    </w:p>
    <w:p w:rsidR="00B06710" w:rsidRPr="00B06710" w:rsidRDefault="00B06710" w:rsidP="00B06710">
      <w:pPr>
        <w:jc w:val="both"/>
        <w:rPr>
          <w:rFonts w:ascii="Courier New" w:hAnsi="Courier New" w:cs="Courier New"/>
          <w:sz w:val="20"/>
          <w:szCs w:val="20"/>
        </w:rPr>
      </w:pPr>
    </w:p>
    <w:p w:rsidR="006B4AB9" w:rsidRDefault="00374C08" w:rsidP="006B4AB9">
      <w:pPr>
        <w:pStyle w:val="Ttulo2"/>
      </w:pPr>
      <w:bookmarkStart w:id="12" w:name="_Toc23934224"/>
      <w:r>
        <w:rPr>
          <w:rFonts w:ascii="Courier New" w:hAnsi="Courier New" w:cs="Courier New"/>
          <w:noProof/>
          <w:sz w:val="20"/>
          <w:szCs w:val="20"/>
          <w:lang w:eastAsia="es-ES"/>
        </w:rPr>
        <w:lastRenderedPageBreak/>
        <w:drawing>
          <wp:anchor distT="0" distB="0" distL="114300" distR="114300" simplePos="0" relativeHeight="251670528" behindDoc="1" locked="0" layoutInCell="1" allowOverlap="1">
            <wp:simplePos x="0" y="0"/>
            <wp:positionH relativeFrom="margin">
              <wp:align>right</wp:align>
            </wp:positionH>
            <wp:positionV relativeFrom="paragraph">
              <wp:posOffset>9525</wp:posOffset>
            </wp:positionV>
            <wp:extent cx="3444240" cy="3086100"/>
            <wp:effectExtent l="0" t="0" r="3810" b="0"/>
            <wp:wrapTight wrapText="bothSides">
              <wp:wrapPolygon edited="0">
                <wp:start x="0" y="0"/>
                <wp:lineTo x="0" y="21467"/>
                <wp:lineTo x="21504" y="21467"/>
                <wp:lineTo x="21504"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ptura.PNG"/>
                    <pic:cNvPicPr/>
                  </pic:nvPicPr>
                  <pic:blipFill>
                    <a:blip r:embed="rId21">
                      <a:extLst>
                        <a:ext uri="{28A0092B-C50C-407E-A947-70E740481C1C}">
                          <a14:useLocalDpi xmlns:a14="http://schemas.microsoft.com/office/drawing/2010/main" val="0"/>
                        </a:ext>
                      </a:extLst>
                    </a:blip>
                    <a:stretch>
                      <a:fillRect/>
                    </a:stretch>
                  </pic:blipFill>
                  <pic:spPr>
                    <a:xfrm>
                      <a:off x="0" y="0"/>
                      <a:ext cx="3444240" cy="3086100"/>
                    </a:xfrm>
                    <a:prstGeom prst="rect">
                      <a:avLst/>
                    </a:prstGeom>
                  </pic:spPr>
                </pic:pic>
              </a:graphicData>
            </a:graphic>
            <wp14:sizeRelH relativeFrom="margin">
              <wp14:pctWidth>0</wp14:pctWidth>
            </wp14:sizeRelH>
            <wp14:sizeRelV relativeFrom="margin">
              <wp14:pctHeight>0</wp14:pctHeight>
            </wp14:sizeRelV>
          </wp:anchor>
        </w:drawing>
      </w:r>
      <w:r w:rsidR="006B4AB9">
        <w:t>Amplificador + altavoz.</w:t>
      </w:r>
      <w:bookmarkEnd w:id="12"/>
    </w:p>
    <w:p w:rsidR="006B4AB9" w:rsidRDefault="00374C08" w:rsidP="00374C08">
      <w:pPr>
        <w:jc w:val="both"/>
        <w:rPr>
          <w:rFonts w:ascii="Courier New" w:hAnsi="Courier New" w:cs="Courier New"/>
          <w:sz w:val="20"/>
          <w:szCs w:val="20"/>
        </w:rPr>
      </w:pPr>
      <w:r>
        <w:rPr>
          <w:rFonts w:ascii="Courier New" w:hAnsi="Courier New" w:cs="Courier New"/>
          <w:sz w:val="20"/>
          <w:szCs w:val="20"/>
        </w:rPr>
        <w:t>Se utilizará un altavoz de 8Ω conectado a un amplificador de señal adaptado de 4 a 8Ω (PAM8320A) que contiene el siguiente patillaje:</w:t>
      </w:r>
    </w:p>
    <w:p w:rsidR="00374C08" w:rsidRDefault="00374C08" w:rsidP="00374C08">
      <w:pPr>
        <w:pStyle w:val="Prrafodelista"/>
        <w:numPr>
          <w:ilvl w:val="0"/>
          <w:numId w:val="1"/>
        </w:numPr>
        <w:jc w:val="both"/>
        <w:rPr>
          <w:rFonts w:ascii="Courier New" w:hAnsi="Courier New" w:cs="Courier New"/>
          <w:sz w:val="20"/>
          <w:szCs w:val="20"/>
        </w:rPr>
      </w:pPr>
      <w:proofErr w:type="spellStart"/>
      <w:r>
        <w:rPr>
          <w:rFonts w:ascii="Courier New" w:hAnsi="Courier New" w:cs="Courier New"/>
          <w:sz w:val="20"/>
          <w:szCs w:val="20"/>
        </w:rPr>
        <w:t>Vdc</w:t>
      </w:r>
      <w:proofErr w:type="spellEnd"/>
      <w:r>
        <w:rPr>
          <w:rFonts w:ascii="Courier New" w:hAnsi="Courier New" w:cs="Courier New"/>
          <w:sz w:val="20"/>
          <w:szCs w:val="20"/>
        </w:rPr>
        <w:t xml:space="preserve"> – +5.0V.</w:t>
      </w:r>
    </w:p>
    <w:p w:rsidR="00374C08" w:rsidRDefault="00374C08" w:rsidP="00374C08">
      <w:pPr>
        <w:pStyle w:val="Prrafodelista"/>
        <w:numPr>
          <w:ilvl w:val="0"/>
          <w:numId w:val="1"/>
        </w:numPr>
        <w:jc w:val="both"/>
        <w:rPr>
          <w:rFonts w:ascii="Courier New" w:hAnsi="Courier New" w:cs="Courier New"/>
          <w:sz w:val="20"/>
          <w:szCs w:val="20"/>
        </w:rPr>
      </w:pPr>
      <w:r>
        <w:rPr>
          <w:rFonts w:ascii="Courier New" w:hAnsi="Courier New" w:cs="Courier New"/>
          <w:sz w:val="20"/>
          <w:szCs w:val="20"/>
        </w:rPr>
        <w:t>GND - -0.0V.</w:t>
      </w:r>
    </w:p>
    <w:p w:rsidR="00374C08" w:rsidRDefault="00374C08" w:rsidP="00374C08">
      <w:pPr>
        <w:pStyle w:val="Prrafodelista"/>
        <w:numPr>
          <w:ilvl w:val="0"/>
          <w:numId w:val="1"/>
        </w:numPr>
        <w:jc w:val="both"/>
        <w:rPr>
          <w:rFonts w:ascii="Courier New" w:hAnsi="Courier New" w:cs="Courier New"/>
          <w:sz w:val="20"/>
          <w:szCs w:val="20"/>
        </w:rPr>
      </w:pPr>
      <w:proofErr w:type="spellStart"/>
      <w:r>
        <w:rPr>
          <w:rFonts w:ascii="Courier New" w:hAnsi="Courier New" w:cs="Courier New"/>
          <w:sz w:val="20"/>
          <w:szCs w:val="20"/>
        </w:rPr>
        <w:t>Shutdown</w:t>
      </w:r>
      <w:proofErr w:type="spellEnd"/>
      <w:r>
        <w:rPr>
          <w:rFonts w:ascii="Courier New" w:hAnsi="Courier New" w:cs="Courier New"/>
          <w:sz w:val="20"/>
          <w:szCs w:val="20"/>
        </w:rPr>
        <w:t xml:space="preserve"> – N/C.</w:t>
      </w:r>
    </w:p>
    <w:p w:rsidR="00374C08" w:rsidRDefault="00374C08" w:rsidP="00374C08">
      <w:pPr>
        <w:pStyle w:val="Prrafodelista"/>
        <w:numPr>
          <w:ilvl w:val="0"/>
          <w:numId w:val="1"/>
        </w:numPr>
        <w:jc w:val="both"/>
        <w:rPr>
          <w:rFonts w:ascii="Courier New" w:hAnsi="Courier New" w:cs="Courier New"/>
          <w:sz w:val="20"/>
          <w:szCs w:val="20"/>
        </w:rPr>
      </w:pPr>
      <w:proofErr w:type="spellStart"/>
      <w:r>
        <w:rPr>
          <w:rFonts w:ascii="Courier New" w:hAnsi="Courier New" w:cs="Courier New"/>
          <w:sz w:val="20"/>
          <w:szCs w:val="20"/>
        </w:rPr>
        <w:t>Audioin</w:t>
      </w:r>
      <w:proofErr w:type="spellEnd"/>
      <w:r>
        <w:rPr>
          <w:rFonts w:ascii="Courier New" w:hAnsi="Courier New" w:cs="Courier New"/>
          <w:sz w:val="20"/>
          <w:szCs w:val="20"/>
        </w:rPr>
        <w:t>+ - Audio.</w:t>
      </w:r>
    </w:p>
    <w:p w:rsidR="00374C08" w:rsidRDefault="00374C08" w:rsidP="00374C08">
      <w:pPr>
        <w:pStyle w:val="Prrafodelista"/>
        <w:numPr>
          <w:ilvl w:val="0"/>
          <w:numId w:val="1"/>
        </w:numPr>
        <w:jc w:val="both"/>
        <w:rPr>
          <w:rFonts w:ascii="Courier New" w:hAnsi="Courier New" w:cs="Courier New"/>
          <w:sz w:val="20"/>
          <w:szCs w:val="20"/>
        </w:rPr>
      </w:pPr>
      <w:proofErr w:type="spellStart"/>
      <w:r>
        <w:rPr>
          <w:rFonts w:ascii="Courier New" w:hAnsi="Courier New" w:cs="Courier New"/>
          <w:sz w:val="20"/>
          <w:szCs w:val="20"/>
        </w:rPr>
        <w:t>Audioin</w:t>
      </w:r>
      <w:proofErr w:type="spellEnd"/>
      <w:r>
        <w:rPr>
          <w:rFonts w:ascii="Courier New" w:hAnsi="Courier New" w:cs="Courier New"/>
          <w:sz w:val="20"/>
          <w:szCs w:val="20"/>
        </w:rPr>
        <w:t>- - GND.</w:t>
      </w:r>
    </w:p>
    <w:p w:rsidR="00374C08" w:rsidRDefault="00374C08" w:rsidP="00374C08">
      <w:pPr>
        <w:jc w:val="both"/>
        <w:rPr>
          <w:rFonts w:ascii="Courier New" w:hAnsi="Courier New" w:cs="Courier New"/>
          <w:i/>
          <w:sz w:val="20"/>
          <w:szCs w:val="20"/>
          <w:u w:val="single"/>
        </w:rPr>
      </w:pPr>
      <w:r>
        <w:rPr>
          <w:rFonts w:ascii="Courier New" w:hAnsi="Courier New" w:cs="Courier New"/>
          <w:sz w:val="20"/>
          <w:szCs w:val="20"/>
        </w:rPr>
        <w:t>Esta configuración permite pasar de una señal eléctrica de audio a audio en sí. En la Figura 9 muestro una imagen del amplificador soldado al altavoz de 8Ω.</w:t>
      </w:r>
      <w:r>
        <w:rPr>
          <w:rFonts w:ascii="Courier New" w:hAnsi="Courier New" w:cs="Courier New"/>
          <w:sz w:val="20"/>
          <w:szCs w:val="20"/>
        </w:rPr>
        <w:tab/>
      </w:r>
      <w:r w:rsidR="005830ED">
        <w:rPr>
          <w:rFonts w:ascii="Courier New" w:hAnsi="Courier New" w:cs="Courier New"/>
          <w:sz w:val="20"/>
          <w:szCs w:val="20"/>
        </w:rPr>
        <w:t xml:space="preserve">      </w:t>
      </w:r>
      <w:r w:rsidRPr="005830ED">
        <w:rPr>
          <w:rFonts w:ascii="Courier New" w:hAnsi="Courier New" w:cs="Courier New"/>
          <w:i/>
          <w:sz w:val="20"/>
          <w:szCs w:val="20"/>
          <w:u w:val="single"/>
        </w:rPr>
        <w:t xml:space="preserve">Figura 9.- </w:t>
      </w:r>
      <w:r w:rsidR="005830ED" w:rsidRPr="005830ED">
        <w:rPr>
          <w:rFonts w:ascii="Courier New" w:hAnsi="Courier New" w:cs="Courier New"/>
          <w:i/>
          <w:sz w:val="20"/>
          <w:szCs w:val="20"/>
          <w:u w:val="single"/>
        </w:rPr>
        <w:t>PAM8320A + Altavoz</w:t>
      </w:r>
    </w:p>
    <w:p w:rsidR="005830ED" w:rsidRPr="00374C08" w:rsidRDefault="005830ED" w:rsidP="00374C08">
      <w:pPr>
        <w:jc w:val="both"/>
        <w:rPr>
          <w:rFonts w:ascii="Courier New" w:hAnsi="Courier New" w:cs="Courier New"/>
          <w:sz w:val="20"/>
          <w:szCs w:val="20"/>
        </w:rPr>
      </w:pPr>
    </w:p>
    <w:p w:rsidR="006B4AB9" w:rsidRPr="006B4AB9" w:rsidRDefault="005830ED" w:rsidP="006B4AB9">
      <w:pPr>
        <w:pStyle w:val="Ttulo2"/>
      </w:pPr>
      <w:bookmarkStart w:id="13" w:name="_Toc23934225"/>
      <w:r>
        <w:rPr>
          <w:rFonts w:ascii="Courier New" w:hAnsi="Courier New" w:cs="Courier New"/>
          <w:noProof/>
          <w:sz w:val="20"/>
          <w:szCs w:val="20"/>
          <w:lang w:eastAsia="es-ES"/>
        </w:rPr>
        <w:drawing>
          <wp:anchor distT="0" distB="0" distL="114300" distR="114300" simplePos="0" relativeHeight="251671552" behindDoc="0" locked="0" layoutInCell="1" allowOverlap="1">
            <wp:simplePos x="0" y="0"/>
            <wp:positionH relativeFrom="margin">
              <wp:align>left</wp:align>
            </wp:positionH>
            <wp:positionV relativeFrom="paragraph">
              <wp:posOffset>12065</wp:posOffset>
            </wp:positionV>
            <wp:extent cx="2790825" cy="2790825"/>
            <wp:effectExtent l="0" t="0" r="9525" b="9525"/>
            <wp:wrapSquare wrapText="bothSides"/>
            <wp:docPr id="18" name="Imagen 18" descr="C:\Users\a.palomo\Downloads\max98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palomo\Downloads\max9814.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90825" cy="2790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B4AB9">
        <w:t>Micrófono.</w:t>
      </w:r>
      <w:bookmarkEnd w:id="13"/>
    </w:p>
    <w:p w:rsidR="005830ED" w:rsidRDefault="005830ED" w:rsidP="005830ED">
      <w:pPr>
        <w:jc w:val="both"/>
        <w:rPr>
          <w:rFonts w:ascii="Courier New" w:hAnsi="Courier New" w:cs="Courier New"/>
          <w:sz w:val="20"/>
          <w:szCs w:val="20"/>
        </w:rPr>
      </w:pPr>
      <w:r>
        <w:rPr>
          <w:rFonts w:ascii="Courier New" w:hAnsi="Courier New" w:cs="Courier New"/>
          <w:sz w:val="20"/>
          <w:szCs w:val="20"/>
        </w:rPr>
        <w:t>Este micrófono (MAX9814) es un micrófono de alta calidad y bajo coste que nos permitirá hacer vibrar la señal continua con un offset de +1.25V (amplitud máxima de +2Vpp) en función del audio recibido. Directamente podemos convertir la señal por el pin de salida con la siguiente configuración del patillaje:</w:t>
      </w:r>
    </w:p>
    <w:p w:rsidR="005830ED" w:rsidRDefault="005830ED" w:rsidP="005830ED">
      <w:pPr>
        <w:pStyle w:val="Prrafodelista"/>
        <w:numPr>
          <w:ilvl w:val="0"/>
          <w:numId w:val="1"/>
        </w:numPr>
        <w:jc w:val="both"/>
        <w:rPr>
          <w:rFonts w:ascii="Courier New" w:hAnsi="Courier New" w:cs="Courier New"/>
          <w:sz w:val="20"/>
          <w:szCs w:val="20"/>
        </w:rPr>
      </w:pPr>
      <w:r>
        <w:rPr>
          <w:rFonts w:ascii="Courier New" w:hAnsi="Courier New" w:cs="Courier New"/>
          <w:sz w:val="20"/>
          <w:szCs w:val="20"/>
        </w:rPr>
        <w:t>AR – N/C</w:t>
      </w:r>
    </w:p>
    <w:p w:rsidR="005830ED" w:rsidRDefault="005830ED" w:rsidP="005830ED">
      <w:pPr>
        <w:pStyle w:val="Prrafodelista"/>
        <w:numPr>
          <w:ilvl w:val="0"/>
          <w:numId w:val="1"/>
        </w:numPr>
        <w:jc w:val="both"/>
        <w:rPr>
          <w:rFonts w:ascii="Courier New" w:hAnsi="Courier New" w:cs="Courier New"/>
          <w:sz w:val="20"/>
          <w:szCs w:val="20"/>
        </w:rPr>
      </w:pPr>
      <w:proofErr w:type="spellStart"/>
      <w:r>
        <w:rPr>
          <w:rFonts w:ascii="Courier New" w:hAnsi="Courier New" w:cs="Courier New"/>
          <w:sz w:val="20"/>
          <w:szCs w:val="20"/>
        </w:rPr>
        <w:t>Gain</w:t>
      </w:r>
      <w:proofErr w:type="spellEnd"/>
      <w:r>
        <w:rPr>
          <w:rFonts w:ascii="Courier New" w:hAnsi="Courier New" w:cs="Courier New"/>
          <w:sz w:val="20"/>
          <w:szCs w:val="20"/>
        </w:rPr>
        <w:t xml:space="preserve"> – N/C</w:t>
      </w:r>
    </w:p>
    <w:p w:rsidR="005830ED" w:rsidRDefault="005830ED" w:rsidP="005830ED">
      <w:pPr>
        <w:pStyle w:val="Prrafodelista"/>
        <w:numPr>
          <w:ilvl w:val="0"/>
          <w:numId w:val="1"/>
        </w:numPr>
        <w:jc w:val="both"/>
        <w:rPr>
          <w:rFonts w:ascii="Courier New" w:hAnsi="Courier New" w:cs="Courier New"/>
          <w:sz w:val="20"/>
          <w:szCs w:val="20"/>
        </w:rPr>
      </w:pPr>
      <w:proofErr w:type="spellStart"/>
      <w:r>
        <w:rPr>
          <w:rFonts w:ascii="Courier New" w:hAnsi="Courier New" w:cs="Courier New"/>
          <w:sz w:val="20"/>
          <w:szCs w:val="20"/>
        </w:rPr>
        <w:t>Out</w:t>
      </w:r>
      <w:proofErr w:type="spellEnd"/>
      <w:r>
        <w:rPr>
          <w:rFonts w:ascii="Courier New" w:hAnsi="Courier New" w:cs="Courier New"/>
          <w:sz w:val="20"/>
          <w:szCs w:val="20"/>
        </w:rPr>
        <w:t xml:space="preserve"> – Salida.</w:t>
      </w:r>
    </w:p>
    <w:p w:rsidR="005830ED" w:rsidRDefault="005830ED" w:rsidP="005830ED">
      <w:pPr>
        <w:pStyle w:val="Prrafodelista"/>
        <w:numPr>
          <w:ilvl w:val="0"/>
          <w:numId w:val="1"/>
        </w:numPr>
        <w:jc w:val="both"/>
        <w:rPr>
          <w:rFonts w:ascii="Courier New" w:hAnsi="Courier New" w:cs="Courier New"/>
          <w:sz w:val="20"/>
          <w:szCs w:val="20"/>
        </w:rPr>
      </w:pPr>
      <w:proofErr w:type="spellStart"/>
      <w:r>
        <w:rPr>
          <w:rFonts w:ascii="Courier New" w:hAnsi="Courier New" w:cs="Courier New"/>
          <w:sz w:val="20"/>
          <w:szCs w:val="20"/>
        </w:rPr>
        <w:t>Vdd</w:t>
      </w:r>
      <w:proofErr w:type="spellEnd"/>
      <w:r>
        <w:rPr>
          <w:rFonts w:ascii="Courier New" w:hAnsi="Courier New" w:cs="Courier New"/>
          <w:sz w:val="20"/>
          <w:szCs w:val="20"/>
        </w:rPr>
        <w:t xml:space="preserve"> - +3.3V</w:t>
      </w:r>
    </w:p>
    <w:p w:rsidR="005830ED" w:rsidRDefault="005830ED" w:rsidP="005830ED">
      <w:pPr>
        <w:pStyle w:val="Prrafodelista"/>
        <w:numPr>
          <w:ilvl w:val="0"/>
          <w:numId w:val="1"/>
        </w:numPr>
        <w:jc w:val="both"/>
        <w:rPr>
          <w:rFonts w:ascii="Courier New" w:hAnsi="Courier New" w:cs="Courier New"/>
          <w:sz w:val="20"/>
          <w:szCs w:val="20"/>
        </w:rPr>
      </w:pPr>
      <w:r>
        <w:rPr>
          <w:rFonts w:ascii="Courier New" w:hAnsi="Courier New" w:cs="Courier New"/>
          <w:sz w:val="20"/>
          <w:szCs w:val="20"/>
        </w:rPr>
        <w:t>GND - -0.0V</w:t>
      </w:r>
    </w:p>
    <w:p w:rsidR="005830ED" w:rsidRDefault="005830ED" w:rsidP="005830ED">
      <w:pPr>
        <w:jc w:val="both"/>
        <w:rPr>
          <w:rFonts w:ascii="Courier New" w:hAnsi="Courier New" w:cs="Courier New"/>
          <w:i/>
          <w:sz w:val="20"/>
          <w:szCs w:val="20"/>
          <w:u w:val="single"/>
        </w:rPr>
      </w:pPr>
      <w:r w:rsidRPr="005830ED">
        <w:rPr>
          <w:rFonts w:ascii="Courier New" w:hAnsi="Courier New" w:cs="Courier New"/>
          <w:sz w:val="20"/>
          <w:szCs w:val="20"/>
        </w:rPr>
        <w:t xml:space="preserve">   </w:t>
      </w:r>
      <w:r>
        <w:rPr>
          <w:rFonts w:ascii="Courier New" w:hAnsi="Courier New" w:cs="Courier New"/>
          <w:i/>
          <w:sz w:val="20"/>
          <w:szCs w:val="20"/>
          <w:u w:val="single"/>
        </w:rPr>
        <w:t>Figura 10.- MAX9814, micrófono.</w:t>
      </w:r>
    </w:p>
    <w:p w:rsidR="005830ED" w:rsidRDefault="005830ED" w:rsidP="005830ED">
      <w:pPr>
        <w:jc w:val="both"/>
        <w:rPr>
          <w:rFonts w:ascii="Courier New" w:hAnsi="Courier New" w:cs="Courier New"/>
          <w:sz w:val="20"/>
          <w:szCs w:val="20"/>
        </w:rPr>
      </w:pPr>
      <w:r>
        <w:rPr>
          <w:rFonts w:ascii="Courier New" w:hAnsi="Courier New" w:cs="Courier New"/>
          <w:sz w:val="20"/>
          <w:szCs w:val="20"/>
        </w:rPr>
        <w:t>Se podría configurar para que obtuviese ganancia personalizada, pero no conectar da una ganancia fija también que no tendremos en cuenta dado que nuestro objetivo no es mejorar la calidad de audio, sino simplemente tener una señal de audio. Lo mismo pasa con el pin AR, que fija el factor de compresión del audio; no conectarlo implica que tenga un valor fijo, dado que ambas entradas al aire no forman efecto de alta impedancia.</w:t>
      </w:r>
    </w:p>
    <w:p w:rsidR="005830ED" w:rsidRDefault="005830ED" w:rsidP="005830ED">
      <w:pPr>
        <w:jc w:val="both"/>
        <w:rPr>
          <w:rFonts w:ascii="Courier New" w:hAnsi="Courier New" w:cs="Courier New"/>
          <w:sz w:val="20"/>
          <w:szCs w:val="20"/>
        </w:rPr>
      </w:pPr>
      <w:r>
        <w:rPr>
          <w:rFonts w:ascii="Courier New" w:hAnsi="Courier New" w:cs="Courier New"/>
          <w:sz w:val="20"/>
          <w:szCs w:val="20"/>
        </w:rPr>
        <w:t xml:space="preserve">En la figura 10 tenemos </w:t>
      </w:r>
      <w:r w:rsidR="00BB721C">
        <w:rPr>
          <w:rFonts w:ascii="Courier New" w:hAnsi="Courier New" w:cs="Courier New"/>
          <w:sz w:val="20"/>
          <w:szCs w:val="20"/>
        </w:rPr>
        <w:t>una imagen de dicho micrófono (MAX9814) con parte de los valores más significativos de la datasheet impresa en la tarjeta.</w:t>
      </w:r>
    </w:p>
    <w:p w:rsidR="00BB721C" w:rsidRPr="005830ED" w:rsidRDefault="00BB721C" w:rsidP="005830ED">
      <w:pPr>
        <w:jc w:val="both"/>
        <w:rPr>
          <w:rFonts w:ascii="Courier New" w:hAnsi="Courier New" w:cs="Courier New"/>
          <w:sz w:val="20"/>
          <w:szCs w:val="20"/>
        </w:rPr>
      </w:pPr>
    </w:p>
    <w:p w:rsidR="006B4AB9" w:rsidRDefault="00A95124" w:rsidP="00A95124">
      <w:pPr>
        <w:pStyle w:val="Ttulo2"/>
      </w:pPr>
      <w:bookmarkStart w:id="14" w:name="_Toc23934226"/>
      <w:r>
        <w:lastRenderedPageBreak/>
        <w:t>Sensor de temperatura.</w:t>
      </w:r>
      <w:bookmarkEnd w:id="14"/>
    </w:p>
    <w:p w:rsidR="006B4AB9" w:rsidRDefault="006B4AB9" w:rsidP="006B4AB9">
      <w:pPr>
        <w:rPr>
          <w:rFonts w:ascii="Courier New" w:hAnsi="Courier New" w:cs="Courier New"/>
          <w:sz w:val="20"/>
          <w:szCs w:val="20"/>
        </w:rPr>
      </w:pPr>
      <w:r>
        <w:rPr>
          <w:rFonts w:ascii="Courier New" w:hAnsi="Courier New" w:cs="Courier New"/>
          <w:sz w:val="20"/>
          <w:szCs w:val="20"/>
        </w:rPr>
        <w:t>Fuente Courier New</w:t>
      </w:r>
    </w:p>
    <w:p w:rsidR="00BB721C" w:rsidRDefault="00BB721C" w:rsidP="00BB721C">
      <w:pPr>
        <w:pStyle w:val="Ttulo2"/>
      </w:pPr>
      <w:r>
        <w:t>Sensor de presión.</w:t>
      </w:r>
    </w:p>
    <w:p w:rsidR="00BB721C" w:rsidRPr="00982FEC" w:rsidRDefault="00BB721C" w:rsidP="006B4AB9">
      <w:pPr>
        <w:rPr>
          <w:rFonts w:ascii="Courier New" w:hAnsi="Courier New" w:cs="Courier New"/>
          <w:sz w:val="20"/>
          <w:szCs w:val="20"/>
        </w:rPr>
      </w:pPr>
      <w:r>
        <w:rPr>
          <w:rFonts w:ascii="Courier New" w:hAnsi="Courier New" w:cs="Courier New"/>
          <w:sz w:val="20"/>
          <w:szCs w:val="20"/>
        </w:rPr>
        <w:t>Fuente Courier New</w:t>
      </w:r>
    </w:p>
    <w:p w:rsidR="00A95124" w:rsidRDefault="00A95124" w:rsidP="00A95124">
      <w:pPr>
        <w:pStyle w:val="Ttulo2"/>
      </w:pPr>
      <w:bookmarkStart w:id="15" w:name="_Toc23934227"/>
      <w:r>
        <w:t>Módulo GPS.</w:t>
      </w:r>
      <w:bookmarkEnd w:id="15"/>
    </w:p>
    <w:p w:rsidR="006B4AB9" w:rsidRPr="00982FEC" w:rsidRDefault="006B4AB9" w:rsidP="006B4AB9">
      <w:pPr>
        <w:rPr>
          <w:rFonts w:ascii="Courier New" w:hAnsi="Courier New" w:cs="Courier New"/>
          <w:sz w:val="20"/>
          <w:szCs w:val="20"/>
        </w:rPr>
      </w:pPr>
      <w:r>
        <w:rPr>
          <w:rFonts w:ascii="Courier New" w:hAnsi="Courier New" w:cs="Courier New"/>
          <w:sz w:val="20"/>
          <w:szCs w:val="20"/>
        </w:rPr>
        <w:t>Fuente Courier New</w:t>
      </w:r>
    </w:p>
    <w:p w:rsidR="00A95124" w:rsidRDefault="00A95124" w:rsidP="00A95124">
      <w:pPr>
        <w:pStyle w:val="Ttulo2"/>
      </w:pPr>
      <w:bookmarkStart w:id="16" w:name="_Toc23934228"/>
      <w:r>
        <w:t>Módulo WiFi.</w:t>
      </w:r>
      <w:bookmarkEnd w:id="16"/>
    </w:p>
    <w:p w:rsidR="006B4AB9" w:rsidRPr="00982FEC" w:rsidRDefault="006B4AB9" w:rsidP="006B4AB9">
      <w:pPr>
        <w:rPr>
          <w:rFonts w:ascii="Courier New" w:hAnsi="Courier New" w:cs="Courier New"/>
          <w:sz w:val="20"/>
          <w:szCs w:val="20"/>
        </w:rPr>
      </w:pPr>
      <w:r>
        <w:rPr>
          <w:rFonts w:ascii="Courier New" w:hAnsi="Courier New" w:cs="Courier New"/>
          <w:sz w:val="20"/>
          <w:szCs w:val="20"/>
        </w:rPr>
        <w:t>Fuente Courier New</w:t>
      </w:r>
    </w:p>
    <w:p w:rsidR="00A95124" w:rsidRDefault="006B4AB9" w:rsidP="006B4AB9">
      <w:pPr>
        <w:pStyle w:val="Ttulo2"/>
      </w:pPr>
      <w:bookmarkStart w:id="17" w:name="_Toc23934229"/>
      <w:r>
        <w:t>Tarjeta SD.</w:t>
      </w:r>
      <w:bookmarkEnd w:id="17"/>
    </w:p>
    <w:p w:rsidR="006B4AB9" w:rsidRPr="00982FEC" w:rsidRDefault="006B4AB9" w:rsidP="006B4AB9">
      <w:pPr>
        <w:rPr>
          <w:rFonts w:ascii="Courier New" w:hAnsi="Courier New" w:cs="Courier New"/>
          <w:sz w:val="20"/>
          <w:szCs w:val="20"/>
        </w:rPr>
      </w:pPr>
      <w:r>
        <w:rPr>
          <w:rFonts w:ascii="Courier New" w:hAnsi="Courier New" w:cs="Courier New"/>
          <w:sz w:val="20"/>
          <w:szCs w:val="20"/>
        </w:rPr>
        <w:t>Fuente Courier New</w:t>
      </w:r>
    </w:p>
    <w:p w:rsidR="006B4AB9" w:rsidRPr="006B4AB9" w:rsidRDefault="006B4AB9" w:rsidP="006B4AB9"/>
    <w:p w:rsidR="00A95124" w:rsidRPr="00A95124" w:rsidRDefault="00A95124" w:rsidP="00A95124"/>
    <w:p w:rsidR="00A95124" w:rsidRPr="00A95124" w:rsidRDefault="00A95124" w:rsidP="00A95124"/>
    <w:p w:rsidR="009406E1" w:rsidRDefault="009406E1" w:rsidP="008406EB">
      <w:pPr>
        <w:jc w:val="both"/>
        <w:rPr>
          <w:rFonts w:ascii="Courier New" w:hAnsi="Courier New" w:cs="Courier New"/>
          <w:sz w:val="20"/>
          <w:szCs w:val="20"/>
        </w:rPr>
      </w:pPr>
    </w:p>
    <w:p w:rsidR="009406E1" w:rsidRDefault="009406E1" w:rsidP="008406EB">
      <w:pPr>
        <w:jc w:val="both"/>
        <w:rPr>
          <w:rFonts w:ascii="Courier New" w:hAnsi="Courier New" w:cs="Courier New"/>
          <w:sz w:val="20"/>
          <w:szCs w:val="20"/>
        </w:rPr>
      </w:pPr>
    </w:p>
    <w:p w:rsidR="009406E1" w:rsidRDefault="009406E1" w:rsidP="008406EB">
      <w:pPr>
        <w:jc w:val="both"/>
        <w:rPr>
          <w:rFonts w:ascii="Courier New" w:hAnsi="Courier New" w:cs="Courier New"/>
          <w:sz w:val="20"/>
          <w:szCs w:val="20"/>
        </w:rPr>
      </w:pPr>
    </w:p>
    <w:p w:rsidR="009406E1" w:rsidRDefault="009406E1" w:rsidP="008406EB">
      <w:pPr>
        <w:jc w:val="both"/>
        <w:rPr>
          <w:rFonts w:ascii="Courier New" w:hAnsi="Courier New" w:cs="Courier New"/>
          <w:sz w:val="20"/>
          <w:szCs w:val="20"/>
        </w:rPr>
      </w:pPr>
    </w:p>
    <w:p w:rsidR="009406E1" w:rsidRDefault="009406E1" w:rsidP="008406EB">
      <w:pPr>
        <w:jc w:val="both"/>
        <w:rPr>
          <w:rFonts w:ascii="Courier New" w:hAnsi="Courier New" w:cs="Courier New"/>
          <w:sz w:val="20"/>
          <w:szCs w:val="20"/>
        </w:rPr>
      </w:pPr>
    </w:p>
    <w:p w:rsidR="009406E1" w:rsidRDefault="009406E1" w:rsidP="008406EB">
      <w:pPr>
        <w:jc w:val="both"/>
        <w:rPr>
          <w:rFonts w:ascii="Courier New" w:hAnsi="Courier New" w:cs="Courier New"/>
          <w:sz w:val="20"/>
          <w:szCs w:val="20"/>
        </w:rPr>
      </w:pPr>
    </w:p>
    <w:p w:rsidR="009406E1" w:rsidRDefault="009406E1"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BB721C">
      <w:pPr>
        <w:pStyle w:val="Ttulo1"/>
        <w:jc w:val="center"/>
        <w:rPr>
          <w:sz w:val="40"/>
          <w:szCs w:val="40"/>
        </w:rPr>
      </w:pPr>
      <w:r w:rsidRPr="00BB721C">
        <w:rPr>
          <w:sz w:val="40"/>
          <w:szCs w:val="40"/>
        </w:rPr>
        <w:lastRenderedPageBreak/>
        <w:fldChar w:fldCharType="begin"/>
      </w:r>
      <w:r w:rsidRPr="00BB721C">
        <w:rPr>
          <w:sz w:val="40"/>
          <w:szCs w:val="40"/>
        </w:rPr>
        <w:instrText xml:space="preserve"> XE "Apartado 2" </w:instrText>
      </w:r>
      <w:r w:rsidRPr="00BB721C">
        <w:rPr>
          <w:sz w:val="40"/>
          <w:szCs w:val="40"/>
        </w:rPr>
        <w:fldChar w:fldCharType="end"/>
      </w:r>
      <w:r>
        <w:rPr>
          <w:sz w:val="40"/>
          <w:szCs w:val="40"/>
        </w:rPr>
        <w:t>Capítulo 3: Estructura del sistema.</w:t>
      </w:r>
    </w:p>
    <w:p w:rsidR="00BB721C" w:rsidRPr="00BB721C" w:rsidRDefault="00BB721C" w:rsidP="00BB721C">
      <w:pPr>
        <w:shd w:val="clear" w:color="auto" w:fill="4472C4" w:themeFill="accent1"/>
        <w:rPr>
          <w:sz w:val="2"/>
          <w:szCs w:val="2"/>
        </w:rPr>
      </w:pPr>
    </w:p>
    <w:p w:rsidR="00BB721C" w:rsidRDefault="00BB721C" w:rsidP="00BB721C">
      <w:pPr>
        <w:jc w:val="both"/>
        <w:rPr>
          <w:rFonts w:ascii="Courier New" w:hAnsi="Courier New" w:cs="Courier New"/>
          <w:sz w:val="20"/>
          <w:szCs w:val="20"/>
        </w:rPr>
      </w:pPr>
      <w:r>
        <w:rPr>
          <w:rFonts w:ascii="Courier New" w:hAnsi="Courier New" w:cs="Courier New"/>
          <w:sz w:val="20"/>
          <w:szCs w:val="20"/>
        </w:rPr>
        <w:t>Durante este capítulo nos dedicaremos a analizar cómo he estructurado de manera general el sistema y cómo pretendo hacer funcionar y gestionar los recursos de la placa para que no interfieran entre ellos.</w:t>
      </w:r>
    </w:p>
    <w:p w:rsidR="00BB721C" w:rsidRDefault="00BB721C" w:rsidP="00BB721C">
      <w:pPr>
        <w:jc w:val="both"/>
        <w:rPr>
          <w:rFonts w:ascii="Courier New" w:hAnsi="Courier New" w:cs="Courier New"/>
          <w:sz w:val="20"/>
          <w:szCs w:val="20"/>
        </w:rPr>
      </w:pPr>
      <w:r>
        <w:rPr>
          <w:rFonts w:ascii="Courier New" w:hAnsi="Courier New" w:cs="Courier New"/>
          <w:sz w:val="20"/>
          <w:szCs w:val="20"/>
        </w:rPr>
        <w:t>Cabe mencionar que este es un análisis que hay que hacer desde un principio y en mi caso no lo he podido hacer debido a que he tenido que añadir las cosas por partes separadas sin conocer el funcionamiento</w:t>
      </w:r>
      <w:r w:rsidR="00BC0EB8">
        <w:rPr>
          <w:rFonts w:ascii="Courier New" w:hAnsi="Courier New" w:cs="Courier New"/>
          <w:sz w:val="20"/>
          <w:szCs w:val="20"/>
        </w:rPr>
        <w:t xml:space="preserve"> de las posteriores. Por ello,</w:t>
      </w:r>
      <w:r>
        <w:rPr>
          <w:rFonts w:ascii="Courier New" w:hAnsi="Courier New" w:cs="Courier New"/>
          <w:sz w:val="20"/>
          <w:szCs w:val="20"/>
        </w:rPr>
        <w:t xml:space="preserve"> he </w:t>
      </w:r>
      <w:r w:rsidR="00BC0EB8">
        <w:rPr>
          <w:rFonts w:ascii="Courier New" w:hAnsi="Courier New" w:cs="Courier New"/>
          <w:sz w:val="20"/>
          <w:szCs w:val="20"/>
        </w:rPr>
        <w:t>tenido que aplicar</w:t>
      </w:r>
      <w:r>
        <w:rPr>
          <w:rFonts w:ascii="Courier New" w:hAnsi="Courier New" w:cs="Courier New"/>
          <w:sz w:val="20"/>
          <w:szCs w:val="20"/>
        </w:rPr>
        <w:t xml:space="preserve"> la estrategi</w:t>
      </w:r>
      <w:r w:rsidR="00BC0EB8">
        <w:rPr>
          <w:rFonts w:ascii="Courier New" w:hAnsi="Courier New" w:cs="Courier New"/>
          <w:sz w:val="20"/>
          <w:szCs w:val="20"/>
        </w:rPr>
        <w:t xml:space="preserve">a de: </w:t>
      </w:r>
      <w:r w:rsidR="00BC0EB8" w:rsidRPr="00BC0EB8">
        <w:rPr>
          <w:rFonts w:ascii="Courier New" w:hAnsi="Courier New" w:cs="Courier New"/>
          <w:i/>
          <w:sz w:val="20"/>
          <w:szCs w:val="20"/>
        </w:rPr>
        <w:t>la utilización de los menores recursos posibles para que funcione y ya añadiré más recursos</w:t>
      </w:r>
      <w:r w:rsidR="00BC0EB8">
        <w:rPr>
          <w:rFonts w:ascii="Courier New" w:hAnsi="Courier New" w:cs="Courier New"/>
          <w:i/>
          <w:sz w:val="20"/>
          <w:szCs w:val="20"/>
        </w:rPr>
        <w:t xml:space="preserve"> si me sobran y si</w:t>
      </w:r>
      <w:r w:rsidR="00BC0EB8" w:rsidRPr="00BC0EB8">
        <w:rPr>
          <w:rFonts w:ascii="Courier New" w:hAnsi="Courier New" w:cs="Courier New"/>
          <w:i/>
          <w:sz w:val="20"/>
          <w:szCs w:val="20"/>
        </w:rPr>
        <w:t xml:space="preserve"> quiero mejorar la calidad</w:t>
      </w:r>
      <w:r w:rsidR="00BC0EB8">
        <w:rPr>
          <w:rFonts w:ascii="Courier New" w:hAnsi="Courier New" w:cs="Courier New"/>
          <w:sz w:val="20"/>
          <w:szCs w:val="20"/>
        </w:rPr>
        <w:t>, cosa que si pudiese haber evitado lo hubiese hecho.</w:t>
      </w:r>
    </w:p>
    <w:p w:rsidR="00BB721C" w:rsidRDefault="00BC0EB8" w:rsidP="00BB721C">
      <w:pPr>
        <w:pStyle w:val="Ttulo2"/>
      </w:pPr>
      <w:r>
        <w:t>Esquema general.</w:t>
      </w:r>
    </w:p>
    <w:p w:rsidR="00BC0EB8" w:rsidRDefault="00F57027" w:rsidP="00BC0EB8">
      <w:pPr>
        <w:rPr>
          <w:rFonts w:ascii="Courier New" w:hAnsi="Courier New" w:cs="Courier New"/>
          <w:i/>
          <w:sz w:val="20"/>
          <w:szCs w:val="20"/>
        </w:rPr>
      </w:pPr>
      <w:r>
        <w:rPr>
          <w:rFonts w:ascii="Courier New" w:hAnsi="Courier New" w:cs="Courier New"/>
          <w:sz w:val="20"/>
          <w:szCs w:val="20"/>
        </w:rPr>
        <w:t xml:space="preserve">Mi esquema se basa en ramificar jerárquicamente en torno a la interfaz de usuario, es decir, el menú, los demás módulos de control del sistema según la </w:t>
      </w:r>
      <w:r w:rsidRPr="00F57027">
        <w:rPr>
          <w:rFonts w:ascii="Courier New" w:hAnsi="Courier New" w:cs="Courier New"/>
          <w:i/>
          <w:sz w:val="20"/>
          <w:szCs w:val="20"/>
        </w:rPr>
        <w:t>Figura 1</w:t>
      </w:r>
      <w:r>
        <w:rPr>
          <w:rFonts w:ascii="Courier New" w:hAnsi="Courier New" w:cs="Courier New"/>
          <w:i/>
          <w:sz w:val="20"/>
          <w:szCs w:val="20"/>
        </w:rPr>
        <w:t>.</w:t>
      </w:r>
    </w:p>
    <w:p w:rsidR="008B1F51" w:rsidRDefault="008B1F51" w:rsidP="00BC0EB8">
      <w:pPr>
        <w:rPr>
          <w:rFonts w:ascii="Courier New" w:hAnsi="Courier New" w:cs="Courier New"/>
          <w:sz w:val="20"/>
          <w:szCs w:val="20"/>
        </w:rPr>
      </w:pPr>
      <w:r>
        <w:rPr>
          <w:rFonts w:ascii="Courier New" w:hAnsi="Courier New" w:cs="Courier New"/>
          <w:i/>
          <w:sz w:val="20"/>
          <w:szCs w:val="20"/>
        </w:rPr>
        <w:t>Fi</w:t>
      </w:r>
      <w:r>
        <w:rPr>
          <w:rFonts w:ascii="Courier New" w:hAnsi="Courier New" w:cs="Courier New"/>
          <w:i/>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5.25pt;height:239.25pt">
            <v:imagedata r:id="rId23" o:title="Esquema1"/>
          </v:shape>
        </w:pict>
      </w:r>
    </w:p>
    <w:p w:rsidR="008B1F51" w:rsidRDefault="008B1F51" w:rsidP="008B1F51">
      <w:pPr>
        <w:jc w:val="center"/>
        <w:rPr>
          <w:rFonts w:ascii="Courier New" w:hAnsi="Courier New" w:cs="Courier New"/>
          <w:i/>
          <w:sz w:val="20"/>
          <w:szCs w:val="20"/>
          <w:u w:val="single"/>
        </w:rPr>
      </w:pPr>
      <w:r w:rsidRPr="008B1F51">
        <w:rPr>
          <w:rFonts w:ascii="Courier New" w:hAnsi="Courier New" w:cs="Courier New"/>
          <w:i/>
          <w:sz w:val="20"/>
          <w:szCs w:val="20"/>
          <w:u w:val="single"/>
        </w:rPr>
        <w:t>Figura 1.- Esquema de primera versión.</w:t>
      </w:r>
    </w:p>
    <w:p w:rsidR="008B1F51" w:rsidRDefault="008B1F51" w:rsidP="008B1F51">
      <w:pPr>
        <w:jc w:val="both"/>
        <w:rPr>
          <w:rFonts w:ascii="Courier New" w:hAnsi="Courier New" w:cs="Courier New"/>
          <w:sz w:val="20"/>
          <w:szCs w:val="20"/>
        </w:rPr>
      </w:pPr>
      <w:r>
        <w:rPr>
          <w:rFonts w:ascii="Courier New" w:hAnsi="Courier New" w:cs="Courier New"/>
          <w:sz w:val="20"/>
          <w:szCs w:val="20"/>
        </w:rPr>
        <w:t xml:space="preserve">Cabe destacar que el esquema de la </w:t>
      </w:r>
      <w:r>
        <w:rPr>
          <w:rFonts w:ascii="Courier New" w:hAnsi="Courier New" w:cs="Courier New"/>
          <w:i/>
          <w:sz w:val="20"/>
          <w:szCs w:val="20"/>
        </w:rPr>
        <w:t xml:space="preserve">Figura 1 </w:t>
      </w:r>
      <w:r>
        <w:rPr>
          <w:rFonts w:ascii="Courier New" w:hAnsi="Courier New" w:cs="Courier New"/>
          <w:sz w:val="20"/>
          <w:szCs w:val="20"/>
        </w:rPr>
        <w:t>es la primera versión. Es decir, sin que exista conexión UART posible ni WiFi. Añadiré una versión así más adelante que únicamente añade esos dos módulos.</w:t>
      </w:r>
    </w:p>
    <w:p w:rsidR="008B1F51" w:rsidRDefault="008B1F51" w:rsidP="008B1F51">
      <w:pPr>
        <w:jc w:val="both"/>
        <w:rPr>
          <w:rFonts w:ascii="Courier New" w:hAnsi="Courier New" w:cs="Courier New"/>
          <w:sz w:val="20"/>
          <w:szCs w:val="20"/>
        </w:rPr>
      </w:pPr>
      <w:r>
        <w:rPr>
          <w:rFonts w:ascii="Courier New" w:hAnsi="Courier New" w:cs="Courier New"/>
          <w:sz w:val="20"/>
          <w:szCs w:val="20"/>
        </w:rPr>
        <w:t xml:space="preserve">El esquema en general consta de módulos que se comunican todos con la interfaz de usuario indirecta o directamente. Por eso que es un requema ramificado a partir de la interfaz de usuario (que actúa como sistema de control). También llama la atención un timer que controla las medidas. </w:t>
      </w:r>
      <w:r w:rsidR="00DD1C14">
        <w:rPr>
          <w:rFonts w:ascii="Courier New" w:hAnsi="Courier New" w:cs="Courier New"/>
          <w:sz w:val="20"/>
          <w:szCs w:val="20"/>
        </w:rPr>
        <w:t xml:space="preserve">Esto lo explicaré en la sección de este mismo capítulo </w:t>
      </w:r>
      <w:r w:rsidR="00043745">
        <w:rPr>
          <w:rFonts w:ascii="Courier New" w:hAnsi="Courier New" w:cs="Courier New"/>
          <w:i/>
          <w:sz w:val="20"/>
          <w:szCs w:val="20"/>
        </w:rPr>
        <w:t>Timer controlador de medidas</w:t>
      </w:r>
      <w:r w:rsidR="00DD1C14">
        <w:rPr>
          <w:rFonts w:ascii="Courier New" w:hAnsi="Courier New" w:cs="Courier New"/>
          <w:sz w:val="20"/>
          <w:szCs w:val="20"/>
        </w:rPr>
        <w:t>.</w:t>
      </w:r>
    </w:p>
    <w:p w:rsidR="00C112C0" w:rsidRDefault="00C112C0" w:rsidP="008B1F51">
      <w:pPr>
        <w:jc w:val="both"/>
        <w:rPr>
          <w:rFonts w:ascii="Courier New" w:hAnsi="Courier New" w:cs="Courier New"/>
          <w:sz w:val="20"/>
          <w:szCs w:val="20"/>
        </w:rPr>
      </w:pPr>
      <w:r>
        <w:rPr>
          <w:rFonts w:ascii="Courier New" w:hAnsi="Courier New" w:cs="Courier New"/>
          <w:sz w:val="20"/>
          <w:szCs w:val="20"/>
        </w:rPr>
        <w:t xml:space="preserve">A grandes rasgos, existe un timer que controla las medidas del grupo 1, es por eso que he separado en dos grupos los sensores: los controlados por timer y los controlados por la interfaz de usuario; grupo 2. Evidentemente, los del grupo 2 son los correspondientes a grabar y </w:t>
      </w:r>
      <w:r>
        <w:rPr>
          <w:rFonts w:ascii="Courier New" w:hAnsi="Courier New" w:cs="Courier New"/>
          <w:sz w:val="20"/>
          <w:szCs w:val="20"/>
        </w:rPr>
        <w:lastRenderedPageBreak/>
        <w:t xml:space="preserve">reproducir audio y los demás corresponden al grupo 1. </w:t>
      </w:r>
      <w:r w:rsidR="008E6449">
        <w:rPr>
          <w:rFonts w:ascii="Courier New" w:hAnsi="Courier New" w:cs="Courier New"/>
          <w:sz w:val="20"/>
          <w:szCs w:val="20"/>
        </w:rPr>
        <w:t>El tiempo de muestreo es, por tanto, marcado dentro del timer que controla esos sensores para el grupo 1 y constante para el grupo 2 de sensores. Todos ellos leen del medio exterior los datos con el único ADC de la placa que consta de varios canales multiplexados.</w:t>
      </w:r>
    </w:p>
    <w:p w:rsidR="008E6449" w:rsidRPr="008B1F51" w:rsidRDefault="008E6449" w:rsidP="008B1F51">
      <w:pPr>
        <w:jc w:val="both"/>
        <w:rPr>
          <w:rFonts w:ascii="Courier New" w:hAnsi="Courier New" w:cs="Courier New"/>
          <w:sz w:val="20"/>
          <w:szCs w:val="20"/>
        </w:rPr>
      </w:pPr>
      <w:r>
        <w:rPr>
          <w:rFonts w:ascii="Courier New" w:hAnsi="Courier New" w:cs="Courier New"/>
          <w:sz w:val="20"/>
          <w:szCs w:val="20"/>
        </w:rPr>
        <w:t>El usuario interactúa con el interfaz de usuario mediante el TFT y el LCD, además es posible comunicarse mediante UART y mediante Ethernet (TCP-IP).</w:t>
      </w:r>
    </w:p>
    <w:p w:rsidR="00BB721C" w:rsidRDefault="00DD1C14" w:rsidP="00BB721C">
      <w:pPr>
        <w:pStyle w:val="Ttulo2"/>
      </w:pPr>
      <w:r>
        <w:t>Interfaz de usuario.</w:t>
      </w:r>
    </w:p>
    <w:p w:rsidR="00C112C0" w:rsidRPr="00C112C0" w:rsidRDefault="00C112C0" w:rsidP="00C112C0"/>
    <w:p w:rsidR="00BB721C" w:rsidRPr="00982FEC" w:rsidRDefault="00043745" w:rsidP="00BB721C">
      <w:pPr>
        <w:pStyle w:val="Ttulo2"/>
      </w:pPr>
      <w:r>
        <w:t>PWM1 y control de servo.</w:t>
      </w:r>
    </w:p>
    <w:p w:rsidR="00043745" w:rsidRDefault="00043745" w:rsidP="00043745">
      <w:pPr>
        <w:pStyle w:val="Ttulo2"/>
      </w:pPr>
      <w:r>
        <w:t>WEB.</w:t>
      </w:r>
    </w:p>
    <w:p w:rsidR="00043745" w:rsidRDefault="00043745" w:rsidP="00043745">
      <w:pPr>
        <w:pStyle w:val="Ttulo2"/>
      </w:pPr>
      <w:r>
        <w:t>Usuario.</w:t>
      </w:r>
    </w:p>
    <w:p w:rsidR="00043745" w:rsidRDefault="00043745" w:rsidP="00043745">
      <w:pPr>
        <w:pStyle w:val="Ttulo2"/>
      </w:pPr>
      <w:r>
        <w:t>Medio exterior.</w:t>
      </w:r>
    </w:p>
    <w:p w:rsidR="00043745" w:rsidRPr="00043745" w:rsidRDefault="00043745" w:rsidP="00043745">
      <w:pPr>
        <w:pStyle w:val="Ttulo2"/>
      </w:pPr>
      <w:r>
        <w:t>Timer controlador de medidas.</w:t>
      </w:r>
    </w:p>
    <w:p w:rsidR="00043745" w:rsidRDefault="00043745" w:rsidP="00043745">
      <w:pPr>
        <w:pStyle w:val="Ttulo2"/>
      </w:pPr>
      <w:r>
        <w:t>Grupo de sensores 1.</w:t>
      </w:r>
    </w:p>
    <w:p w:rsidR="00043745" w:rsidRDefault="00043745" w:rsidP="00043745">
      <w:pPr>
        <w:pStyle w:val="Ttulo2"/>
      </w:pPr>
      <w:r>
        <w:t>Grupo de sensores 2.</w:t>
      </w:r>
    </w:p>
    <w:p w:rsidR="00043745" w:rsidRDefault="00043745" w:rsidP="00043745">
      <w:pPr>
        <w:pStyle w:val="Ttulo2"/>
      </w:pPr>
      <w:r>
        <w:t>WDT.</w:t>
      </w:r>
    </w:p>
    <w:p w:rsidR="00043745" w:rsidRDefault="00043745" w:rsidP="00043745">
      <w:pPr>
        <w:pStyle w:val="Ttulo2"/>
      </w:pPr>
      <w:r>
        <w:t>RTC.</w:t>
      </w:r>
    </w:p>
    <w:p w:rsidR="00043745" w:rsidRDefault="00043745" w:rsidP="00043745"/>
    <w:p w:rsidR="00043745" w:rsidRDefault="00043745" w:rsidP="00043745"/>
    <w:p w:rsidR="00043745" w:rsidRDefault="00043745" w:rsidP="00043745"/>
    <w:p w:rsidR="00043745" w:rsidRDefault="00043745" w:rsidP="00043745"/>
    <w:p w:rsidR="00043745" w:rsidRDefault="00043745" w:rsidP="00043745"/>
    <w:p w:rsidR="00043745" w:rsidRDefault="00043745" w:rsidP="00043745"/>
    <w:p w:rsidR="00043745" w:rsidRDefault="00043745" w:rsidP="00043745"/>
    <w:p w:rsidR="00043745" w:rsidRDefault="00043745" w:rsidP="00043745"/>
    <w:p w:rsidR="00043745" w:rsidRDefault="00043745" w:rsidP="00043745"/>
    <w:p w:rsidR="00043745" w:rsidRDefault="00043745" w:rsidP="00043745"/>
    <w:p w:rsidR="00043745" w:rsidRDefault="00043745" w:rsidP="00043745"/>
    <w:p w:rsidR="00043745" w:rsidRDefault="00043745" w:rsidP="00043745"/>
    <w:p w:rsidR="00043745" w:rsidRDefault="00043745" w:rsidP="00043745"/>
    <w:p w:rsidR="00043745" w:rsidRDefault="00043745" w:rsidP="00043745"/>
    <w:p w:rsidR="00043745" w:rsidRDefault="00043745" w:rsidP="00043745"/>
    <w:p w:rsidR="00043745" w:rsidRDefault="00043745" w:rsidP="00043745"/>
    <w:p w:rsidR="00043745" w:rsidRDefault="00043745" w:rsidP="00043745"/>
    <w:p w:rsidR="00043745" w:rsidRDefault="00043745" w:rsidP="00043745"/>
    <w:p w:rsidR="00043745" w:rsidRDefault="00043745" w:rsidP="00043745"/>
    <w:p w:rsidR="00043745" w:rsidRDefault="00043745" w:rsidP="00043745"/>
    <w:p w:rsidR="00043745" w:rsidRDefault="00043745" w:rsidP="00043745"/>
    <w:p w:rsidR="00043745" w:rsidRDefault="00043745" w:rsidP="00043745"/>
    <w:p w:rsidR="00043745" w:rsidRDefault="00043745" w:rsidP="00043745"/>
    <w:p w:rsidR="00043745" w:rsidRDefault="00043745" w:rsidP="00043745"/>
    <w:p w:rsidR="00043745" w:rsidRDefault="00043745" w:rsidP="00043745"/>
    <w:p w:rsidR="00043745" w:rsidRDefault="00043745" w:rsidP="00043745"/>
    <w:p w:rsidR="00043745" w:rsidRDefault="00043745" w:rsidP="00043745"/>
    <w:p w:rsidR="00043745" w:rsidRPr="00043745" w:rsidRDefault="00043745" w:rsidP="00043745"/>
    <w:p w:rsidR="00043745" w:rsidRDefault="00043745" w:rsidP="00043745">
      <w:pPr>
        <w:pStyle w:val="Ttulo1"/>
        <w:jc w:val="center"/>
        <w:rPr>
          <w:sz w:val="40"/>
          <w:szCs w:val="40"/>
        </w:rPr>
      </w:pPr>
      <w:r w:rsidRPr="00BB721C">
        <w:rPr>
          <w:sz w:val="40"/>
          <w:szCs w:val="40"/>
        </w:rPr>
        <w:fldChar w:fldCharType="begin"/>
      </w:r>
      <w:r w:rsidRPr="00BB721C">
        <w:rPr>
          <w:sz w:val="40"/>
          <w:szCs w:val="40"/>
        </w:rPr>
        <w:instrText xml:space="preserve"> XE "Apartado 2" </w:instrText>
      </w:r>
      <w:r w:rsidRPr="00BB721C">
        <w:rPr>
          <w:sz w:val="40"/>
          <w:szCs w:val="40"/>
        </w:rPr>
        <w:fldChar w:fldCharType="end"/>
      </w:r>
      <w:r>
        <w:rPr>
          <w:sz w:val="40"/>
          <w:szCs w:val="40"/>
        </w:rPr>
        <w:t>Capítulo 4: Implementación del sistema.</w:t>
      </w:r>
    </w:p>
    <w:p w:rsidR="00043745" w:rsidRPr="00BB721C" w:rsidRDefault="00043745" w:rsidP="00043745">
      <w:pPr>
        <w:shd w:val="clear" w:color="auto" w:fill="4472C4" w:themeFill="accent1"/>
        <w:rPr>
          <w:sz w:val="2"/>
          <w:szCs w:val="2"/>
        </w:rPr>
      </w:pPr>
    </w:p>
    <w:p w:rsidR="00043745" w:rsidRPr="00C112C0" w:rsidRDefault="00C112C0" w:rsidP="00C112C0">
      <w:pPr>
        <w:jc w:val="both"/>
      </w:pPr>
      <w:r>
        <w:rPr>
          <w:rFonts w:ascii="Courier New" w:hAnsi="Courier New" w:cs="Courier New"/>
          <w:sz w:val="20"/>
          <w:szCs w:val="20"/>
        </w:rPr>
        <w:t xml:space="preserve">En este capítulo veremos cómo se implementan tanto en software como en hardware los sistemas y módulos anteriormente mencionados en el </w:t>
      </w:r>
      <w:r>
        <w:rPr>
          <w:rFonts w:ascii="Courier New" w:hAnsi="Courier New" w:cs="Courier New"/>
          <w:i/>
          <w:sz w:val="20"/>
          <w:szCs w:val="20"/>
        </w:rPr>
        <w:t>Capítulo 3: Estructura del sistema.</w:t>
      </w:r>
      <w:r>
        <w:rPr>
          <w:rFonts w:ascii="Courier New" w:hAnsi="Courier New" w:cs="Courier New"/>
          <w:sz w:val="20"/>
          <w:szCs w:val="20"/>
        </w:rPr>
        <w:t xml:space="preserve"> Intentando resolver tantos objetivos como nos sea posible a lo largo del capítulo. </w:t>
      </w:r>
      <w:bookmarkStart w:id="18" w:name="_GoBack"/>
      <w:bookmarkEnd w:id="18"/>
    </w:p>
    <w:p w:rsidR="00043745" w:rsidRPr="00043745" w:rsidRDefault="00043745" w:rsidP="00043745"/>
    <w:p w:rsidR="00043745" w:rsidRPr="00043745" w:rsidRDefault="00043745" w:rsidP="00043745"/>
    <w:p w:rsidR="00043745" w:rsidRPr="00043745" w:rsidRDefault="00043745" w:rsidP="00043745"/>
    <w:p w:rsidR="00043745" w:rsidRDefault="00043745" w:rsidP="00043745">
      <w:pPr>
        <w:pStyle w:val="Ttulo1"/>
        <w:jc w:val="center"/>
        <w:rPr>
          <w:sz w:val="40"/>
          <w:szCs w:val="40"/>
        </w:rPr>
      </w:pPr>
      <w:r w:rsidRPr="00BB721C">
        <w:rPr>
          <w:sz w:val="40"/>
          <w:szCs w:val="40"/>
        </w:rPr>
        <w:fldChar w:fldCharType="begin"/>
      </w:r>
      <w:r w:rsidRPr="00BB721C">
        <w:rPr>
          <w:sz w:val="40"/>
          <w:szCs w:val="40"/>
        </w:rPr>
        <w:instrText xml:space="preserve"> XE "Apartado 2" </w:instrText>
      </w:r>
      <w:r w:rsidRPr="00BB721C">
        <w:rPr>
          <w:sz w:val="40"/>
          <w:szCs w:val="40"/>
        </w:rPr>
        <w:fldChar w:fldCharType="end"/>
      </w:r>
      <w:r>
        <w:rPr>
          <w:sz w:val="40"/>
          <w:szCs w:val="40"/>
        </w:rPr>
        <w:t>Capítulo 5: Conclusiones</w:t>
      </w:r>
    </w:p>
    <w:p w:rsidR="00043745" w:rsidRPr="00BB721C" w:rsidRDefault="00043745" w:rsidP="00043745">
      <w:pPr>
        <w:shd w:val="clear" w:color="auto" w:fill="4472C4" w:themeFill="accent1"/>
        <w:rPr>
          <w:sz w:val="2"/>
          <w:szCs w:val="2"/>
        </w:rPr>
      </w:pPr>
    </w:p>
    <w:p w:rsidR="00043745" w:rsidRPr="00043745" w:rsidRDefault="00043745" w:rsidP="00043745">
      <w:r>
        <w:rPr>
          <w:rFonts w:ascii="Courier New" w:hAnsi="Courier New" w:cs="Courier New"/>
          <w:sz w:val="20"/>
          <w:szCs w:val="20"/>
        </w:rPr>
        <w:t>Fuente Courier New.</w:t>
      </w:r>
    </w:p>
    <w:p w:rsidR="00043745" w:rsidRPr="00043745" w:rsidRDefault="00043745" w:rsidP="00043745"/>
    <w:p w:rsidR="00043745" w:rsidRPr="00043745" w:rsidRDefault="00043745" w:rsidP="00043745"/>
    <w:p w:rsidR="00043745" w:rsidRPr="00043745" w:rsidRDefault="00043745" w:rsidP="00043745"/>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BB721C" w:rsidRDefault="00BB721C" w:rsidP="008406EB">
      <w:pPr>
        <w:jc w:val="both"/>
        <w:rPr>
          <w:rFonts w:ascii="Courier New" w:hAnsi="Courier New" w:cs="Courier New"/>
          <w:sz w:val="20"/>
          <w:szCs w:val="20"/>
        </w:rPr>
      </w:pPr>
    </w:p>
    <w:p w:rsidR="002676F1" w:rsidRDefault="002676F1" w:rsidP="002676F1">
      <w:pPr>
        <w:pStyle w:val="Ttulo1"/>
      </w:pPr>
      <w:r>
        <w:fldChar w:fldCharType="begin"/>
      </w:r>
      <w:r>
        <w:instrText xml:space="preserve"> XE "</w:instrText>
      </w:r>
      <w:r w:rsidRPr="00A640D9">
        <w:instrText>Apartado 2</w:instrText>
      </w:r>
      <w:r>
        <w:instrText xml:space="preserve">" </w:instrText>
      </w:r>
      <w:r>
        <w:fldChar w:fldCharType="end"/>
      </w:r>
      <w:r w:rsidR="003C6ECB">
        <w:t>Fin</w:t>
      </w:r>
      <w:r>
        <w:t>.</w:t>
      </w:r>
    </w:p>
    <w:p w:rsidR="002676F1" w:rsidRPr="00982FEC" w:rsidRDefault="002676F1" w:rsidP="002676F1">
      <w:pPr>
        <w:rPr>
          <w:rFonts w:ascii="Courier New" w:hAnsi="Courier New" w:cs="Courier New"/>
          <w:sz w:val="20"/>
          <w:szCs w:val="20"/>
        </w:rPr>
      </w:pPr>
      <w:r>
        <w:rPr>
          <w:rFonts w:ascii="Courier New" w:hAnsi="Courier New" w:cs="Courier New"/>
          <w:sz w:val="20"/>
          <w:szCs w:val="20"/>
        </w:rPr>
        <w:t>Fuente Courier New</w:t>
      </w:r>
    </w:p>
    <w:p w:rsidR="002676F1" w:rsidRDefault="002676F1" w:rsidP="002676F1">
      <w:pPr>
        <w:pStyle w:val="Ttulo2"/>
      </w:pPr>
      <w:proofErr w:type="spellStart"/>
      <w:r>
        <w:t>Subapartado</w:t>
      </w:r>
      <w:proofErr w:type="spellEnd"/>
    </w:p>
    <w:p w:rsidR="002676F1" w:rsidRPr="00982FEC" w:rsidRDefault="002676F1" w:rsidP="002676F1">
      <w:pPr>
        <w:pStyle w:val="Ttulo2"/>
      </w:pPr>
      <w:proofErr w:type="spellStart"/>
      <w:r>
        <w:t>Subapartado</w:t>
      </w:r>
      <w:proofErr w:type="spellEnd"/>
    </w:p>
    <w:p w:rsidR="002676F1" w:rsidRPr="00982FEC" w:rsidRDefault="002676F1" w:rsidP="002676F1">
      <w:pPr>
        <w:pStyle w:val="Ttulo2"/>
      </w:pPr>
      <w:proofErr w:type="spellStart"/>
      <w:r>
        <w:t>Subapartado</w:t>
      </w:r>
      <w:proofErr w:type="spellEnd"/>
    </w:p>
    <w:p w:rsidR="00BB721C" w:rsidRDefault="00BB721C" w:rsidP="008406EB">
      <w:pPr>
        <w:jc w:val="both"/>
        <w:rPr>
          <w:rFonts w:ascii="Courier New" w:hAnsi="Courier New" w:cs="Courier New"/>
          <w:sz w:val="20"/>
          <w:szCs w:val="20"/>
        </w:rPr>
      </w:pPr>
    </w:p>
    <w:p w:rsidR="009406E1" w:rsidRDefault="009406E1" w:rsidP="008406EB">
      <w:pPr>
        <w:jc w:val="both"/>
        <w:rPr>
          <w:rFonts w:ascii="Courier New" w:hAnsi="Courier New" w:cs="Courier New"/>
          <w:sz w:val="20"/>
          <w:szCs w:val="20"/>
        </w:rPr>
      </w:pPr>
    </w:p>
    <w:p w:rsidR="002676F1" w:rsidRDefault="002676F1" w:rsidP="008406EB">
      <w:pPr>
        <w:jc w:val="both"/>
        <w:rPr>
          <w:rFonts w:ascii="Courier New" w:hAnsi="Courier New" w:cs="Courier New"/>
          <w:sz w:val="20"/>
          <w:szCs w:val="20"/>
        </w:rPr>
      </w:pPr>
    </w:p>
    <w:p w:rsidR="002676F1" w:rsidRDefault="002676F1" w:rsidP="008406EB">
      <w:pPr>
        <w:jc w:val="both"/>
        <w:rPr>
          <w:rFonts w:ascii="Courier New" w:hAnsi="Courier New" w:cs="Courier New"/>
          <w:sz w:val="20"/>
          <w:szCs w:val="20"/>
        </w:rPr>
      </w:pPr>
    </w:p>
    <w:p w:rsidR="002676F1" w:rsidRDefault="002676F1" w:rsidP="008406EB">
      <w:pPr>
        <w:jc w:val="both"/>
        <w:rPr>
          <w:rFonts w:ascii="Courier New" w:hAnsi="Courier New" w:cs="Courier New"/>
          <w:sz w:val="20"/>
          <w:szCs w:val="20"/>
        </w:rPr>
      </w:pPr>
    </w:p>
    <w:p w:rsidR="002676F1" w:rsidRDefault="002676F1" w:rsidP="008406EB">
      <w:pPr>
        <w:jc w:val="both"/>
        <w:rPr>
          <w:rFonts w:ascii="Courier New" w:hAnsi="Courier New" w:cs="Courier New"/>
          <w:sz w:val="20"/>
          <w:szCs w:val="20"/>
        </w:rPr>
      </w:pPr>
    </w:p>
    <w:p w:rsidR="002676F1" w:rsidRDefault="002676F1" w:rsidP="008406EB">
      <w:pPr>
        <w:jc w:val="both"/>
        <w:rPr>
          <w:rFonts w:ascii="Courier New" w:hAnsi="Courier New" w:cs="Courier New"/>
          <w:sz w:val="20"/>
          <w:szCs w:val="20"/>
        </w:rPr>
      </w:pPr>
    </w:p>
    <w:p w:rsidR="002676F1" w:rsidRDefault="002676F1" w:rsidP="008406EB">
      <w:pPr>
        <w:jc w:val="both"/>
        <w:rPr>
          <w:rFonts w:ascii="Courier New" w:hAnsi="Courier New" w:cs="Courier New"/>
          <w:sz w:val="20"/>
          <w:szCs w:val="20"/>
        </w:rPr>
      </w:pPr>
    </w:p>
    <w:bookmarkStart w:id="19" w:name="_Toc23934230" w:displacedByCustomXml="next"/>
    <w:sdt>
      <w:sdtPr>
        <w:rPr>
          <w:rFonts w:asciiTheme="minorHAnsi" w:eastAsiaTheme="minorHAnsi" w:hAnsiTheme="minorHAnsi" w:cstheme="minorBidi"/>
          <w:color w:val="auto"/>
          <w:sz w:val="22"/>
          <w:szCs w:val="22"/>
        </w:rPr>
        <w:id w:val="1885051508"/>
        <w:docPartObj>
          <w:docPartGallery w:val="Bibliographies"/>
          <w:docPartUnique/>
        </w:docPartObj>
      </w:sdtPr>
      <w:sdtContent>
        <w:p w:rsidR="009406E1" w:rsidRDefault="009406E1">
          <w:pPr>
            <w:pStyle w:val="Ttulo1"/>
          </w:pPr>
          <w:r>
            <w:t>Referencias</w:t>
          </w:r>
          <w:bookmarkEnd w:id="19"/>
        </w:p>
        <w:sdt>
          <w:sdtPr>
            <w:id w:val="-573587230"/>
            <w:bibliography/>
          </w:sdtPr>
          <w:sdtContent>
            <w:p w:rsidR="00FA2542" w:rsidRDefault="009406E1" w:rsidP="00FA2542">
              <w:pPr>
                <w:pStyle w:val="Bibliografa"/>
                <w:rPr>
                  <w:noProof/>
                  <w:sz w:val="24"/>
                  <w:szCs w:val="24"/>
                </w:rPr>
              </w:pPr>
              <w:r>
                <w:fldChar w:fldCharType="begin"/>
              </w:r>
              <w:r>
                <w:instrText>BIBLIOGRAPHY</w:instrText>
              </w:r>
              <w:r>
                <w:fldChar w:fldCharType="separate"/>
              </w:r>
              <w:r w:rsidR="00FA2542">
                <w:rPr>
                  <w:b/>
                  <w:bCs/>
                  <w:noProof/>
                </w:rPr>
                <w:t>https://developer.arm.com/ip-products/processors/cortex-m/cortex-m3</w:t>
              </w:r>
              <w:r w:rsidR="00FA2542">
                <w:rPr>
                  <w:noProof/>
                </w:rPr>
                <w:t xml:space="preserve"> [En línea] / aut. ARM.</w:t>
              </w:r>
            </w:p>
            <w:p w:rsidR="00FA2542" w:rsidRDefault="00FA2542" w:rsidP="00FA2542">
              <w:pPr>
                <w:pStyle w:val="Bibliografa"/>
                <w:rPr>
                  <w:noProof/>
                </w:rPr>
              </w:pPr>
              <w:r>
                <w:rPr>
                  <w:b/>
                  <w:bCs/>
                  <w:noProof/>
                </w:rPr>
                <w:t>https://www.amazon.es/Anem%C3%B3metro-Velocidad-Estaci%C3%B3n-Meteorol%C3%B3gica-Arduino/dp/B07BMVYBW9/ref=asc_df_B07BMVYBW9/?tag=googshopes-21&amp;linkCode=df0&amp;hvadid=300930138206&amp;hvpos=1o1&amp;hvnetw=g&amp;hvrand=3634125468818365177&amp;hvpone=&amp;hvptwo=&amp;hvqmt=&amp;hvdev=c&amp;h</w:t>
              </w:r>
              <w:r>
                <w:rPr>
                  <w:noProof/>
                </w:rPr>
                <w:t xml:space="preserve"> [En línea] / aut. anemómetro Imagen.</w:t>
              </w:r>
            </w:p>
            <w:p w:rsidR="00FA2542" w:rsidRDefault="00FA2542" w:rsidP="00FA2542">
              <w:pPr>
                <w:pStyle w:val="Bibliografa"/>
                <w:rPr>
                  <w:noProof/>
                </w:rPr>
              </w:pPr>
              <w:r>
                <w:rPr>
                  <w:b/>
                  <w:bCs/>
                  <w:noProof/>
                </w:rPr>
                <w:t>www.intel.com</w:t>
              </w:r>
              <w:r>
                <w:rPr>
                  <w:noProof/>
                </w:rPr>
                <w:t xml:space="preserve"> [En línea] / aut. Intel.</w:t>
              </w:r>
            </w:p>
            <w:p w:rsidR="00FA2542" w:rsidRDefault="00FA2542" w:rsidP="00FA2542">
              <w:pPr>
                <w:pStyle w:val="Bibliografa"/>
                <w:rPr>
                  <w:noProof/>
                </w:rPr>
              </w:pPr>
              <w:r>
                <w:rPr>
                  <w:b/>
                  <w:bCs/>
                  <w:noProof/>
                </w:rPr>
                <w:t>www.nxp.com</w:t>
              </w:r>
              <w:r>
                <w:rPr>
                  <w:noProof/>
                </w:rPr>
                <w:t xml:space="preserve"> [En línea] / aut. NXP.</w:t>
              </w:r>
            </w:p>
            <w:p w:rsidR="00FA2542" w:rsidRDefault="00FA2542" w:rsidP="00FA2542">
              <w:pPr>
                <w:pStyle w:val="Bibliografa"/>
                <w:rPr>
                  <w:noProof/>
                </w:rPr>
              </w:pPr>
              <w:r>
                <w:rPr>
                  <w:b/>
                  <w:bCs/>
                  <w:noProof/>
                </w:rPr>
                <w:t>www.powermcu.com</w:t>
              </w:r>
              <w:r>
                <w:rPr>
                  <w:noProof/>
                </w:rPr>
                <w:t xml:space="preserve"> [En línea] / aut. POWER MCU.</w:t>
              </w:r>
            </w:p>
            <w:p w:rsidR="008406EB" w:rsidRDefault="009406E1" w:rsidP="00FA2542">
              <w:r>
                <w:rPr>
                  <w:b/>
                  <w:bCs/>
                </w:rPr>
                <w:fldChar w:fldCharType="end"/>
              </w:r>
            </w:p>
          </w:sdtContent>
        </w:sdt>
      </w:sdtContent>
    </w:sdt>
    <w:sectPr w:rsidR="008406EB" w:rsidSect="00982FEC">
      <w:headerReference w:type="default" r:id="rId24"/>
      <w:footerReference w:type="default" r:id="rId25"/>
      <w:type w:val="continuous"/>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14AC" w:rsidRDefault="001E14AC" w:rsidP="00982FEC">
      <w:pPr>
        <w:spacing w:after="0" w:line="240" w:lineRule="auto"/>
      </w:pPr>
      <w:r>
        <w:separator/>
      </w:r>
    </w:p>
  </w:endnote>
  <w:endnote w:type="continuationSeparator" w:id="0">
    <w:p w:rsidR="001E14AC" w:rsidRDefault="001E14AC" w:rsidP="00982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12C0" w:rsidRDefault="00C112C0">
    <w:pPr>
      <w:pStyle w:val="Piedepgina"/>
    </w:pPr>
    <w:r>
      <w:rPr>
        <w:noProof/>
        <w:color w:val="808080" w:themeColor="background1" w:themeShade="80"/>
        <w:lang w:eastAsia="es-ES"/>
      </w:rPr>
      <mc:AlternateContent>
        <mc:Choice Requires="wpg">
          <w:drawing>
            <wp:anchor distT="0" distB="0" distL="0" distR="0" simplePos="0" relativeHeight="251660288" behindDoc="0" locked="0" layoutInCell="1" allowOverlap="1">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dataBinding w:prefixMappings="xmlns:ns0='http://schemas.microsoft.com/office/2006/coverPageProps' " w:xpath="/ns0:CoverPageProperties[1]/ns0:PublishDate[1]" w:storeItemID="{55AF091B-3C7A-41E3-B477-F2FDAA23CFDA}"/>
                              <w:date w:fullDate="2019-11-06T00:00:00Z">
                                <w:dateFormat w:val="d 'de' MMMM 'de' yyyy"/>
                                <w:lid w:val="es-ES"/>
                                <w:storeMappedDataAs w:val="dateTime"/>
                                <w:calendar w:val="gregorian"/>
                              </w:date>
                            </w:sdtPr>
                            <w:sdtContent>
                              <w:p w:rsidR="00C112C0" w:rsidRDefault="00C112C0">
                                <w:pPr>
                                  <w:jc w:val="right"/>
                                  <w:rPr>
                                    <w:color w:val="7F7F7F" w:themeColor="text1" w:themeTint="80"/>
                                  </w:rPr>
                                </w:pPr>
                                <w:r>
                                  <w:rPr>
                                    <w:color w:val="7F7F7F" w:themeColor="text1" w:themeTint="80"/>
                                  </w:rPr>
                                  <w:t>6 de noviembre de 2019</w:t>
                                </w:r>
                              </w:p>
                            </w:sdtContent>
                          </w:sdt>
                          <w:p w:rsidR="00C112C0" w:rsidRDefault="00C112C0">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o:spid="_x0000_s1028"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9" style="position:absolute;left:190;width:59436;height:1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s6xMEA&#10;AADbAAAADwAAAGRycy9kb3ducmV2LnhtbERPzYrCMBC+C/sOYRb2IjbVtSLVKOoqiJddrQ8wNGNb&#10;bCalyWp9e3MQPH58//NlZ2pxo9ZVlhUMoxgEcW51xYWCc7YbTEE4j6yxtkwKHuRgufjozTHV9s5H&#10;up18IUIIuxQVlN43qZQuL8mgi2xDHLiLbQ36ANtC6hbvIdzUchTHE2mw4tBQYkObkvLr6d8oyH7/&#10;JttdlfCouf6sxnmy7m8Pa6W+PrvVDISnzr/FL/deK/gOY8OX8APk4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dLOsTBAAAA2wAAAA8AAAAAAAAAAAAAAAAAmAIAAGRycy9kb3du&#10;cmV2LnhtbFBLBQYAAAAABAAEAPUAAACGAwAAAAA=&#10;" fillcolor="black [3213]" stroked="f" strokeweight="1pt"/>
              <v:shapetype id="_x0000_t202" coordsize="21600,21600" o:spt="202" path="m,l,21600r21600,l21600,xe">
                <v:stroke joinstyle="miter"/>
                <v:path gradientshapeok="t" o:connecttype="rect"/>
              </v:shapetype>
              <v:shape id="Cuadro de texto 39" o:spid="_x0000_s1030" type="#_x0000_t202" style="position:absolute;top:666;width:59436;height:257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W+csUA&#10;AADbAAAADwAAAGRycy9kb3ducmV2LnhtbESPzWrDMBCE74W8g9hAb40cB0LiRjYhENpToPk55LZY&#10;W8uttTKSnLh9+qpQ6HGYmW+YTTXaTtzIh9axgvksA0FcO91yo+B82j+tQISIrLFzTAq+KEBVTh42&#10;WGh35ze6HWMjEoRDgQpMjH0hZagNWQwz1xMn7915izFJ30jt8Z7gtpN5li2lxZbTgsGedobqz+Ng&#10;FfjLId/uPq6XIX+R3405Dwu9PCj1OB23zyAijfE//Nd+1QoWa/j9kn6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hb5yxQAAANsAAAAPAAAAAAAAAAAAAAAAAJgCAABkcnMv&#10;ZG93bnJldi54bWxQSwUGAAAAAAQABAD1AAAAigMAAAAA&#10;" filled="f" stroked="f" strokeweight=".5pt">
                <v:textbox inset=",,,0">
                  <w:txbxContent>
                    <w:sdt>
                      <w:sdtPr>
                        <w:rPr>
                          <w:color w:val="7F7F7F" w:themeColor="text1" w:themeTint="80"/>
                        </w:rPr>
                        <w:alias w:val="Fecha"/>
                        <w:tag w:val=""/>
                        <w:id w:val="-1063724354"/>
                        <w:dataBinding w:prefixMappings="xmlns:ns0='http://schemas.microsoft.com/office/2006/coverPageProps' " w:xpath="/ns0:CoverPageProperties[1]/ns0:PublishDate[1]" w:storeItemID="{55AF091B-3C7A-41E3-B477-F2FDAA23CFDA}"/>
                        <w:date w:fullDate="2019-11-06T00:00:00Z">
                          <w:dateFormat w:val="d 'de' MMMM 'de' yyyy"/>
                          <w:lid w:val="es-ES"/>
                          <w:storeMappedDataAs w:val="dateTime"/>
                          <w:calendar w:val="gregorian"/>
                        </w:date>
                      </w:sdtPr>
                      <w:sdtContent>
                        <w:p w:rsidR="006B4AB9" w:rsidRDefault="006B4AB9">
                          <w:pPr>
                            <w:jc w:val="right"/>
                            <w:rPr>
                              <w:color w:val="7F7F7F" w:themeColor="text1" w:themeTint="80"/>
                            </w:rPr>
                          </w:pPr>
                          <w:r>
                            <w:rPr>
                              <w:color w:val="7F7F7F" w:themeColor="text1" w:themeTint="80"/>
                            </w:rPr>
                            <w:t>6 de noviembre de 2019</w:t>
                          </w:r>
                        </w:p>
                      </w:sdtContent>
                    </w:sdt>
                    <w:p w:rsidR="006B4AB9" w:rsidRDefault="006B4AB9">
                      <w:pPr>
                        <w:jc w:val="right"/>
                        <w:rPr>
                          <w:color w:val="808080" w:themeColor="background1" w:themeShade="80"/>
                        </w:rPr>
                      </w:pPr>
                    </w:p>
                  </w:txbxContent>
                </v:textbox>
              </v:shape>
              <w10:wrap type="square" anchorx="margin" anchory="margin"/>
            </v:group>
          </w:pict>
        </mc:Fallback>
      </mc:AlternateContent>
    </w:r>
    <w:r>
      <w:rPr>
        <w:noProof/>
        <w:lang w:eastAsia="es-ES"/>
      </w:rPr>
      <mc:AlternateContent>
        <mc:Choice Requires="wps">
          <w:drawing>
            <wp:anchor distT="0" distB="0" distL="0" distR="0" simplePos="0" relativeHeight="251659264" behindDoc="0" locked="0" layoutInCell="1" allowOverlap="1">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C112C0" w:rsidRDefault="00C112C0">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8E6449">
                            <w:rPr>
                              <w:noProof/>
                              <w:color w:val="FFFFFF" w:themeColor="background1"/>
                              <w:sz w:val="28"/>
                              <w:szCs w:val="28"/>
                            </w:rPr>
                            <w:t>16</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o:spid="_x0000_s1032"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rsidR="00C112C0" w:rsidRDefault="00C112C0">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8E6449">
                      <w:rPr>
                        <w:noProof/>
                        <w:color w:val="FFFFFF" w:themeColor="background1"/>
                        <w:sz w:val="28"/>
                        <w:szCs w:val="28"/>
                      </w:rPr>
                      <w:t>16</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14AC" w:rsidRDefault="001E14AC" w:rsidP="00982FEC">
      <w:pPr>
        <w:spacing w:after="0" w:line="240" w:lineRule="auto"/>
      </w:pPr>
      <w:r>
        <w:separator/>
      </w:r>
    </w:p>
  </w:footnote>
  <w:footnote w:type="continuationSeparator" w:id="0">
    <w:p w:rsidR="001E14AC" w:rsidRDefault="001E14AC" w:rsidP="00982FE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12C0" w:rsidRDefault="00C112C0">
    <w:pPr>
      <w:pStyle w:val="Encabezado"/>
    </w:pPr>
    <w:r>
      <w:t>Alberto Palomo Alonso.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DA72EA"/>
    <w:multiLevelType w:val="hybridMultilevel"/>
    <w:tmpl w:val="E204399E"/>
    <w:lvl w:ilvl="0" w:tplc="383A58EC">
      <w:start w:val="6"/>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B9F3A9B"/>
    <w:multiLevelType w:val="hybridMultilevel"/>
    <w:tmpl w:val="D7847374"/>
    <w:lvl w:ilvl="0" w:tplc="4692C68E">
      <w:start w:val="6"/>
      <w:numFmt w:val="bullet"/>
      <w:lvlText w:val=""/>
      <w:lvlJc w:val="left"/>
      <w:pPr>
        <w:ind w:left="720" w:hanging="360"/>
      </w:pPr>
      <w:rPr>
        <w:rFonts w:ascii="Symbol" w:eastAsiaTheme="minorHAnsi" w:hAnsi="Symbol"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17B3"/>
    <w:rsid w:val="00043745"/>
    <w:rsid w:val="000B78C2"/>
    <w:rsid w:val="00102850"/>
    <w:rsid w:val="00116D02"/>
    <w:rsid w:val="001E14AC"/>
    <w:rsid w:val="00250533"/>
    <w:rsid w:val="00252E6C"/>
    <w:rsid w:val="002676F1"/>
    <w:rsid w:val="002E1B23"/>
    <w:rsid w:val="00306893"/>
    <w:rsid w:val="00370486"/>
    <w:rsid w:val="00374C08"/>
    <w:rsid w:val="00390680"/>
    <w:rsid w:val="003B69E5"/>
    <w:rsid w:val="003C6ECB"/>
    <w:rsid w:val="00487710"/>
    <w:rsid w:val="005830ED"/>
    <w:rsid w:val="006362E7"/>
    <w:rsid w:val="006A1085"/>
    <w:rsid w:val="006B4AB9"/>
    <w:rsid w:val="00730677"/>
    <w:rsid w:val="0073079F"/>
    <w:rsid w:val="008406EB"/>
    <w:rsid w:val="008561E1"/>
    <w:rsid w:val="0088155E"/>
    <w:rsid w:val="008A61B1"/>
    <w:rsid w:val="008B1F51"/>
    <w:rsid w:val="008E6449"/>
    <w:rsid w:val="009406E1"/>
    <w:rsid w:val="00982FEC"/>
    <w:rsid w:val="00A13984"/>
    <w:rsid w:val="00A61219"/>
    <w:rsid w:val="00A95124"/>
    <w:rsid w:val="00AB465C"/>
    <w:rsid w:val="00B06710"/>
    <w:rsid w:val="00B5020B"/>
    <w:rsid w:val="00B653F8"/>
    <w:rsid w:val="00B717B3"/>
    <w:rsid w:val="00B82EF2"/>
    <w:rsid w:val="00BB721C"/>
    <w:rsid w:val="00BC0EB8"/>
    <w:rsid w:val="00C112C0"/>
    <w:rsid w:val="00CF744A"/>
    <w:rsid w:val="00D14104"/>
    <w:rsid w:val="00D1435C"/>
    <w:rsid w:val="00D56766"/>
    <w:rsid w:val="00DD1C14"/>
    <w:rsid w:val="00DE0049"/>
    <w:rsid w:val="00E17010"/>
    <w:rsid w:val="00EB0FEE"/>
    <w:rsid w:val="00EF11DA"/>
    <w:rsid w:val="00F25A81"/>
    <w:rsid w:val="00F400DD"/>
    <w:rsid w:val="00F57027"/>
    <w:rsid w:val="00FA2542"/>
    <w:rsid w:val="00FB0909"/>
    <w:rsid w:val="00FB5406"/>
    <w:rsid w:val="00FF3D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D8F2050-F09C-4211-A271-A5519B517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B717B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982FE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B717B3"/>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B717B3"/>
    <w:rPr>
      <w:rFonts w:eastAsiaTheme="minorEastAsia"/>
      <w:lang w:eastAsia="es-ES"/>
    </w:rPr>
  </w:style>
  <w:style w:type="character" w:customStyle="1" w:styleId="Ttulo1Car">
    <w:name w:val="Título 1 Car"/>
    <w:basedOn w:val="Fuentedeprrafopredeter"/>
    <w:link w:val="Ttulo1"/>
    <w:uiPriority w:val="9"/>
    <w:rsid w:val="00B717B3"/>
    <w:rPr>
      <w:rFonts w:asciiTheme="majorHAnsi" w:eastAsiaTheme="majorEastAsia" w:hAnsiTheme="majorHAnsi" w:cstheme="majorBidi"/>
      <w:color w:val="2F5496" w:themeColor="accent1" w:themeShade="BF"/>
      <w:sz w:val="32"/>
      <w:szCs w:val="32"/>
    </w:rPr>
  </w:style>
  <w:style w:type="paragraph" w:styleId="Textodeglobo">
    <w:name w:val="Balloon Text"/>
    <w:basedOn w:val="Normal"/>
    <w:link w:val="TextodegloboCar"/>
    <w:uiPriority w:val="99"/>
    <w:semiHidden/>
    <w:unhideWhenUsed/>
    <w:rsid w:val="00B717B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717B3"/>
    <w:rPr>
      <w:rFonts w:ascii="Segoe UI" w:hAnsi="Segoe UI" w:cs="Segoe UI"/>
      <w:sz w:val="18"/>
      <w:szCs w:val="18"/>
    </w:rPr>
  </w:style>
  <w:style w:type="paragraph" w:styleId="ndice1">
    <w:name w:val="index 1"/>
    <w:basedOn w:val="Normal"/>
    <w:next w:val="Normal"/>
    <w:autoRedefine/>
    <w:uiPriority w:val="99"/>
    <w:unhideWhenUsed/>
    <w:rsid w:val="00390680"/>
    <w:pPr>
      <w:spacing w:after="0"/>
      <w:ind w:left="220" w:hanging="220"/>
    </w:pPr>
    <w:rPr>
      <w:sz w:val="18"/>
      <w:szCs w:val="18"/>
    </w:rPr>
  </w:style>
  <w:style w:type="paragraph" w:styleId="ndice2">
    <w:name w:val="index 2"/>
    <w:basedOn w:val="Normal"/>
    <w:next w:val="Normal"/>
    <w:autoRedefine/>
    <w:uiPriority w:val="99"/>
    <w:unhideWhenUsed/>
    <w:rsid w:val="00390680"/>
    <w:pPr>
      <w:spacing w:after="0"/>
      <w:ind w:left="440" w:hanging="220"/>
    </w:pPr>
    <w:rPr>
      <w:sz w:val="18"/>
      <w:szCs w:val="18"/>
    </w:rPr>
  </w:style>
  <w:style w:type="paragraph" w:styleId="ndice3">
    <w:name w:val="index 3"/>
    <w:basedOn w:val="Normal"/>
    <w:next w:val="Normal"/>
    <w:autoRedefine/>
    <w:uiPriority w:val="99"/>
    <w:unhideWhenUsed/>
    <w:rsid w:val="00390680"/>
    <w:pPr>
      <w:spacing w:after="0"/>
      <w:ind w:left="660" w:hanging="220"/>
    </w:pPr>
    <w:rPr>
      <w:sz w:val="18"/>
      <w:szCs w:val="18"/>
    </w:rPr>
  </w:style>
  <w:style w:type="paragraph" w:styleId="ndice4">
    <w:name w:val="index 4"/>
    <w:basedOn w:val="Normal"/>
    <w:next w:val="Normal"/>
    <w:autoRedefine/>
    <w:uiPriority w:val="99"/>
    <w:unhideWhenUsed/>
    <w:rsid w:val="00390680"/>
    <w:pPr>
      <w:spacing w:after="0"/>
      <w:ind w:left="880" w:hanging="220"/>
    </w:pPr>
    <w:rPr>
      <w:sz w:val="18"/>
      <w:szCs w:val="18"/>
    </w:rPr>
  </w:style>
  <w:style w:type="paragraph" w:styleId="ndice5">
    <w:name w:val="index 5"/>
    <w:basedOn w:val="Normal"/>
    <w:next w:val="Normal"/>
    <w:autoRedefine/>
    <w:uiPriority w:val="99"/>
    <w:unhideWhenUsed/>
    <w:rsid w:val="00390680"/>
    <w:pPr>
      <w:spacing w:after="0"/>
      <w:ind w:left="1100" w:hanging="220"/>
    </w:pPr>
    <w:rPr>
      <w:sz w:val="18"/>
      <w:szCs w:val="18"/>
    </w:rPr>
  </w:style>
  <w:style w:type="paragraph" w:styleId="ndice6">
    <w:name w:val="index 6"/>
    <w:basedOn w:val="Normal"/>
    <w:next w:val="Normal"/>
    <w:autoRedefine/>
    <w:uiPriority w:val="99"/>
    <w:unhideWhenUsed/>
    <w:rsid w:val="00390680"/>
    <w:pPr>
      <w:spacing w:after="0"/>
      <w:ind w:left="1320" w:hanging="220"/>
    </w:pPr>
    <w:rPr>
      <w:sz w:val="18"/>
      <w:szCs w:val="18"/>
    </w:rPr>
  </w:style>
  <w:style w:type="paragraph" w:styleId="ndice7">
    <w:name w:val="index 7"/>
    <w:basedOn w:val="Normal"/>
    <w:next w:val="Normal"/>
    <w:autoRedefine/>
    <w:uiPriority w:val="99"/>
    <w:unhideWhenUsed/>
    <w:rsid w:val="00390680"/>
    <w:pPr>
      <w:spacing w:after="0"/>
      <w:ind w:left="1540" w:hanging="220"/>
    </w:pPr>
    <w:rPr>
      <w:sz w:val="18"/>
      <w:szCs w:val="18"/>
    </w:rPr>
  </w:style>
  <w:style w:type="paragraph" w:styleId="ndice8">
    <w:name w:val="index 8"/>
    <w:basedOn w:val="Normal"/>
    <w:next w:val="Normal"/>
    <w:autoRedefine/>
    <w:uiPriority w:val="99"/>
    <w:unhideWhenUsed/>
    <w:rsid w:val="00390680"/>
    <w:pPr>
      <w:spacing w:after="0"/>
      <w:ind w:left="1760" w:hanging="220"/>
    </w:pPr>
    <w:rPr>
      <w:sz w:val="18"/>
      <w:szCs w:val="18"/>
    </w:rPr>
  </w:style>
  <w:style w:type="paragraph" w:styleId="ndice9">
    <w:name w:val="index 9"/>
    <w:basedOn w:val="Normal"/>
    <w:next w:val="Normal"/>
    <w:autoRedefine/>
    <w:uiPriority w:val="99"/>
    <w:unhideWhenUsed/>
    <w:rsid w:val="00390680"/>
    <w:pPr>
      <w:spacing w:after="0"/>
      <w:ind w:left="1980" w:hanging="220"/>
    </w:pPr>
    <w:rPr>
      <w:sz w:val="18"/>
      <w:szCs w:val="18"/>
    </w:rPr>
  </w:style>
  <w:style w:type="paragraph" w:styleId="Ttulodendice">
    <w:name w:val="index heading"/>
    <w:basedOn w:val="Normal"/>
    <w:next w:val="ndice1"/>
    <w:uiPriority w:val="99"/>
    <w:unhideWhenUsed/>
    <w:rsid w:val="00390680"/>
    <w:pPr>
      <w:spacing w:before="240" w:after="120"/>
      <w:jc w:val="center"/>
    </w:pPr>
    <w:rPr>
      <w:b/>
      <w:bCs/>
      <w:sz w:val="26"/>
      <w:szCs w:val="26"/>
    </w:rPr>
  </w:style>
  <w:style w:type="paragraph" w:styleId="TtulodeTDC">
    <w:name w:val="TOC Heading"/>
    <w:basedOn w:val="Ttulo1"/>
    <w:next w:val="Normal"/>
    <w:uiPriority w:val="39"/>
    <w:unhideWhenUsed/>
    <w:qFormat/>
    <w:rsid w:val="00390680"/>
    <w:pPr>
      <w:outlineLvl w:val="9"/>
    </w:pPr>
    <w:rPr>
      <w:lang w:eastAsia="es-ES"/>
    </w:rPr>
  </w:style>
  <w:style w:type="paragraph" w:styleId="TDC1">
    <w:name w:val="toc 1"/>
    <w:basedOn w:val="Normal"/>
    <w:next w:val="Normal"/>
    <w:autoRedefine/>
    <w:uiPriority w:val="39"/>
    <w:unhideWhenUsed/>
    <w:rsid w:val="00390680"/>
    <w:pPr>
      <w:spacing w:after="100"/>
    </w:pPr>
  </w:style>
  <w:style w:type="character" w:styleId="Hipervnculo">
    <w:name w:val="Hyperlink"/>
    <w:basedOn w:val="Fuentedeprrafopredeter"/>
    <w:uiPriority w:val="99"/>
    <w:unhideWhenUsed/>
    <w:rsid w:val="00390680"/>
    <w:rPr>
      <w:color w:val="0563C1" w:themeColor="hyperlink"/>
      <w:u w:val="single"/>
    </w:rPr>
  </w:style>
  <w:style w:type="paragraph" w:styleId="Puesto">
    <w:name w:val="Title"/>
    <w:basedOn w:val="Normal"/>
    <w:next w:val="Normal"/>
    <w:link w:val="PuestoCar"/>
    <w:uiPriority w:val="10"/>
    <w:qFormat/>
    <w:rsid w:val="00982FE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982FEC"/>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982FE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82FEC"/>
  </w:style>
  <w:style w:type="paragraph" w:styleId="Piedepgina">
    <w:name w:val="footer"/>
    <w:basedOn w:val="Normal"/>
    <w:link w:val="PiedepginaCar"/>
    <w:uiPriority w:val="99"/>
    <w:unhideWhenUsed/>
    <w:rsid w:val="00982FE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82FEC"/>
  </w:style>
  <w:style w:type="character" w:customStyle="1" w:styleId="Ttulo2Car">
    <w:name w:val="Título 2 Car"/>
    <w:basedOn w:val="Fuentedeprrafopredeter"/>
    <w:link w:val="Ttulo2"/>
    <w:uiPriority w:val="9"/>
    <w:rsid w:val="00982FEC"/>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982FEC"/>
    <w:pPr>
      <w:spacing w:after="100"/>
      <w:ind w:left="220"/>
    </w:pPr>
  </w:style>
  <w:style w:type="paragraph" w:styleId="Bibliografa">
    <w:name w:val="Bibliography"/>
    <w:basedOn w:val="Normal"/>
    <w:next w:val="Normal"/>
    <w:uiPriority w:val="37"/>
    <w:unhideWhenUsed/>
    <w:rsid w:val="009406E1"/>
  </w:style>
  <w:style w:type="paragraph" w:styleId="Prrafodelista">
    <w:name w:val="List Paragraph"/>
    <w:basedOn w:val="Normal"/>
    <w:uiPriority w:val="34"/>
    <w:qFormat/>
    <w:rsid w:val="00D56766"/>
    <w:pPr>
      <w:ind w:left="720"/>
      <w:contextualSpacing/>
    </w:pPr>
  </w:style>
  <w:style w:type="table" w:styleId="Tablaconcuadrcula">
    <w:name w:val="Table Grid"/>
    <w:basedOn w:val="Tablanormal"/>
    <w:uiPriority w:val="39"/>
    <w:rsid w:val="002505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7concolores-nfasis4">
    <w:name w:val="List Table 7 Colorful Accent 4"/>
    <w:basedOn w:val="Tablanormal"/>
    <w:uiPriority w:val="52"/>
    <w:rsid w:val="00250533"/>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cuadrcula7concolores-nfasis4">
    <w:name w:val="Grid Table 7 Colorful Accent 4"/>
    <w:basedOn w:val="Tablanormal"/>
    <w:uiPriority w:val="52"/>
    <w:rsid w:val="00306893"/>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character" w:styleId="Textodelmarcadordeposicin">
    <w:name w:val="Placeholder Text"/>
    <w:basedOn w:val="Fuentedeprrafopredeter"/>
    <w:uiPriority w:val="99"/>
    <w:semiHidden/>
    <w:rsid w:val="006A108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252615">
      <w:bodyDiv w:val="1"/>
      <w:marLeft w:val="0"/>
      <w:marRight w:val="0"/>
      <w:marTop w:val="0"/>
      <w:marBottom w:val="0"/>
      <w:divBdr>
        <w:top w:val="none" w:sz="0" w:space="0" w:color="auto"/>
        <w:left w:val="none" w:sz="0" w:space="0" w:color="auto"/>
        <w:bottom w:val="none" w:sz="0" w:space="0" w:color="auto"/>
        <w:right w:val="none" w:sz="0" w:space="0" w:color="auto"/>
      </w:divBdr>
    </w:div>
    <w:div w:id="380860289">
      <w:bodyDiv w:val="1"/>
      <w:marLeft w:val="0"/>
      <w:marRight w:val="0"/>
      <w:marTop w:val="0"/>
      <w:marBottom w:val="0"/>
      <w:divBdr>
        <w:top w:val="none" w:sz="0" w:space="0" w:color="auto"/>
        <w:left w:val="none" w:sz="0" w:space="0" w:color="auto"/>
        <w:bottom w:val="none" w:sz="0" w:space="0" w:color="auto"/>
        <w:right w:val="none" w:sz="0" w:space="0" w:color="auto"/>
      </w:divBdr>
    </w:div>
    <w:div w:id="663823501">
      <w:bodyDiv w:val="1"/>
      <w:marLeft w:val="0"/>
      <w:marRight w:val="0"/>
      <w:marTop w:val="0"/>
      <w:marBottom w:val="0"/>
      <w:divBdr>
        <w:top w:val="none" w:sz="0" w:space="0" w:color="auto"/>
        <w:left w:val="none" w:sz="0" w:space="0" w:color="auto"/>
        <w:bottom w:val="none" w:sz="0" w:space="0" w:color="auto"/>
        <w:right w:val="none" w:sz="0" w:space="0" w:color="auto"/>
      </w:divBdr>
    </w:div>
    <w:div w:id="789739798">
      <w:bodyDiv w:val="1"/>
      <w:marLeft w:val="0"/>
      <w:marRight w:val="0"/>
      <w:marTop w:val="0"/>
      <w:marBottom w:val="0"/>
      <w:divBdr>
        <w:top w:val="none" w:sz="0" w:space="0" w:color="auto"/>
        <w:left w:val="none" w:sz="0" w:space="0" w:color="auto"/>
        <w:bottom w:val="none" w:sz="0" w:space="0" w:color="auto"/>
        <w:right w:val="none" w:sz="0" w:space="0" w:color="auto"/>
      </w:divBdr>
    </w:div>
    <w:div w:id="973023357">
      <w:bodyDiv w:val="1"/>
      <w:marLeft w:val="0"/>
      <w:marRight w:val="0"/>
      <w:marTop w:val="0"/>
      <w:marBottom w:val="0"/>
      <w:divBdr>
        <w:top w:val="none" w:sz="0" w:space="0" w:color="auto"/>
        <w:left w:val="none" w:sz="0" w:space="0" w:color="auto"/>
        <w:bottom w:val="none" w:sz="0" w:space="0" w:color="auto"/>
        <w:right w:val="none" w:sz="0" w:space="0" w:color="auto"/>
      </w:divBdr>
    </w:div>
    <w:div w:id="1097167464">
      <w:bodyDiv w:val="1"/>
      <w:marLeft w:val="0"/>
      <w:marRight w:val="0"/>
      <w:marTop w:val="0"/>
      <w:marBottom w:val="0"/>
      <w:divBdr>
        <w:top w:val="none" w:sz="0" w:space="0" w:color="auto"/>
        <w:left w:val="none" w:sz="0" w:space="0" w:color="auto"/>
        <w:bottom w:val="none" w:sz="0" w:space="0" w:color="auto"/>
        <w:right w:val="none" w:sz="0" w:space="0" w:color="auto"/>
      </w:divBdr>
    </w:div>
    <w:div w:id="1173952576">
      <w:bodyDiv w:val="1"/>
      <w:marLeft w:val="0"/>
      <w:marRight w:val="0"/>
      <w:marTop w:val="0"/>
      <w:marBottom w:val="0"/>
      <w:divBdr>
        <w:top w:val="none" w:sz="0" w:space="0" w:color="auto"/>
        <w:left w:val="none" w:sz="0" w:space="0" w:color="auto"/>
        <w:bottom w:val="none" w:sz="0" w:space="0" w:color="auto"/>
        <w:right w:val="none" w:sz="0" w:space="0" w:color="auto"/>
      </w:divBdr>
    </w:div>
    <w:div w:id="1479419975">
      <w:bodyDiv w:val="1"/>
      <w:marLeft w:val="0"/>
      <w:marRight w:val="0"/>
      <w:marTop w:val="0"/>
      <w:marBottom w:val="0"/>
      <w:divBdr>
        <w:top w:val="none" w:sz="0" w:space="0" w:color="auto"/>
        <w:left w:val="none" w:sz="0" w:space="0" w:color="auto"/>
        <w:bottom w:val="none" w:sz="0" w:space="0" w:color="auto"/>
        <w:right w:val="none" w:sz="0" w:space="0" w:color="auto"/>
      </w:divBdr>
    </w:div>
    <w:div w:id="1605766398">
      <w:bodyDiv w:val="1"/>
      <w:marLeft w:val="0"/>
      <w:marRight w:val="0"/>
      <w:marTop w:val="0"/>
      <w:marBottom w:val="0"/>
      <w:divBdr>
        <w:top w:val="none" w:sz="0" w:space="0" w:color="auto"/>
        <w:left w:val="none" w:sz="0" w:space="0" w:color="auto"/>
        <w:bottom w:val="none" w:sz="0" w:space="0" w:color="auto"/>
        <w:right w:val="none" w:sz="0" w:space="0" w:color="auto"/>
      </w:divBdr>
    </w:div>
    <w:div w:id="1745452199">
      <w:bodyDiv w:val="1"/>
      <w:marLeft w:val="0"/>
      <w:marRight w:val="0"/>
      <w:marTop w:val="0"/>
      <w:marBottom w:val="0"/>
      <w:divBdr>
        <w:top w:val="none" w:sz="0" w:space="0" w:color="auto"/>
        <w:left w:val="none" w:sz="0" w:space="0" w:color="auto"/>
        <w:bottom w:val="none" w:sz="0" w:space="0" w:color="auto"/>
        <w:right w:val="none" w:sz="0" w:space="0" w:color="auto"/>
      </w:divBdr>
    </w:div>
    <w:div w:id="1870794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hyperlink" Target="https://www.nxp.com/docs/en/user-guide/UM10360.pdf" TargetMode="External"/><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hotmcu.com/lpc1768minidk2-development-board-p-55.html" TargetMode="External"/><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jpeg"/><Relationship Id="rId10" Type="http://schemas.openxmlformats.org/officeDocument/2006/relationships/image" Target="media/image2.jpg"/><Relationship Id="rId19" Type="http://schemas.openxmlformats.org/officeDocument/2006/relationships/image" Target="media/image9.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2019-11-06T00:00:00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GostTitle.XSL" StyleName="GOST - Orden de título" Version="2003">
  <b:Source>
    <b:Tag>ARM</b:Tag>
    <b:SourceType>InternetSite</b:SourceType>
    <b:Guid>{47D9BAA9-B36F-40B0-8770-3265BF691BD3}</b:Guid>
    <b:Author>
      <b:Author>
        <b:Corporate>ARM</b:Corporate>
      </b:Author>
    </b:Author>
    <b:Title>https://developer.arm.com/ip-products/processors/cortex-m/cortex-m3</b:Title>
    <b:RefOrder>1</b:RefOrder>
  </b:Source>
  <b:Source>
    <b:Tag>Int</b:Tag>
    <b:SourceType>InternetSite</b:SourceType>
    <b:Guid>{A5332A48-7356-4753-9FAE-AB0280BB8BBE}</b:Guid>
    <b:Author>
      <b:Author>
        <b:Corporate>Intel</b:Corporate>
      </b:Author>
    </b:Author>
    <b:Title>www.intel.com</b:Title>
    <b:RefOrder>2</b:RefOrder>
  </b:Source>
  <b:Source>
    <b:Tag>NXP</b:Tag>
    <b:SourceType>InternetSite</b:SourceType>
    <b:Guid>{3CEF2BDA-D7EC-4BBF-8F3E-62F151B04B01}</b:Guid>
    <b:Author>
      <b:Author>
        <b:Corporate>NXP</b:Corporate>
      </b:Author>
    </b:Author>
    <b:Title>www.nxp.com</b:Title>
    <b:RefOrder>3</b:RefOrder>
  </b:Source>
  <b:Source>
    <b:Tag>Ima</b:Tag>
    <b:SourceType>InternetSite</b:SourceType>
    <b:Guid>{5987CB08-97BE-4DAF-88DC-E693A88065A7}</b:Guid>
    <b:Author>
      <b:Author>
        <b:NameList>
          <b:Person>
            <b:Last>anemómetro</b:Last>
            <b:First>Imagen</b:First>
          </b:Person>
        </b:NameList>
      </b:Author>
    </b:Author>
    <b:Title>https://www.amazon.es/Anem%C3%B3metro-Velocidad-Estaci%C3%B3n-Meteorol%C3%B3gica-Arduino/dp/B07BMVYBW9/ref=asc_df_B07BMVYBW9/?tag=googshopes-21&amp;linkCode=df0&amp;hvadid=300930138206&amp;hvpos=1o1&amp;hvnetw=g&amp;hvrand=3634125468818365177&amp;hvpone=&amp;hvptwo=&amp;hvqmt=&amp;hvdev=c&amp;h</b:Title>
    <b:RefOrder>4</b:RefOrder>
  </b:Source>
  <b:Source>
    <b:Tag>POW</b:Tag>
    <b:SourceType>InternetSite</b:SourceType>
    <b:Guid>{1D1A8BC9-D6ED-4B35-9DFB-AC5E108637C4}</b:Guid>
    <b:Author>
      <b:Author>
        <b:Corporate>POWER MCU</b:Corporate>
      </b:Author>
    </b:Author>
    <b:Title>www.powermcu.com</b:Title>
    <b:RefOrder>5</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76F2F7A-4EC5-4080-9BE0-09C2FF054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3372</Words>
  <Characters>18551</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Alver PA</dc:creator>
  <cp:keywords/>
  <dc:description/>
  <cp:lastModifiedBy>Palomo Alonso Alberto</cp:lastModifiedBy>
  <cp:revision>7</cp:revision>
  <dcterms:created xsi:type="dcterms:W3CDTF">2019-11-06T13:09:00Z</dcterms:created>
  <dcterms:modified xsi:type="dcterms:W3CDTF">2019-11-07T10:20:00Z</dcterms:modified>
</cp:coreProperties>
</file>