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CB153" w14:textId="6B11D1EE" w:rsidR="004C5969" w:rsidRDefault="00917B15" w:rsidP="00926C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5</w:t>
      </w:r>
      <w:r w:rsidR="00926C17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 w:rsidR="00627878">
        <w:rPr>
          <w:b/>
          <w:bCs/>
          <w:sz w:val="32"/>
          <w:szCs w:val="32"/>
        </w:rPr>
        <w:t>Inserting, Deleting, Updating Car Records</w:t>
      </w:r>
      <w:r w:rsidR="006C7427">
        <w:rPr>
          <w:b/>
          <w:bCs/>
          <w:sz w:val="32"/>
          <w:szCs w:val="32"/>
        </w:rPr>
        <w:t xml:space="preserve"> and Joining Tables</w:t>
      </w:r>
    </w:p>
    <w:p w14:paraId="31F87B37" w14:textId="385C14B5" w:rsidR="00926C17" w:rsidRPr="00D50879" w:rsidRDefault="004C5969" w:rsidP="004C5969">
      <w:pPr>
        <w:rPr>
          <w:sz w:val="28"/>
          <w:szCs w:val="28"/>
          <w:u w:val="single"/>
        </w:rPr>
      </w:pPr>
      <w:r w:rsidRPr="00D50879">
        <w:rPr>
          <w:sz w:val="28"/>
          <w:szCs w:val="28"/>
          <w:u w:val="single"/>
        </w:rPr>
        <w:t>For every request, show the code for the query, any code calling it, the results below, and a listing of the records so we can see what happened to the data.</w:t>
      </w:r>
      <w:r w:rsidR="00583B15" w:rsidRPr="00D50879">
        <w:rPr>
          <w:sz w:val="28"/>
          <w:szCs w:val="28"/>
          <w:u w:val="single"/>
        </w:rPr>
        <w:br/>
      </w:r>
    </w:p>
    <w:p w14:paraId="676A1EA4" w14:textId="1D393A14" w:rsidR="00D15B1D" w:rsidRDefault="00CC0420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Display all records and fields for the </w:t>
      </w:r>
      <w:r w:rsidR="00917B15">
        <w:rPr>
          <w:rFonts w:ascii="Lato" w:hAnsi="Lato"/>
          <w:color w:val="2D3B45"/>
        </w:rPr>
        <w:t>Products</w:t>
      </w:r>
      <w:r>
        <w:rPr>
          <w:rFonts w:ascii="Lato" w:hAnsi="Lato"/>
          <w:color w:val="2D3B45"/>
        </w:rPr>
        <w:t xml:space="preserve"> table</w:t>
      </w:r>
      <w:r w:rsidR="00F362B8">
        <w:rPr>
          <w:rFonts w:ascii="Lato" w:hAnsi="Lato"/>
          <w:color w:val="2D3B45"/>
        </w:rPr>
        <w:br/>
      </w:r>
      <w:r w:rsidR="004A517B" w:rsidRPr="004A517B">
        <w:rPr>
          <w:rFonts w:ascii="Lato" w:hAnsi="Lato"/>
          <w:color w:val="2D3B45"/>
        </w:rPr>
        <w:drawing>
          <wp:inline distT="0" distB="0" distL="0" distR="0" wp14:anchorId="3775E5DC" wp14:editId="021638EA">
            <wp:extent cx="5943600" cy="3230880"/>
            <wp:effectExtent l="0" t="0" r="0" b="7620"/>
            <wp:docPr id="1672866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69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A1D" w14:textId="63DE5B5D" w:rsidR="003C567E" w:rsidRDefault="00CC0420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Create a SQL Insert query to add a new </w:t>
      </w:r>
      <w:r w:rsidR="00917B15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 to the </w:t>
      </w:r>
      <w:r w:rsidR="00917B15">
        <w:rPr>
          <w:rFonts w:ascii="Lato" w:hAnsi="Lato"/>
          <w:color w:val="2D3B45"/>
        </w:rPr>
        <w:t>Products</w:t>
      </w:r>
      <w:r>
        <w:rPr>
          <w:rFonts w:ascii="Lato" w:hAnsi="Lato"/>
          <w:color w:val="2D3B45"/>
        </w:rPr>
        <w:t xml:space="preserve"> table with the following values:</w:t>
      </w:r>
      <w:r>
        <w:rPr>
          <w:rFonts w:ascii="Lato" w:hAnsi="Lato"/>
          <w:color w:val="2D3B45"/>
        </w:rPr>
        <w:br/>
      </w:r>
      <w:r w:rsidR="000B7754">
        <w:rPr>
          <w:rFonts w:ascii="Lato" w:hAnsi="Lato"/>
          <w:color w:val="2D3B45"/>
        </w:rPr>
        <w:t>Product Name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 xml:space="preserve">Playstation 5 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>Description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>Faster and Cooler</w:t>
      </w:r>
      <w:r>
        <w:rPr>
          <w:rFonts w:ascii="Lato" w:hAnsi="Lato"/>
          <w:color w:val="2D3B45"/>
        </w:rPr>
        <w:br/>
      </w:r>
      <w:r w:rsidR="000B7754">
        <w:rPr>
          <w:rFonts w:ascii="Lato" w:hAnsi="Lato"/>
          <w:color w:val="2D3B45"/>
        </w:rPr>
        <w:t>Price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>499.99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  <w:t>QOH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>200</w:t>
      </w:r>
      <w:r>
        <w:rPr>
          <w:rFonts w:ascii="Lato" w:hAnsi="Lato"/>
          <w:color w:val="2D3B45"/>
        </w:rPr>
        <w:br/>
      </w:r>
      <w:r w:rsidR="000B7754">
        <w:rPr>
          <w:rFonts w:ascii="Lato" w:hAnsi="Lato"/>
          <w:color w:val="2D3B45"/>
        </w:rPr>
        <w:t>Available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>1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</w:r>
      <w:r w:rsidR="000B7754">
        <w:rPr>
          <w:rFonts w:ascii="Lato" w:hAnsi="Lato"/>
          <w:color w:val="2D3B45"/>
        </w:rPr>
        <w:tab/>
        <w:t>Manufacturer</w:t>
      </w:r>
      <w:r>
        <w:rPr>
          <w:rFonts w:ascii="Lato" w:hAnsi="Lato"/>
          <w:color w:val="2D3B45"/>
        </w:rPr>
        <w:t xml:space="preserve">: </w:t>
      </w:r>
      <w:r w:rsidR="000B7754">
        <w:rPr>
          <w:rFonts w:ascii="Lato" w:hAnsi="Lato"/>
          <w:color w:val="2D3B45"/>
        </w:rPr>
        <w:t>Sony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lastRenderedPageBreak/>
        <w:t xml:space="preserve">Notes: </w:t>
      </w:r>
      <w:r w:rsidR="00D948E5">
        <w:rPr>
          <w:rFonts w:ascii="Lato" w:hAnsi="Lato"/>
          <w:color w:val="2D3B45"/>
        </w:rPr>
        <w:t>Great for games and as a personal heater in the winter.</w:t>
      </w:r>
      <w:r w:rsidR="003C567E">
        <w:rPr>
          <w:rFonts w:ascii="Lato" w:hAnsi="Lato"/>
          <w:color w:val="2D3B45"/>
        </w:rPr>
        <w:br/>
      </w:r>
      <w:r w:rsidR="004A517B" w:rsidRPr="004A517B">
        <w:rPr>
          <w:rFonts w:ascii="Lato" w:hAnsi="Lato"/>
          <w:color w:val="2D3B45"/>
        </w:rPr>
        <w:drawing>
          <wp:inline distT="0" distB="0" distL="0" distR="0" wp14:anchorId="6463E223" wp14:editId="6FCB612F">
            <wp:extent cx="5943600" cy="3230880"/>
            <wp:effectExtent l="0" t="0" r="0" b="7620"/>
            <wp:docPr id="120890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10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5A30" w14:textId="2E798867" w:rsidR="003A2395" w:rsidRDefault="00D948E5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Create a SQL Insert query to add a new product to the Products table with the following values:</w:t>
      </w:r>
      <w:r>
        <w:rPr>
          <w:rFonts w:ascii="Lato" w:hAnsi="Lato"/>
          <w:color w:val="2D3B45"/>
        </w:rPr>
        <w:br/>
        <w:t xml:space="preserve">Product Name: Call of Duty 18 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Description: The same but different</w:t>
      </w:r>
      <w:r>
        <w:rPr>
          <w:rFonts w:ascii="Lato" w:hAnsi="Lato"/>
          <w:color w:val="2D3B45"/>
        </w:rPr>
        <w:br/>
        <w:t>Price: 69.99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QOH: 55</w:t>
      </w:r>
      <w:r>
        <w:rPr>
          <w:rFonts w:ascii="Lato" w:hAnsi="Lato"/>
          <w:color w:val="2D3B45"/>
        </w:rPr>
        <w:br/>
        <w:t>Available: 1</w:t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</w:r>
      <w:r>
        <w:rPr>
          <w:rFonts w:ascii="Lato" w:hAnsi="Lato"/>
          <w:color w:val="2D3B45"/>
        </w:rPr>
        <w:tab/>
        <w:t>Manufacturer: Bungie</w:t>
      </w:r>
      <w:r>
        <w:rPr>
          <w:rFonts w:ascii="Lato" w:hAnsi="Lato"/>
          <w:color w:val="2D3B45"/>
        </w:rPr>
        <w:br/>
        <w:t>Notes: Different images and sounds, same game.</w:t>
      </w:r>
      <w:r w:rsidR="003C567E">
        <w:rPr>
          <w:rFonts w:ascii="Lato" w:hAnsi="Lato"/>
          <w:color w:val="2D3B45"/>
        </w:rPr>
        <w:br/>
      </w:r>
      <w:r w:rsidR="004A517B" w:rsidRPr="004A517B">
        <w:rPr>
          <w:rFonts w:ascii="Lato" w:hAnsi="Lato"/>
          <w:color w:val="2D3B45"/>
        </w:rPr>
        <w:drawing>
          <wp:inline distT="0" distB="0" distL="0" distR="0" wp14:anchorId="0772B53B" wp14:editId="32D52A23">
            <wp:extent cx="5943600" cy="3230880"/>
            <wp:effectExtent l="0" t="0" r="0" b="7620"/>
            <wp:docPr id="130003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5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F9B" w14:textId="34F652CF" w:rsidR="00F362B8" w:rsidRDefault="006E03DC" w:rsidP="00F362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 xml:space="preserve">Gather the </w:t>
      </w:r>
      <w:r w:rsidR="00AE1B3F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ID for the new </w:t>
      </w:r>
      <w:r w:rsidR="00AE1B3F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 created in #2 and create an Update query that will update this new with the following:</w:t>
      </w:r>
      <w:r>
        <w:rPr>
          <w:rFonts w:ascii="Lato" w:hAnsi="Lato"/>
          <w:color w:val="2D3B45"/>
        </w:rPr>
        <w:br/>
        <w:t xml:space="preserve">Price: </w:t>
      </w:r>
      <w:r w:rsidR="00AE1B3F">
        <w:rPr>
          <w:rFonts w:ascii="Lato" w:hAnsi="Lato"/>
          <w:color w:val="2D3B45"/>
        </w:rPr>
        <w:t>450.00</w:t>
      </w:r>
      <w:r>
        <w:rPr>
          <w:rFonts w:ascii="Lato" w:hAnsi="Lato"/>
          <w:color w:val="2D3B45"/>
        </w:rPr>
        <w:t xml:space="preserve"> </w:t>
      </w:r>
      <w:r w:rsidR="00CC1920">
        <w:rPr>
          <w:rFonts w:ascii="Lato" w:hAnsi="Lato"/>
          <w:color w:val="2D3B45"/>
        </w:rPr>
        <w:t xml:space="preserve">,  Notes: </w:t>
      </w:r>
      <w:r w:rsidR="00AE1B3F">
        <w:rPr>
          <w:rFonts w:ascii="Lato" w:hAnsi="Lato"/>
          <w:color w:val="2D3B45"/>
        </w:rPr>
        <w:t>Two months later, QOH: 400</w:t>
      </w:r>
      <w:r w:rsidR="00F362B8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68D3940E" wp14:editId="3478C68B">
            <wp:extent cx="5943600" cy="3230880"/>
            <wp:effectExtent l="0" t="0" r="0" b="7620"/>
            <wp:docPr id="104451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57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FF26" w14:textId="4B8F0346" w:rsidR="00F362B8" w:rsidRDefault="006E03DC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Create an Update query that sets all </w:t>
      </w:r>
      <w:r w:rsidR="003130F0">
        <w:rPr>
          <w:rFonts w:ascii="Lato" w:hAnsi="Lato"/>
          <w:color w:val="2D3B45"/>
        </w:rPr>
        <w:t>products</w:t>
      </w:r>
      <w:r>
        <w:rPr>
          <w:rFonts w:ascii="Lato" w:hAnsi="Lato"/>
          <w:color w:val="2D3B45"/>
        </w:rPr>
        <w:t xml:space="preserve"> to </w:t>
      </w:r>
      <w:r w:rsidR="003130F0">
        <w:rPr>
          <w:rFonts w:ascii="Lato" w:hAnsi="Lato"/>
          <w:color w:val="2D3B45"/>
        </w:rPr>
        <w:t>UnAvailable</w:t>
      </w:r>
      <w:r>
        <w:rPr>
          <w:rFonts w:ascii="Lato" w:hAnsi="Lato"/>
          <w:color w:val="2D3B45"/>
        </w:rPr>
        <w:t xml:space="preserve"> (</w:t>
      </w:r>
      <w:r w:rsidR="003130F0">
        <w:rPr>
          <w:rFonts w:ascii="Lato" w:hAnsi="Lato"/>
          <w:color w:val="2D3B45"/>
        </w:rPr>
        <w:t>Available</w:t>
      </w:r>
      <w:r>
        <w:rPr>
          <w:rFonts w:ascii="Lato" w:hAnsi="Lato"/>
          <w:color w:val="2D3B45"/>
        </w:rPr>
        <w:t xml:space="preserve"> = 0).</w:t>
      </w:r>
      <w:r w:rsidR="00C165FC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487D8246" wp14:editId="12F9B7A1">
            <wp:extent cx="5943600" cy="3230880"/>
            <wp:effectExtent l="0" t="0" r="0" b="7620"/>
            <wp:docPr id="19678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99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D5D" w14:textId="710064AD" w:rsidR="00C165FC" w:rsidRDefault="006E03DC" w:rsidP="00B8107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 xml:space="preserve">Create an Update query that </w:t>
      </w:r>
      <w:r w:rsidR="003130F0">
        <w:rPr>
          <w:rFonts w:ascii="Lato" w:hAnsi="Lato"/>
          <w:color w:val="2D3B45"/>
        </w:rPr>
        <w:t>de</w:t>
      </w:r>
      <w:r>
        <w:rPr>
          <w:rFonts w:ascii="Lato" w:hAnsi="Lato"/>
          <w:color w:val="2D3B45"/>
        </w:rPr>
        <w:t>creases the Price by $</w:t>
      </w:r>
      <w:r w:rsidR="003130F0">
        <w:rPr>
          <w:rFonts w:ascii="Lato" w:hAnsi="Lato"/>
          <w:color w:val="2D3B45"/>
        </w:rPr>
        <w:t>50</w:t>
      </w:r>
      <w:r>
        <w:rPr>
          <w:rFonts w:ascii="Lato" w:hAnsi="Lato"/>
          <w:color w:val="2D3B45"/>
        </w:rPr>
        <w:t xml:space="preserve"> (Price = Price </w:t>
      </w:r>
      <w:r w:rsidR="003130F0">
        <w:rPr>
          <w:rFonts w:ascii="Lato" w:hAnsi="Lato"/>
          <w:color w:val="2D3B45"/>
        </w:rPr>
        <w:t>-</w:t>
      </w:r>
      <w:r>
        <w:rPr>
          <w:rFonts w:ascii="Lato" w:hAnsi="Lato"/>
          <w:color w:val="2D3B45"/>
        </w:rPr>
        <w:t xml:space="preserve"> 50), if the </w:t>
      </w:r>
      <w:r w:rsidR="003130F0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 has </w:t>
      </w:r>
      <w:r w:rsidR="003130F0">
        <w:rPr>
          <w:rFonts w:ascii="Lato" w:hAnsi="Lato"/>
          <w:color w:val="2D3B45"/>
        </w:rPr>
        <w:t>a QOH of 100 or more products</w:t>
      </w:r>
      <w:r>
        <w:rPr>
          <w:rFonts w:ascii="Lato" w:hAnsi="Lato"/>
          <w:color w:val="2D3B45"/>
        </w:rPr>
        <w:t>.</w:t>
      </w:r>
      <w:r w:rsidR="00C165FC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37232DDF" wp14:editId="15DD970E">
            <wp:extent cx="5943600" cy="3230880"/>
            <wp:effectExtent l="0" t="0" r="0" b="7620"/>
            <wp:docPr id="84041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00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EFB" w14:textId="3B0901A6" w:rsidR="006E03DC" w:rsidRDefault="006E03DC" w:rsidP="006E03DC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Create an Update query that sets a </w:t>
      </w:r>
      <w:r w:rsidR="003130F0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 to A</w:t>
      </w:r>
      <w:r w:rsidR="003130F0">
        <w:rPr>
          <w:rFonts w:ascii="Lato" w:hAnsi="Lato"/>
          <w:color w:val="2D3B45"/>
        </w:rPr>
        <w:t>vailable</w:t>
      </w:r>
      <w:r>
        <w:rPr>
          <w:rFonts w:ascii="Lato" w:hAnsi="Lato"/>
          <w:color w:val="2D3B45"/>
        </w:rPr>
        <w:t xml:space="preserve"> (</w:t>
      </w:r>
      <w:r w:rsidR="003130F0">
        <w:rPr>
          <w:rFonts w:ascii="Lato" w:hAnsi="Lato"/>
          <w:color w:val="2D3B45"/>
        </w:rPr>
        <w:t>Available</w:t>
      </w:r>
      <w:r>
        <w:rPr>
          <w:rFonts w:ascii="Lato" w:hAnsi="Lato"/>
          <w:color w:val="2D3B45"/>
        </w:rPr>
        <w:t xml:space="preserve"> = 1) based on the </w:t>
      </w:r>
      <w:r w:rsidR="003130F0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>ID.</w:t>
      </w:r>
      <w:r>
        <w:rPr>
          <w:rFonts w:ascii="Lato" w:hAnsi="Lato"/>
          <w:color w:val="2D3B45"/>
        </w:rPr>
        <w:br/>
      </w:r>
      <w:r w:rsidRPr="004C5969">
        <w:rPr>
          <w:rFonts w:ascii="Lato" w:hAnsi="Lato"/>
          <w:b/>
          <w:bCs/>
          <w:color w:val="2D3B45"/>
          <w:u w:val="single"/>
        </w:rPr>
        <w:t>Bonus</w:t>
      </w:r>
      <w:r w:rsidR="004C5969" w:rsidRPr="004C5969">
        <w:rPr>
          <w:rFonts w:ascii="Lato" w:hAnsi="Lato"/>
          <w:b/>
          <w:bCs/>
          <w:color w:val="2D3B45"/>
          <w:u w:val="single"/>
        </w:rPr>
        <w:t xml:space="preserve"> (+5)</w:t>
      </w:r>
      <w:r w:rsidR="004C5969">
        <w:rPr>
          <w:rFonts w:ascii="Lato" w:hAnsi="Lato"/>
          <w:color w:val="2D3B45"/>
        </w:rPr>
        <w:t xml:space="preserve"> Create a Stored Procedure that receives a </w:t>
      </w:r>
      <w:r w:rsidR="003130F0">
        <w:rPr>
          <w:rFonts w:ascii="Lato" w:hAnsi="Lato"/>
          <w:color w:val="2D3B45"/>
        </w:rPr>
        <w:t>Product</w:t>
      </w:r>
      <w:r w:rsidR="004C5969">
        <w:rPr>
          <w:rFonts w:ascii="Lato" w:hAnsi="Lato"/>
          <w:color w:val="2D3B45"/>
        </w:rPr>
        <w:t xml:space="preserve">ID as a parameter and makes that </w:t>
      </w:r>
      <w:r w:rsidR="003130F0">
        <w:rPr>
          <w:rFonts w:ascii="Lato" w:hAnsi="Lato"/>
          <w:color w:val="2D3B45"/>
        </w:rPr>
        <w:t>product Available</w:t>
      </w:r>
      <w:r w:rsidR="004C5969">
        <w:rPr>
          <w:rFonts w:ascii="Lato" w:hAnsi="Lato"/>
          <w:color w:val="2D3B45"/>
        </w:rPr>
        <w:t>.</w:t>
      </w:r>
      <w:r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6391029D" wp14:editId="211193CD">
            <wp:extent cx="5943600" cy="3230880"/>
            <wp:effectExtent l="0" t="0" r="0" b="7620"/>
            <wp:docPr id="160536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619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342" w14:textId="19925967" w:rsidR="00AF58E1" w:rsidRDefault="006E03DC" w:rsidP="004C596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Create a Delete query that deletes </w:t>
      </w:r>
      <w:r w:rsidR="003130F0">
        <w:rPr>
          <w:rFonts w:ascii="Lato" w:hAnsi="Lato"/>
          <w:color w:val="2D3B45"/>
        </w:rPr>
        <w:t xml:space="preserve">products </w:t>
      </w:r>
      <w:r>
        <w:rPr>
          <w:rFonts w:ascii="Lato" w:hAnsi="Lato"/>
          <w:color w:val="2D3B45"/>
        </w:rPr>
        <w:t xml:space="preserve">based on the specified </w:t>
      </w:r>
      <w:r w:rsidR="003130F0">
        <w:rPr>
          <w:rFonts w:ascii="Lato" w:hAnsi="Lato"/>
          <w:color w:val="2D3B45"/>
        </w:rPr>
        <w:t>Product</w:t>
      </w:r>
      <w:r>
        <w:rPr>
          <w:rFonts w:ascii="Lato" w:hAnsi="Lato"/>
          <w:color w:val="2D3B45"/>
        </w:rPr>
        <w:t xml:space="preserve">ID </w:t>
      </w:r>
      <w:r w:rsidR="004C5969">
        <w:rPr>
          <w:rFonts w:ascii="Lato" w:hAnsi="Lato"/>
          <w:color w:val="2D3B45"/>
        </w:rPr>
        <w:br/>
      </w:r>
      <w:r w:rsidR="004C5969" w:rsidRPr="004C5969">
        <w:rPr>
          <w:rFonts w:ascii="Lato" w:hAnsi="Lato"/>
          <w:b/>
          <w:bCs/>
          <w:color w:val="2D3B45"/>
          <w:u w:val="single"/>
        </w:rPr>
        <w:t>Bonus (+5)</w:t>
      </w:r>
      <w:r w:rsidR="004C5969">
        <w:rPr>
          <w:rFonts w:ascii="Lato" w:hAnsi="Lato"/>
          <w:color w:val="2D3B45"/>
        </w:rPr>
        <w:t xml:space="preserve"> Create a Stored Procedure that receives a </w:t>
      </w:r>
      <w:r w:rsidR="003130F0">
        <w:rPr>
          <w:rFonts w:ascii="Lato" w:hAnsi="Lato"/>
          <w:color w:val="2D3B45"/>
        </w:rPr>
        <w:t>Products</w:t>
      </w:r>
      <w:r w:rsidR="004C5969">
        <w:rPr>
          <w:rFonts w:ascii="Lato" w:hAnsi="Lato"/>
          <w:color w:val="2D3B45"/>
        </w:rPr>
        <w:t xml:space="preserve">ID as a parameter </w:t>
      </w:r>
      <w:r w:rsidR="004C5969">
        <w:rPr>
          <w:rFonts w:ascii="Lato" w:hAnsi="Lato"/>
          <w:color w:val="2D3B45"/>
        </w:rPr>
        <w:lastRenderedPageBreak/>
        <w:t xml:space="preserve">and deletes that </w:t>
      </w:r>
      <w:r w:rsidR="003130F0">
        <w:rPr>
          <w:rFonts w:ascii="Lato" w:hAnsi="Lato"/>
          <w:color w:val="2D3B45"/>
        </w:rPr>
        <w:t>product</w:t>
      </w:r>
      <w:r w:rsidR="004C5969">
        <w:rPr>
          <w:rFonts w:ascii="Lato" w:hAnsi="Lato"/>
          <w:color w:val="2D3B45"/>
        </w:rPr>
        <w:t>.</w:t>
      </w:r>
      <w:r w:rsidR="00AF58E1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1E7C77D2" wp14:editId="78AE7C48">
            <wp:extent cx="5943600" cy="3230880"/>
            <wp:effectExtent l="0" t="0" r="0" b="7620"/>
            <wp:docPr id="15281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4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585" w14:textId="3F45AB03" w:rsidR="00076446" w:rsidRPr="00D903B8" w:rsidRDefault="004C5969" w:rsidP="00D903B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Display all records and fields for the </w:t>
      </w:r>
      <w:r w:rsidR="00E12DBA">
        <w:rPr>
          <w:rFonts w:ascii="Lato" w:hAnsi="Lato"/>
          <w:color w:val="2D3B45"/>
        </w:rPr>
        <w:t>Products</w:t>
      </w:r>
      <w:r>
        <w:rPr>
          <w:rFonts w:ascii="Lato" w:hAnsi="Lato"/>
          <w:color w:val="2D3B45"/>
        </w:rPr>
        <w:t xml:space="preserve"> table</w:t>
      </w:r>
      <w:r w:rsidR="00791E3F">
        <w:rPr>
          <w:rFonts w:ascii="Lato" w:hAnsi="Lato"/>
          <w:color w:val="2D3B45"/>
        </w:rPr>
        <w:t>.</w:t>
      </w:r>
      <w:r w:rsidR="00076446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6EBE6854" wp14:editId="0A5BA013">
            <wp:extent cx="5943600" cy="3230880"/>
            <wp:effectExtent l="0" t="0" r="0" b="7620"/>
            <wp:docPr id="71475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576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CD0" w14:textId="5BC10E4C" w:rsidR="00076446" w:rsidRDefault="00EC3341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 xml:space="preserve"> </w:t>
      </w:r>
      <w:r w:rsidR="00791E3F">
        <w:rPr>
          <w:rFonts w:ascii="Lato" w:hAnsi="Lato"/>
          <w:color w:val="2D3B45"/>
        </w:rPr>
        <w:t xml:space="preserve">Display all records and fields for the Purchases table. </w:t>
      </w:r>
      <w:r w:rsidR="00076446"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184E5EC4" wp14:editId="5498BD4D">
            <wp:extent cx="5943600" cy="3230880"/>
            <wp:effectExtent l="0" t="0" r="0" b="7620"/>
            <wp:docPr id="189827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90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9787" w14:textId="33BC0CD4" w:rsidR="00EC3341" w:rsidRDefault="00EC3341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</w:t>
      </w:r>
      <w:r w:rsidR="00791E3F">
        <w:rPr>
          <w:rFonts w:ascii="Lato" w:hAnsi="Lato"/>
          <w:color w:val="2D3B45"/>
        </w:rPr>
        <w:t>Display all records and fields for the PurchasedProducts table.</w:t>
      </w:r>
      <w:r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5044FAC7" wp14:editId="33D26C96">
            <wp:extent cx="5943600" cy="3230880"/>
            <wp:effectExtent l="0" t="0" r="0" b="7620"/>
            <wp:docPr id="117132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90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AD8" w14:textId="3A665BA3" w:rsidR="00076446" w:rsidRDefault="00EC3341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 xml:space="preserve"> Display all records and fields for the Customers table.</w:t>
      </w:r>
      <w:r>
        <w:rPr>
          <w:rFonts w:ascii="Lato" w:hAnsi="Lato"/>
          <w:color w:val="2D3B45"/>
        </w:rPr>
        <w:br/>
      </w:r>
      <w:r w:rsidR="00C030E4" w:rsidRPr="00C030E4">
        <w:rPr>
          <w:rFonts w:ascii="Lato" w:hAnsi="Lato"/>
          <w:color w:val="2D3B45"/>
        </w:rPr>
        <w:drawing>
          <wp:inline distT="0" distB="0" distL="0" distR="0" wp14:anchorId="03D66292" wp14:editId="6A9CB0C0">
            <wp:extent cx="5943600" cy="3230880"/>
            <wp:effectExtent l="0" t="0" r="0" b="7620"/>
            <wp:docPr id="443781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11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446">
        <w:rPr>
          <w:rFonts w:ascii="Lato" w:hAnsi="Lato"/>
          <w:color w:val="2D3B45"/>
        </w:rPr>
        <w:br/>
      </w:r>
    </w:p>
    <w:p w14:paraId="5C218018" w14:textId="2D2351CB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Use an Inner Join with the </w:t>
      </w:r>
      <w:r w:rsidR="00EC3341">
        <w:rPr>
          <w:rFonts w:ascii="Lato" w:hAnsi="Lato"/>
          <w:color w:val="2D3B45"/>
        </w:rPr>
        <w:t xml:space="preserve">PurchasedProducts </w:t>
      </w:r>
      <w:r>
        <w:rPr>
          <w:rFonts w:ascii="Lato" w:hAnsi="Lato"/>
          <w:color w:val="2D3B45"/>
        </w:rPr>
        <w:t xml:space="preserve">and </w:t>
      </w:r>
      <w:r w:rsidR="00EC3341">
        <w:rPr>
          <w:rFonts w:ascii="Lato" w:hAnsi="Lato"/>
          <w:color w:val="2D3B45"/>
        </w:rPr>
        <w:t>Products</w:t>
      </w:r>
      <w:r>
        <w:rPr>
          <w:rFonts w:ascii="Lato" w:hAnsi="Lato"/>
          <w:color w:val="2D3B45"/>
        </w:rPr>
        <w:t xml:space="preserve"> tables to list the </w:t>
      </w:r>
      <w:r w:rsidR="00EC3341">
        <w:rPr>
          <w:rFonts w:ascii="Lato" w:hAnsi="Lato"/>
          <w:color w:val="2D3B45"/>
        </w:rPr>
        <w:t>Manufacturer and ProdName</w:t>
      </w:r>
      <w:r>
        <w:rPr>
          <w:rFonts w:ascii="Lato" w:hAnsi="Lato"/>
          <w:color w:val="2D3B45"/>
        </w:rPr>
        <w:t xml:space="preserve"> for each purchase</w:t>
      </w:r>
      <w:r w:rsidR="00EC3341">
        <w:rPr>
          <w:rFonts w:ascii="Lato" w:hAnsi="Lato"/>
          <w:color w:val="2D3B45"/>
        </w:rPr>
        <w:t>s</w:t>
      </w:r>
      <w:r>
        <w:rPr>
          <w:rFonts w:ascii="Lato" w:hAnsi="Lato"/>
          <w:color w:val="2D3B45"/>
        </w:rPr>
        <w:t xml:space="preserve"> recorded in </w:t>
      </w:r>
      <w:r w:rsidR="00EC3341">
        <w:rPr>
          <w:rFonts w:ascii="Lato" w:hAnsi="Lato"/>
          <w:color w:val="2D3B45"/>
        </w:rPr>
        <w:t>PurchasedProducts</w:t>
      </w:r>
      <w:r>
        <w:rPr>
          <w:rFonts w:ascii="Lato" w:hAnsi="Lato"/>
          <w:color w:val="2D3B45"/>
        </w:rPr>
        <w:t>.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</w:r>
      <w:r w:rsidR="00F5390F" w:rsidRPr="00F5390F">
        <w:rPr>
          <w:rFonts w:ascii="Lato" w:hAnsi="Lato"/>
          <w:color w:val="2D3B45"/>
        </w:rPr>
        <w:drawing>
          <wp:inline distT="0" distB="0" distL="0" distR="0" wp14:anchorId="3F05B1FC" wp14:editId="578EBA35">
            <wp:extent cx="5943600" cy="3230880"/>
            <wp:effectExtent l="0" t="0" r="0" b="7620"/>
            <wp:docPr id="1294038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389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br/>
      </w:r>
    </w:p>
    <w:p w14:paraId="290C4671" w14:textId="0A64978A" w:rsidR="00076446" w:rsidRDefault="00076446" w:rsidP="0007644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 Use an Inner Join  with the </w:t>
      </w:r>
      <w:r w:rsidR="00EC3341">
        <w:rPr>
          <w:rFonts w:ascii="Lato" w:hAnsi="Lato"/>
          <w:color w:val="2D3B45"/>
        </w:rPr>
        <w:t>Purchases</w:t>
      </w:r>
      <w:r>
        <w:rPr>
          <w:rFonts w:ascii="Lato" w:hAnsi="Lato"/>
          <w:color w:val="2D3B45"/>
        </w:rPr>
        <w:t xml:space="preserve"> and </w:t>
      </w:r>
      <w:r w:rsidR="00EC3341">
        <w:rPr>
          <w:rFonts w:ascii="Lato" w:hAnsi="Lato"/>
          <w:color w:val="2D3B45"/>
        </w:rPr>
        <w:t>Customers</w:t>
      </w:r>
      <w:r>
        <w:rPr>
          <w:rFonts w:ascii="Lato" w:hAnsi="Lato"/>
          <w:color w:val="2D3B45"/>
        </w:rPr>
        <w:t xml:space="preserve"> tables to list the </w:t>
      </w:r>
      <w:r w:rsidR="00EC3341">
        <w:rPr>
          <w:rFonts w:ascii="Lato" w:hAnsi="Lato"/>
          <w:color w:val="2D3B45"/>
        </w:rPr>
        <w:t>Customer’s</w:t>
      </w:r>
      <w:r>
        <w:rPr>
          <w:rFonts w:ascii="Lato" w:hAnsi="Lato"/>
          <w:color w:val="2D3B45"/>
        </w:rPr>
        <w:t xml:space="preserve"> First, Last, </w:t>
      </w:r>
      <w:r w:rsidR="00E420B2">
        <w:rPr>
          <w:rFonts w:ascii="Lato" w:hAnsi="Lato"/>
          <w:color w:val="2D3B45"/>
        </w:rPr>
        <w:t xml:space="preserve">and </w:t>
      </w:r>
      <w:r w:rsidR="00EC3341">
        <w:rPr>
          <w:rFonts w:ascii="Lato" w:hAnsi="Lato"/>
          <w:color w:val="2D3B45"/>
        </w:rPr>
        <w:t>Email</w:t>
      </w:r>
      <w:r>
        <w:rPr>
          <w:rFonts w:ascii="Lato" w:hAnsi="Lato"/>
          <w:color w:val="2D3B45"/>
        </w:rPr>
        <w:t xml:space="preserve"> for each purchase recorded in Purchases.</w:t>
      </w:r>
    </w:p>
    <w:p w14:paraId="532900C0" w14:textId="4EF00356" w:rsidR="00C030E4" w:rsidRPr="00076446" w:rsidRDefault="00C030E4" w:rsidP="00C030E4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C030E4">
        <w:rPr>
          <w:rFonts w:ascii="Lato" w:hAnsi="Lato"/>
          <w:color w:val="2D3B45"/>
        </w:rPr>
        <w:lastRenderedPageBreak/>
        <w:drawing>
          <wp:inline distT="0" distB="0" distL="0" distR="0" wp14:anchorId="68BCDC2C" wp14:editId="6CCCC2B1">
            <wp:extent cx="5943600" cy="3230880"/>
            <wp:effectExtent l="0" t="0" r="0" b="7620"/>
            <wp:docPr id="137861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61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0E4" w:rsidRPr="0007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73A3C"/>
    <w:multiLevelType w:val="hybridMultilevel"/>
    <w:tmpl w:val="A2566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746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7"/>
    <w:rsid w:val="00003681"/>
    <w:rsid w:val="00017417"/>
    <w:rsid w:val="000276D3"/>
    <w:rsid w:val="00076446"/>
    <w:rsid w:val="000B7754"/>
    <w:rsid w:val="000C6D9E"/>
    <w:rsid w:val="000D3FE3"/>
    <w:rsid w:val="000E36A1"/>
    <w:rsid w:val="000F632B"/>
    <w:rsid w:val="001666DE"/>
    <w:rsid w:val="001A4F35"/>
    <w:rsid w:val="00200EC1"/>
    <w:rsid w:val="00247EDF"/>
    <w:rsid w:val="003130F0"/>
    <w:rsid w:val="00330F88"/>
    <w:rsid w:val="0033426E"/>
    <w:rsid w:val="0034314E"/>
    <w:rsid w:val="003561D3"/>
    <w:rsid w:val="00363079"/>
    <w:rsid w:val="00380D61"/>
    <w:rsid w:val="00383BD8"/>
    <w:rsid w:val="003A2395"/>
    <w:rsid w:val="003A53C9"/>
    <w:rsid w:val="003C567E"/>
    <w:rsid w:val="003F0968"/>
    <w:rsid w:val="00483F01"/>
    <w:rsid w:val="004A517B"/>
    <w:rsid w:val="004C5969"/>
    <w:rsid w:val="004D6EFD"/>
    <w:rsid w:val="00503947"/>
    <w:rsid w:val="00553BF9"/>
    <w:rsid w:val="005714E8"/>
    <w:rsid w:val="00583B15"/>
    <w:rsid w:val="005C7480"/>
    <w:rsid w:val="00627878"/>
    <w:rsid w:val="006319C2"/>
    <w:rsid w:val="006476E6"/>
    <w:rsid w:val="006652CB"/>
    <w:rsid w:val="00692E54"/>
    <w:rsid w:val="006A2CA4"/>
    <w:rsid w:val="006C639D"/>
    <w:rsid w:val="006C7427"/>
    <w:rsid w:val="006E03DC"/>
    <w:rsid w:val="006E1ADE"/>
    <w:rsid w:val="00725331"/>
    <w:rsid w:val="007606EA"/>
    <w:rsid w:val="00791E3F"/>
    <w:rsid w:val="007B1885"/>
    <w:rsid w:val="00851ED7"/>
    <w:rsid w:val="00861FD4"/>
    <w:rsid w:val="008846FF"/>
    <w:rsid w:val="008A3F8A"/>
    <w:rsid w:val="008D2C21"/>
    <w:rsid w:val="009106AE"/>
    <w:rsid w:val="00917B15"/>
    <w:rsid w:val="00926C17"/>
    <w:rsid w:val="0094282B"/>
    <w:rsid w:val="00A23599"/>
    <w:rsid w:val="00AD1BF3"/>
    <w:rsid w:val="00AE1B3F"/>
    <w:rsid w:val="00AF58E1"/>
    <w:rsid w:val="00B164A3"/>
    <w:rsid w:val="00B81078"/>
    <w:rsid w:val="00BC78B1"/>
    <w:rsid w:val="00BD0603"/>
    <w:rsid w:val="00C030E4"/>
    <w:rsid w:val="00C165FC"/>
    <w:rsid w:val="00C46F66"/>
    <w:rsid w:val="00C81DEA"/>
    <w:rsid w:val="00CA1459"/>
    <w:rsid w:val="00CC0420"/>
    <w:rsid w:val="00CC1920"/>
    <w:rsid w:val="00D15B1D"/>
    <w:rsid w:val="00D21D89"/>
    <w:rsid w:val="00D40B7B"/>
    <w:rsid w:val="00D44FA8"/>
    <w:rsid w:val="00D479CB"/>
    <w:rsid w:val="00D50879"/>
    <w:rsid w:val="00D666E0"/>
    <w:rsid w:val="00D903B8"/>
    <w:rsid w:val="00D9362C"/>
    <w:rsid w:val="00D948E5"/>
    <w:rsid w:val="00DA7B8E"/>
    <w:rsid w:val="00DF500F"/>
    <w:rsid w:val="00DF738C"/>
    <w:rsid w:val="00E12DBA"/>
    <w:rsid w:val="00E420B2"/>
    <w:rsid w:val="00E60E2D"/>
    <w:rsid w:val="00EB4B06"/>
    <w:rsid w:val="00EC3341"/>
    <w:rsid w:val="00EE083F"/>
    <w:rsid w:val="00F03879"/>
    <w:rsid w:val="00F26677"/>
    <w:rsid w:val="00F362B8"/>
    <w:rsid w:val="00F5390F"/>
    <w:rsid w:val="00F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737F"/>
  <w15:chartTrackingRefBased/>
  <w15:docId w15:val="{0912B546-099D-4D7D-96A3-2CC7CB94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331"/>
    <w:pPr>
      <w:ind w:left="720"/>
      <w:contextualSpacing/>
    </w:pPr>
  </w:style>
  <w:style w:type="table" w:styleId="TableGrid">
    <w:name w:val="Table Grid"/>
    <w:basedOn w:val="TableNormal"/>
    <w:uiPriority w:val="39"/>
    <w:rsid w:val="00F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Lambert, Scott</dc:creator>
  <cp:keywords/>
  <dc:description/>
  <cp:lastModifiedBy>Germeil, Levi Is</cp:lastModifiedBy>
  <cp:revision>14</cp:revision>
  <dcterms:created xsi:type="dcterms:W3CDTF">2020-06-12T01:38:00Z</dcterms:created>
  <dcterms:modified xsi:type="dcterms:W3CDTF">2023-12-14T11:08:00Z</dcterms:modified>
</cp:coreProperties>
</file>