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FF6B" w14:textId="77777777" w:rsidR="002C3346" w:rsidRDefault="00230CF6">
      <w:pPr>
        <w:pStyle w:val="BodyText"/>
        <w:ind w:left="4584"/>
        <w:rPr>
          <w:rFonts w:ascii="Times New Roman"/>
          <w:sz w:val="20"/>
        </w:rPr>
      </w:pPr>
      <w:r>
        <w:rPr>
          <w:rFonts w:ascii="Times New Roman"/>
          <w:noProof/>
          <w:sz w:val="20"/>
        </w:rPr>
        <w:drawing>
          <wp:inline distT="0" distB="0" distL="0" distR="0" wp14:anchorId="7D22CD24" wp14:editId="3B24C93A">
            <wp:extent cx="914399" cy="9144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14399" cy="914400"/>
                    </a:xfrm>
                    <a:prstGeom prst="rect">
                      <a:avLst/>
                    </a:prstGeom>
                  </pic:spPr>
                </pic:pic>
              </a:graphicData>
            </a:graphic>
          </wp:inline>
        </w:drawing>
      </w:r>
    </w:p>
    <w:p w14:paraId="75057E11" w14:textId="77777777" w:rsidR="002C3346" w:rsidRDefault="00230CF6">
      <w:pPr>
        <w:pStyle w:val="Title"/>
      </w:pPr>
      <w:r>
        <w:rPr>
          <w:spacing w:val="-10"/>
        </w:rPr>
        <w:t>IVAN</w:t>
      </w:r>
      <w:r>
        <w:rPr>
          <w:spacing w:val="-8"/>
        </w:rPr>
        <w:t xml:space="preserve"> </w:t>
      </w:r>
      <w:r>
        <w:rPr>
          <w:spacing w:val="-10"/>
        </w:rPr>
        <w:t>ALFONSO</w:t>
      </w:r>
      <w:r>
        <w:rPr>
          <w:spacing w:val="-7"/>
        </w:rPr>
        <w:t xml:space="preserve"> </w:t>
      </w:r>
      <w:r>
        <w:rPr>
          <w:spacing w:val="-10"/>
        </w:rPr>
        <w:t>VICTORIA</w:t>
      </w:r>
      <w:r>
        <w:rPr>
          <w:spacing w:val="-7"/>
        </w:rPr>
        <w:t xml:space="preserve"> </w:t>
      </w:r>
      <w:r>
        <w:rPr>
          <w:spacing w:val="-10"/>
        </w:rPr>
        <w:t>MURILLO</w:t>
      </w:r>
    </w:p>
    <w:p w14:paraId="6EC235FA" w14:textId="7E47C759" w:rsidR="002C3346" w:rsidRDefault="00230CF6">
      <w:pPr>
        <w:pStyle w:val="Heading1"/>
        <w:spacing w:before="2"/>
        <w:rPr>
          <w:rFonts w:ascii="Calibri"/>
        </w:rPr>
      </w:pPr>
      <w:r>
        <w:rPr>
          <w:rFonts w:ascii="Calibri"/>
          <w:color w:val="6F7878"/>
        </w:rPr>
        <w:t>IT</w:t>
      </w:r>
      <w:r>
        <w:rPr>
          <w:rFonts w:ascii="Calibri"/>
          <w:color w:val="6F7878"/>
          <w:spacing w:val="-6"/>
        </w:rPr>
        <w:t xml:space="preserve"> </w:t>
      </w:r>
      <w:r>
        <w:rPr>
          <w:rFonts w:ascii="Calibri"/>
          <w:color w:val="6F7878"/>
        </w:rPr>
        <w:t>Manager</w:t>
      </w:r>
      <w:r>
        <w:rPr>
          <w:rFonts w:ascii="Calibri"/>
          <w:color w:val="6F7878"/>
          <w:spacing w:val="2"/>
        </w:rPr>
        <w:t xml:space="preserve"> </w:t>
      </w:r>
      <w:r>
        <w:rPr>
          <w:rFonts w:ascii="Calibri"/>
          <w:color w:val="6F7878"/>
          <w:w w:val="90"/>
        </w:rPr>
        <w:t>|</w:t>
      </w:r>
      <w:r>
        <w:rPr>
          <w:rFonts w:ascii="Calibri"/>
          <w:color w:val="6F7878"/>
          <w:spacing w:val="2"/>
        </w:rPr>
        <w:t xml:space="preserve"> </w:t>
      </w:r>
      <w:r>
        <w:rPr>
          <w:rFonts w:ascii="Calibri"/>
          <w:color w:val="6F7878"/>
        </w:rPr>
        <w:t>Project</w:t>
      </w:r>
      <w:r>
        <w:rPr>
          <w:rFonts w:ascii="Calibri"/>
          <w:color w:val="6F7878"/>
          <w:spacing w:val="2"/>
        </w:rPr>
        <w:t xml:space="preserve"> </w:t>
      </w:r>
      <w:r>
        <w:rPr>
          <w:rFonts w:ascii="Calibri"/>
          <w:color w:val="6F7878"/>
        </w:rPr>
        <w:t>Manager</w:t>
      </w:r>
      <w:r>
        <w:rPr>
          <w:rFonts w:ascii="Calibri"/>
          <w:color w:val="6F7878"/>
          <w:spacing w:val="2"/>
        </w:rPr>
        <w:t xml:space="preserve"> </w:t>
      </w:r>
      <w:r>
        <w:rPr>
          <w:rFonts w:ascii="Calibri"/>
          <w:color w:val="6F7878"/>
          <w:w w:val="90"/>
        </w:rPr>
        <w:t>|</w:t>
      </w:r>
      <w:r>
        <w:rPr>
          <w:rFonts w:ascii="Calibri"/>
          <w:color w:val="6F7878"/>
          <w:spacing w:val="3"/>
        </w:rPr>
        <w:t xml:space="preserve"> </w:t>
      </w:r>
      <w:r>
        <w:rPr>
          <w:rFonts w:ascii="Calibri"/>
          <w:color w:val="6F7878"/>
        </w:rPr>
        <w:t>Software</w:t>
      </w:r>
      <w:r>
        <w:rPr>
          <w:rFonts w:ascii="Calibri"/>
          <w:color w:val="6F7878"/>
          <w:spacing w:val="2"/>
        </w:rPr>
        <w:t xml:space="preserve"> </w:t>
      </w:r>
      <w:r>
        <w:rPr>
          <w:rFonts w:ascii="Calibri"/>
          <w:color w:val="6F7878"/>
        </w:rPr>
        <w:t>Engineer</w:t>
      </w:r>
      <w:r>
        <w:rPr>
          <w:rFonts w:ascii="Calibri"/>
          <w:color w:val="6F7878"/>
          <w:spacing w:val="2"/>
        </w:rPr>
        <w:t xml:space="preserve"> </w:t>
      </w:r>
      <w:r>
        <w:rPr>
          <w:rFonts w:ascii="Calibri"/>
          <w:color w:val="6F7878"/>
          <w:w w:val="90"/>
        </w:rPr>
        <w:t>|</w:t>
      </w:r>
      <w:r>
        <w:rPr>
          <w:rFonts w:ascii="Calibri"/>
          <w:color w:val="6F7878"/>
          <w:spacing w:val="2"/>
        </w:rPr>
        <w:t xml:space="preserve"> </w:t>
      </w:r>
      <w:r>
        <w:rPr>
          <w:rFonts w:ascii="Calibri"/>
          <w:color w:val="6F7878"/>
          <w:spacing w:val="-2"/>
        </w:rPr>
        <w:t>Cybersecurity.</w:t>
      </w:r>
    </w:p>
    <w:p w14:paraId="2B9DB5ED" w14:textId="0E3912FD" w:rsidR="002C3346" w:rsidRPr="00230CF6" w:rsidRDefault="00230CF6">
      <w:pPr>
        <w:pStyle w:val="BodyText"/>
        <w:spacing w:before="27"/>
        <w:ind w:left="6"/>
        <w:jc w:val="center"/>
        <w:rPr>
          <w:lang w:val="es-MX"/>
        </w:rPr>
      </w:pPr>
      <w:r w:rsidRPr="00230CF6">
        <w:rPr>
          <w:color w:val="374246"/>
          <w:w w:val="110"/>
          <w:lang w:val="es-MX"/>
        </w:rPr>
        <w:t>+52</w:t>
      </w:r>
      <w:r w:rsidRPr="00230CF6">
        <w:rPr>
          <w:color w:val="374246"/>
          <w:spacing w:val="-9"/>
          <w:w w:val="110"/>
          <w:lang w:val="es-MX"/>
        </w:rPr>
        <w:t xml:space="preserve"> </w:t>
      </w:r>
      <w:r w:rsidRPr="00230CF6">
        <w:rPr>
          <w:color w:val="374246"/>
          <w:w w:val="110"/>
          <w:lang w:val="es-MX"/>
        </w:rPr>
        <w:t>444-191-9141</w:t>
      </w:r>
      <w:r w:rsidRPr="00230CF6">
        <w:rPr>
          <w:color w:val="374246"/>
          <w:spacing w:val="62"/>
          <w:w w:val="110"/>
          <w:lang w:val="es-MX"/>
        </w:rPr>
        <w:t xml:space="preserve"> </w:t>
      </w:r>
      <w:r>
        <w:rPr>
          <w:noProof/>
          <w:color w:val="374246"/>
          <w:spacing w:val="17"/>
          <w:position w:val="3"/>
        </w:rPr>
        <w:drawing>
          <wp:inline distT="0" distB="0" distL="0" distR="0" wp14:anchorId="0D488652" wp14:editId="3255BFDF">
            <wp:extent cx="32223" cy="3222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2223" cy="32222"/>
                    </a:xfrm>
                    <a:prstGeom prst="rect">
                      <a:avLst/>
                    </a:prstGeom>
                  </pic:spPr>
                </pic:pic>
              </a:graphicData>
            </a:graphic>
          </wp:inline>
        </w:drawing>
      </w:r>
      <w:r w:rsidRPr="00230CF6">
        <w:rPr>
          <w:rFonts w:ascii="Times New Roman" w:hAnsi="Times New Roman"/>
          <w:color w:val="374246"/>
          <w:spacing w:val="46"/>
          <w:w w:val="110"/>
          <w:lang w:val="es-MX"/>
        </w:rPr>
        <w:t xml:space="preserve"> </w:t>
      </w:r>
      <w:hyperlink r:id="rId10" w:history="1">
        <w:r w:rsidR="00672174" w:rsidRPr="00672174">
          <w:rPr>
            <w:u w:val="single"/>
          </w:rPr>
          <w:t>ivan.victoria@live.com.mx</w:t>
        </w:r>
      </w:hyperlink>
      <w:r w:rsidR="002C3346" w:rsidRPr="00230CF6">
        <w:rPr>
          <w:color w:val="374246"/>
          <w:spacing w:val="68"/>
          <w:w w:val="110"/>
          <w:lang w:val="es-MX"/>
        </w:rPr>
        <w:t xml:space="preserve"> </w:t>
      </w:r>
      <w:r w:rsidR="002C3346">
        <w:rPr>
          <w:noProof/>
          <w:color w:val="374246"/>
          <w:spacing w:val="-13"/>
          <w:position w:val="3"/>
        </w:rPr>
        <w:drawing>
          <wp:inline distT="0" distB="0" distL="0" distR="0" wp14:anchorId="1EAE9DD0" wp14:editId="2BE8F933">
            <wp:extent cx="32223" cy="3222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2223" cy="32222"/>
                    </a:xfrm>
                    <a:prstGeom prst="rect">
                      <a:avLst/>
                    </a:prstGeom>
                  </pic:spPr>
                </pic:pic>
              </a:graphicData>
            </a:graphic>
          </wp:inline>
        </w:drawing>
      </w:r>
      <w:r w:rsidR="002C3346" w:rsidRPr="00230CF6">
        <w:rPr>
          <w:rFonts w:ascii="Times New Roman" w:hAnsi="Times New Roman"/>
          <w:color w:val="374246"/>
          <w:spacing w:val="65"/>
          <w:w w:val="110"/>
          <w:lang w:val="es-MX"/>
        </w:rPr>
        <w:t xml:space="preserve"> </w:t>
      </w:r>
      <w:hyperlink r:id="rId11" w:history="1">
        <w:r w:rsidR="00672174" w:rsidRPr="00672174">
          <w:rPr>
            <w:u w:val="single"/>
            <w:lang w:val="es-MX"/>
          </w:rPr>
          <w:t xml:space="preserve">LinkedIn </w:t>
        </w:r>
        <w:proofErr w:type="spellStart"/>
        <w:r w:rsidR="00672174" w:rsidRPr="00672174">
          <w:rPr>
            <w:u w:val="single"/>
            <w:lang w:val="es-MX"/>
          </w:rPr>
          <w:t>Profile</w:t>
        </w:r>
        <w:proofErr w:type="spellEnd"/>
      </w:hyperlink>
      <w:r w:rsidR="00672174" w:rsidRPr="00672174">
        <w:rPr>
          <w:lang w:val="es-MX"/>
        </w:rPr>
        <w:t xml:space="preserve"> </w:t>
      </w:r>
      <w:r w:rsidR="00672174">
        <w:rPr>
          <w:lang w:val="es-MX"/>
        </w:rPr>
        <w:t xml:space="preserve"> </w:t>
      </w:r>
      <w:r w:rsidRPr="00672174">
        <w:rPr>
          <w:noProof/>
          <w:spacing w:val="15"/>
          <w:position w:val="3"/>
        </w:rPr>
        <w:drawing>
          <wp:inline distT="0" distB="0" distL="0" distR="0" wp14:anchorId="37C9CD86" wp14:editId="53DE6545">
            <wp:extent cx="32223" cy="3222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2223" cy="32222"/>
                    </a:xfrm>
                    <a:prstGeom prst="rect">
                      <a:avLst/>
                    </a:prstGeom>
                  </pic:spPr>
                </pic:pic>
              </a:graphicData>
            </a:graphic>
          </wp:inline>
        </w:drawing>
      </w:r>
      <w:r w:rsidRPr="00672174">
        <w:rPr>
          <w:rFonts w:ascii="Times New Roman" w:hAnsi="Times New Roman"/>
          <w:spacing w:val="50"/>
          <w:w w:val="110"/>
          <w:lang w:val="es-MX"/>
        </w:rPr>
        <w:t xml:space="preserve"> </w:t>
      </w:r>
      <w:r w:rsidRPr="00672174">
        <w:rPr>
          <w:w w:val="110"/>
          <w:lang w:val="es-MX"/>
        </w:rPr>
        <w:t>San</w:t>
      </w:r>
      <w:r w:rsidRPr="00672174">
        <w:rPr>
          <w:spacing w:val="-4"/>
          <w:w w:val="110"/>
          <w:lang w:val="es-MX"/>
        </w:rPr>
        <w:t xml:space="preserve"> </w:t>
      </w:r>
      <w:r w:rsidRPr="00672174">
        <w:rPr>
          <w:w w:val="110"/>
          <w:lang w:val="es-MX"/>
        </w:rPr>
        <w:t>Luis</w:t>
      </w:r>
      <w:r w:rsidRPr="00672174">
        <w:rPr>
          <w:spacing w:val="-4"/>
          <w:w w:val="110"/>
          <w:lang w:val="es-MX"/>
        </w:rPr>
        <w:t xml:space="preserve"> </w:t>
      </w:r>
      <w:r w:rsidRPr="00672174">
        <w:rPr>
          <w:w w:val="110"/>
          <w:lang w:val="es-MX"/>
        </w:rPr>
        <w:t>Potosí,</w:t>
      </w:r>
      <w:r w:rsidRPr="00672174">
        <w:rPr>
          <w:spacing w:val="-10"/>
          <w:w w:val="110"/>
          <w:lang w:val="es-MX"/>
        </w:rPr>
        <w:t xml:space="preserve"> </w:t>
      </w:r>
      <w:r w:rsidRPr="00672174">
        <w:rPr>
          <w:spacing w:val="-2"/>
          <w:w w:val="110"/>
          <w:lang w:val="es-MX"/>
        </w:rPr>
        <w:t>México.</w:t>
      </w:r>
    </w:p>
    <w:p w14:paraId="5C59138C" w14:textId="77777777" w:rsidR="002C3346" w:rsidRPr="00230CF6" w:rsidRDefault="002C3346">
      <w:pPr>
        <w:pStyle w:val="BodyText"/>
        <w:spacing w:before="86"/>
        <w:rPr>
          <w:lang w:val="es-MX"/>
        </w:rPr>
      </w:pPr>
    </w:p>
    <w:p w14:paraId="604FC284" w14:textId="77777777" w:rsidR="002C3346" w:rsidRDefault="00230CF6">
      <w:pPr>
        <w:pStyle w:val="Heading1"/>
      </w:pPr>
      <w:r>
        <w:t>PROFESSIONAL</w:t>
      </w:r>
      <w:r>
        <w:rPr>
          <w:spacing w:val="8"/>
        </w:rPr>
        <w:t xml:space="preserve"> </w:t>
      </w:r>
      <w:r>
        <w:rPr>
          <w:spacing w:val="-2"/>
        </w:rPr>
        <w:t>PROFILE</w:t>
      </w:r>
    </w:p>
    <w:p w14:paraId="6EE627EE" w14:textId="77777777" w:rsidR="002C3346" w:rsidRDefault="00230CF6">
      <w:pPr>
        <w:pStyle w:val="BodyText"/>
        <w:spacing w:before="1"/>
        <w:rPr>
          <w:rFonts w:ascii="Book Antiqua"/>
          <w:sz w:val="4"/>
        </w:rPr>
      </w:pPr>
      <w:r>
        <w:rPr>
          <w:noProof/>
        </w:rPr>
        <mc:AlternateContent>
          <mc:Choice Requires="wps">
            <w:drawing>
              <wp:anchor distT="0" distB="0" distL="0" distR="0" simplePos="0" relativeHeight="487587840" behindDoc="1" locked="0" layoutInCell="1" allowOverlap="1" wp14:anchorId="5283523A" wp14:editId="44310EE1">
                <wp:simplePos x="0" y="0"/>
                <wp:positionH relativeFrom="page">
                  <wp:posOffset>507510</wp:posOffset>
                </wp:positionH>
                <wp:positionV relativeFrom="paragraph">
                  <wp:posOffset>47775</wp:posOffset>
                </wp:positionV>
                <wp:extent cx="6557645"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54" y="8055"/>
                              </a:moveTo>
                              <a:lnTo>
                                <a:pt x="0" y="8055"/>
                              </a:lnTo>
                              <a:lnTo>
                                <a:pt x="0" y="0"/>
                              </a:lnTo>
                              <a:lnTo>
                                <a:pt x="6557354" y="0"/>
                              </a:lnTo>
                              <a:lnTo>
                                <a:pt x="6557354" y="80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587990" id="Graphic 5" o:spid="_x0000_s1026" style="position:absolute;margin-left:39.95pt;margin-top:3.75pt;width:516.35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1hIgIAAMAEAAAOAAAAZHJzL2Uyb0RvYy54bWysVMFu2zAMvQ/YPwi6L06zOiuMOMXQosOA&#10;oivQDDsrshwbk0VNVGLn70fJkettl2GYDzJlPlGPj6Q3t0On2Uk5bMGU/Gqx5EwZCVVrDiX/unt4&#10;d8MZemEqocGokp8V8tvt2zeb3hZqBQ3oSjlGQQwWvS15470tsgxlozqBC7DKkLMG1wlPW3fIKid6&#10;it7pbLVcrrMeXGUdSIVIX+9HJ9/G+HWtpP9S16g80yUnbj6uLq77sGbbjSgOTtimlRca4h9YdKI1&#10;dOkU6l54wY6u/SNU10oHCLVfSOgyqOtWqpgDZXO1/C2bl0ZYFXMhcdBOMuH/CyufTi/22QXqaB9B&#10;fkdSJOstFpMnbPCCGWrXBSwRZ0NU8TypqAbPJH1c5/mH9XXOmSTfzSrPg8iZKNJZeUT/SUGMI06P&#10;6McaVMkSTbLkYJLpqJKhhjrW0HNGNXScUQ33Yw2t8OFcIBdM1s+INBcewdnBSe0gwnxIIbB9n19z&#10;FsguJ7KvMG3mcOqhX4HJnd42Rh1hsb0o8+RL7xEzv/nvkTOOKZzUgGrUOKQexZ7koOvngiPotnpo&#10;tQ4KoDvs77RjJxGmIz6XWs1gsRnG+odO2EN1fnasp5EpOf44Cqc4058N9WSYr2S4ZOyT4by+gziF&#10;UXyHfjd8E84yS2bJPbXPE6SOF0XqDOIfACM2nDTw8eihbkPbRG4jo8uGxiTmfxnpMIfzfUS9/ni2&#10;PwEAAP//AwBQSwMEFAAGAAgAAAAhAJ6F51PdAAAABwEAAA8AAABkcnMvZG93bnJldi54bWxMjjFP&#10;wzAUhHck/oP1kNiokyJKGuJUqKgLYqAJgtWJH4nV+DmynSb8e9wJptPpTndfsVvMwM7ovLYkIF0l&#10;wJBaqzR1Aj7qw10GzAdJSg6WUMAPetiV11eFzJWd6YjnKnQsjpDPpYA+hDHn3Lc9GulXdkSK2bd1&#10;RoZoXceVk3McNwNfJ8mGG6kpPvRyxH2P7amajIApeTlxfT83rnrN6s9Drd++3vdC3N4sz0/AAi7h&#10;rwwX/IgOZWRq7ETKs0HA43Ybm1EfgF3iNF1vgDUCsgx4WfD//OUvAAAA//8DAFBLAQItABQABgAI&#10;AAAAIQC2gziS/gAAAOEBAAATAAAAAAAAAAAAAAAAAAAAAABbQ29udGVudF9UeXBlc10ueG1sUEsB&#10;Ai0AFAAGAAgAAAAhADj9If/WAAAAlAEAAAsAAAAAAAAAAAAAAAAALwEAAF9yZWxzLy5yZWxzUEsB&#10;Ai0AFAAGAAgAAAAhAJ5EXWEiAgAAwAQAAA4AAAAAAAAAAAAAAAAALgIAAGRycy9lMm9Eb2MueG1s&#10;UEsBAi0AFAAGAAgAAAAhAJ6F51PdAAAABwEAAA8AAAAAAAAAAAAAAAAAfAQAAGRycy9kb3ducmV2&#10;LnhtbFBLBQYAAAAABAAEAPMAAACGBQAAAAA=&#10;" path="m6557354,8055l,8055,,,6557354,r,8055xe" fillcolor="black" stroked="f">
                <v:path arrowok="t"/>
                <w10:wrap type="topAndBottom" anchorx="page"/>
              </v:shape>
            </w:pict>
          </mc:Fallback>
        </mc:AlternateContent>
      </w:r>
    </w:p>
    <w:p w14:paraId="4709408C" w14:textId="42F1F3F9" w:rsidR="002C3346" w:rsidRDefault="00C97874">
      <w:pPr>
        <w:pStyle w:val="BodyText"/>
        <w:spacing w:before="66"/>
        <w:rPr>
          <w:b/>
          <w:bCs/>
        </w:rPr>
      </w:pPr>
      <w:r>
        <w:rPr>
          <w:b/>
          <w:bCs/>
        </w:rPr>
        <w:t xml:space="preserve">    </w:t>
      </w:r>
      <w:r w:rsidRPr="00C97874">
        <w:rPr>
          <w:b/>
          <w:bCs/>
        </w:rPr>
        <w:t>PMP-Certified IT &amp; PMO Governance Leader</w:t>
      </w:r>
    </w:p>
    <w:p w14:paraId="7316B99B" w14:textId="77777777" w:rsidR="00C97874" w:rsidRDefault="00C97874">
      <w:pPr>
        <w:pStyle w:val="BodyText"/>
        <w:spacing w:before="66"/>
      </w:pPr>
    </w:p>
    <w:p w14:paraId="48FE1F6A" w14:textId="5CB4A77D" w:rsidR="002C3346" w:rsidRPr="002E5F40" w:rsidRDefault="00344446" w:rsidP="009C4422">
      <w:pPr>
        <w:pStyle w:val="BodyText"/>
        <w:ind w:left="180"/>
      </w:pPr>
      <w:r w:rsidRPr="002E5F40">
        <w:rPr>
          <w:w w:val="110"/>
        </w:rPr>
        <w:t>Results-driven professional with 12+ years of experience in </w:t>
      </w:r>
      <w:r w:rsidRPr="002E5F40">
        <w:rPr>
          <w:b/>
          <w:bCs/>
          <w:w w:val="110"/>
        </w:rPr>
        <w:t>IT governance, multi-project coordination, and stakeholder engagement</w:t>
      </w:r>
      <w:r w:rsidRPr="002E5F40">
        <w:rPr>
          <w:w w:val="110"/>
        </w:rPr>
        <w:t>. Adept at designing enterprise-wide frameworks aligned with compliance standards while driving accountability across concurrent initiatives. Proven success in </w:t>
      </w:r>
      <w:r w:rsidRPr="002E5F40">
        <w:rPr>
          <w:b/>
          <w:bCs/>
          <w:w w:val="110"/>
        </w:rPr>
        <w:t>status reporting (</w:t>
      </w:r>
      <w:r w:rsidR="00E36F61" w:rsidRPr="002E5F40">
        <w:rPr>
          <w:b/>
          <w:bCs/>
          <w:w w:val="110"/>
        </w:rPr>
        <w:t>J</w:t>
      </w:r>
      <w:r w:rsidRPr="002E5F40">
        <w:rPr>
          <w:b/>
          <w:bCs/>
          <w:w w:val="110"/>
        </w:rPr>
        <w:t>ira/Confluence</w:t>
      </w:r>
      <w:r w:rsidR="00E36F61" w:rsidRPr="002E5F40">
        <w:rPr>
          <w:b/>
          <w:bCs/>
          <w:w w:val="110"/>
        </w:rPr>
        <w:t>/</w:t>
      </w:r>
      <w:r w:rsidR="00606692" w:rsidRPr="002E5F40">
        <w:rPr>
          <w:b/>
          <w:bCs/>
          <w:w w:val="110"/>
        </w:rPr>
        <w:t xml:space="preserve">HP </w:t>
      </w:r>
      <w:r w:rsidR="00E36F61" w:rsidRPr="002E5F40">
        <w:rPr>
          <w:b/>
          <w:bCs/>
          <w:w w:val="110"/>
        </w:rPr>
        <w:t>ALM</w:t>
      </w:r>
      <w:r w:rsidRPr="002E5F40">
        <w:rPr>
          <w:b/>
          <w:bCs/>
          <w:w w:val="110"/>
        </w:rPr>
        <w:t>)</w:t>
      </w:r>
      <w:r w:rsidRPr="002E5F40">
        <w:rPr>
          <w:w w:val="110"/>
        </w:rPr>
        <w:t>, risk mitigation, and fostering cross-functional collaboration to deliver automation-driven improvements. PMP-certified with Agile expertise and a track record of aligning global IT projects with business objectives.</w:t>
      </w:r>
    </w:p>
    <w:p w14:paraId="5807F634" w14:textId="77777777" w:rsidR="002C3346" w:rsidRPr="002E5F40" w:rsidRDefault="002C3346" w:rsidP="009C4422">
      <w:pPr>
        <w:pStyle w:val="BodyText"/>
        <w:ind w:left="180"/>
      </w:pPr>
    </w:p>
    <w:p w14:paraId="06A3B8B4" w14:textId="1456FAA0" w:rsidR="009C4422" w:rsidRPr="009C4422" w:rsidRDefault="00230CF6" w:rsidP="009C4422">
      <w:pPr>
        <w:pStyle w:val="BodyText"/>
        <w:ind w:left="180"/>
        <w:rPr>
          <w:b/>
          <w:bCs/>
        </w:rPr>
      </w:pPr>
      <w:r w:rsidRPr="009C4422">
        <w:rPr>
          <w:b/>
          <w:bCs/>
          <w:spacing w:val="-2"/>
          <w:w w:val="110"/>
        </w:rPr>
        <w:t>Results-Oriented</w:t>
      </w:r>
      <w:r w:rsidRPr="009C4422">
        <w:rPr>
          <w:b/>
          <w:bCs/>
          <w:spacing w:val="11"/>
          <w:w w:val="110"/>
        </w:rPr>
        <w:t xml:space="preserve"> </w:t>
      </w:r>
      <w:r w:rsidRPr="009C4422">
        <w:rPr>
          <w:b/>
          <w:bCs/>
          <w:spacing w:val="-2"/>
          <w:w w:val="110"/>
        </w:rPr>
        <w:t>IT</w:t>
      </w:r>
      <w:r w:rsidRPr="009C4422">
        <w:rPr>
          <w:b/>
          <w:bCs/>
          <w:spacing w:val="4"/>
          <w:w w:val="110"/>
        </w:rPr>
        <w:t xml:space="preserve"> </w:t>
      </w:r>
      <w:r w:rsidRPr="009C4422">
        <w:rPr>
          <w:b/>
          <w:bCs/>
          <w:spacing w:val="-2"/>
          <w:w w:val="110"/>
        </w:rPr>
        <w:t>Leader</w:t>
      </w:r>
    </w:p>
    <w:p w14:paraId="408630C8" w14:textId="77777777" w:rsidR="00B61571" w:rsidRDefault="004B79AC" w:rsidP="003E2258">
      <w:pPr>
        <w:pStyle w:val="BodyText"/>
        <w:numPr>
          <w:ilvl w:val="0"/>
          <w:numId w:val="3"/>
        </w:numPr>
        <w:spacing w:before="139"/>
        <w:ind w:left="270" w:hanging="180"/>
        <w:jc w:val="both"/>
        <w:rPr>
          <w:spacing w:val="-2"/>
          <w:w w:val="110"/>
        </w:rPr>
      </w:pPr>
      <w:r w:rsidRPr="00B61571">
        <w:rPr>
          <w:spacing w:val="-2"/>
          <w:w w:val="110"/>
        </w:rPr>
        <w:t>Governance &amp; Compliance Leadership: 12+ years designing and implementing IT process governance frameworks aligned with regulatory, security, and compliance standards (ITIL, ISO 27001).</w:t>
      </w:r>
    </w:p>
    <w:p w14:paraId="006FD6CC" w14:textId="519955BB" w:rsidR="004B79AC" w:rsidRPr="00B61571" w:rsidRDefault="004B79AC" w:rsidP="003E2258">
      <w:pPr>
        <w:pStyle w:val="BodyText"/>
        <w:numPr>
          <w:ilvl w:val="0"/>
          <w:numId w:val="3"/>
        </w:numPr>
        <w:spacing w:before="139"/>
        <w:ind w:left="270" w:hanging="180"/>
        <w:jc w:val="both"/>
        <w:rPr>
          <w:spacing w:val="-2"/>
          <w:w w:val="110"/>
        </w:rPr>
      </w:pPr>
      <w:r w:rsidRPr="00B61571">
        <w:rPr>
          <w:spacing w:val="-2"/>
          <w:w w:val="110"/>
        </w:rPr>
        <w:t>Global Project Coordination: Led cross-functional teams and projects across international settings, ensuring alignment with organizational objectives.</w:t>
      </w:r>
    </w:p>
    <w:p w14:paraId="5D9012CB" w14:textId="77777777" w:rsidR="004B79AC" w:rsidRPr="004B79AC" w:rsidRDefault="004B79AC" w:rsidP="004B79AC">
      <w:pPr>
        <w:pStyle w:val="BodyText"/>
        <w:numPr>
          <w:ilvl w:val="0"/>
          <w:numId w:val="3"/>
        </w:numPr>
        <w:spacing w:before="139"/>
        <w:ind w:left="270" w:hanging="180"/>
        <w:jc w:val="both"/>
        <w:rPr>
          <w:spacing w:val="-2"/>
          <w:w w:val="110"/>
        </w:rPr>
      </w:pPr>
      <w:r w:rsidRPr="004B79AC">
        <w:rPr>
          <w:spacing w:val="-2"/>
          <w:w w:val="110"/>
        </w:rPr>
        <w:t>KPI-Driven Process Optimization: Expertise in designing automated metrics and dashboards to monitor project health, risks, and compliance.</w:t>
      </w:r>
    </w:p>
    <w:p w14:paraId="7B2DE8E9" w14:textId="77777777" w:rsidR="004B79AC" w:rsidRPr="004B79AC" w:rsidRDefault="004B79AC" w:rsidP="004B79AC">
      <w:pPr>
        <w:pStyle w:val="BodyText"/>
        <w:numPr>
          <w:ilvl w:val="0"/>
          <w:numId w:val="3"/>
        </w:numPr>
        <w:spacing w:before="139"/>
        <w:ind w:left="270" w:hanging="180"/>
        <w:jc w:val="both"/>
        <w:rPr>
          <w:spacing w:val="-2"/>
          <w:w w:val="110"/>
        </w:rPr>
      </w:pPr>
      <w:r w:rsidRPr="004B79AC">
        <w:rPr>
          <w:spacing w:val="-2"/>
          <w:w w:val="110"/>
        </w:rPr>
        <w:t>Regulatory Alignment: Proactive integration of security policies and audit requirements into project lifecycles.</w:t>
      </w:r>
    </w:p>
    <w:p w14:paraId="2B4D1EEB" w14:textId="77777777" w:rsidR="004B79AC" w:rsidRPr="004B79AC" w:rsidRDefault="004B79AC" w:rsidP="004B79AC">
      <w:pPr>
        <w:pStyle w:val="BodyText"/>
        <w:numPr>
          <w:ilvl w:val="0"/>
          <w:numId w:val="3"/>
        </w:numPr>
        <w:spacing w:before="139"/>
        <w:ind w:left="270" w:hanging="180"/>
        <w:jc w:val="both"/>
        <w:rPr>
          <w:spacing w:val="-2"/>
          <w:w w:val="110"/>
        </w:rPr>
      </w:pPr>
      <w:r w:rsidRPr="004B79AC">
        <w:rPr>
          <w:spacing w:val="-2"/>
          <w:w w:val="110"/>
        </w:rPr>
        <w:t>Cross-Functional Collaboration: Bridged IT, operations, and business units to deliver cohesive solutions and resolve dependencies.</w:t>
      </w:r>
    </w:p>
    <w:p w14:paraId="48A7E2FB" w14:textId="77777777" w:rsidR="004B79AC" w:rsidRPr="004B79AC" w:rsidRDefault="004B79AC" w:rsidP="004B79AC">
      <w:pPr>
        <w:pStyle w:val="BodyText"/>
        <w:numPr>
          <w:ilvl w:val="0"/>
          <w:numId w:val="3"/>
        </w:numPr>
        <w:spacing w:before="139"/>
        <w:ind w:left="270" w:hanging="180"/>
        <w:jc w:val="both"/>
        <w:rPr>
          <w:spacing w:val="-2"/>
          <w:w w:val="110"/>
        </w:rPr>
      </w:pPr>
      <w:r w:rsidRPr="004B79AC">
        <w:rPr>
          <w:spacing w:val="-2"/>
          <w:w w:val="110"/>
        </w:rPr>
        <w:t>Strategic IT-Business Alignment: Translated technical initiatives into measurable business outcomes through stakeholder engagement.</w:t>
      </w:r>
    </w:p>
    <w:p w14:paraId="6BBB8734" w14:textId="77777777" w:rsidR="004B79AC" w:rsidRPr="004B79AC" w:rsidRDefault="004B79AC" w:rsidP="004B79AC">
      <w:pPr>
        <w:pStyle w:val="BodyText"/>
        <w:numPr>
          <w:ilvl w:val="0"/>
          <w:numId w:val="3"/>
        </w:numPr>
        <w:spacing w:before="139"/>
        <w:ind w:left="270" w:hanging="180"/>
        <w:jc w:val="both"/>
        <w:rPr>
          <w:spacing w:val="-2"/>
          <w:w w:val="110"/>
        </w:rPr>
      </w:pPr>
      <w:r w:rsidRPr="004B79AC">
        <w:rPr>
          <w:spacing w:val="-2"/>
          <w:w w:val="110"/>
        </w:rPr>
        <w:t>ITIL Framework Adoption: Standardized processes for incident, problem, and change management to improve service delivery.</w:t>
      </w:r>
    </w:p>
    <w:p w14:paraId="1CAC1698" w14:textId="77777777" w:rsidR="002C3346" w:rsidRDefault="002C3346">
      <w:pPr>
        <w:pStyle w:val="BodyText"/>
        <w:spacing w:before="139"/>
        <w:rPr>
          <w:sz w:val="20"/>
        </w:rPr>
      </w:pPr>
    </w:p>
    <w:p w14:paraId="555FBFDE" w14:textId="77777777" w:rsidR="002C3346" w:rsidRDefault="002C3346">
      <w:pPr>
        <w:rPr>
          <w:sz w:val="20"/>
        </w:rPr>
      </w:pPr>
    </w:p>
    <w:p w14:paraId="10EB8583" w14:textId="77777777" w:rsidR="00CE4CBC" w:rsidRDefault="00CE4CBC">
      <w:pPr>
        <w:rPr>
          <w:sz w:val="20"/>
        </w:rPr>
        <w:sectPr w:rsidR="00CE4CBC">
          <w:type w:val="continuous"/>
          <w:pgSz w:w="11920" w:h="16860"/>
          <w:pgMar w:top="700" w:right="680" w:bottom="280" w:left="680" w:header="720" w:footer="720" w:gutter="0"/>
          <w:cols w:space="720"/>
        </w:sectPr>
      </w:pPr>
    </w:p>
    <w:p w14:paraId="366DA039" w14:textId="77777777" w:rsidR="002C3346" w:rsidRDefault="002C3346" w:rsidP="00CE4CBC">
      <w:pPr>
        <w:pStyle w:val="Heading1"/>
        <w:rPr>
          <w:sz w:val="19"/>
        </w:rPr>
      </w:pPr>
    </w:p>
    <w:tbl>
      <w:tblPr>
        <w:tblStyle w:val="TableGrid"/>
        <w:tblpPr w:leftFromText="141" w:rightFromText="141" w:vertAnchor="text" w:horzAnchor="margin" w:tblpY="131"/>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4685"/>
        <w:gridCol w:w="2990"/>
      </w:tblGrid>
      <w:tr w:rsidR="002264B0" w14:paraId="379C4AD1" w14:textId="77777777" w:rsidTr="00CE4CBC">
        <w:trPr>
          <w:trHeight w:val="1235"/>
        </w:trPr>
        <w:tc>
          <w:tcPr>
            <w:tcW w:w="2781" w:type="dxa"/>
          </w:tcPr>
          <w:p w14:paraId="41EEDD86" w14:textId="77777777" w:rsidR="002264B0" w:rsidRDefault="002264B0" w:rsidP="00642076">
            <w:pPr>
              <w:pStyle w:val="BodyText"/>
              <w:spacing w:line="168" w:lineRule="exact"/>
              <w:ind w:left="180"/>
              <w:rPr>
                <w:sz w:val="19"/>
              </w:rPr>
            </w:pPr>
            <w:r>
              <w:rPr>
                <w:spacing w:val="-2"/>
                <w:w w:val="110"/>
                <w:sz w:val="19"/>
                <w:szCs w:val="19"/>
              </w:rPr>
              <w:br/>
            </w:r>
            <w:r w:rsidRPr="00CE4CBC">
              <w:rPr>
                <w:b/>
                <w:bCs/>
                <w:spacing w:val="-2"/>
                <w:w w:val="110"/>
                <w:sz w:val="19"/>
                <w:szCs w:val="19"/>
              </w:rPr>
              <w:t>Creative and innovative</w:t>
            </w:r>
            <w:r>
              <w:rPr>
                <w:spacing w:val="-2"/>
                <w:w w:val="110"/>
              </w:rPr>
              <w:br/>
            </w:r>
            <w:r>
              <w:rPr>
                <w:spacing w:val="-2"/>
                <w:w w:val="110"/>
              </w:rPr>
              <w:br/>
            </w:r>
            <w:r w:rsidRPr="00642076">
              <w:t>Demonstrated ability to think outside the box and propose creative solutions to complex problems</w:t>
            </w:r>
          </w:p>
        </w:tc>
        <w:tc>
          <w:tcPr>
            <w:tcW w:w="4685" w:type="dxa"/>
          </w:tcPr>
          <w:p w14:paraId="03B53A98" w14:textId="5BC8E5A0" w:rsidR="002264B0" w:rsidRDefault="002264B0" w:rsidP="00642076">
            <w:pPr>
              <w:pStyle w:val="BodyText"/>
              <w:spacing w:before="118"/>
              <w:ind w:left="164"/>
              <w:jc w:val="center"/>
              <w:rPr>
                <w:sz w:val="19"/>
              </w:rPr>
            </w:pPr>
            <w:r w:rsidRPr="00CE4CBC">
              <w:rPr>
                <w:b/>
                <w:bCs/>
                <w:sz w:val="19"/>
              </w:rPr>
              <w:t>Strong Programming &amp; Development Skills</w:t>
            </w:r>
            <w:r w:rsidRPr="00CE4CBC">
              <w:rPr>
                <w:b/>
                <w:bCs/>
                <w:sz w:val="19"/>
              </w:rPr>
              <w:br/>
            </w:r>
            <w:r>
              <w:rPr>
                <w:color w:val="374246"/>
                <w:w w:val="110"/>
              </w:rPr>
              <w:br/>
            </w:r>
            <w:r w:rsidRPr="00642076">
              <w:t>Proven ability to design, develop, and implement complex software solutions.</w:t>
            </w:r>
          </w:p>
        </w:tc>
        <w:tc>
          <w:tcPr>
            <w:tcW w:w="2990" w:type="dxa"/>
          </w:tcPr>
          <w:p w14:paraId="5A9595AF" w14:textId="37B01C0C" w:rsidR="002264B0" w:rsidRPr="00190B4B" w:rsidRDefault="00190B4B" w:rsidP="00642076">
            <w:pPr>
              <w:pStyle w:val="BodyText"/>
              <w:spacing w:line="168" w:lineRule="exact"/>
              <w:ind w:left="149"/>
              <w:jc w:val="center"/>
            </w:pPr>
            <w:r>
              <w:rPr>
                <w:sz w:val="19"/>
              </w:rPr>
              <w:br/>
            </w:r>
            <w:r w:rsidRPr="00CE4CBC">
              <w:rPr>
                <w:b/>
                <w:bCs/>
                <w:sz w:val="19"/>
              </w:rPr>
              <w:t>Process Improvement</w:t>
            </w:r>
            <w:r>
              <w:rPr>
                <w:sz w:val="19"/>
              </w:rPr>
              <w:br/>
            </w:r>
            <w:r>
              <w:rPr>
                <w:color w:val="374246"/>
                <w:w w:val="105"/>
              </w:rPr>
              <w:br/>
            </w:r>
            <w:r w:rsidRPr="00642076">
              <w:t>Actively seeks opportunities to streamline processes and increase efficiency</w:t>
            </w:r>
          </w:p>
        </w:tc>
      </w:tr>
    </w:tbl>
    <w:p w14:paraId="6838CC0A" w14:textId="2A429776" w:rsidR="002C3346" w:rsidRPr="00672174" w:rsidRDefault="00230CF6" w:rsidP="00CE4CBC">
      <w:pPr>
        <w:pStyle w:val="Heading1"/>
        <w:ind w:left="0"/>
        <w:rPr>
          <w:lang w:val="es-MX"/>
        </w:rPr>
      </w:pPr>
      <w:r w:rsidRPr="00672174">
        <w:rPr>
          <w:lang w:val="es-MX"/>
        </w:rPr>
        <w:br w:type="column"/>
      </w:r>
      <w:r w:rsidR="00642076" w:rsidRPr="00CE4CBC">
        <w:rPr>
          <w:spacing w:val="-2"/>
          <w:w w:val="105"/>
          <w:lang w:val="es-MX"/>
        </w:rPr>
        <w:t>STRENGTHS</w:t>
      </w:r>
    </w:p>
    <w:p w14:paraId="0BB988E3" w14:textId="23232677" w:rsidR="002C3346" w:rsidRPr="00672174" w:rsidRDefault="00230CF6" w:rsidP="00CE4CBC">
      <w:pPr>
        <w:pStyle w:val="Heading2"/>
        <w:spacing w:before="214" w:line="163" w:lineRule="auto"/>
        <w:ind w:left="474" w:right="771" w:hanging="356"/>
        <w:rPr>
          <w:lang w:val="es-MX"/>
        </w:rPr>
      </w:pPr>
      <w:r>
        <w:rPr>
          <w:noProof/>
        </w:rPr>
        <mc:AlternateContent>
          <mc:Choice Requires="wps">
            <w:drawing>
              <wp:anchor distT="0" distB="0" distL="0" distR="0" simplePos="0" relativeHeight="15729664" behindDoc="0" locked="0" layoutInCell="1" allowOverlap="1" wp14:anchorId="12A7F7D7" wp14:editId="368171A8">
                <wp:simplePos x="0" y="0"/>
                <wp:positionH relativeFrom="page">
                  <wp:posOffset>507510</wp:posOffset>
                </wp:positionH>
                <wp:positionV relativeFrom="paragraph">
                  <wp:posOffset>47697</wp:posOffset>
                </wp:positionV>
                <wp:extent cx="6557645" cy="82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54" y="8055"/>
                              </a:moveTo>
                              <a:lnTo>
                                <a:pt x="0" y="8055"/>
                              </a:lnTo>
                              <a:lnTo>
                                <a:pt x="0" y="0"/>
                              </a:lnTo>
                              <a:lnTo>
                                <a:pt x="6557354" y="0"/>
                              </a:lnTo>
                              <a:lnTo>
                                <a:pt x="6557354" y="80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E43D3F" id="Graphic 6" o:spid="_x0000_s1026" style="position:absolute;margin-left:39.95pt;margin-top:3.75pt;width:516.35pt;height:.65pt;z-index:15729664;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1hIgIAAMAEAAAOAAAAZHJzL2Uyb0RvYy54bWysVMFu2zAMvQ/YPwi6L06zOiuMOMXQosOA&#10;oivQDDsrshwbk0VNVGLn70fJkettl2GYDzJlPlGPj6Q3t0On2Uk5bMGU/Gqx5EwZCVVrDiX/unt4&#10;d8MZemEqocGokp8V8tvt2zeb3hZqBQ3oSjlGQQwWvS15470tsgxlozqBC7DKkLMG1wlPW3fIKid6&#10;it7pbLVcrrMeXGUdSIVIX+9HJ9/G+HWtpP9S16g80yUnbj6uLq77sGbbjSgOTtimlRca4h9YdKI1&#10;dOkU6l54wY6u/SNU10oHCLVfSOgyqOtWqpgDZXO1/C2bl0ZYFXMhcdBOMuH/CyufTi/22QXqaB9B&#10;fkdSJOstFpMnbPCCGWrXBSwRZ0NU8TypqAbPJH1c5/mH9XXOmSTfzSrPg8iZKNJZeUT/SUGMI06P&#10;6McaVMkSTbLkYJLpqJKhhjrW0HNGNXScUQ33Yw2t8OFcIBdM1s+INBcewdnBSe0gwnxIIbB9n19z&#10;FsguJ7KvMG3mcOqhX4HJnd42Rh1hsb0o8+RL7xEzv/nvkTOOKZzUgGrUOKQexZ7koOvngiPotnpo&#10;tQ4KoDvs77RjJxGmIz6XWs1gsRnG+odO2EN1fnasp5EpOf44Cqc4058N9WSYr2S4ZOyT4by+gziF&#10;UXyHfjd8E84yS2bJPbXPE6SOF0XqDOIfACM2nDTw8eihbkPbRG4jo8uGxiTmfxnpMIfzfUS9/ni2&#10;PwEAAP//AwBQSwMEFAAGAAgAAAAhAJ6F51PdAAAABwEAAA8AAABkcnMvZG93bnJldi54bWxMjjFP&#10;wzAUhHck/oP1kNiokyJKGuJUqKgLYqAJgtWJH4nV+DmynSb8e9wJptPpTndfsVvMwM7ovLYkIF0l&#10;wJBaqzR1Aj7qw10GzAdJSg6WUMAPetiV11eFzJWd6YjnKnQsjpDPpYA+hDHn3Lc9GulXdkSK2bd1&#10;RoZoXceVk3McNwNfJ8mGG6kpPvRyxH2P7amajIApeTlxfT83rnrN6s9Drd++3vdC3N4sz0/AAi7h&#10;rwwX/IgOZWRq7ETKs0HA43Ybm1EfgF3iNF1vgDUCsgx4WfD//OUvAAAA//8DAFBLAQItABQABgAI&#10;AAAAIQC2gziS/gAAAOEBAAATAAAAAAAAAAAAAAAAAAAAAABbQ29udGVudF9UeXBlc10ueG1sUEsB&#10;Ai0AFAAGAAgAAAAhADj9If/WAAAAlAEAAAsAAAAAAAAAAAAAAAAALwEAAF9yZWxzLy5yZWxzUEsB&#10;Ai0AFAAGAAgAAAAhAJ5EXWEiAgAAwAQAAA4AAAAAAAAAAAAAAAAALgIAAGRycy9lMm9Eb2MueG1s&#10;UEsBAi0AFAAGAAgAAAAhAJ6F51PdAAAABwEAAA8AAAAAAAAAAAAAAAAAfAQAAGRycy9kb3ducmV2&#10;LnhtbFBLBQYAAAAABAAEAPMAAACGBQAAAAA=&#10;" path="m6557354,8055l,8055,,,6557354,r,8055xe" fillcolor="black" stroked="f">
                <v:path arrowok="t"/>
                <w10:wrap anchorx="page"/>
              </v:shape>
            </w:pict>
          </mc:Fallback>
        </mc:AlternateContent>
      </w:r>
      <w:r w:rsidRPr="00672174">
        <w:rPr>
          <w:lang w:val="es-MX"/>
        </w:rPr>
        <w:br w:type="column"/>
      </w:r>
    </w:p>
    <w:p w14:paraId="13B16C55" w14:textId="158C5A9F" w:rsidR="002C3346" w:rsidRPr="00672174" w:rsidRDefault="002C3346">
      <w:pPr>
        <w:pStyle w:val="Heading2"/>
        <w:spacing w:before="0" w:line="196" w:lineRule="auto"/>
        <w:rPr>
          <w:spacing w:val="-2"/>
          <w:w w:val="110"/>
          <w:lang w:val="es-MX"/>
        </w:rPr>
      </w:pPr>
    </w:p>
    <w:p w14:paraId="4CD3D891" w14:textId="3B203064" w:rsidR="002C3346" w:rsidRPr="00672174" w:rsidRDefault="002C3346" w:rsidP="00E36ECB">
      <w:pPr>
        <w:pStyle w:val="BodyText"/>
        <w:spacing w:before="7" w:line="249" w:lineRule="auto"/>
        <w:ind w:left="474"/>
        <w:rPr>
          <w:lang w:val="es-MX"/>
        </w:rPr>
        <w:sectPr w:rsidR="002C3346" w:rsidRPr="00672174">
          <w:type w:val="continuous"/>
          <w:pgSz w:w="11920" w:h="16860"/>
          <w:pgMar w:top="700" w:right="680" w:bottom="280" w:left="680" w:header="720" w:footer="720" w:gutter="0"/>
          <w:cols w:num="3" w:space="720" w:equalWidth="0">
            <w:col w:w="3244" w:space="308"/>
            <w:col w:w="3283" w:space="269"/>
            <w:col w:w="3456"/>
          </w:cols>
        </w:sectPr>
      </w:pPr>
    </w:p>
    <w:p w14:paraId="2CA8C8EB" w14:textId="77777777" w:rsidR="00CE4CBC" w:rsidRDefault="00CE4CBC" w:rsidP="00B740B0">
      <w:pPr>
        <w:pStyle w:val="Heading1"/>
        <w:jc w:val="left"/>
        <w:rPr>
          <w:spacing w:val="-2"/>
          <w:w w:val="105"/>
          <w:lang w:val="es-MX"/>
        </w:rPr>
      </w:pPr>
    </w:p>
    <w:p w14:paraId="7F0AE325" w14:textId="77777777" w:rsidR="00CE4CBC" w:rsidRDefault="00CE4CBC">
      <w:pPr>
        <w:pStyle w:val="Heading1"/>
        <w:rPr>
          <w:spacing w:val="-2"/>
          <w:w w:val="105"/>
          <w:lang w:val="es-MX"/>
        </w:rPr>
      </w:pPr>
    </w:p>
    <w:p w14:paraId="7AFBE409" w14:textId="675E6DD7" w:rsidR="002C3346" w:rsidRPr="00B86D62" w:rsidRDefault="00230CF6">
      <w:pPr>
        <w:pStyle w:val="Heading1"/>
        <w:rPr>
          <w:lang w:val="es-MX"/>
        </w:rPr>
      </w:pPr>
      <w:r w:rsidRPr="00B86D62">
        <w:rPr>
          <w:spacing w:val="-2"/>
          <w:w w:val="105"/>
          <w:lang w:val="es-MX"/>
        </w:rPr>
        <w:t>EXPERIENCE</w:t>
      </w:r>
    </w:p>
    <w:p w14:paraId="2C6815CC" w14:textId="77777777" w:rsidR="002C3346" w:rsidRPr="00B86D62" w:rsidRDefault="00230CF6">
      <w:pPr>
        <w:pStyle w:val="BodyText"/>
        <w:spacing w:before="1"/>
        <w:rPr>
          <w:rFonts w:ascii="Book Antiqua"/>
          <w:sz w:val="4"/>
          <w:lang w:val="es-MX"/>
        </w:rPr>
      </w:pPr>
      <w:r>
        <w:rPr>
          <w:noProof/>
        </w:rPr>
        <mc:AlternateContent>
          <mc:Choice Requires="wps">
            <w:drawing>
              <wp:anchor distT="0" distB="0" distL="0" distR="0" simplePos="0" relativeHeight="487588352" behindDoc="1" locked="0" layoutInCell="1" allowOverlap="1" wp14:anchorId="17ABFB9F" wp14:editId="2914A27C">
                <wp:simplePos x="0" y="0"/>
                <wp:positionH relativeFrom="page">
                  <wp:posOffset>507510</wp:posOffset>
                </wp:positionH>
                <wp:positionV relativeFrom="paragraph">
                  <wp:posOffset>47529</wp:posOffset>
                </wp:positionV>
                <wp:extent cx="6557645" cy="825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54" y="8055"/>
                              </a:moveTo>
                              <a:lnTo>
                                <a:pt x="0" y="8055"/>
                              </a:lnTo>
                              <a:lnTo>
                                <a:pt x="0" y="0"/>
                              </a:lnTo>
                              <a:lnTo>
                                <a:pt x="6557354" y="0"/>
                              </a:lnTo>
                              <a:lnTo>
                                <a:pt x="6557354" y="80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A2C2DD" id="Graphic 7" o:spid="_x0000_s1026" style="position:absolute;margin-left:39.95pt;margin-top:3.75pt;width:516.35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1hIgIAAMAEAAAOAAAAZHJzL2Uyb0RvYy54bWysVMFu2zAMvQ/YPwi6L06zOiuMOMXQosOA&#10;oivQDDsrshwbk0VNVGLn70fJkettl2GYDzJlPlGPj6Q3t0On2Uk5bMGU/Gqx5EwZCVVrDiX/unt4&#10;d8MZemEqocGokp8V8tvt2zeb3hZqBQ3oSjlGQQwWvS15470tsgxlozqBC7DKkLMG1wlPW3fIKid6&#10;it7pbLVcrrMeXGUdSIVIX+9HJ9/G+HWtpP9S16g80yUnbj6uLq77sGbbjSgOTtimlRca4h9YdKI1&#10;dOkU6l54wY6u/SNU10oHCLVfSOgyqOtWqpgDZXO1/C2bl0ZYFXMhcdBOMuH/CyufTi/22QXqaB9B&#10;fkdSJOstFpMnbPCCGWrXBSwRZ0NU8TypqAbPJH1c5/mH9XXOmSTfzSrPg8iZKNJZeUT/SUGMI06P&#10;6McaVMkSTbLkYJLpqJKhhjrW0HNGNXScUQ33Yw2t8OFcIBdM1s+INBcewdnBSe0gwnxIIbB9n19z&#10;FsguJ7KvMG3mcOqhX4HJnd42Rh1hsb0o8+RL7xEzv/nvkTOOKZzUgGrUOKQexZ7koOvngiPotnpo&#10;tQ4KoDvs77RjJxGmIz6XWs1gsRnG+odO2EN1fnasp5EpOf44Cqc4058N9WSYr2S4ZOyT4by+gziF&#10;UXyHfjd8E84yS2bJPbXPE6SOF0XqDOIfACM2nDTw8eihbkPbRG4jo8uGxiTmfxnpMIfzfUS9/ni2&#10;PwEAAP//AwBQSwMEFAAGAAgAAAAhAJ6F51PdAAAABwEAAA8AAABkcnMvZG93bnJldi54bWxMjjFP&#10;wzAUhHck/oP1kNiokyJKGuJUqKgLYqAJgtWJH4nV+DmynSb8e9wJptPpTndfsVvMwM7ovLYkIF0l&#10;wJBaqzR1Aj7qw10GzAdJSg6WUMAPetiV11eFzJWd6YjnKnQsjpDPpYA+hDHn3Lc9GulXdkSK2bd1&#10;RoZoXceVk3McNwNfJ8mGG6kpPvRyxH2P7amajIApeTlxfT83rnrN6s9Drd++3vdC3N4sz0/AAi7h&#10;rwwX/IgOZWRq7ETKs0HA43Ybm1EfgF3iNF1vgDUCsgx4WfD//OUvAAAA//8DAFBLAQItABQABgAI&#10;AAAAIQC2gziS/gAAAOEBAAATAAAAAAAAAAAAAAAAAAAAAABbQ29udGVudF9UeXBlc10ueG1sUEsB&#10;Ai0AFAAGAAgAAAAhADj9If/WAAAAlAEAAAsAAAAAAAAAAAAAAAAALwEAAF9yZWxzLy5yZWxzUEsB&#10;Ai0AFAAGAAgAAAAhAJ5EXWEiAgAAwAQAAA4AAAAAAAAAAAAAAAAALgIAAGRycy9lMm9Eb2MueG1s&#10;UEsBAi0AFAAGAAgAAAAhAJ6F51PdAAAABwEAAA8AAAAAAAAAAAAAAAAAfAQAAGRycy9kb3ducmV2&#10;LnhtbFBLBQYAAAAABAAEAPMAAACGBQAAAAA=&#10;" path="m6557354,8055l,8055,,,6557354,r,8055xe" fillcolor="black" stroked="f">
                <v:path arrowok="t"/>
                <w10:wrap type="topAndBottom" anchorx="page"/>
              </v:shape>
            </w:pict>
          </mc:Fallback>
        </mc:AlternateContent>
      </w:r>
    </w:p>
    <w:p w14:paraId="3018F592" w14:textId="73290435" w:rsidR="002C3346" w:rsidRPr="00B86D62" w:rsidRDefault="00001345">
      <w:pPr>
        <w:tabs>
          <w:tab w:val="left" w:pos="8452"/>
        </w:tabs>
        <w:spacing w:before="85"/>
        <w:ind w:left="6"/>
        <w:jc w:val="center"/>
        <w:rPr>
          <w:sz w:val="19"/>
          <w:lang w:val="es-MX"/>
        </w:rPr>
      </w:pPr>
      <w:r w:rsidRPr="00EF43F5">
        <w:rPr>
          <w:color w:val="A6A6A6" w:themeColor="background1" w:themeShade="A6"/>
          <w:w w:val="105"/>
          <w:position w:val="-3"/>
          <w:sz w:val="23"/>
          <w:lang w:val="es-MX"/>
        </w:rPr>
        <w:t xml:space="preserve">Robert </w:t>
      </w:r>
      <w:r w:rsidR="00230CF6" w:rsidRPr="00EF43F5">
        <w:rPr>
          <w:color w:val="A6A6A6" w:themeColor="background1" w:themeShade="A6"/>
          <w:w w:val="105"/>
          <w:position w:val="-3"/>
          <w:sz w:val="23"/>
          <w:lang w:val="es-MX"/>
        </w:rPr>
        <w:t>Bosch</w:t>
      </w:r>
      <w:r w:rsidR="00230CF6" w:rsidRPr="00EF43F5">
        <w:rPr>
          <w:color w:val="A6A6A6" w:themeColor="background1" w:themeShade="A6"/>
          <w:spacing w:val="-1"/>
          <w:w w:val="105"/>
          <w:position w:val="-3"/>
          <w:sz w:val="23"/>
          <w:lang w:val="es-MX"/>
        </w:rPr>
        <w:t xml:space="preserve"> </w:t>
      </w:r>
      <w:r w:rsidR="00230CF6" w:rsidRPr="00EF43F5">
        <w:rPr>
          <w:color w:val="A6A6A6" w:themeColor="background1" w:themeShade="A6"/>
          <w:spacing w:val="-2"/>
          <w:w w:val="105"/>
          <w:position w:val="-3"/>
          <w:sz w:val="23"/>
          <w:lang w:val="es-MX"/>
        </w:rPr>
        <w:t>México</w:t>
      </w:r>
      <w:r w:rsidR="00230CF6" w:rsidRPr="00B86D62">
        <w:rPr>
          <w:color w:val="6F7878"/>
          <w:position w:val="-3"/>
          <w:sz w:val="23"/>
          <w:lang w:val="es-MX"/>
        </w:rPr>
        <w:tab/>
      </w:r>
      <w:r w:rsidR="00230CF6" w:rsidRPr="00B86D62">
        <w:rPr>
          <w:color w:val="374246"/>
          <w:w w:val="105"/>
          <w:sz w:val="19"/>
          <w:lang w:val="es-MX"/>
        </w:rPr>
        <w:t>San</w:t>
      </w:r>
      <w:r w:rsidR="00230CF6" w:rsidRPr="00B86D62">
        <w:rPr>
          <w:color w:val="374246"/>
          <w:spacing w:val="5"/>
          <w:w w:val="105"/>
          <w:sz w:val="19"/>
          <w:lang w:val="es-MX"/>
        </w:rPr>
        <w:t xml:space="preserve"> </w:t>
      </w:r>
      <w:r w:rsidR="00230CF6" w:rsidRPr="00B86D62">
        <w:rPr>
          <w:color w:val="374246"/>
          <w:w w:val="105"/>
          <w:sz w:val="19"/>
          <w:lang w:val="es-MX"/>
        </w:rPr>
        <w:t>Luis</w:t>
      </w:r>
      <w:r w:rsidR="00230CF6" w:rsidRPr="00B86D62">
        <w:rPr>
          <w:color w:val="374246"/>
          <w:spacing w:val="5"/>
          <w:w w:val="105"/>
          <w:sz w:val="19"/>
          <w:lang w:val="es-MX"/>
        </w:rPr>
        <w:t xml:space="preserve"> </w:t>
      </w:r>
      <w:r w:rsidR="00230CF6" w:rsidRPr="00B86D62">
        <w:rPr>
          <w:color w:val="374246"/>
          <w:w w:val="105"/>
          <w:sz w:val="19"/>
          <w:lang w:val="es-MX"/>
        </w:rPr>
        <w:t>Potosí,</w:t>
      </w:r>
      <w:r w:rsidR="00230CF6" w:rsidRPr="00B86D62">
        <w:rPr>
          <w:color w:val="374246"/>
          <w:spacing w:val="-9"/>
          <w:w w:val="105"/>
          <w:sz w:val="19"/>
          <w:lang w:val="es-MX"/>
        </w:rPr>
        <w:t xml:space="preserve"> </w:t>
      </w:r>
      <w:r w:rsidR="00230CF6" w:rsidRPr="00B86D62">
        <w:rPr>
          <w:color w:val="374246"/>
          <w:spacing w:val="-2"/>
          <w:w w:val="105"/>
          <w:sz w:val="19"/>
          <w:lang w:val="es-MX"/>
        </w:rPr>
        <w:t>México</w:t>
      </w:r>
    </w:p>
    <w:p w14:paraId="4891C04C" w14:textId="281789F0" w:rsidR="002C3346" w:rsidRDefault="00230CF6">
      <w:pPr>
        <w:pStyle w:val="Heading2"/>
        <w:tabs>
          <w:tab w:val="left" w:pos="8926"/>
        </w:tabs>
      </w:pPr>
      <w:r>
        <w:rPr>
          <w:w w:val="105"/>
        </w:rPr>
        <w:t>SAP</w:t>
      </w:r>
      <w:r>
        <w:rPr>
          <w:spacing w:val="3"/>
          <w:w w:val="105"/>
        </w:rPr>
        <w:t xml:space="preserve"> </w:t>
      </w:r>
      <w:r>
        <w:rPr>
          <w:w w:val="105"/>
        </w:rPr>
        <w:t>&amp;</w:t>
      </w:r>
      <w:r>
        <w:rPr>
          <w:spacing w:val="11"/>
          <w:w w:val="105"/>
        </w:rPr>
        <w:t xml:space="preserve"> </w:t>
      </w:r>
      <w:r>
        <w:rPr>
          <w:w w:val="105"/>
        </w:rPr>
        <w:t>Innovation</w:t>
      </w:r>
      <w:r>
        <w:rPr>
          <w:spacing w:val="11"/>
          <w:w w:val="105"/>
        </w:rPr>
        <w:t xml:space="preserve"> </w:t>
      </w:r>
      <w:r>
        <w:rPr>
          <w:spacing w:val="-2"/>
          <w:w w:val="105"/>
        </w:rPr>
        <w:t>Manager</w:t>
      </w:r>
      <w:r>
        <w:tab/>
      </w:r>
      <w:r>
        <w:rPr>
          <w:color w:val="374246"/>
          <w:w w:val="105"/>
        </w:rPr>
        <w:t>04/2024</w:t>
      </w:r>
      <w:r>
        <w:rPr>
          <w:color w:val="374246"/>
          <w:spacing w:val="-7"/>
          <w:w w:val="105"/>
        </w:rPr>
        <w:t xml:space="preserve"> </w:t>
      </w:r>
      <w:r>
        <w:rPr>
          <w:color w:val="374246"/>
          <w:w w:val="105"/>
        </w:rPr>
        <w:t>-</w:t>
      </w:r>
      <w:r>
        <w:rPr>
          <w:color w:val="374246"/>
          <w:spacing w:val="-6"/>
          <w:w w:val="105"/>
        </w:rPr>
        <w:t xml:space="preserve"> </w:t>
      </w:r>
      <w:r>
        <w:rPr>
          <w:color w:val="374246"/>
          <w:spacing w:val="-2"/>
          <w:w w:val="105"/>
        </w:rPr>
        <w:t>11/2024</w:t>
      </w:r>
    </w:p>
    <w:p w14:paraId="1A8B10C8" w14:textId="2A138325" w:rsidR="002C3346" w:rsidRDefault="00001345">
      <w:pPr>
        <w:pStyle w:val="BodyText"/>
        <w:spacing w:before="76"/>
        <w:ind w:left="119"/>
      </w:pPr>
      <w:r>
        <w:rPr>
          <w:color w:val="374246"/>
          <w:w w:val="105"/>
        </w:rPr>
        <w:br/>
      </w:r>
      <w:r w:rsidR="00230CF6">
        <w:rPr>
          <w:color w:val="374246"/>
          <w:w w:val="105"/>
        </w:rPr>
        <w:t>SAP,</w:t>
      </w:r>
      <w:r w:rsidR="00230CF6">
        <w:rPr>
          <w:color w:val="374246"/>
          <w:spacing w:val="-3"/>
          <w:w w:val="105"/>
        </w:rPr>
        <w:t xml:space="preserve"> </w:t>
      </w:r>
      <w:r w:rsidR="00230CF6">
        <w:rPr>
          <w:color w:val="374246"/>
          <w:w w:val="105"/>
        </w:rPr>
        <w:t>Software</w:t>
      </w:r>
      <w:r w:rsidR="00230CF6">
        <w:rPr>
          <w:color w:val="374246"/>
          <w:spacing w:val="12"/>
          <w:w w:val="105"/>
        </w:rPr>
        <w:t xml:space="preserve"> </w:t>
      </w:r>
      <w:r w:rsidR="00230CF6">
        <w:rPr>
          <w:color w:val="374246"/>
          <w:w w:val="105"/>
        </w:rPr>
        <w:t>development,</w:t>
      </w:r>
      <w:r w:rsidR="00230CF6">
        <w:rPr>
          <w:color w:val="374246"/>
          <w:spacing w:val="-2"/>
          <w:w w:val="105"/>
        </w:rPr>
        <w:t xml:space="preserve"> </w:t>
      </w:r>
      <w:r w:rsidR="00230CF6">
        <w:rPr>
          <w:color w:val="374246"/>
          <w:w w:val="105"/>
        </w:rPr>
        <w:t>cybersecurity</w:t>
      </w:r>
      <w:r w:rsidR="00230CF6">
        <w:rPr>
          <w:color w:val="374246"/>
          <w:spacing w:val="4"/>
          <w:w w:val="105"/>
        </w:rPr>
        <w:t xml:space="preserve"> </w:t>
      </w:r>
      <w:r w:rsidR="00230CF6">
        <w:rPr>
          <w:color w:val="374246"/>
          <w:w w:val="105"/>
        </w:rPr>
        <w:t>&amp;</w:t>
      </w:r>
      <w:r w:rsidR="00230CF6">
        <w:rPr>
          <w:color w:val="374246"/>
          <w:spacing w:val="12"/>
          <w:w w:val="105"/>
        </w:rPr>
        <w:t xml:space="preserve"> </w:t>
      </w:r>
      <w:r w:rsidR="00230CF6">
        <w:rPr>
          <w:color w:val="374246"/>
          <w:w w:val="105"/>
        </w:rPr>
        <w:t>Innovation</w:t>
      </w:r>
      <w:r w:rsidR="00230CF6">
        <w:rPr>
          <w:color w:val="374246"/>
          <w:spacing w:val="11"/>
          <w:w w:val="105"/>
        </w:rPr>
        <w:t xml:space="preserve"> </w:t>
      </w:r>
      <w:r w:rsidR="00230CF6">
        <w:rPr>
          <w:color w:val="374246"/>
          <w:spacing w:val="-2"/>
          <w:w w:val="105"/>
        </w:rPr>
        <w:t>Manager.</w:t>
      </w:r>
      <w:r w:rsidR="006B1F7A">
        <w:rPr>
          <w:color w:val="374246"/>
          <w:spacing w:val="-2"/>
          <w:w w:val="105"/>
        </w:rPr>
        <w:br/>
      </w:r>
    </w:p>
    <w:p w14:paraId="54382724" w14:textId="77777777" w:rsidR="006B1F7A" w:rsidRPr="006B1F7A" w:rsidRDefault="006B1F7A" w:rsidP="006B1F7A">
      <w:pPr>
        <w:pStyle w:val="ListParagraph"/>
        <w:numPr>
          <w:ilvl w:val="0"/>
          <w:numId w:val="4"/>
        </w:numPr>
        <w:spacing w:line="280" w:lineRule="auto"/>
        <w:rPr>
          <w:color w:val="374246"/>
          <w:w w:val="105"/>
          <w:sz w:val="16"/>
        </w:rPr>
      </w:pPr>
      <w:r w:rsidRPr="006B1F7A">
        <w:rPr>
          <w:b/>
          <w:bCs/>
          <w:color w:val="374246"/>
          <w:w w:val="105"/>
          <w:sz w:val="16"/>
        </w:rPr>
        <w:t>Governed Enterprise IT Access Rollout</w:t>
      </w:r>
      <w:r w:rsidRPr="006B1F7A">
        <w:rPr>
          <w:color w:val="374246"/>
          <w:w w:val="105"/>
          <w:sz w:val="16"/>
        </w:rPr>
        <w:t>: Led cross-functional implementation of standardized IT user access processes across 7 manufacturing units (3.5K users), aligning with IT governance frameworks to ensure compliance with security policies and KPIs. Achieved $400K annual cost savings through automation-driven workflows.</w:t>
      </w:r>
    </w:p>
    <w:p w14:paraId="0942698C" w14:textId="77777777" w:rsidR="006B1F7A" w:rsidRPr="006B1F7A" w:rsidRDefault="006B1F7A" w:rsidP="006B1F7A">
      <w:pPr>
        <w:pStyle w:val="ListParagraph"/>
        <w:numPr>
          <w:ilvl w:val="0"/>
          <w:numId w:val="4"/>
        </w:numPr>
        <w:spacing w:line="280" w:lineRule="auto"/>
        <w:rPr>
          <w:color w:val="374246"/>
          <w:w w:val="105"/>
          <w:sz w:val="16"/>
        </w:rPr>
      </w:pPr>
      <w:r w:rsidRPr="006B1F7A">
        <w:rPr>
          <w:b/>
          <w:bCs/>
          <w:color w:val="374246"/>
          <w:w w:val="105"/>
          <w:sz w:val="16"/>
        </w:rPr>
        <w:t>Drove Process Efficiency via Training</w:t>
      </w:r>
      <w:r w:rsidRPr="006B1F7A">
        <w:rPr>
          <w:color w:val="374246"/>
          <w:w w:val="105"/>
          <w:sz w:val="16"/>
        </w:rPr>
        <w:t xml:space="preserve">: Trained 65+ associates across 7 departments on automation tools (Automation Anywhere, </w:t>
      </w:r>
      <w:proofErr w:type="spellStart"/>
      <w:r w:rsidRPr="006B1F7A">
        <w:rPr>
          <w:color w:val="374246"/>
          <w:w w:val="105"/>
          <w:sz w:val="16"/>
        </w:rPr>
        <w:t>PowerBI</w:t>
      </w:r>
      <w:proofErr w:type="spellEnd"/>
      <w:r w:rsidRPr="006B1F7A">
        <w:rPr>
          <w:color w:val="374246"/>
          <w:w w:val="105"/>
          <w:sz w:val="16"/>
        </w:rPr>
        <w:t>, Alteryx), reducing manual workloads by 21,500+ hours/year and operational costs by $150K+. Enhanced governance compliance through improved KPI tracking and workflow transparency.</w:t>
      </w:r>
    </w:p>
    <w:p w14:paraId="53D7CEB0" w14:textId="77777777" w:rsidR="006B1F7A" w:rsidRPr="006B1F7A" w:rsidRDefault="006B1F7A" w:rsidP="006B1F7A">
      <w:pPr>
        <w:pStyle w:val="ListParagraph"/>
        <w:numPr>
          <w:ilvl w:val="0"/>
          <w:numId w:val="4"/>
        </w:numPr>
        <w:spacing w:line="280" w:lineRule="auto"/>
        <w:rPr>
          <w:color w:val="374246"/>
          <w:w w:val="105"/>
          <w:sz w:val="16"/>
        </w:rPr>
      </w:pPr>
      <w:r w:rsidRPr="006B1F7A">
        <w:rPr>
          <w:b/>
          <w:bCs/>
          <w:color w:val="374246"/>
          <w:w w:val="105"/>
          <w:sz w:val="16"/>
        </w:rPr>
        <w:t>Cybersecurity Governance Framework Development</w:t>
      </w:r>
      <w:r w:rsidRPr="006B1F7A">
        <w:rPr>
          <w:color w:val="374246"/>
          <w:w w:val="105"/>
          <w:sz w:val="16"/>
        </w:rPr>
        <w:t>: Designed and implemented an SDLC cybersecurity framework, reducing manual audit efforts by 50% and ensuring 100% alignment with enterprise security policies (CD 79000 standard). Mitigated project risks through proactive policy integration.</w:t>
      </w:r>
    </w:p>
    <w:p w14:paraId="15BF8BCA" w14:textId="77777777" w:rsidR="002C3346" w:rsidRDefault="002C3346">
      <w:pPr>
        <w:spacing w:line="280" w:lineRule="auto"/>
        <w:rPr>
          <w:sz w:val="16"/>
        </w:rPr>
        <w:sectPr w:rsidR="002C3346">
          <w:type w:val="continuous"/>
          <w:pgSz w:w="11920" w:h="16860"/>
          <w:pgMar w:top="700" w:right="680" w:bottom="280" w:left="680" w:header="720" w:footer="720" w:gutter="0"/>
          <w:cols w:space="720"/>
        </w:sectPr>
      </w:pPr>
    </w:p>
    <w:p w14:paraId="70627A54" w14:textId="149C2D37" w:rsidR="002C3346" w:rsidRPr="00B86D62" w:rsidRDefault="005459E8">
      <w:pPr>
        <w:tabs>
          <w:tab w:val="left" w:pos="8565"/>
        </w:tabs>
        <w:spacing w:before="85"/>
        <w:ind w:left="119"/>
        <w:rPr>
          <w:sz w:val="19"/>
          <w:lang w:val="es-MX"/>
        </w:rPr>
      </w:pPr>
      <w:r w:rsidRPr="00EF5818">
        <w:rPr>
          <w:color w:val="A6A6A6" w:themeColor="background1" w:themeShade="A6"/>
          <w:w w:val="105"/>
          <w:position w:val="-3"/>
          <w:sz w:val="23"/>
          <w:lang w:val="es-MX"/>
        </w:rPr>
        <w:lastRenderedPageBreak/>
        <w:t xml:space="preserve">Robert </w:t>
      </w:r>
      <w:r w:rsidR="00230CF6" w:rsidRPr="00EF5818">
        <w:rPr>
          <w:color w:val="A6A6A6" w:themeColor="background1" w:themeShade="A6"/>
          <w:w w:val="105"/>
          <w:position w:val="-3"/>
          <w:sz w:val="23"/>
          <w:lang w:val="es-MX"/>
        </w:rPr>
        <w:t>Bosch</w:t>
      </w:r>
      <w:r w:rsidR="00230CF6" w:rsidRPr="00EF5818">
        <w:rPr>
          <w:color w:val="A6A6A6" w:themeColor="background1" w:themeShade="A6"/>
          <w:spacing w:val="-1"/>
          <w:w w:val="105"/>
          <w:position w:val="-3"/>
          <w:sz w:val="23"/>
          <w:lang w:val="es-MX"/>
        </w:rPr>
        <w:t xml:space="preserve"> </w:t>
      </w:r>
      <w:proofErr w:type="spellStart"/>
      <w:r w:rsidR="00230CF6" w:rsidRPr="00EF5818">
        <w:rPr>
          <w:color w:val="A6A6A6" w:themeColor="background1" w:themeShade="A6"/>
          <w:spacing w:val="-2"/>
          <w:w w:val="105"/>
          <w:position w:val="-3"/>
          <w:sz w:val="23"/>
          <w:lang w:val="es-MX"/>
        </w:rPr>
        <w:t>Mexico</w:t>
      </w:r>
      <w:proofErr w:type="spellEnd"/>
      <w:r w:rsidR="00230CF6" w:rsidRPr="00B86D62">
        <w:rPr>
          <w:color w:val="6F7878"/>
          <w:position w:val="-3"/>
          <w:sz w:val="23"/>
          <w:lang w:val="es-MX"/>
        </w:rPr>
        <w:tab/>
      </w:r>
      <w:r w:rsidR="00230CF6" w:rsidRPr="00B86D62">
        <w:rPr>
          <w:color w:val="374246"/>
          <w:w w:val="105"/>
          <w:sz w:val="19"/>
          <w:lang w:val="es-MX"/>
        </w:rPr>
        <w:t>San</w:t>
      </w:r>
      <w:r w:rsidR="00230CF6" w:rsidRPr="00B86D62">
        <w:rPr>
          <w:color w:val="374246"/>
          <w:spacing w:val="5"/>
          <w:w w:val="105"/>
          <w:sz w:val="19"/>
          <w:lang w:val="es-MX"/>
        </w:rPr>
        <w:t xml:space="preserve"> </w:t>
      </w:r>
      <w:r w:rsidR="00230CF6" w:rsidRPr="00B86D62">
        <w:rPr>
          <w:color w:val="374246"/>
          <w:w w:val="105"/>
          <w:sz w:val="19"/>
          <w:lang w:val="es-MX"/>
        </w:rPr>
        <w:t>Luís</w:t>
      </w:r>
      <w:r w:rsidR="00230CF6" w:rsidRPr="00B86D62">
        <w:rPr>
          <w:color w:val="374246"/>
          <w:spacing w:val="5"/>
          <w:w w:val="105"/>
          <w:sz w:val="19"/>
          <w:lang w:val="es-MX"/>
        </w:rPr>
        <w:t xml:space="preserve"> </w:t>
      </w:r>
      <w:r w:rsidR="00230CF6" w:rsidRPr="00B86D62">
        <w:rPr>
          <w:color w:val="374246"/>
          <w:w w:val="105"/>
          <w:sz w:val="19"/>
          <w:lang w:val="es-MX"/>
        </w:rPr>
        <w:t>Potosí,</w:t>
      </w:r>
      <w:r w:rsidR="00230CF6" w:rsidRPr="00B86D62">
        <w:rPr>
          <w:color w:val="374246"/>
          <w:spacing w:val="-9"/>
          <w:w w:val="105"/>
          <w:sz w:val="19"/>
          <w:lang w:val="es-MX"/>
        </w:rPr>
        <w:t xml:space="preserve"> </w:t>
      </w:r>
      <w:r w:rsidR="00230CF6" w:rsidRPr="00B86D62">
        <w:rPr>
          <w:color w:val="374246"/>
          <w:spacing w:val="-2"/>
          <w:w w:val="105"/>
          <w:sz w:val="19"/>
          <w:lang w:val="es-MX"/>
        </w:rPr>
        <w:t>México</w:t>
      </w:r>
    </w:p>
    <w:p w14:paraId="2DB8D84E" w14:textId="2F8F4A7F" w:rsidR="00BE2750" w:rsidRDefault="00230CF6" w:rsidP="00F84CA8">
      <w:pPr>
        <w:pStyle w:val="Heading2"/>
        <w:tabs>
          <w:tab w:val="left" w:pos="8926"/>
        </w:tabs>
      </w:pPr>
      <w:r>
        <w:rPr>
          <w:w w:val="105"/>
        </w:rPr>
        <w:t>i4.0</w:t>
      </w:r>
      <w:r>
        <w:rPr>
          <w:spacing w:val="-8"/>
          <w:w w:val="105"/>
        </w:rPr>
        <w:t xml:space="preserve"> </w:t>
      </w:r>
      <w:r>
        <w:rPr>
          <w:w w:val="105"/>
        </w:rPr>
        <w:t>&amp;</w:t>
      </w:r>
      <w:r>
        <w:rPr>
          <w:spacing w:val="-4"/>
          <w:w w:val="105"/>
        </w:rPr>
        <w:t xml:space="preserve"> </w:t>
      </w:r>
      <w:r>
        <w:rPr>
          <w:w w:val="105"/>
        </w:rPr>
        <w:t>Software</w:t>
      </w:r>
      <w:r>
        <w:rPr>
          <w:spacing w:val="-3"/>
          <w:w w:val="105"/>
        </w:rPr>
        <w:t xml:space="preserve"> </w:t>
      </w:r>
      <w:r>
        <w:rPr>
          <w:w w:val="105"/>
        </w:rPr>
        <w:t>development</w:t>
      </w:r>
      <w:r>
        <w:rPr>
          <w:spacing w:val="-4"/>
          <w:w w:val="105"/>
        </w:rPr>
        <w:t xml:space="preserve"> </w:t>
      </w:r>
      <w:r>
        <w:rPr>
          <w:w w:val="105"/>
        </w:rPr>
        <w:t>Coordinator,</w:t>
      </w:r>
      <w:r>
        <w:rPr>
          <w:spacing w:val="-11"/>
          <w:w w:val="105"/>
        </w:rPr>
        <w:t xml:space="preserve"> </w:t>
      </w:r>
      <w:r>
        <w:rPr>
          <w:w w:val="105"/>
        </w:rPr>
        <w:t>SAP</w:t>
      </w:r>
      <w:r>
        <w:rPr>
          <w:spacing w:val="-9"/>
          <w:w w:val="105"/>
        </w:rPr>
        <w:t xml:space="preserve"> </w:t>
      </w:r>
      <w:r>
        <w:rPr>
          <w:w w:val="105"/>
        </w:rPr>
        <w:t>Basis</w:t>
      </w:r>
      <w:r>
        <w:rPr>
          <w:spacing w:val="-4"/>
          <w:w w:val="105"/>
        </w:rPr>
        <w:t xml:space="preserve"> </w:t>
      </w:r>
      <w:r>
        <w:rPr>
          <w:w w:val="105"/>
        </w:rPr>
        <w:t>(AUT)</w:t>
      </w:r>
      <w:r>
        <w:rPr>
          <w:spacing w:val="-4"/>
          <w:w w:val="105"/>
        </w:rPr>
        <w:t xml:space="preserve"> </w:t>
      </w:r>
      <w:r>
        <w:rPr>
          <w:w w:val="105"/>
        </w:rPr>
        <w:t>Regional</w:t>
      </w:r>
      <w:r>
        <w:rPr>
          <w:spacing w:val="-3"/>
          <w:w w:val="105"/>
        </w:rPr>
        <w:t xml:space="preserve"> </w:t>
      </w:r>
      <w:r>
        <w:rPr>
          <w:spacing w:val="-2"/>
          <w:w w:val="105"/>
        </w:rPr>
        <w:t>expert</w:t>
      </w:r>
      <w:r>
        <w:tab/>
      </w:r>
      <w:r>
        <w:rPr>
          <w:color w:val="374246"/>
          <w:w w:val="105"/>
        </w:rPr>
        <w:t>10/2018</w:t>
      </w:r>
      <w:r>
        <w:rPr>
          <w:color w:val="374246"/>
          <w:spacing w:val="-7"/>
          <w:w w:val="105"/>
        </w:rPr>
        <w:t xml:space="preserve"> </w:t>
      </w:r>
      <w:r>
        <w:rPr>
          <w:color w:val="374246"/>
          <w:w w:val="105"/>
        </w:rPr>
        <w:t>-</w:t>
      </w:r>
      <w:r>
        <w:rPr>
          <w:color w:val="374246"/>
          <w:spacing w:val="-6"/>
          <w:w w:val="105"/>
        </w:rPr>
        <w:t xml:space="preserve"> </w:t>
      </w:r>
      <w:r>
        <w:rPr>
          <w:color w:val="374246"/>
          <w:spacing w:val="-2"/>
          <w:w w:val="105"/>
        </w:rPr>
        <w:t>04/2024</w:t>
      </w:r>
      <w:r w:rsidR="004275CD">
        <w:rPr>
          <w:color w:val="374246"/>
          <w:spacing w:val="-2"/>
          <w:w w:val="105"/>
        </w:rPr>
        <w:br/>
      </w:r>
      <w:r w:rsidR="00F84CA8">
        <w:br/>
      </w:r>
      <w:r w:rsidR="00F84CA8" w:rsidRPr="00EF5818">
        <w:rPr>
          <w:color w:val="374246"/>
          <w:w w:val="105"/>
          <w:sz w:val="16"/>
          <w:szCs w:val="16"/>
        </w:rPr>
        <w:t xml:space="preserve">SAP BASIS </w:t>
      </w:r>
      <w:r w:rsidR="00EF5818" w:rsidRPr="00EF5818">
        <w:rPr>
          <w:color w:val="374246"/>
          <w:w w:val="105"/>
          <w:sz w:val="16"/>
          <w:szCs w:val="16"/>
        </w:rPr>
        <w:t>(AUT)</w:t>
      </w:r>
      <w:r w:rsidR="00F84CA8" w:rsidRPr="00EF5818">
        <w:rPr>
          <w:color w:val="374246"/>
          <w:w w:val="105"/>
          <w:sz w:val="16"/>
          <w:szCs w:val="16"/>
        </w:rPr>
        <w:t>,</w:t>
      </w:r>
      <w:r w:rsidR="00F84CA8" w:rsidRPr="00EF5818">
        <w:rPr>
          <w:color w:val="374246"/>
          <w:spacing w:val="-3"/>
          <w:w w:val="105"/>
          <w:sz w:val="16"/>
          <w:szCs w:val="16"/>
        </w:rPr>
        <w:t xml:space="preserve"> </w:t>
      </w:r>
      <w:r w:rsidR="00F84CA8" w:rsidRPr="00EF5818">
        <w:rPr>
          <w:color w:val="374246"/>
          <w:w w:val="105"/>
          <w:sz w:val="16"/>
          <w:szCs w:val="16"/>
        </w:rPr>
        <w:t>Software</w:t>
      </w:r>
      <w:r w:rsidR="00F84CA8" w:rsidRPr="00EF5818">
        <w:rPr>
          <w:color w:val="374246"/>
          <w:spacing w:val="12"/>
          <w:w w:val="105"/>
          <w:sz w:val="16"/>
          <w:szCs w:val="16"/>
        </w:rPr>
        <w:t xml:space="preserve"> </w:t>
      </w:r>
      <w:r w:rsidR="00F84CA8" w:rsidRPr="00EF5818">
        <w:rPr>
          <w:color w:val="374246"/>
          <w:w w:val="105"/>
          <w:sz w:val="16"/>
          <w:szCs w:val="16"/>
        </w:rPr>
        <w:t>development</w:t>
      </w:r>
      <w:r w:rsidR="00EF5818" w:rsidRPr="00EF5818">
        <w:rPr>
          <w:color w:val="374246"/>
          <w:w w:val="105"/>
          <w:sz w:val="16"/>
          <w:szCs w:val="16"/>
        </w:rPr>
        <w:t xml:space="preserve"> coordinator</w:t>
      </w:r>
      <w:r w:rsidR="00F84CA8" w:rsidRPr="00EF5818">
        <w:rPr>
          <w:color w:val="374246"/>
          <w:w w:val="105"/>
          <w:sz w:val="16"/>
          <w:szCs w:val="16"/>
        </w:rPr>
        <w:t>,</w:t>
      </w:r>
      <w:r w:rsidR="00F84CA8" w:rsidRPr="00EF5818">
        <w:rPr>
          <w:color w:val="374246"/>
          <w:spacing w:val="-2"/>
          <w:w w:val="105"/>
          <w:sz w:val="16"/>
          <w:szCs w:val="16"/>
        </w:rPr>
        <w:t xml:space="preserve"> </w:t>
      </w:r>
      <w:r w:rsidR="00F84CA8" w:rsidRPr="00EF5818">
        <w:rPr>
          <w:color w:val="374246"/>
          <w:w w:val="105"/>
          <w:sz w:val="16"/>
          <w:szCs w:val="16"/>
        </w:rPr>
        <w:t>cybersecurity</w:t>
      </w:r>
      <w:r w:rsidR="00F84CA8" w:rsidRPr="00EF5818">
        <w:rPr>
          <w:color w:val="374246"/>
          <w:spacing w:val="4"/>
          <w:w w:val="105"/>
          <w:sz w:val="16"/>
          <w:szCs w:val="16"/>
        </w:rPr>
        <w:t xml:space="preserve"> </w:t>
      </w:r>
      <w:r w:rsidR="00F84CA8" w:rsidRPr="00EF5818">
        <w:rPr>
          <w:color w:val="374246"/>
          <w:w w:val="105"/>
          <w:sz w:val="16"/>
          <w:szCs w:val="16"/>
        </w:rPr>
        <w:t>&amp;</w:t>
      </w:r>
      <w:r w:rsidR="00F84CA8" w:rsidRPr="00EF5818">
        <w:rPr>
          <w:color w:val="374246"/>
          <w:spacing w:val="12"/>
          <w:w w:val="105"/>
          <w:sz w:val="16"/>
          <w:szCs w:val="16"/>
        </w:rPr>
        <w:t xml:space="preserve"> </w:t>
      </w:r>
      <w:r w:rsidR="00F84CA8" w:rsidRPr="00EF5818">
        <w:rPr>
          <w:color w:val="374246"/>
          <w:w w:val="105"/>
          <w:sz w:val="16"/>
          <w:szCs w:val="16"/>
        </w:rPr>
        <w:t>Innovation</w:t>
      </w:r>
      <w:r w:rsidR="00F84CA8" w:rsidRPr="00EF5818">
        <w:rPr>
          <w:color w:val="374246"/>
          <w:spacing w:val="11"/>
          <w:w w:val="105"/>
          <w:sz w:val="16"/>
          <w:szCs w:val="16"/>
        </w:rPr>
        <w:t xml:space="preserve"> </w:t>
      </w:r>
      <w:r w:rsidR="00F84CA8" w:rsidRPr="00EF5818">
        <w:rPr>
          <w:color w:val="374246"/>
          <w:spacing w:val="-2"/>
          <w:w w:val="105"/>
          <w:sz w:val="16"/>
          <w:szCs w:val="16"/>
        </w:rPr>
        <w:t>Manager</w:t>
      </w:r>
      <w:r w:rsidR="00EF5818" w:rsidRPr="00EF5818">
        <w:rPr>
          <w:color w:val="374246"/>
          <w:spacing w:val="-2"/>
          <w:w w:val="105"/>
          <w:sz w:val="16"/>
          <w:szCs w:val="16"/>
        </w:rPr>
        <w:t>, 50% contracted by Germany</w:t>
      </w:r>
      <w:r w:rsidR="00F84CA8">
        <w:rPr>
          <w:color w:val="374246"/>
          <w:spacing w:val="-2"/>
          <w:w w:val="105"/>
        </w:rPr>
        <w:br/>
      </w:r>
    </w:p>
    <w:p w14:paraId="117678CB" w14:textId="77777777" w:rsidR="00011B5A" w:rsidRPr="004275CD" w:rsidRDefault="00011B5A" w:rsidP="004275CD">
      <w:pPr>
        <w:pStyle w:val="ListParagraph"/>
        <w:numPr>
          <w:ilvl w:val="0"/>
          <w:numId w:val="4"/>
        </w:numPr>
        <w:spacing w:line="280" w:lineRule="auto"/>
        <w:rPr>
          <w:color w:val="374246"/>
          <w:w w:val="105"/>
          <w:sz w:val="16"/>
        </w:rPr>
      </w:pPr>
      <w:r w:rsidRPr="004275CD">
        <w:rPr>
          <w:b/>
          <w:bCs/>
          <w:color w:val="374246"/>
          <w:w w:val="105"/>
          <w:sz w:val="16"/>
        </w:rPr>
        <w:t>Governed Global Access Management Rollout:</w:t>
      </w:r>
      <w:r w:rsidRPr="004275CD">
        <w:rPr>
          <w:color w:val="374246"/>
          <w:w w:val="105"/>
          <w:sz w:val="16"/>
        </w:rPr>
        <w:t xml:space="preserve"> Directed the creation and implementation of Tantum Worldwide, standardizing access controls across 200+ international locations. Reduced compliance risks by 40% and manual effort through governance-aligned workflows, ensuring seamless multinational team coordination.</w:t>
      </w:r>
    </w:p>
    <w:p w14:paraId="0904B41E" w14:textId="77777777" w:rsidR="00011B5A" w:rsidRPr="004275CD" w:rsidRDefault="00011B5A" w:rsidP="004275CD">
      <w:pPr>
        <w:pStyle w:val="ListParagraph"/>
        <w:numPr>
          <w:ilvl w:val="0"/>
          <w:numId w:val="4"/>
        </w:numPr>
        <w:spacing w:line="280" w:lineRule="auto"/>
        <w:rPr>
          <w:color w:val="374246"/>
          <w:w w:val="105"/>
          <w:sz w:val="16"/>
        </w:rPr>
      </w:pPr>
      <w:r w:rsidRPr="004275CD">
        <w:rPr>
          <w:b/>
          <w:bCs/>
          <w:color w:val="374246"/>
          <w:w w:val="105"/>
          <w:sz w:val="16"/>
        </w:rPr>
        <w:t>Led HR Process Standardization</w:t>
      </w:r>
      <w:r w:rsidRPr="004275CD">
        <w:rPr>
          <w:color w:val="374246"/>
          <w:w w:val="105"/>
          <w:sz w:val="16"/>
        </w:rPr>
        <w:t>: Designed and deployed 3 Nationwide HR Standards (500+ users), streamlining workforce management and cutting administrative overhead by 25% via stakeholder-driven adoption and process optimization.</w:t>
      </w:r>
    </w:p>
    <w:p w14:paraId="147E8CC0" w14:textId="77777777" w:rsidR="00011B5A" w:rsidRPr="004275CD" w:rsidRDefault="00011B5A" w:rsidP="004275CD">
      <w:pPr>
        <w:pStyle w:val="ListParagraph"/>
        <w:numPr>
          <w:ilvl w:val="0"/>
          <w:numId w:val="4"/>
        </w:numPr>
        <w:spacing w:line="280" w:lineRule="auto"/>
        <w:rPr>
          <w:color w:val="374246"/>
          <w:w w:val="105"/>
          <w:sz w:val="16"/>
        </w:rPr>
      </w:pPr>
      <w:r w:rsidRPr="004275CD">
        <w:rPr>
          <w:b/>
          <w:bCs/>
          <w:color w:val="374246"/>
          <w:w w:val="105"/>
          <w:sz w:val="16"/>
        </w:rPr>
        <w:t>Cybersecurity Compliance Leadership</w:t>
      </w:r>
      <w:r w:rsidRPr="004275CD">
        <w:rPr>
          <w:color w:val="374246"/>
          <w:w w:val="105"/>
          <w:sz w:val="16"/>
        </w:rPr>
        <w:t xml:space="preserve">: Authored guidelines for </w:t>
      </w:r>
      <w:proofErr w:type="spellStart"/>
      <w:r w:rsidRPr="004275CD">
        <w:rPr>
          <w:color w:val="374246"/>
          <w:w w:val="105"/>
          <w:sz w:val="16"/>
        </w:rPr>
        <w:t>SlpP</w:t>
      </w:r>
      <w:proofErr w:type="spellEnd"/>
      <w:r w:rsidRPr="004275CD">
        <w:rPr>
          <w:color w:val="374246"/>
          <w:w w:val="105"/>
          <w:sz w:val="16"/>
        </w:rPr>
        <w:t xml:space="preserve"> applications, achieving 100% adherence to CD 7900 (ISO 27001) and reducing audit findings by 50% through proactive risk mitigation and policy enforcement.</w:t>
      </w:r>
    </w:p>
    <w:p w14:paraId="55EA532A" w14:textId="77777777" w:rsidR="00011B5A" w:rsidRPr="004275CD" w:rsidRDefault="00011B5A" w:rsidP="004275CD">
      <w:pPr>
        <w:pStyle w:val="ListParagraph"/>
        <w:numPr>
          <w:ilvl w:val="0"/>
          <w:numId w:val="4"/>
        </w:numPr>
        <w:spacing w:line="280" w:lineRule="auto"/>
        <w:rPr>
          <w:color w:val="374246"/>
          <w:w w:val="105"/>
          <w:sz w:val="16"/>
        </w:rPr>
      </w:pPr>
      <w:r w:rsidRPr="004275CD">
        <w:rPr>
          <w:b/>
          <w:bCs/>
          <w:color w:val="374246"/>
          <w:w w:val="105"/>
          <w:sz w:val="16"/>
        </w:rPr>
        <w:t>Data-Driven Resource Optimization</w:t>
      </w:r>
      <w:r w:rsidRPr="004275CD">
        <w:rPr>
          <w:color w:val="374246"/>
          <w:w w:val="105"/>
          <w:sz w:val="16"/>
        </w:rPr>
        <w:t>: Orchestrated E-Leveling Coordination for production planning, leveraging analytics to align resources and reduce downtime by 15%, enhancing operational efficiency.</w:t>
      </w:r>
    </w:p>
    <w:p w14:paraId="1985574D" w14:textId="77777777" w:rsidR="00011B5A" w:rsidRPr="004275CD" w:rsidRDefault="00011B5A" w:rsidP="004275CD">
      <w:pPr>
        <w:pStyle w:val="ListParagraph"/>
        <w:numPr>
          <w:ilvl w:val="0"/>
          <w:numId w:val="4"/>
        </w:numPr>
        <w:spacing w:line="280" w:lineRule="auto"/>
        <w:rPr>
          <w:color w:val="374246"/>
          <w:w w:val="105"/>
          <w:sz w:val="16"/>
        </w:rPr>
      </w:pPr>
      <w:r w:rsidRPr="004275CD">
        <w:rPr>
          <w:b/>
          <w:bCs/>
          <w:color w:val="374246"/>
          <w:w w:val="105"/>
          <w:sz w:val="16"/>
        </w:rPr>
        <w:t>Cross-Functional Cybersecurity Alignment</w:t>
      </w:r>
      <w:r w:rsidRPr="004275CD">
        <w:rPr>
          <w:color w:val="374246"/>
          <w:w w:val="105"/>
          <w:sz w:val="16"/>
        </w:rPr>
        <w:t>: Developed the ICO Cybersecurity Framework, adopted by TEF, ENG, and ICO teams, ensuring standardized software practices and compliance with CD 7900 regulations.</w:t>
      </w:r>
    </w:p>
    <w:p w14:paraId="2B72E975" w14:textId="77777777" w:rsidR="00011B5A" w:rsidRPr="004275CD" w:rsidRDefault="00011B5A" w:rsidP="004275CD">
      <w:pPr>
        <w:pStyle w:val="ListParagraph"/>
        <w:numPr>
          <w:ilvl w:val="0"/>
          <w:numId w:val="4"/>
        </w:numPr>
        <w:spacing w:line="280" w:lineRule="auto"/>
        <w:rPr>
          <w:color w:val="374246"/>
          <w:w w:val="105"/>
          <w:sz w:val="16"/>
        </w:rPr>
      </w:pPr>
      <w:r w:rsidRPr="004275CD">
        <w:rPr>
          <w:b/>
          <w:bCs/>
          <w:color w:val="374246"/>
          <w:w w:val="105"/>
          <w:sz w:val="16"/>
        </w:rPr>
        <w:t>IAM Governance Excellence</w:t>
      </w:r>
      <w:r w:rsidRPr="004275CD">
        <w:rPr>
          <w:color w:val="374246"/>
          <w:w w:val="105"/>
          <w:sz w:val="16"/>
        </w:rPr>
        <w:t xml:space="preserve">: Elevated plant AUT (IAM) maturity to 98%+, establishing </w:t>
      </w:r>
      <w:proofErr w:type="spellStart"/>
      <w:r w:rsidRPr="004275CD">
        <w:rPr>
          <w:color w:val="374246"/>
          <w:w w:val="105"/>
          <w:sz w:val="16"/>
        </w:rPr>
        <w:t>SlpP</w:t>
      </w:r>
      <w:proofErr w:type="spellEnd"/>
      <w:r w:rsidRPr="004275CD">
        <w:rPr>
          <w:color w:val="374246"/>
          <w:w w:val="105"/>
          <w:sz w:val="16"/>
        </w:rPr>
        <w:t xml:space="preserve"> as a global benchmark for Identity and Access Management through rigorous governance practices.</w:t>
      </w:r>
    </w:p>
    <w:p w14:paraId="72730817" w14:textId="77777777" w:rsidR="00011B5A" w:rsidRPr="004275CD" w:rsidRDefault="00011B5A" w:rsidP="004275CD">
      <w:pPr>
        <w:pStyle w:val="ListParagraph"/>
        <w:numPr>
          <w:ilvl w:val="0"/>
          <w:numId w:val="4"/>
        </w:numPr>
        <w:spacing w:line="280" w:lineRule="auto"/>
        <w:rPr>
          <w:color w:val="374246"/>
          <w:w w:val="105"/>
          <w:sz w:val="16"/>
        </w:rPr>
      </w:pPr>
      <w:r w:rsidRPr="004275CD">
        <w:rPr>
          <w:b/>
          <w:bCs/>
          <w:color w:val="374246"/>
          <w:w w:val="105"/>
          <w:sz w:val="16"/>
        </w:rPr>
        <w:t>Cost-Saving Collaboration</w:t>
      </w:r>
      <w:r w:rsidRPr="004275CD">
        <w:rPr>
          <w:color w:val="374246"/>
          <w:w w:val="105"/>
          <w:sz w:val="16"/>
        </w:rPr>
        <w:t xml:space="preserve">: Partnered with Mexican plants (JuP1, </w:t>
      </w:r>
      <w:proofErr w:type="spellStart"/>
      <w:r w:rsidRPr="004275CD">
        <w:rPr>
          <w:color w:val="374246"/>
          <w:w w:val="105"/>
          <w:sz w:val="16"/>
        </w:rPr>
        <w:t>QueP</w:t>
      </w:r>
      <w:proofErr w:type="spellEnd"/>
      <w:r w:rsidRPr="004275CD">
        <w:rPr>
          <w:color w:val="374246"/>
          <w:w w:val="105"/>
          <w:sz w:val="16"/>
        </w:rPr>
        <w:t xml:space="preserve">, </w:t>
      </w:r>
      <w:proofErr w:type="spellStart"/>
      <w:r w:rsidRPr="004275CD">
        <w:rPr>
          <w:color w:val="374246"/>
          <w:w w:val="105"/>
          <w:sz w:val="16"/>
        </w:rPr>
        <w:t>MexP</w:t>
      </w:r>
      <w:proofErr w:type="spellEnd"/>
      <w:r w:rsidRPr="004275CD">
        <w:rPr>
          <w:color w:val="374246"/>
          <w:w w:val="105"/>
          <w:sz w:val="16"/>
        </w:rPr>
        <w:t xml:space="preserve">, </w:t>
      </w:r>
      <w:proofErr w:type="spellStart"/>
      <w:r w:rsidRPr="004275CD">
        <w:rPr>
          <w:color w:val="374246"/>
          <w:w w:val="105"/>
          <w:sz w:val="16"/>
        </w:rPr>
        <w:t>TlpP</w:t>
      </w:r>
      <w:proofErr w:type="spellEnd"/>
      <w:r w:rsidRPr="004275CD">
        <w:rPr>
          <w:color w:val="374246"/>
          <w:w w:val="105"/>
          <w:sz w:val="16"/>
        </w:rPr>
        <w:t>) to unify IT workflows, eliminating redundancies and saving $200K+ annually via cross-functional alignment.</w:t>
      </w:r>
    </w:p>
    <w:p w14:paraId="420A4B59" w14:textId="2FB7FE71" w:rsidR="00011B5A" w:rsidRPr="004275CD" w:rsidRDefault="00011B5A" w:rsidP="004275CD">
      <w:pPr>
        <w:pStyle w:val="ListParagraph"/>
        <w:numPr>
          <w:ilvl w:val="0"/>
          <w:numId w:val="4"/>
        </w:numPr>
        <w:spacing w:line="280" w:lineRule="auto"/>
        <w:rPr>
          <w:color w:val="374246"/>
          <w:w w:val="105"/>
          <w:sz w:val="16"/>
        </w:rPr>
      </w:pPr>
      <w:r w:rsidRPr="004275CD">
        <w:rPr>
          <w:b/>
          <w:bCs/>
          <w:color w:val="374246"/>
          <w:w w:val="105"/>
          <w:sz w:val="16"/>
        </w:rPr>
        <w:t>Innovation Advocacy</w:t>
      </w:r>
      <w:r w:rsidRPr="004275CD">
        <w:rPr>
          <w:color w:val="374246"/>
          <w:w w:val="105"/>
          <w:sz w:val="16"/>
        </w:rPr>
        <w:t>: Represented S</w:t>
      </w:r>
      <w:r w:rsidR="00A54092">
        <w:rPr>
          <w:color w:val="374246"/>
          <w:w w:val="105"/>
          <w:sz w:val="16"/>
        </w:rPr>
        <w:t>LP Plant</w:t>
      </w:r>
      <w:r w:rsidRPr="004275CD">
        <w:rPr>
          <w:color w:val="374246"/>
          <w:w w:val="105"/>
          <w:sz w:val="16"/>
        </w:rPr>
        <w:t xml:space="preserve"> as an i4.0 Expert at Bosch’s global conference, sharing IoT and digital twin best practices to drive enterprise-wide innovation adoption.</w:t>
      </w:r>
    </w:p>
    <w:p w14:paraId="7F087A9E" w14:textId="103A78C0" w:rsidR="002C3346" w:rsidRPr="00B86D62" w:rsidRDefault="005459E8">
      <w:pPr>
        <w:tabs>
          <w:tab w:val="left" w:pos="8565"/>
        </w:tabs>
        <w:spacing w:before="161"/>
        <w:ind w:left="119"/>
        <w:rPr>
          <w:sz w:val="19"/>
          <w:lang w:val="es-MX"/>
        </w:rPr>
      </w:pPr>
      <w:r w:rsidRPr="00EF5818">
        <w:rPr>
          <w:color w:val="A6A6A6" w:themeColor="background1" w:themeShade="A6"/>
          <w:w w:val="105"/>
          <w:position w:val="-3"/>
          <w:sz w:val="23"/>
          <w:lang w:val="es-MX"/>
        </w:rPr>
        <w:t xml:space="preserve">Robert </w:t>
      </w:r>
      <w:r w:rsidR="00230CF6" w:rsidRPr="00EF5818">
        <w:rPr>
          <w:color w:val="A6A6A6" w:themeColor="background1" w:themeShade="A6"/>
          <w:w w:val="105"/>
          <w:position w:val="-3"/>
          <w:sz w:val="23"/>
          <w:lang w:val="es-MX"/>
        </w:rPr>
        <w:t>Bosch</w:t>
      </w:r>
      <w:r w:rsidR="00230CF6" w:rsidRPr="00EF5818">
        <w:rPr>
          <w:color w:val="A6A6A6" w:themeColor="background1" w:themeShade="A6"/>
          <w:spacing w:val="-1"/>
          <w:w w:val="105"/>
          <w:position w:val="-3"/>
          <w:sz w:val="23"/>
          <w:lang w:val="es-MX"/>
        </w:rPr>
        <w:t xml:space="preserve"> </w:t>
      </w:r>
      <w:proofErr w:type="spellStart"/>
      <w:r w:rsidR="00230CF6" w:rsidRPr="00EF5818">
        <w:rPr>
          <w:color w:val="A6A6A6" w:themeColor="background1" w:themeShade="A6"/>
          <w:spacing w:val="-2"/>
          <w:w w:val="105"/>
          <w:position w:val="-3"/>
          <w:sz w:val="23"/>
          <w:lang w:val="es-MX"/>
        </w:rPr>
        <w:t>Mexico</w:t>
      </w:r>
      <w:proofErr w:type="spellEnd"/>
      <w:r w:rsidR="00230CF6" w:rsidRPr="00B86D62">
        <w:rPr>
          <w:color w:val="6F7878"/>
          <w:position w:val="-3"/>
          <w:sz w:val="23"/>
          <w:lang w:val="es-MX"/>
        </w:rPr>
        <w:tab/>
      </w:r>
      <w:r w:rsidR="00230CF6" w:rsidRPr="00B86D62">
        <w:rPr>
          <w:color w:val="374246"/>
          <w:w w:val="105"/>
          <w:sz w:val="19"/>
          <w:lang w:val="es-MX"/>
        </w:rPr>
        <w:t>San</w:t>
      </w:r>
      <w:r w:rsidR="00230CF6" w:rsidRPr="00B86D62">
        <w:rPr>
          <w:color w:val="374246"/>
          <w:spacing w:val="5"/>
          <w:w w:val="105"/>
          <w:sz w:val="19"/>
          <w:lang w:val="es-MX"/>
        </w:rPr>
        <w:t xml:space="preserve"> </w:t>
      </w:r>
      <w:r w:rsidR="00230CF6" w:rsidRPr="00B86D62">
        <w:rPr>
          <w:color w:val="374246"/>
          <w:w w:val="105"/>
          <w:sz w:val="19"/>
          <w:lang w:val="es-MX"/>
        </w:rPr>
        <w:t>Luis</w:t>
      </w:r>
      <w:r w:rsidR="00230CF6" w:rsidRPr="00B86D62">
        <w:rPr>
          <w:color w:val="374246"/>
          <w:spacing w:val="5"/>
          <w:w w:val="105"/>
          <w:sz w:val="19"/>
          <w:lang w:val="es-MX"/>
        </w:rPr>
        <w:t xml:space="preserve"> </w:t>
      </w:r>
      <w:r w:rsidR="00230CF6" w:rsidRPr="00B86D62">
        <w:rPr>
          <w:color w:val="374246"/>
          <w:w w:val="105"/>
          <w:sz w:val="19"/>
          <w:lang w:val="es-MX"/>
        </w:rPr>
        <w:t>Potosí,</w:t>
      </w:r>
      <w:r w:rsidR="00230CF6" w:rsidRPr="00B86D62">
        <w:rPr>
          <w:color w:val="374246"/>
          <w:spacing w:val="-9"/>
          <w:w w:val="105"/>
          <w:sz w:val="19"/>
          <w:lang w:val="es-MX"/>
        </w:rPr>
        <w:t xml:space="preserve"> </w:t>
      </w:r>
      <w:r w:rsidR="00230CF6" w:rsidRPr="00B86D62">
        <w:rPr>
          <w:color w:val="374246"/>
          <w:spacing w:val="-2"/>
          <w:w w:val="105"/>
          <w:sz w:val="19"/>
          <w:lang w:val="es-MX"/>
        </w:rPr>
        <w:t>México</w:t>
      </w:r>
    </w:p>
    <w:p w14:paraId="0354ECA6" w14:textId="52DFA8C0" w:rsidR="002C3346" w:rsidRDefault="00230CF6">
      <w:pPr>
        <w:pStyle w:val="Heading2"/>
        <w:tabs>
          <w:tab w:val="right" w:pos="10445"/>
        </w:tabs>
        <w:spacing w:before="21"/>
      </w:pPr>
      <w:r>
        <w:t>SAP</w:t>
      </w:r>
      <w:r>
        <w:rPr>
          <w:spacing w:val="7"/>
        </w:rPr>
        <w:t xml:space="preserve"> </w:t>
      </w:r>
      <w:r>
        <w:t>AUT</w:t>
      </w:r>
      <w:r>
        <w:rPr>
          <w:spacing w:val="16"/>
        </w:rPr>
        <w:t xml:space="preserve"> </w:t>
      </w:r>
      <w:r>
        <w:t>&amp;</w:t>
      </w:r>
      <w:r>
        <w:rPr>
          <w:spacing w:val="25"/>
        </w:rPr>
        <w:t xml:space="preserve"> </w:t>
      </w:r>
      <w:r>
        <w:t>PDM</w:t>
      </w:r>
      <w:r>
        <w:rPr>
          <w:spacing w:val="25"/>
        </w:rPr>
        <w:t xml:space="preserve"> </w:t>
      </w:r>
      <w:r>
        <w:t>Engineer,</w:t>
      </w:r>
      <w:r>
        <w:rPr>
          <w:spacing w:val="6"/>
        </w:rPr>
        <w:t xml:space="preserve"> </w:t>
      </w:r>
      <w:r>
        <w:t>Software</w:t>
      </w:r>
      <w:r>
        <w:rPr>
          <w:spacing w:val="26"/>
        </w:rPr>
        <w:t xml:space="preserve"> </w:t>
      </w:r>
      <w:r>
        <w:rPr>
          <w:spacing w:val="-2"/>
        </w:rPr>
        <w:t>developer</w:t>
      </w:r>
      <w:r>
        <w:rPr>
          <w:rFonts w:ascii="Times New Roman"/>
        </w:rPr>
        <w:tab/>
      </w:r>
      <w:r w:rsidR="005459E8" w:rsidRPr="005459E8">
        <w:rPr>
          <w:color w:val="374246"/>
          <w:spacing w:val="-4"/>
        </w:rPr>
        <w:t>08/</w:t>
      </w:r>
      <w:r>
        <w:rPr>
          <w:color w:val="374246"/>
          <w:spacing w:val="-4"/>
        </w:rPr>
        <w:t xml:space="preserve">2015 </w:t>
      </w:r>
      <w:r w:rsidR="005459E8" w:rsidRPr="005459E8">
        <w:rPr>
          <w:color w:val="374246"/>
          <w:spacing w:val="-4"/>
        </w:rPr>
        <w:t>–</w:t>
      </w:r>
      <w:r w:rsidRPr="005459E8">
        <w:rPr>
          <w:color w:val="374246"/>
          <w:spacing w:val="-4"/>
        </w:rPr>
        <w:t xml:space="preserve"> </w:t>
      </w:r>
      <w:r w:rsidR="00E81411">
        <w:rPr>
          <w:color w:val="374246"/>
          <w:spacing w:val="-4"/>
        </w:rPr>
        <w:t>10</w:t>
      </w:r>
      <w:r w:rsidR="005459E8" w:rsidRPr="005459E8">
        <w:rPr>
          <w:color w:val="374246"/>
          <w:spacing w:val="-4"/>
        </w:rPr>
        <w:t>/</w:t>
      </w:r>
      <w:r w:rsidRPr="005459E8">
        <w:rPr>
          <w:color w:val="374246"/>
          <w:spacing w:val="-4"/>
        </w:rPr>
        <w:t>2018</w:t>
      </w:r>
      <w:r w:rsidR="005459E8">
        <w:rPr>
          <w:color w:val="374246"/>
        </w:rPr>
        <w:br/>
      </w:r>
    </w:p>
    <w:p w14:paraId="6C07497C" w14:textId="7699C05A" w:rsidR="002C3346" w:rsidRDefault="00230CF6">
      <w:pPr>
        <w:pStyle w:val="BodyText"/>
        <w:spacing w:before="76"/>
        <w:ind w:left="119"/>
      </w:pPr>
      <w:r>
        <w:rPr>
          <w:color w:val="374246"/>
        </w:rPr>
        <w:t>Responsible</w:t>
      </w:r>
      <w:r>
        <w:rPr>
          <w:color w:val="374246"/>
          <w:spacing w:val="39"/>
        </w:rPr>
        <w:t xml:space="preserve"> </w:t>
      </w:r>
      <w:r>
        <w:rPr>
          <w:color w:val="374246"/>
        </w:rPr>
        <w:t>for</w:t>
      </w:r>
      <w:r>
        <w:rPr>
          <w:color w:val="374246"/>
          <w:spacing w:val="30"/>
        </w:rPr>
        <w:t xml:space="preserve"> </w:t>
      </w:r>
      <w:r>
        <w:rPr>
          <w:color w:val="374246"/>
        </w:rPr>
        <w:t>Access</w:t>
      </w:r>
      <w:r>
        <w:rPr>
          <w:color w:val="374246"/>
          <w:spacing w:val="39"/>
        </w:rPr>
        <w:t xml:space="preserve"> </w:t>
      </w:r>
      <w:r>
        <w:rPr>
          <w:color w:val="374246"/>
        </w:rPr>
        <w:t>Management</w:t>
      </w:r>
      <w:r>
        <w:rPr>
          <w:color w:val="374246"/>
          <w:spacing w:val="39"/>
        </w:rPr>
        <w:t xml:space="preserve"> </w:t>
      </w:r>
      <w:r>
        <w:rPr>
          <w:color w:val="374246"/>
        </w:rPr>
        <w:t>Coordination</w:t>
      </w:r>
      <w:r>
        <w:rPr>
          <w:color w:val="374246"/>
          <w:spacing w:val="39"/>
        </w:rPr>
        <w:t xml:space="preserve"> </w:t>
      </w:r>
      <w:r>
        <w:rPr>
          <w:color w:val="374246"/>
        </w:rPr>
        <w:t>in</w:t>
      </w:r>
      <w:r>
        <w:rPr>
          <w:color w:val="374246"/>
          <w:spacing w:val="39"/>
        </w:rPr>
        <w:t xml:space="preserve"> </w:t>
      </w:r>
      <w:r>
        <w:rPr>
          <w:color w:val="374246"/>
        </w:rPr>
        <w:t>site,</w:t>
      </w:r>
      <w:r>
        <w:rPr>
          <w:color w:val="374246"/>
          <w:spacing w:val="18"/>
        </w:rPr>
        <w:t xml:space="preserve"> </w:t>
      </w:r>
      <w:r>
        <w:rPr>
          <w:color w:val="374246"/>
        </w:rPr>
        <w:t>responsible</w:t>
      </w:r>
      <w:r>
        <w:rPr>
          <w:color w:val="374246"/>
          <w:spacing w:val="39"/>
        </w:rPr>
        <w:t xml:space="preserve"> </w:t>
      </w:r>
      <w:r>
        <w:rPr>
          <w:color w:val="374246"/>
        </w:rPr>
        <w:t>for</w:t>
      </w:r>
      <w:r>
        <w:rPr>
          <w:color w:val="374246"/>
          <w:spacing w:val="39"/>
        </w:rPr>
        <w:t xml:space="preserve"> </w:t>
      </w:r>
      <w:r>
        <w:rPr>
          <w:color w:val="374246"/>
        </w:rPr>
        <w:t>process</w:t>
      </w:r>
      <w:r>
        <w:rPr>
          <w:color w:val="374246"/>
          <w:spacing w:val="39"/>
        </w:rPr>
        <w:t xml:space="preserve"> </w:t>
      </w:r>
      <w:r>
        <w:rPr>
          <w:color w:val="374246"/>
        </w:rPr>
        <w:t>digitalization</w:t>
      </w:r>
      <w:r>
        <w:rPr>
          <w:color w:val="374246"/>
          <w:spacing w:val="39"/>
        </w:rPr>
        <w:t xml:space="preserve"> </w:t>
      </w:r>
      <w:r>
        <w:rPr>
          <w:color w:val="374246"/>
        </w:rPr>
        <w:t>and</w:t>
      </w:r>
      <w:r>
        <w:rPr>
          <w:color w:val="374246"/>
          <w:spacing w:val="39"/>
        </w:rPr>
        <w:t xml:space="preserve"> </w:t>
      </w:r>
      <w:r>
        <w:rPr>
          <w:color w:val="374246"/>
        </w:rPr>
        <w:t>Product</w:t>
      </w:r>
      <w:r>
        <w:rPr>
          <w:color w:val="374246"/>
          <w:spacing w:val="39"/>
        </w:rPr>
        <w:t xml:space="preserve"> </w:t>
      </w:r>
      <w:r>
        <w:rPr>
          <w:color w:val="374246"/>
        </w:rPr>
        <w:t>Data</w:t>
      </w:r>
      <w:r>
        <w:rPr>
          <w:color w:val="374246"/>
          <w:spacing w:val="39"/>
        </w:rPr>
        <w:t xml:space="preserve"> </w:t>
      </w:r>
      <w:r>
        <w:rPr>
          <w:color w:val="374246"/>
        </w:rPr>
        <w:t>Management</w:t>
      </w:r>
      <w:r>
        <w:rPr>
          <w:color w:val="374246"/>
          <w:spacing w:val="39"/>
        </w:rPr>
        <w:t xml:space="preserve"> </w:t>
      </w:r>
      <w:r>
        <w:rPr>
          <w:color w:val="374246"/>
        </w:rPr>
        <w:t>module</w:t>
      </w:r>
      <w:r>
        <w:rPr>
          <w:color w:val="374246"/>
          <w:spacing w:val="39"/>
        </w:rPr>
        <w:t xml:space="preserve"> </w:t>
      </w:r>
      <w:r>
        <w:rPr>
          <w:color w:val="374246"/>
        </w:rPr>
        <w:t>in</w:t>
      </w:r>
      <w:r>
        <w:rPr>
          <w:color w:val="374246"/>
          <w:spacing w:val="40"/>
        </w:rPr>
        <w:t xml:space="preserve"> </w:t>
      </w:r>
      <w:r>
        <w:rPr>
          <w:color w:val="374246"/>
          <w:spacing w:val="-4"/>
        </w:rPr>
        <w:t>SAP.</w:t>
      </w:r>
      <w:r w:rsidR="00FE4071">
        <w:rPr>
          <w:color w:val="374246"/>
          <w:spacing w:val="-4"/>
        </w:rPr>
        <w:br/>
      </w:r>
    </w:p>
    <w:p w14:paraId="5BC69F55" w14:textId="77777777" w:rsidR="00EC3AB9" w:rsidRPr="00EC3AB9" w:rsidRDefault="00EC3AB9" w:rsidP="00EC3AB9">
      <w:pPr>
        <w:pStyle w:val="ListParagraph"/>
        <w:numPr>
          <w:ilvl w:val="0"/>
          <w:numId w:val="4"/>
        </w:numPr>
        <w:spacing w:line="280" w:lineRule="auto"/>
        <w:rPr>
          <w:color w:val="374246"/>
          <w:w w:val="105"/>
          <w:sz w:val="16"/>
        </w:rPr>
      </w:pPr>
      <w:r w:rsidRPr="00EC3AB9">
        <w:rPr>
          <w:b/>
          <w:bCs/>
          <w:color w:val="374246"/>
          <w:w w:val="105"/>
          <w:sz w:val="16"/>
        </w:rPr>
        <w:t>Governed Enterprise Access &amp; SAP Data Compliance</w:t>
      </w:r>
      <w:r w:rsidRPr="00EC3AB9">
        <w:rPr>
          <w:color w:val="374246"/>
          <w:w w:val="105"/>
          <w:sz w:val="16"/>
        </w:rPr>
        <w:t>: Led enterprise-wide Access Management and SAP Product Data Management initiatives, reducing compliance risks by 30% through IAM-aligned digital workflows. Ensured adherence to governance frameworks and audit readiness.</w:t>
      </w:r>
    </w:p>
    <w:p w14:paraId="6DDB60E9" w14:textId="77777777" w:rsidR="00EC3AB9" w:rsidRPr="00EC3AB9" w:rsidRDefault="00EC3AB9" w:rsidP="00EC3AB9">
      <w:pPr>
        <w:pStyle w:val="ListParagraph"/>
        <w:numPr>
          <w:ilvl w:val="0"/>
          <w:numId w:val="4"/>
        </w:numPr>
        <w:spacing w:line="280" w:lineRule="auto"/>
        <w:rPr>
          <w:color w:val="374246"/>
          <w:w w:val="105"/>
          <w:sz w:val="16"/>
        </w:rPr>
      </w:pPr>
      <w:r w:rsidRPr="00EC3AB9">
        <w:rPr>
          <w:b/>
          <w:bCs/>
          <w:color w:val="374246"/>
          <w:w w:val="105"/>
          <w:sz w:val="16"/>
        </w:rPr>
        <w:t>Global IAM Module Deployment</w:t>
      </w:r>
      <w:r w:rsidRPr="00EC3AB9">
        <w:rPr>
          <w:color w:val="374246"/>
          <w:w w:val="105"/>
          <w:sz w:val="16"/>
        </w:rPr>
        <w:t>: Successfully designed and deployed the AUT (IAM) module for SAP MOE 4 in Tilburg, Netherlands, achieving 95% testing accuracy and seamless integration with cross-border IT and operations teams.</w:t>
      </w:r>
    </w:p>
    <w:p w14:paraId="1421AD1A" w14:textId="77777777" w:rsidR="00EC3AB9" w:rsidRPr="00EC3AB9" w:rsidRDefault="00EC3AB9" w:rsidP="00EC3AB9">
      <w:pPr>
        <w:pStyle w:val="ListParagraph"/>
        <w:numPr>
          <w:ilvl w:val="0"/>
          <w:numId w:val="4"/>
        </w:numPr>
        <w:spacing w:line="280" w:lineRule="auto"/>
        <w:rPr>
          <w:color w:val="374246"/>
          <w:w w:val="105"/>
          <w:sz w:val="16"/>
        </w:rPr>
      </w:pPr>
      <w:r w:rsidRPr="00EC3AB9">
        <w:rPr>
          <w:b/>
          <w:bCs/>
          <w:color w:val="374246"/>
          <w:w w:val="105"/>
          <w:sz w:val="16"/>
        </w:rPr>
        <w:t>Accelerated System Migration</w:t>
      </w:r>
      <w:r w:rsidRPr="00EC3AB9">
        <w:rPr>
          <w:color w:val="374246"/>
          <w:w w:val="105"/>
          <w:sz w:val="16"/>
        </w:rPr>
        <w:t>: Executed migration of AUT settings to SAP POE011 in 1 week (30% faster than benchmark), resolving 10+ integration challenges and strengthening IT-operations collaboration to minimize project delays.</w:t>
      </w:r>
    </w:p>
    <w:p w14:paraId="6AFA8BFE" w14:textId="77777777" w:rsidR="00EC3AB9" w:rsidRPr="00EC3AB9" w:rsidRDefault="00EC3AB9" w:rsidP="00EC3AB9">
      <w:pPr>
        <w:pStyle w:val="ListParagraph"/>
        <w:numPr>
          <w:ilvl w:val="0"/>
          <w:numId w:val="4"/>
        </w:numPr>
        <w:spacing w:line="280" w:lineRule="auto"/>
        <w:rPr>
          <w:color w:val="374246"/>
          <w:w w:val="105"/>
          <w:sz w:val="16"/>
        </w:rPr>
      </w:pPr>
      <w:r w:rsidRPr="00EC3AB9">
        <w:rPr>
          <w:b/>
          <w:bCs/>
          <w:color w:val="374246"/>
          <w:w w:val="105"/>
          <w:sz w:val="16"/>
        </w:rPr>
        <w:t>Innovated Role Management Solutions</w:t>
      </w:r>
      <w:r w:rsidRPr="00EC3AB9">
        <w:rPr>
          <w:color w:val="374246"/>
          <w:w w:val="105"/>
          <w:sz w:val="16"/>
        </w:rPr>
        <w:t>: Pioneered the </w:t>
      </w:r>
      <w:proofErr w:type="spellStart"/>
      <w:r w:rsidRPr="00EC3AB9">
        <w:rPr>
          <w:color w:val="374246"/>
          <w:w w:val="105"/>
          <w:sz w:val="16"/>
        </w:rPr>
        <w:t>FindME</w:t>
      </w:r>
      <w:proofErr w:type="spellEnd"/>
      <w:r w:rsidRPr="00EC3AB9">
        <w:rPr>
          <w:color w:val="374246"/>
          <w:w w:val="105"/>
          <w:sz w:val="16"/>
        </w:rPr>
        <w:t xml:space="preserve"> Solution prototype for business role governance, adopted by 20+ global sites to standardize access audits and reduce cybersecurity vulnerabilities by 25%.</w:t>
      </w:r>
    </w:p>
    <w:p w14:paraId="28D98F67" w14:textId="77777777" w:rsidR="00EC3AB9" w:rsidRPr="00EC3AB9" w:rsidRDefault="00EC3AB9" w:rsidP="00EC3AB9">
      <w:pPr>
        <w:pStyle w:val="ListParagraph"/>
        <w:numPr>
          <w:ilvl w:val="0"/>
          <w:numId w:val="4"/>
        </w:numPr>
        <w:spacing w:line="280" w:lineRule="auto"/>
        <w:rPr>
          <w:color w:val="374246"/>
          <w:w w:val="105"/>
          <w:sz w:val="16"/>
        </w:rPr>
      </w:pPr>
      <w:r w:rsidRPr="00EC3AB9">
        <w:rPr>
          <w:b/>
          <w:bCs/>
          <w:color w:val="374246"/>
          <w:w w:val="105"/>
          <w:sz w:val="16"/>
        </w:rPr>
        <w:t>Standardized SAP Best Practices</w:t>
      </w:r>
      <w:r w:rsidRPr="00EC3AB9">
        <w:rPr>
          <w:color w:val="374246"/>
          <w:w w:val="105"/>
          <w:sz w:val="16"/>
        </w:rPr>
        <w:t>: Trained and onboarded 15+ Local Application Coordinators (LACs) across regions, achieving 100% AUT Risk-Safe certification for the SLP Plant through rigorous compliance training and process alignment.</w:t>
      </w:r>
    </w:p>
    <w:p w14:paraId="3D5F2D46" w14:textId="77777777" w:rsidR="00EC3AB9" w:rsidRPr="00EC3AB9" w:rsidRDefault="00EC3AB9" w:rsidP="00EC3AB9">
      <w:pPr>
        <w:pStyle w:val="ListParagraph"/>
        <w:numPr>
          <w:ilvl w:val="0"/>
          <w:numId w:val="4"/>
        </w:numPr>
        <w:spacing w:line="280" w:lineRule="auto"/>
        <w:rPr>
          <w:color w:val="374246"/>
          <w:w w:val="105"/>
          <w:sz w:val="16"/>
        </w:rPr>
      </w:pPr>
      <w:r w:rsidRPr="00EC3AB9">
        <w:rPr>
          <w:b/>
          <w:bCs/>
          <w:color w:val="374246"/>
          <w:w w:val="105"/>
          <w:sz w:val="16"/>
        </w:rPr>
        <w:t>Digital Transformation Leadership</w:t>
      </w:r>
      <w:r w:rsidRPr="00EC3AB9">
        <w:rPr>
          <w:color w:val="374246"/>
          <w:w w:val="105"/>
          <w:sz w:val="16"/>
        </w:rPr>
        <w:t>: Delivered 35+ digitalization solutions, accelerating process cycle times by 40% and aligning technical execution with organizational efficiency goals.</w:t>
      </w:r>
    </w:p>
    <w:p w14:paraId="07589B84" w14:textId="77777777" w:rsidR="00EC3AB9" w:rsidRPr="00EC3AB9" w:rsidRDefault="00EC3AB9" w:rsidP="00EC3AB9">
      <w:pPr>
        <w:pStyle w:val="ListParagraph"/>
        <w:numPr>
          <w:ilvl w:val="0"/>
          <w:numId w:val="4"/>
        </w:numPr>
        <w:spacing w:line="280" w:lineRule="auto"/>
        <w:rPr>
          <w:color w:val="374246"/>
          <w:w w:val="105"/>
          <w:sz w:val="16"/>
        </w:rPr>
      </w:pPr>
      <w:r w:rsidRPr="00EC3AB9">
        <w:rPr>
          <w:b/>
          <w:bCs/>
          <w:color w:val="374246"/>
          <w:w w:val="105"/>
          <w:sz w:val="16"/>
        </w:rPr>
        <w:t>Inventory Process Automation</w:t>
      </w:r>
      <w:r w:rsidRPr="00EC3AB9">
        <w:rPr>
          <w:color w:val="374246"/>
          <w:w w:val="105"/>
          <w:sz w:val="16"/>
        </w:rPr>
        <w:t>: Streamlined the plant’s annual inventory workflow, cutting completion time from 4 days to 1 day while maintaining 96.9% data accuracy, ensuring audit compliance and operational transparency.</w:t>
      </w:r>
    </w:p>
    <w:p w14:paraId="1678BDDF" w14:textId="77777777" w:rsidR="002C3346" w:rsidRPr="00B86D62" w:rsidRDefault="00230CF6">
      <w:pPr>
        <w:tabs>
          <w:tab w:val="left" w:pos="8565"/>
        </w:tabs>
        <w:spacing w:before="193"/>
        <w:ind w:left="119"/>
        <w:rPr>
          <w:sz w:val="19"/>
          <w:lang w:val="es-MX"/>
        </w:rPr>
      </w:pPr>
      <w:proofErr w:type="spellStart"/>
      <w:r w:rsidRPr="00B86D62">
        <w:rPr>
          <w:color w:val="6F7878"/>
          <w:sz w:val="23"/>
          <w:lang w:val="es-MX"/>
        </w:rPr>
        <w:t>Draexlmaier</w:t>
      </w:r>
      <w:proofErr w:type="spellEnd"/>
      <w:r w:rsidRPr="00B86D62">
        <w:rPr>
          <w:color w:val="6F7878"/>
          <w:spacing w:val="16"/>
          <w:sz w:val="23"/>
          <w:lang w:val="es-MX"/>
        </w:rPr>
        <w:t xml:space="preserve"> </w:t>
      </w:r>
      <w:r w:rsidRPr="00B86D62">
        <w:rPr>
          <w:color w:val="6F7878"/>
          <w:sz w:val="23"/>
          <w:lang w:val="es-MX"/>
        </w:rPr>
        <w:t>Automotive</w:t>
      </w:r>
      <w:r w:rsidRPr="00B86D62">
        <w:rPr>
          <w:color w:val="6F7878"/>
          <w:spacing w:val="26"/>
          <w:sz w:val="23"/>
          <w:lang w:val="es-MX"/>
        </w:rPr>
        <w:t xml:space="preserve"> </w:t>
      </w:r>
      <w:proofErr w:type="spellStart"/>
      <w:r w:rsidRPr="00B86D62">
        <w:rPr>
          <w:color w:val="6F7878"/>
          <w:sz w:val="23"/>
          <w:lang w:val="es-MX"/>
        </w:rPr>
        <w:t>of</w:t>
      </w:r>
      <w:proofErr w:type="spellEnd"/>
      <w:r w:rsidRPr="00B86D62">
        <w:rPr>
          <w:color w:val="6F7878"/>
          <w:spacing w:val="17"/>
          <w:sz w:val="23"/>
          <w:lang w:val="es-MX"/>
        </w:rPr>
        <w:t xml:space="preserve"> </w:t>
      </w:r>
      <w:proofErr w:type="spellStart"/>
      <w:r w:rsidRPr="00B86D62">
        <w:rPr>
          <w:color w:val="6F7878"/>
          <w:spacing w:val="-2"/>
          <w:sz w:val="23"/>
          <w:lang w:val="es-MX"/>
        </w:rPr>
        <w:t>America</w:t>
      </w:r>
      <w:proofErr w:type="spellEnd"/>
      <w:r w:rsidRPr="00B86D62">
        <w:rPr>
          <w:color w:val="6F7878"/>
          <w:sz w:val="23"/>
          <w:lang w:val="es-MX"/>
        </w:rPr>
        <w:tab/>
      </w:r>
      <w:r w:rsidRPr="00B86D62">
        <w:rPr>
          <w:color w:val="374246"/>
          <w:position w:val="4"/>
          <w:sz w:val="19"/>
          <w:lang w:val="es-MX"/>
        </w:rPr>
        <w:t>San</w:t>
      </w:r>
      <w:r w:rsidRPr="00B86D62">
        <w:rPr>
          <w:color w:val="374246"/>
          <w:spacing w:val="27"/>
          <w:position w:val="4"/>
          <w:sz w:val="19"/>
          <w:lang w:val="es-MX"/>
        </w:rPr>
        <w:t xml:space="preserve"> </w:t>
      </w:r>
      <w:r w:rsidRPr="00B86D62">
        <w:rPr>
          <w:color w:val="374246"/>
          <w:position w:val="4"/>
          <w:sz w:val="19"/>
          <w:lang w:val="es-MX"/>
        </w:rPr>
        <w:t>Luis</w:t>
      </w:r>
      <w:r w:rsidRPr="00B86D62">
        <w:rPr>
          <w:color w:val="374246"/>
          <w:spacing w:val="28"/>
          <w:position w:val="4"/>
          <w:sz w:val="19"/>
          <w:lang w:val="es-MX"/>
        </w:rPr>
        <w:t xml:space="preserve"> </w:t>
      </w:r>
      <w:r w:rsidRPr="00B86D62">
        <w:rPr>
          <w:color w:val="374246"/>
          <w:position w:val="4"/>
          <w:sz w:val="19"/>
          <w:lang w:val="es-MX"/>
        </w:rPr>
        <w:t>Potosí,</w:t>
      </w:r>
      <w:r w:rsidRPr="00B86D62">
        <w:rPr>
          <w:color w:val="374246"/>
          <w:spacing w:val="8"/>
          <w:position w:val="4"/>
          <w:sz w:val="19"/>
          <w:lang w:val="es-MX"/>
        </w:rPr>
        <w:t xml:space="preserve"> </w:t>
      </w:r>
      <w:r w:rsidRPr="00B86D62">
        <w:rPr>
          <w:color w:val="374246"/>
          <w:spacing w:val="-2"/>
          <w:position w:val="4"/>
          <w:sz w:val="19"/>
          <w:lang w:val="es-MX"/>
        </w:rPr>
        <w:t>México</w:t>
      </w:r>
    </w:p>
    <w:p w14:paraId="6C5E664D" w14:textId="43FFC0B4" w:rsidR="00450B04" w:rsidRDefault="00230CF6" w:rsidP="00450B04">
      <w:pPr>
        <w:pStyle w:val="Heading2"/>
        <w:tabs>
          <w:tab w:val="left" w:pos="8926"/>
        </w:tabs>
        <w:spacing w:before="24"/>
        <w:rPr>
          <w:color w:val="374246"/>
          <w:spacing w:val="-2"/>
          <w:w w:val="105"/>
        </w:rPr>
      </w:pPr>
      <w:r>
        <w:rPr>
          <w:spacing w:val="-2"/>
          <w:w w:val="105"/>
        </w:rPr>
        <w:t>Software</w:t>
      </w:r>
      <w:r>
        <w:rPr>
          <w:spacing w:val="5"/>
          <w:w w:val="105"/>
        </w:rPr>
        <w:t xml:space="preserve"> </w:t>
      </w:r>
      <w:r>
        <w:rPr>
          <w:spacing w:val="-2"/>
          <w:w w:val="105"/>
        </w:rPr>
        <w:t>Development</w:t>
      </w:r>
      <w:r>
        <w:rPr>
          <w:spacing w:val="-1"/>
          <w:w w:val="105"/>
        </w:rPr>
        <w:t xml:space="preserve"> </w:t>
      </w:r>
      <w:r>
        <w:rPr>
          <w:spacing w:val="-2"/>
          <w:w w:val="105"/>
        </w:rPr>
        <w:t>Americas</w:t>
      </w:r>
      <w:r>
        <w:rPr>
          <w:spacing w:val="5"/>
          <w:w w:val="105"/>
        </w:rPr>
        <w:t xml:space="preserve"> </w:t>
      </w:r>
      <w:r>
        <w:rPr>
          <w:spacing w:val="-2"/>
          <w:w w:val="105"/>
        </w:rPr>
        <w:t>Coordinator</w:t>
      </w:r>
      <w:r>
        <w:tab/>
      </w:r>
      <w:r>
        <w:rPr>
          <w:color w:val="374246"/>
          <w:w w:val="105"/>
        </w:rPr>
        <w:t>11/2013</w:t>
      </w:r>
      <w:r>
        <w:rPr>
          <w:color w:val="374246"/>
          <w:spacing w:val="-7"/>
          <w:w w:val="105"/>
        </w:rPr>
        <w:t xml:space="preserve"> </w:t>
      </w:r>
      <w:r>
        <w:rPr>
          <w:color w:val="374246"/>
          <w:w w:val="105"/>
        </w:rPr>
        <w:t>-</w:t>
      </w:r>
      <w:r>
        <w:rPr>
          <w:color w:val="374246"/>
          <w:spacing w:val="-6"/>
          <w:w w:val="105"/>
        </w:rPr>
        <w:t xml:space="preserve"> </w:t>
      </w:r>
      <w:r>
        <w:rPr>
          <w:color w:val="374246"/>
          <w:spacing w:val="-2"/>
          <w:w w:val="105"/>
        </w:rPr>
        <w:t>08/2015</w:t>
      </w:r>
      <w:r w:rsidR="00450B04">
        <w:rPr>
          <w:color w:val="374246"/>
          <w:spacing w:val="-2"/>
          <w:w w:val="105"/>
        </w:rPr>
        <w:br/>
      </w:r>
    </w:p>
    <w:p w14:paraId="7F62DCCD" w14:textId="171D4289" w:rsidR="00A15764" w:rsidRPr="00450B04" w:rsidRDefault="00450B04" w:rsidP="00C83A4A">
      <w:pPr>
        <w:pStyle w:val="Heading2"/>
        <w:tabs>
          <w:tab w:val="left" w:pos="8926"/>
        </w:tabs>
        <w:spacing w:before="24"/>
        <w:ind w:left="90"/>
        <w:rPr>
          <w:color w:val="374246"/>
          <w:sz w:val="16"/>
          <w:szCs w:val="16"/>
        </w:rPr>
      </w:pPr>
      <w:r w:rsidRPr="00450B04">
        <w:rPr>
          <w:color w:val="374246"/>
          <w:sz w:val="16"/>
          <w:szCs w:val="16"/>
        </w:rPr>
        <w:t xml:space="preserve">Responsible </w:t>
      </w:r>
      <w:r>
        <w:rPr>
          <w:color w:val="374246"/>
          <w:sz w:val="16"/>
          <w:szCs w:val="16"/>
        </w:rPr>
        <w:t xml:space="preserve">for Software development </w:t>
      </w:r>
      <w:r w:rsidR="00C83A4A">
        <w:rPr>
          <w:color w:val="374246"/>
          <w:sz w:val="16"/>
          <w:szCs w:val="16"/>
        </w:rPr>
        <w:t>Americas &amp;</w:t>
      </w:r>
      <w:r w:rsidRPr="00450B04">
        <w:rPr>
          <w:color w:val="374246"/>
          <w:sz w:val="16"/>
          <w:szCs w:val="16"/>
        </w:rPr>
        <w:t xml:space="preserve"> Coordination in site, responsible for </w:t>
      </w:r>
      <w:r w:rsidR="00C83A4A">
        <w:rPr>
          <w:color w:val="374246"/>
          <w:sz w:val="16"/>
          <w:szCs w:val="16"/>
        </w:rPr>
        <w:t>regional software development in the region</w:t>
      </w:r>
      <w:r w:rsidRPr="00450B04">
        <w:rPr>
          <w:color w:val="374246"/>
          <w:sz w:val="16"/>
          <w:szCs w:val="16"/>
        </w:rPr>
        <w:t>.</w:t>
      </w:r>
    </w:p>
    <w:p w14:paraId="7549D265" w14:textId="77777777" w:rsidR="00450B04" w:rsidRDefault="00450B04" w:rsidP="00CD3233">
      <w:pPr>
        <w:pStyle w:val="Heading2"/>
        <w:tabs>
          <w:tab w:val="left" w:pos="8926"/>
        </w:tabs>
        <w:spacing w:before="24"/>
        <w:ind w:left="0"/>
      </w:pPr>
    </w:p>
    <w:p w14:paraId="6507DA71" w14:textId="77777777" w:rsidR="00397D8A" w:rsidRPr="00397D8A" w:rsidRDefault="00397D8A" w:rsidP="00397D8A">
      <w:pPr>
        <w:pStyle w:val="ListParagraph"/>
        <w:numPr>
          <w:ilvl w:val="0"/>
          <w:numId w:val="4"/>
        </w:numPr>
        <w:spacing w:line="280" w:lineRule="auto"/>
        <w:rPr>
          <w:color w:val="374246"/>
          <w:w w:val="105"/>
          <w:sz w:val="16"/>
        </w:rPr>
      </w:pPr>
      <w:r w:rsidRPr="00397D8A">
        <w:rPr>
          <w:b/>
          <w:bCs/>
          <w:color w:val="374246"/>
          <w:w w:val="105"/>
          <w:sz w:val="16"/>
        </w:rPr>
        <w:t>Governed Mission-Critical Application Delivery</w:t>
      </w:r>
      <w:r w:rsidRPr="00397D8A">
        <w:rPr>
          <w:color w:val="374246"/>
          <w:w w:val="105"/>
          <w:sz w:val="16"/>
        </w:rPr>
        <w:t>: Led end-to-end development and deployment of 15+ enterprise applications (C#, .NET, Oracle/MS SQL), ensuring compliance with IT governance standards and reducing system downtime by 25% through robust risk mitigation strategies.</w:t>
      </w:r>
    </w:p>
    <w:p w14:paraId="79541C88" w14:textId="77777777" w:rsidR="00397D8A" w:rsidRPr="00397D8A" w:rsidRDefault="00397D8A" w:rsidP="00397D8A">
      <w:pPr>
        <w:pStyle w:val="ListParagraph"/>
        <w:numPr>
          <w:ilvl w:val="0"/>
          <w:numId w:val="4"/>
        </w:numPr>
        <w:spacing w:line="280" w:lineRule="auto"/>
        <w:rPr>
          <w:color w:val="374246"/>
          <w:w w:val="105"/>
          <w:sz w:val="16"/>
        </w:rPr>
      </w:pPr>
      <w:r w:rsidRPr="00397D8A">
        <w:rPr>
          <w:b/>
          <w:bCs/>
          <w:color w:val="374246"/>
          <w:w w:val="105"/>
          <w:sz w:val="16"/>
        </w:rPr>
        <w:t>Quality Control Automation</w:t>
      </w:r>
      <w:r w:rsidRPr="00397D8A">
        <w:rPr>
          <w:color w:val="374246"/>
          <w:w w:val="105"/>
          <w:sz w:val="16"/>
        </w:rPr>
        <w:t>: Designed a video-based quality assurance application, boosting product quality by 20% and reducing client complaints. Captured 10,000+ audit-ready product images annually, enhancing compliance with historical record-keeping standards.</w:t>
      </w:r>
    </w:p>
    <w:p w14:paraId="2AD7746F" w14:textId="77777777" w:rsidR="00397D8A" w:rsidRPr="00397D8A" w:rsidRDefault="00397D8A" w:rsidP="00397D8A">
      <w:pPr>
        <w:pStyle w:val="ListParagraph"/>
        <w:numPr>
          <w:ilvl w:val="0"/>
          <w:numId w:val="4"/>
        </w:numPr>
        <w:spacing w:line="280" w:lineRule="auto"/>
        <w:rPr>
          <w:color w:val="374246"/>
          <w:w w:val="105"/>
          <w:sz w:val="16"/>
        </w:rPr>
      </w:pPr>
      <w:r w:rsidRPr="00397D8A">
        <w:rPr>
          <w:b/>
          <w:bCs/>
          <w:color w:val="374246"/>
          <w:w w:val="105"/>
          <w:sz w:val="16"/>
        </w:rPr>
        <w:t>Inventory Accuracy Optimization</w:t>
      </w:r>
      <w:r w:rsidRPr="00397D8A">
        <w:rPr>
          <w:color w:val="374246"/>
          <w:w w:val="105"/>
          <w:sz w:val="16"/>
        </w:rPr>
        <w:t>: Streamlined tracking processes across 3 warehouses, improving inventory accuracy by 30% and saving $100K+ annually through cross-functional collaboration with logistics and operations teams.</w:t>
      </w:r>
    </w:p>
    <w:p w14:paraId="269A96E0" w14:textId="77777777" w:rsidR="00397D8A" w:rsidRPr="00397D8A" w:rsidRDefault="00397D8A" w:rsidP="00397D8A">
      <w:pPr>
        <w:pStyle w:val="ListParagraph"/>
        <w:numPr>
          <w:ilvl w:val="0"/>
          <w:numId w:val="4"/>
        </w:numPr>
        <w:spacing w:line="280" w:lineRule="auto"/>
        <w:rPr>
          <w:color w:val="374246"/>
          <w:w w:val="105"/>
          <w:sz w:val="16"/>
        </w:rPr>
      </w:pPr>
      <w:r w:rsidRPr="00397D8A">
        <w:rPr>
          <w:b/>
          <w:bCs/>
          <w:color w:val="374246"/>
          <w:w w:val="105"/>
          <w:sz w:val="16"/>
        </w:rPr>
        <w:t>HR Program Modernization</w:t>
      </w:r>
      <w:r w:rsidRPr="00397D8A">
        <w:rPr>
          <w:color w:val="374246"/>
          <w:w w:val="105"/>
          <w:sz w:val="16"/>
        </w:rPr>
        <w:t>: Revamped the HR recognition platform, increasing employee participation by 40% and accelerating project completion rates by 25% via stakeholder-aligned task automation.</w:t>
      </w:r>
    </w:p>
    <w:p w14:paraId="139ACCF8" w14:textId="77777777" w:rsidR="00397D8A" w:rsidRPr="00397D8A" w:rsidRDefault="00397D8A" w:rsidP="00397D8A">
      <w:pPr>
        <w:pStyle w:val="ListParagraph"/>
        <w:numPr>
          <w:ilvl w:val="0"/>
          <w:numId w:val="4"/>
        </w:numPr>
        <w:spacing w:line="280" w:lineRule="auto"/>
        <w:rPr>
          <w:color w:val="374246"/>
          <w:w w:val="105"/>
          <w:sz w:val="16"/>
        </w:rPr>
      </w:pPr>
      <w:r w:rsidRPr="00397D8A">
        <w:rPr>
          <w:b/>
          <w:bCs/>
          <w:color w:val="374246"/>
          <w:w w:val="105"/>
          <w:sz w:val="16"/>
        </w:rPr>
        <w:t>Logistics Compliance Enhancement</w:t>
      </w:r>
      <w:r w:rsidRPr="00397D8A">
        <w:rPr>
          <w:color w:val="374246"/>
          <w:w w:val="105"/>
          <w:sz w:val="16"/>
        </w:rPr>
        <w:t>: Optimized a customs compliance tool by resolving 50+ critical bugs, reducing shipment delays and ensuring adherence to international trade regulations.</w:t>
      </w:r>
    </w:p>
    <w:p w14:paraId="34B60569" w14:textId="77777777" w:rsidR="00397D8A" w:rsidRPr="00397D8A" w:rsidRDefault="00397D8A" w:rsidP="00397D8A">
      <w:pPr>
        <w:pStyle w:val="ListParagraph"/>
        <w:numPr>
          <w:ilvl w:val="0"/>
          <w:numId w:val="4"/>
        </w:numPr>
        <w:spacing w:line="280" w:lineRule="auto"/>
        <w:rPr>
          <w:color w:val="374246"/>
          <w:w w:val="105"/>
          <w:sz w:val="16"/>
        </w:rPr>
      </w:pPr>
      <w:r w:rsidRPr="00397D8A">
        <w:rPr>
          <w:b/>
          <w:bCs/>
          <w:color w:val="374246"/>
          <w:w w:val="105"/>
          <w:sz w:val="16"/>
        </w:rPr>
        <w:t>Travel/Expense Governance</w:t>
      </w:r>
      <w:r w:rsidRPr="00397D8A">
        <w:rPr>
          <w:color w:val="374246"/>
          <w:w w:val="105"/>
          <w:sz w:val="16"/>
        </w:rPr>
        <w:t>: Deployed a centralized platform for 5,000+ users, automating approval workflows and cutting processing time by 50% while enforcing financial policy compliance.</w:t>
      </w:r>
    </w:p>
    <w:p w14:paraId="45FA5347" w14:textId="77777777" w:rsidR="00397D8A" w:rsidRPr="00397D8A" w:rsidRDefault="00397D8A" w:rsidP="00397D8A">
      <w:pPr>
        <w:pStyle w:val="ListParagraph"/>
        <w:numPr>
          <w:ilvl w:val="0"/>
          <w:numId w:val="4"/>
        </w:numPr>
        <w:spacing w:line="280" w:lineRule="auto"/>
        <w:rPr>
          <w:color w:val="374246"/>
          <w:w w:val="105"/>
          <w:sz w:val="16"/>
        </w:rPr>
      </w:pPr>
      <w:r w:rsidRPr="00397D8A">
        <w:rPr>
          <w:b/>
          <w:bCs/>
          <w:color w:val="374246"/>
          <w:w w:val="105"/>
          <w:sz w:val="16"/>
        </w:rPr>
        <w:t>Standardized Development Framework</w:t>
      </w:r>
      <w:r w:rsidRPr="00397D8A">
        <w:rPr>
          <w:color w:val="374246"/>
          <w:w w:val="105"/>
          <w:sz w:val="16"/>
        </w:rPr>
        <w:t>: Established a unified IT framework for Americas-region teams, reducing redundant workflows and accelerating project delivery by 20% through governance-driven best practices.</w:t>
      </w:r>
    </w:p>
    <w:p w14:paraId="2F59A53C" w14:textId="77777777" w:rsidR="00397D8A" w:rsidRPr="00397D8A" w:rsidRDefault="00397D8A" w:rsidP="00397D8A">
      <w:pPr>
        <w:pStyle w:val="ListParagraph"/>
        <w:numPr>
          <w:ilvl w:val="0"/>
          <w:numId w:val="4"/>
        </w:numPr>
        <w:spacing w:line="280" w:lineRule="auto"/>
        <w:rPr>
          <w:color w:val="374246"/>
          <w:w w:val="105"/>
          <w:sz w:val="16"/>
        </w:rPr>
      </w:pPr>
      <w:r w:rsidRPr="00397D8A">
        <w:rPr>
          <w:b/>
          <w:bCs/>
          <w:color w:val="374246"/>
          <w:w w:val="105"/>
          <w:sz w:val="16"/>
        </w:rPr>
        <w:t>System Stability Leadership</w:t>
      </w:r>
      <w:r w:rsidRPr="00397D8A">
        <w:rPr>
          <w:color w:val="374246"/>
          <w:w w:val="105"/>
          <w:sz w:val="16"/>
        </w:rPr>
        <w:t>: Authored platform stability standards, achieving 99.9% uptime and ensuring long-term compliance with organizational IT guidelines.</w:t>
      </w:r>
    </w:p>
    <w:p w14:paraId="176A73AF" w14:textId="409C6943" w:rsidR="002C3346" w:rsidRPr="00314AEB" w:rsidRDefault="00230CF6">
      <w:pPr>
        <w:tabs>
          <w:tab w:val="left" w:pos="8565"/>
        </w:tabs>
        <w:spacing w:before="85"/>
        <w:ind w:left="119"/>
        <w:rPr>
          <w:sz w:val="19"/>
          <w:lang w:val="es-MX"/>
        </w:rPr>
      </w:pPr>
      <w:proofErr w:type="spellStart"/>
      <w:r w:rsidRPr="005E2643">
        <w:rPr>
          <w:color w:val="A6A6A6" w:themeColor="background1" w:themeShade="A6"/>
          <w:spacing w:val="-2"/>
          <w:w w:val="105"/>
          <w:position w:val="-3"/>
          <w:sz w:val="23"/>
          <w:lang w:val="es-MX"/>
        </w:rPr>
        <w:lastRenderedPageBreak/>
        <w:t>Softtek</w:t>
      </w:r>
      <w:proofErr w:type="spellEnd"/>
      <w:r w:rsidR="005E2643" w:rsidRPr="005E2643">
        <w:rPr>
          <w:color w:val="A6A6A6" w:themeColor="background1" w:themeShade="A6"/>
          <w:spacing w:val="-2"/>
          <w:w w:val="105"/>
          <w:position w:val="-3"/>
          <w:sz w:val="23"/>
          <w:lang w:val="es-MX"/>
        </w:rPr>
        <w:t xml:space="preserve"> / Honeywell</w:t>
      </w:r>
      <w:r w:rsidRPr="00314AEB">
        <w:rPr>
          <w:color w:val="6F7878"/>
          <w:position w:val="-3"/>
          <w:sz w:val="23"/>
          <w:lang w:val="es-MX"/>
        </w:rPr>
        <w:tab/>
      </w:r>
      <w:r w:rsidRPr="00314AEB">
        <w:rPr>
          <w:color w:val="374246"/>
          <w:w w:val="105"/>
          <w:sz w:val="19"/>
          <w:lang w:val="es-MX"/>
        </w:rPr>
        <w:t>San</w:t>
      </w:r>
      <w:r w:rsidRPr="00314AEB">
        <w:rPr>
          <w:color w:val="374246"/>
          <w:spacing w:val="5"/>
          <w:w w:val="105"/>
          <w:sz w:val="19"/>
          <w:lang w:val="es-MX"/>
        </w:rPr>
        <w:t xml:space="preserve"> </w:t>
      </w:r>
      <w:r w:rsidRPr="00314AEB">
        <w:rPr>
          <w:color w:val="374246"/>
          <w:w w:val="105"/>
          <w:sz w:val="19"/>
          <w:lang w:val="es-MX"/>
        </w:rPr>
        <w:t>Luis</w:t>
      </w:r>
      <w:r w:rsidRPr="00314AEB">
        <w:rPr>
          <w:color w:val="374246"/>
          <w:spacing w:val="5"/>
          <w:w w:val="105"/>
          <w:sz w:val="19"/>
          <w:lang w:val="es-MX"/>
        </w:rPr>
        <w:t xml:space="preserve"> </w:t>
      </w:r>
      <w:r w:rsidRPr="00314AEB">
        <w:rPr>
          <w:color w:val="374246"/>
          <w:w w:val="105"/>
          <w:sz w:val="19"/>
          <w:lang w:val="es-MX"/>
        </w:rPr>
        <w:t>Potosí,</w:t>
      </w:r>
      <w:r w:rsidRPr="00314AEB">
        <w:rPr>
          <w:color w:val="374246"/>
          <w:spacing w:val="-9"/>
          <w:w w:val="105"/>
          <w:sz w:val="19"/>
          <w:lang w:val="es-MX"/>
        </w:rPr>
        <w:t xml:space="preserve"> </w:t>
      </w:r>
      <w:r w:rsidRPr="00314AEB">
        <w:rPr>
          <w:color w:val="374246"/>
          <w:spacing w:val="-2"/>
          <w:w w:val="105"/>
          <w:sz w:val="19"/>
          <w:lang w:val="es-MX"/>
        </w:rPr>
        <w:t>México</w:t>
      </w:r>
    </w:p>
    <w:p w14:paraId="69E4D072" w14:textId="4CEF129B" w:rsidR="002C3346" w:rsidRDefault="00230CF6">
      <w:pPr>
        <w:pStyle w:val="Heading2"/>
        <w:tabs>
          <w:tab w:val="left" w:pos="8926"/>
        </w:tabs>
        <w:rPr>
          <w:color w:val="374246"/>
          <w:spacing w:val="-2"/>
          <w:w w:val="105"/>
        </w:rPr>
      </w:pPr>
      <w:r>
        <w:rPr>
          <w:spacing w:val="-2"/>
          <w:w w:val="105"/>
        </w:rPr>
        <w:t>Software</w:t>
      </w:r>
      <w:r>
        <w:rPr>
          <w:spacing w:val="1"/>
          <w:w w:val="105"/>
        </w:rPr>
        <w:t xml:space="preserve"> </w:t>
      </w:r>
      <w:r>
        <w:rPr>
          <w:spacing w:val="-2"/>
          <w:w w:val="105"/>
        </w:rPr>
        <w:t>Engineer</w:t>
      </w:r>
      <w:r>
        <w:tab/>
      </w:r>
      <w:r>
        <w:rPr>
          <w:color w:val="374246"/>
          <w:w w:val="105"/>
        </w:rPr>
        <w:t>08/2011</w:t>
      </w:r>
      <w:r>
        <w:rPr>
          <w:color w:val="374246"/>
          <w:spacing w:val="-7"/>
          <w:w w:val="105"/>
        </w:rPr>
        <w:t xml:space="preserve"> </w:t>
      </w:r>
      <w:r>
        <w:rPr>
          <w:color w:val="374246"/>
          <w:w w:val="105"/>
        </w:rPr>
        <w:t>-</w:t>
      </w:r>
      <w:r>
        <w:rPr>
          <w:color w:val="374246"/>
          <w:spacing w:val="-6"/>
          <w:w w:val="105"/>
        </w:rPr>
        <w:t xml:space="preserve"> </w:t>
      </w:r>
      <w:r>
        <w:rPr>
          <w:color w:val="374246"/>
          <w:spacing w:val="-2"/>
          <w:w w:val="105"/>
        </w:rPr>
        <w:t>11/2013</w:t>
      </w:r>
    </w:p>
    <w:p w14:paraId="26E2F7F6" w14:textId="77777777" w:rsidR="00136AD0" w:rsidRDefault="00136AD0">
      <w:pPr>
        <w:pStyle w:val="Heading2"/>
        <w:tabs>
          <w:tab w:val="left" w:pos="8926"/>
        </w:tabs>
      </w:pPr>
    </w:p>
    <w:p w14:paraId="0A1D9762" w14:textId="6C1DC3D7" w:rsidR="002C3346" w:rsidRDefault="00230CF6">
      <w:pPr>
        <w:pStyle w:val="BodyText"/>
        <w:spacing w:before="76"/>
        <w:ind w:left="119"/>
      </w:pPr>
      <w:r>
        <w:rPr>
          <w:color w:val="374246"/>
          <w:spacing w:val="-2"/>
          <w:w w:val="110"/>
        </w:rPr>
        <w:t>Software</w:t>
      </w:r>
      <w:r>
        <w:rPr>
          <w:color w:val="374246"/>
          <w:w w:val="110"/>
        </w:rPr>
        <w:t xml:space="preserve"> </w:t>
      </w:r>
      <w:r>
        <w:rPr>
          <w:color w:val="374246"/>
          <w:spacing w:val="-2"/>
          <w:w w:val="110"/>
        </w:rPr>
        <w:t>Engineer</w:t>
      </w:r>
      <w:r>
        <w:rPr>
          <w:color w:val="374246"/>
          <w:spacing w:val="2"/>
          <w:w w:val="110"/>
        </w:rPr>
        <w:t xml:space="preserve"> </w:t>
      </w:r>
      <w:r>
        <w:rPr>
          <w:color w:val="374246"/>
          <w:spacing w:val="-2"/>
          <w:w w:val="110"/>
        </w:rPr>
        <w:t>and</w:t>
      </w:r>
      <w:r>
        <w:rPr>
          <w:color w:val="374246"/>
          <w:spacing w:val="2"/>
          <w:w w:val="110"/>
        </w:rPr>
        <w:t xml:space="preserve"> </w:t>
      </w:r>
      <w:r>
        <w:rPr>
          <w:color w:val="374246"/>
          <w:spacing w:val="-2"/>
          <w:w w:val="110"/>
        </w:rPr>
        <w:t>customer</w:t>
      </w:r>
      <w:r>
        <w:rPr>
          <w:color w:val="374246"/>
          <w:spacing w:val="2"/>
          <w:w w:val="110"/>
        </w:rPr>
        <w:t xml:space="preserve"> </w:t>
      </w:r>
      <w:r>
        <w:rPr>
          <w:color w:val="374246"/>
          <w:spacing w:val="-2"/>
          <w:w w:val="110"/>
        </w:rPr>
        <w:t>support</w:t>
      </w:r>
      <w:r>
        <w:rPr>
          <w:color w:val="374246"/>
          <w:spacing w:val="2"/>
          <w:w w:val="110"/>
        </w:rPr>
        <w:t xml:space="preserve"> </w:t>
      </w:r>
      <w:r>
        <w:rPr>
          <w:color w:val="374246"/>
          <w:spacing w:val="-2"/>
          <w:w w:val="110"/>
        </w:rPr>
        <w:t>specialist</w:t>
      </w:r>
      <w:r>
        <w:rPr>
          <w:color w:val="374246"/>
          <w:spacing w:val="2"/>
          <w:w w:val="110"/>
        </w:rPr>
        <w:t xml:space="preserve"> </w:t>
      </w:r>
      <w:r>
        <w:rPr>
          <w:color w:val="374246"/>
          <w:spacing w:val="-2"/>
          <w:w w:val="110"/>
        </w:rPr>
        <w:t>at</w:t>
      </w:r>
      <w:r>
        <w:rPr>
          <w:color w:val="374246"/>
          <w:spacing w:val="1"/>
          <w:w w:val="110"/>
        </w:rPr>
        <w:t xml:space="preserve"> </w:t>
      </w:r>
      <w:r>
        <w:rPr>
          <w:color w:val="374246"/>
          <w:spacing w:val="-2"/>
          <w:w w:val="110"/>
        </w:rPr>
        <w:t>Honeywell</w:t>
      </w:r>
      <w:r>
        <w:rPr>
          <w:color w:val="374246"/>
          <w:spacing w:val="2"/>
          <w:w w:val="110"/>
        </w:rPr>
        <w:t xml:space="preserve"> </w:t>
      </w:r>
      <w:r>
        <w:rPr>
          <w:color w:val="374246"/>
          <w:spacing w:val="-2"/>
          <w:w w:val="110"/>
        </w:rPr>
        <w:t>account,</w:t>
      </w:r>
      <w:r>
        <w:rPr>
          <w:color w:val="374246"/>
          <w:spacing w:val="-14"/>
          <w:w w:val="110"/>
        </w:rPr>
        <w:t xml:space="preserve"> </w:t>
      </w:r>
      <w:r>
        <w:rPr>
          <w:color w:val="374246"/>
          <w:spacing w:val="-2"/>
          <w:w w:val="110"/>
        </w:rPr>
        <w:t>Technical</w:t>
      </w:r>
      <w:r>
        <w:rPr>
          <w:color w:val="374246"/>
          <w:spacing w:val="2"/>
          <w:w w:val="110"/>
        </w:rPr>
        <w:t xml:space="preserve"> </w:t>
      </w:r>
      <w:r>
        <w:rPr>
          <w:color w:val="374246"/>
          <w:spacing w:val="-2"/>
          <w:w w:val="110"/>
        </w:rPr>
        <w:t>IT</w:t>
      </w:r>
      <w:r>
        <w:rPr>
          <w:color w:val="374246"/>
          <w:spacing w:val="-4"/>
          <w:w w:val="110"/>
        </w:rPr>
        <w:t xml:space="preserve"> </w:t>
      </w:r>
      <w:r>
        <w:rPr>
          <w:color w:val="374246"/>
          <w:spacing w:val="-2"/>
          <w:w w:val="110"/>
        </w:rPr>
        <w:t>Leader.</w:t>
      </w:r>
      <w:r w:rsidR="00136AD0">
        <w:rPr>
          <w:color w:val="374246"/>
          <w:spacing w:val="-2"/>
          <w:w w:val="110"/>
        </w:rPr>
        <w:br/>
      </w:r>
    </w:p>
    <w:p w14:paraId="3D0F6F22" w14:textId="77777777" w:rsidR="00314AEB" w:rsidRPr="00314AEB" w:rsidRDefault="00314AEB" w:rsidP="00314AEB">
      <w:pPr>
        <w:pStyle w:val="ListParagraph"/>
        <w:numPr>
          <w:ilvl w:val="0"/>
          <w:numId w:val="4"/>
        </w:numPr>
        <w:spacing w:line="280" w:lineRule="auto"/>
        <w:rPr>
          <w:color w:val="374246"/>
          <w:w w:val="105"/>
          <w:sz w:val="16"/>
        </w:rPr>
      </w:pPr>
      <w:r w:rsidRPr="00314AEB">
        <w:rPr>
          <w:b/>
          <w:bCs/>
          <w:color w:val="374246"/>
          <w:w w:val="105"/>
          <w:sz w:val="16"/>
        </w:rPr>
        <w:t>Global Process Governance</w:t>
      </w:r>
      <w:r w:rsidRPr="00314AEB">
        <w:rPr>
          <w:color w:val="374246"/>
          <w:w w:val="105"/>
          <w:sz w:val="16"/>
        </w:rPr>
        <w:t>: Led technical implementation of Mobility &amp; Collaboration Webstore workflows across US, Canada, LATAM, and APAC regions, standardizing processes and ensuring alignment with organizational compliance frameworks.</w:t>
      </w:r>
    </w:p>
    <w:p w14:paraId="142741D2" w14:textId="77777777" w:rsidR="00314AEB" w:rsidRPr="00314AEB" w:rsidRDefault="00314AEB" w:rsidP="00314AEB">
      <w:pPr>
        <w:pStyle w:val="ListParagraph"/>
        <w:numPr>
          <w:ilvl w:val="0"/>
          <w:numId w:val="4"/>
        </w:numPr>
        <w:spacing w:line="280" w:lineRule="auto"/>
        <w:rPr>
          <w:color w:val="374246"/>
          <w:w w:val="105"/>
          <w:sz w:val="16"/>
        </w:rPr>
      </w:pPr>
      <w:r w:rsidRPr="00314AEB">
        <w:rPr>
          <w:b/>
          <w:bCs/>
          <w:color w:val="374246"/>
          <w:w w:val="105"/>
          <w:sz w:val="16"/>
        </w:rPr>
        <w:t>Self-Service System Optimization</w:t>
      </w:r>
      <w:r w:rsidRPr="00314AEB">
        <w:rPr>
          <w:color w:val="374246"/>
          <w:w w:val="105"/>
          <w:sz w:val="16"/>
        </w:rPr>
        <w:t>: Orchestrated deployment of self-service platforms, streamlining workflows and improving operational efficiency through stakeholder-aligned automation.</w:t>
      </w:r>
    </w:p>
    <w:p w14:paraId="4114E04B" w14:textId="77777777" w:rsidR="00314AEB" w:rsidRPr="00314AEB" w:rsidRDefault="00314AEB" w:rsidP="00314AEB">
      <w:pPr>
        <w:pStyle w:val="ListParagraph"/>
        <w:numPr>
          <w:ilvl w:val="0"/>
          <w:numId w:val="4"/>
        </w:numPr>
        <w:spacing w:line="280" w:lineRule="auto"/>
        <w:rPr>
          <w:color w:val="374246"/>
          <w:w w:val="105"/>
          <w:sz w:val="16"/>
        </w:rPr>
      </w:pPr>
      <w:r w:rsidRPr="00314AEB">
        <w:rPr>
          <w:b/>
          <w:bCs/>
          <w:color w:val="374246"/>
          <w:w w:val="105"/>
          <w:sz w:val="16"/>
        </w:rPr>
        <w:t>Data Governance &amp; Decision Support</w:t>
      </w:r>
      <w:r w:rsidRPr="00314AEB">
        <w:rPr>
          <w:color w:val="374246"/>
          <w:w w:val="105"/>
          <w:sz w:val="16"/>
        </w:rPr>
        <w:t>: Consolidated and optimized global subscriber service data, enhancing accuracy by 25% and enabling data-driven decision-making for cross-regional teams.</w:t>
      </w:r>
    </w:p>
    <w:p w14:paraId="58ED7044" w14:textId="77777777" w:rsidR="00314AEB" w:rsidRPr="00314AEB" w:rsidRDefault="00314AEB" w:rsidP="00314AEB">
      <w:pPr>
        <w:pStyle w:val="ListParagraph"/>
        <w:numPr>
          <w:ilvl w:val="0"/>
          <w:numId w:val="4"/>
        </w:numPr>
        <w:spacing w:line="280" w:lineRule="auto"/>
        <w:rPr>
          <w:color w:val="374246"/>
          <w:w w:val="105"/>
          <w:sz w:val="16"/>
        </w:rPr>
      </w:pPr>
      <w:r w:rsidRPr="00314AEB">
        <w:rPr>
          <w:b/>
          <w:bCs/>
          <w:color w:val="374246"/>
          <w:w w:val="105"/>
          <w:sz w:val="16"/>
        </w:rPr>
        <w:t>Operational Risk Mitigation</w:t>
      </w:r>
      <w:r w:rsidRPr="00314AEB">
        <w:rPr>
          <w:color w:val="374246"/>
          <w:w w:val="105"/>
          <w:sz w:val="16"/>
        </w:rPr>
        <w:t>: Developed tools to reduce operational risks and elevate team performance, aligning solutions with enterprise risk management strategies.</w:t>
      </w:r>
    </w:p>
    <w:p w14:paraId="27F8C46F" w14:textId="77777777" w:rsidR="00314AEB" w:rsidRPr="00314AEB" w:rsidRDefault="00314AEB" w:rsidP="00314AEB">
      <w:pPr>
        <w:pStyle w:val="ListParagraph"/>
        <w:numPr>
          <w:ilvl w:val="0"/>
          <w:numId w:val="4"/>
        </w:numPr>
        <w:spacing w:line="280" w:lineRule="auto"/>
        <w:rPr>
          <w:color w:val="374246"/>
          <w:w w:val="105"/>
          <w:sz w:val="16"/>
        </w:rPr>
      </w:pPr>
      <w:r w:rsidRPr="00314AEB">
        <w:rPr>
          <w:b/>
          <w:bCs/>
          <w:color w:val="374246"/>
          <w:w w:val="105"/>
          <w:sz w:val="16"/>
        </w:rPr>
        <w:t>Vendor &amp; Stakeholder Coordination</w:t>
      </w:r>
      <w:r w:rsidRPr="00314AEB">
        <w:rPr>
          <w:color w:val="374246"/>
          <w:w w:val="105"/>
          <w:sz w:val="16"/>
        </w:rPr>
        <w:t>: Partnered with external service providers to deliver client-centric outcomes, ensuring project milestones adhered to timelines and budgets.</w:t>
      </w:r>
    </w:p>
    <w:p w14:paraId="0D94A71A" w14:textId="77777777" w:rsidR="00314AEB" w:rsidRPr="00314AEB" w:rsidRDefault="00314AEB" w:rsidP="00314AEB">
      <w:pPr>
        <w:pStyle w:val="ListParagraph"/>
        <w:numPr>
          <w:ilvl w:val="0"/>
          <w:numId w:val="4"/>
        </w:numPr>
        <w:spacing w:line="280" w:lineRule="auto"/>
        <w:rPr>
          <w:color w:val="374246"/>
          <w:w w:val="105"/>
          <w:sz w:val="16"/>
        </w:rPr>
      </w:pPr>
      <w:r w:rsidRPr="00314AEB">
        <w:rPr>
          <w:b/>
          <w:bCs/>
          <w:color w:val="374246"/>
          <w:w w:val="105"/>
          <w:sz w:val="16"/>
        </w:rPr>
        <w:t>Inventory Accuracy Improvement</w:t>
      </w:r>
      <w:r w:rsidRPr="00314AEB">
        <w:rPr>
          <w:color w:val="374246"/>
          <w:w w:val="105"/>
          <w:sz w:val="16"/>
        </w:rPr>
        <w:t>: Spearheaded the LDW project in the CANLA region, leveraging technical solutions to boost inventory accuracy and reduce discrepancies by 30%.</w:t>
      </w:r>
    </w:p>
    <w:p w14:paraId="1ADB3C95" w14:textId="77777777" w:rsidR="00314AEB" w:rsidRPr="00314AEB" w:rsidRDefault="00314AEB" w:rsidP="00314AEB">
      <w:pPr>
        <w:pStyle w:val="ListParagraph"/>
        <w:numPr>
          <w:ilvl w:val="0"/>
          <w:numId w:val="4"/>
        </w:numPr>
        <w:spacing w:line="280" w:lineRule="auto"/>
        <w:rPr>
          <w:color w:val="374246"/>
          <w:w w:val="105"/>
          <w:sz w:val="16"/>
        </w:rPr>
      </w:pPr>
      <w:r w:rsidRPr="00314AEB">
        <w:rPr>
          <w:b/>
          <w:bCs/>
          <w:color w:val="374246"/>
          <w:w w:val="105"/>
          <w:sz w:val="16"/>
        </w:rPr>
        <w:t>Cross-Regional Collaboration</w:t>
      </w:r>
      <w:r w:rsidRPr="00314AEB">
        <w:rPr>
          <w:color w:val="374246"/>
          <w:w w:val="105"/>
          <w:sz w:val="16"/>
        </w:rPr>
        <w:t>: Collaborated with team leaders and directors across 5+ regions, fostering trust and alignment to drive project success and build a reputation for excellence in governance.</w:t>
      </w:r>
    </w:p>
    <w:p w14:paraId="1D293034" w14:textId="314302E9" w:rsidR="002C3346" w:rsidRDefault="00F434FE">
      <w:pPr>
        <w:pStyle w:val="Heading1"/>
        <w:spacing w:before="1"/>
      </w:pPr>
      <w:r>
        <w:rPr>
          <w:spacing w:val="-2"/>
          <w:w w:val="105"/>
        </w:rPr>
        <w:br/>
      </w:r>
      <w:r w:rsidR="00230CF6">
        <w:rPr>
          <w:spacing w:val="-2"/>
          <w:w w:val="105"/>
        </w:rPr>
        <w:t>SKILLS</w:t>
      </w:r>
      <w:r w:rsidR="00485CD0">
        <w:rPr>
          <w:spacing w:val="-2"/>
          <w:w w:val="105"/>
        </w:rPr>
        <w:t xml:space="preserve"> / TOOLSETS</w:t>
      </w:r>
    </w:p>
    <w:p w14:paraId="4D132C27" w14:textId="385F7141" w:rsidR="00485CD0" w:rsidRPr="00485CD0" w:rsidRDefault="00230CF6" w:rsidP="00485CD0">
      <w:pPr>
        <w:pStyle w:val="BodyText"/>
        <w:rPr>
          <w:rFonts w:ascii="Book Antiqua"/>
          <w:sz w:val="4"/>
        </w:rPr>
      </w:pPr>
      <w:r>
        <w:rPr>
          <w:noProof/>
        </w:rPr>
        <mc:AlternateContent>
          <mc:Choice Requires="wps">
            <w:drawing>
              <wp:anchor distT="0" distB="0" distL="0" distR="0" simplePos="0" relativeHeight="487589376" behindDoc="1" locked="0" layoutInCell="1" allowOverlap="1" wp14:anchorId="36297A6E" wp14:editId="17AA333C">
                <wp:simplePos x="0" y="0"/>
                <wp:positionH relativeFrom="page">
                  <wp:posOffset>507510</wp:posOffset>
                </wp:positionH>
                <wp:positionV relativeFrom="paragraph">
                  <wp:posOffset>47350</wp:posOffset>
                </wp:positionV>
                <wp:extent cx="6557645" cy="825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54" y="8055"/>
                              </a:moveTo>
                              <a:lnTo>
                                <a:pt x="0" y="8055"/>
                              </a:lnTo>
                              <a:lnTo>
                                <a:pt x="0" y="0"/>
                              </a:lnTo>
                              <a:lnTo>
                                <a:pt x="6557354" y="0"/>
                              </a:lnTo>
                              <a:lnTo>
                                <a:pt x="6557354" y="80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F80DED" id="Graphic 10" o:spid="_x0000_s1026" style="position:absolute;margin-left:39.95pt;margin-top:3.75pt;width:516.35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1hIgIAAMAEAAAOAAAAZHJzL2Uyb0RvYy54bWysVMFu2zAMvQ/YPwi6L06zOiuMOMXQosOA&#10;oivQDDsrshwbk0VNVGLn70fJkettl2GYDzJlPlGPj6Q3t0On2Uk5bMGU/Gqx5EwZCVVrDiX/unt4&#10;d8MZemEqocGokp8V8tvt2zeb3hZqBQ3oSjlGQQwWvS15470tsgxlozqBC7DKkLMG1wlPW3fIKid6&#10;it7pbLVcrrMeXGUdSIVIX+9HJ9/G+HWtpP9S16g80yUnbj6uLq77sGbbjSgOTtimlRca4h9YdKI1&#10;dOkU6l54wY6u/SNU10oHCLVfSOgyqOtWqpgDZXO1/C2bl0ZYFXMhcdBOMuH/CyufTi/22QXqaB9B&#10;fkdSJOstFpMnbPCCGWrXBSwRZ0NU8TypqAbPJH1c5/mH9XXOmSTfzSrPg8iZKNJZeUT/SUGMI06P&#10;6McaVMkSTbLkYJLpqJKhhjrW0HNGNXScUQ33Yw2t8OFcIBdM1s+INBcewdnBSe0gwnxIIbB9n19z&#10;FsguJ7KvMG3mcOqhX4HJnd42Rh1hsb0o8+RL7xEzv/nvkTOOKZzUgGrUOKQexZ7koOvngiPotnpo&#10;tQ4KoDvs77RjJxGmIz6XWs1gsRnG+odO2EN1fnasp5EpOf44Cqc4058N9WSYr2S4ZOyT4by+gziF&#10;UXyHfjd8E84yS2bJPbXPE6SOF0XqDOIfACM2nDTw8eihbkPbRG4jo8uGxiTmfxnpMIfzfUS9/ni2&#10;PwEAAP//AwBQSwMEFAAGAAgAAAAhAJ6F51PdAAAABwEAAA8AAABkcnMvZG93bnJldi54bWxMjjFP&#10;wzAUhHck/oP1kNiokyJKGuJUqKgLYqAJgtWJH4nV+DmynSb8e9wJptPpTndfsVvMwM7ovLYkIF0l&#10;wJBaqzR1Aj7qw10GzAdJSg6WUMAPetiV11eFzJWd6YjnKnQsjpDPpYA+hDHn3Lc9GulXdkSK2bd1&#10;RoZoXceVk3McNwNfJ8mGG6kpPvRyxH2P7amajIApeTlxfT83rnrN6s9Drd++3vdC3N4sz0/AAi7h&#10;rwwX/IgOZWRq7ETKs0HA43Ybm1EfgF3iNF1vgDUCsgx4WfD//OUvAAAA//8DAFBLAQItABQABgAI&#10;AAAAIQC2gziS/gAAAOEBAAATAAAAAAAAAAAAAAAAAAAAAABbQ29udGVudF9UeXBlc10ueG1sUEsB&#10;Ai0AFAAGAAgAAAAhADj9If/WAAAAlAEAAAsAAAAAAAAAAAAAAAAALwEAAF9yZWxzLy5yZWxzUEsB&#10;Ai0AFAAGAAgAAAAhAJ5EXWEiAgAAwAQAAA4AAAAAAAAAAAAAAAAALgIAAGRycy9lMm9Eb2MueG1s&#10;UEsBAi0AFAAGAAgAAAAhAJ6F51PdAAAABwEAAA8AAAAAAAAAAAAAAAAAfAQAAGRycy9kb3ducmV2&#10;LnhtbFBLBQYAAAAABAAEAPMAAACGBQAAAAA=&#10;" path="m6557354,8055l,8055,,,6557354,r,8055xe" fillcolor="black" stroked="f">
                <v:path arrowok="t"/>
                <w10:wrap type="topAndBottom" anchorx="page"/>
              </v:shape>
            </w:pict>
          </mc:Fallback>
        </mc:AlternateContent>
      </w:r>
      <w:r w:rsidR="00485CD0">
        <w:rPr>
          <w:color w:val="374246"/>
          <w:w w:val="110"/>
        </w:rPr>
        <w:br/>
      </w:r>
      <w:r w:rsidR="00485CD0" w:rsidRPr="00485CD0">
        <w:rPr>
          <w:color w:val="374246"/>
          <w:w w:val="110"/>
        </w:rPr>
        <w:t xml:space="preserve"> </w:t>
      </w:r>
      <w:r w:rsidR="00485CD0" w:rsidRPr="00B726E4">
        <w:rPr>
          <w:color w:val="374246"/>
          <w:w w:val="110"/>
        </w:rPr>
        <w:t>C#, .NET, WPF, UWP, Java, JavaScript, SQL, PL-SQL, MSSQL, MySQL, Oracle, IIS, IT Infrastructure, Windows Server, Linux, SOAP, WSDL, REST, Webservices, WAPIs, Web Development, CSS, Adobe After Effects, Adobe Photoshop, Project Management, Problem Solving, Effective Communication, Adaptability, Creative, Change Management, Cybersecurity, Process Analytics, Data Analytics, Power BI, jQuery, Globalized Experience, IT Governance, Compliance, ITIL, Process Automation, Workflow Optimization, Risk Mitigation Strategies, Microsoft Project, Jira, HP ALM, Confluence, PMO Governance, Project Lifecycle Management, Change Control, Cross-functional Team Leadership, Conflict Resolution.</w:t>
      </w:r>
    </w:p>
    <w:p w14:paraId="1BC8AB7C" w14:textId="6104317A" w:rsidR="002C3346" w:rsidRDefault="00F434FE">
      <w:pPr>
        <w:pStyle w:val="Heading1"/>
      </w:pPr>
      <w:r>
        <w:rPr>
          <w:spacing w:val="-2"/>
        </w:rPr>
        <w:br/>
      </w:r>
      <w:r w:rsidR="00230CF6">
        <w:rPr>
          <w:spacing w:val="-2"/>
        </w:rPr>
        <w:t>LANGUAGES</w:t>
      </w:r>
    </w:p>
    <w:p w14:paraId="7C6786EA" w14:textId="5FED7AE7" w:rsidR="002C3346" w:rsidRDefault="00230CF6">
      <w:pPr>
        <w:pStyle w:val="BodyText"/>
        <w:spacing w:before="1"/>
        <w:rPr>
          <w:rFonts w:ascii="Book Antiqua"/>
          <w:sz w:val="4"/>
        </w:rPr>
      </w:pPr>
      <w:r>
        <w:rPr>
          <w:noProof/>
        </w:rPr>
        <mc:AlternateContent>
          <mc:Choice Requires="wps">
            <w:drawing>
              <wp:anchor distT="0" distB="0" distL="0" distR="0" simplePos="0" relativeHeight="487589888" behindDoc="1" locked="0" layoutInCell="1" allowOverlap="1" wp14:anchorId="7713BEEB" wp14:editId="777C4382">
                <wp:simplePos x="0" y="0"/>
                <wp:positionH relativeFrom="page">
                  <wp:posOffset>507510</wp:posOffset>
                </wp:positionH>
                <wp:positionV relativeFrom="paragraph">
                  <wp:posOffset>47515</wp:posOffset>
                </wp:positionV>
                <wp:extent cx="6557645" cy="8255"/>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54" y="8055"/>
                              </a:moveTo>
                              <a:lnTo>
                                <a:pt x="0" y="8055"/>
                              </a:lnTo>
                              <a:lnTo>
                                <a:pt x="0" y="0"/>
                              </a:lnTo>
                              <a:lnTo>
                                <a:pt x="6557354" y="0"/>
                              </a:lnTo>
                              <a:lnTo>
                                <a:pt x="6557354" y="80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A2A30D" id="Graphic 54" o:spid="_x0000_s1026" style="position:absolute;margin-left:39.95pt;margin-top:3.75pt;width:516.35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1hIgIAAMAEAAAOAAAAZHJzL2Uyb0RvYy54bWysVMFu2zAMvQ/YPwi6L06zOiuMOMXQosOA&#10;oivQDDsrshwbk0VNVGLn70fJkettl2GYDzJlPlGPj6Q3t0On2Uk5bMGU/Gqx5EwZCVVrDiX/unt4&#10;d8MZemEqocGokp8V8tvt2zeb3hZqBQ3oSjlGQQwWvS15470tsgxlozqBC7DKkLMG1wlPW3fIKid6&#10;it7pbLVcrrMeXGUdSIVIX+9HJ9/G+HWtpP9S16g80yUnbj6uLq77sGbbjSgOTtimlRca4h9YdKI1&#10;dOkU6l54wY6u/SNU10oHCLVfSOgyqOtWqpgDZXO1/C2bl0ZYFXMhcdBOMuH/CyufTi/22QXqaB9B&#10;fkdSJOstFpMnbPCCGWrXBSwRZ0NU8TypqAbPJH1c5/mH9XXOmSTfzSrPg8iZKNJZeUT/SUGMI06P&#10;6McaVMkSTbLkYJLpqJKhhjrW0HNGNXScUQ33Yw2t8OFcIBdM1s+INBcewdnBSe0gwnxIIbB9n19z&#10;FsguJ7KvMG3mcOqhX4HJnd42Rh1hsb0o8+RL7xEzv/nvkTOOKZzUgGrUOKQexZ7koOvngiPotnpo&#10;tQ4KoDvs77RjJxGmIz6XWs1gsRnG+odO2EN1fnasp5EpOf44Cqc4058N9WSYr2S4ZOyT4by+gziF&#10;UXyHfjd8E84yS2bJPbXPE6SOF0XqDOIfACM2nDTw8eihbkPbRG4jo8uGxiTmfxnpMIfzfUS9/ni2&#10;PwEAAP//AwBQSwMEFAAGAAgAAAAhAJ6F51PdAAAABwEAAA8AAABkcnMvZG93bnJldi54bWxMjjFP&#10;wzAUhHck/oP1kNiokyJKGuJUqKgLYqAJgtWJH4nV+DmynSb8e9wJptPpTndfsVvMwM7ovLYkIF0l&#10;wJBaqzR1Aj7qw10GzAdJSg6WUMAPetiV11eFzJWd6YjnKnQsjpDPpYA+hDHn3Lc9GulXdkSK2bd1&#10;RoZoXceVk3McNwNfJ8mGG6kpPvRyxH2P7amajIApeTlxfT83rnrN6s9Drd++3vdC3N4sz0/AAi7h&#10;rwwX/IgOZWRq7ETKs0HA43Ybm1EfgF3iNF1vgDUCsgx4WfD//OUvAAAA//8DAFBLAQItABQABgAI&#10;AAAAIQC2gziS/gAAAOEBAAATAAAAAAAAAAAAAAAAAAAAAABbQ29udGVudF9UeXBlc10ueG1sUEsB&#10;Ai0AFAAGAAgAAAAhADj9If/WAAAAlAEAAAsAAAAAAAAAAAAAAAAALwEAAF9yZWxzLy5yZWxzUEsB&#10;Ai0AFAAGAAgAAAAhAJ5EXWEiAgAAwAQAAA4AAAAAAAAAAAAAAAAALgIAAGRycy9lMm9Eb2MueG1s&#10;UEsBAi0AFAAGAAgAAAAhAJ6F51PdAAAABwEAAA8AAAAAAAAAAAAAAAAAfAQAAGRycy9kb3ducmV2&#10;LnhtbFBLBQYAAAAABAAEAPMAAACGBQAAAAA=&#10;" path="m6557354,8055l,8055,,,6557354,r,8055xe" fillcolor="black" stroked="f">
                <v:path arrowok="t"/>
                <w10:wrap type="topAndBottom" anchorx="page"/>
              </v:shape>
            </w:pict>
          </mc:Fallback>
        </mc:AlternateContent>
      </w:r>
    </w:p>
    <w:p w14:paraId="2AAFBB2A" w14:textId="4F2D2AFE" w:rsidR="002C3346" w:rsidRDefault="00485CD0">
      <w:pPr>
        <w:tabs>
          <w:tab w:val="left" w:pos="3671"/>
          <w:tab w:val="left" w:pos="7223"/>
        </w:tabs>
        <w:spacing w:before="85"/>
        <w:ind w:left="119"/>
        <w:rPr>
          <w:sz w:val="16"/>
        </w:rPr>
      </w:pPr>
      <w:r>
        <w:rPr>
          <w:noProof/>
        </w:rPr>
        <w:drawing>
          <wp:anchor distT="0" distB="0" distL="114300" distR="114300" simplePos="0" relativeHeight="487594496" behindDoc="0" locked="0" layoutInCell="1" allowOverlap="1" wp14:anchorId="2D5AFEF9" wp14:editId="0D559AA7">
            <wp:simplePos x="0" y="0"/>
            <wp:positionH relativeFrom="column">
              <wp:posOffset>5568950</wp:posOffset>
            </wp:positionH>
            <wp:positionV relativeFrom="paragraph">
              <wp:posOffset>119698</wp:posOffset>
            </wp:positionV>
            <wp:extent cx="64356" cy="63813"/>
            <wp:effectExtent l="0" t="0" r="0" b="0"/>
            <wp:wrapNone/>
            <wp:docPr id="1921357812"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2" cstate="print"/>
                    <a:stretch>
                      <a:fillRect/>
                    </a:stretch>
                  </pic:blipFill>
                  <pic:spPr>
                    <a:xfrm>
                      <a:off x="0" y="0"/>
                      <a:ext cx="64356" cy="63813"/>
                    </a:xfrm>
                    <a:prstGeom prst="rect">
                      <a:avLst/>
                    </a:prstGeom>
                  </pic:spPr>
                </pic:pic>
              </a:graphicData>
            </a:graphic>
          </wp:anchor>
        </w:drawing>
      </w:r>
      <w:r>
        <w:rPr>
          <w:noProof/>
        </w:rPr>
        <mc:AlternateContent>
          <mc:Choice Requires="wpg">
            <w:drawing>
              <wp:anchor distT="0" distB="0" distL="0" distR="0" simplePos="0" relativeHeight="15750656" behindDoc="0" locked="0" layoutInCell="1" allowOverlap="1" wp14:anchorId="3148020D" wp14:editId="1EF1FAD9">
                <wp:simplePos x="0" y="0"/>
                <wp:positionH relativeFrom="page">
                  <wp:posOffset>6001385</wp:posOffset>
                </wp:positionH>
                <wp:positionV relativeFrom="paragraph">
                  <wp:posOffset>118745</wp:posOffset>
                </wp:positionV>
                <wp:extent cx="451484" cy="64769"/>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484" cy="64769"/>
                          <a:chOff x="0" y="0"/>
                          <a:chExt cx="451484" cy="64769"/>
                        </a:xfrm>
                      </wpg:grpSpPr>
                      <pic:pic xmlns:pic="http://schemas.openxmlformats.org/drawingml/2006/picture">
                        <pic:nvPicPr>
                          <pic:cNvPr id="49" name="Image 49"/>
                          <pic:cNvPicPr/>
                        </pic:nvPicPr>
                        <pic:blipFill>
                          <a:blip r:embed="rId12" cstate="print"/>
                          <a:stretch>
                            <a:fillRect/>
                          </a:stretch>
                        </pic:blipFill>
                        <pic:spPr>
                          <a:xfrm>
                            <a:off x="0" y="0"/>
                            <a:ext cx="64446" cy="64444"/>
                          </a:xfrm>
                          <a:prstGeom prst="rect">
                            <a:avLst/>
                          </a:prstGeom>
                        </pic:spPr>
                      </pic:pic>
                      <pic:pic xmlns:pic="http://schemas.openxmlformats.org/drawingml/2006/picture">
                        <pic:nvPicPr>
                          <pic:cNvPr id="50" name="Image 50"/>
                          <pic:cNvPicPr/>
                        </pic:nvPicPr>
                        <pic:blipFill>
                          <a:blip r:embed="rId13" cstate="print"/>
                          <a:stretch>
                            <a:fillRect/>
                          </a:stretch>
                        </pic:blipFill>
                        <pic:spPr>
                          <a:xfrm>
                            <a:off x="96668" y="0"/>
                            <a:ext cx="64446" cy="64444"/>
                          </a:xfrm>
                          <a:prstGeom prst="rect">
                            <a:avLst/>
                          </a:prstGeom>
                        </pic:spPr>
                      </pic:pic>
                      <pic:pic xmlns:pic="http://schemas.openxmlformats.org/drawingml/2006/picture">
                        <pic:nvPicPr>
                          <pic:cNvPr id="51" name="Image 51"/>
                          <pic:cNvPicPr/>
                        </pic:nvPicPr>
                        <pic:blipFill>
                          <a:blip r:embed="rId14" cstate="print"/>
                          <a:stretch>
                            <a:fillRect/>
                          </a:stretch>
                        </pic:blipFill>
                        <pic:spPr>
                          <a:xfrm>
                            <a:off x="193337" y="0"/>
                            <a:ext cx="64446" cy="64444"/>
                          </a:xfrm>
                          <a:prstGeom prst="rect">
                            <a:avLst/>
                          </a:prstGeom>
                        </pic:spPr>
                      </pic:pic>
                      <pic:pic xmlns:pic="http://schemas.openxmlformats.org/drawingml/2006/picture">
                        <pic:nvPicPr>
                          <pic:cNvPr id="52" name="Image 52"/>
                          <pic:cNvPicPr/>
                        </pic:nvPicPr>
                        <pic:blipFill>
                          <a:blip r:embed="rId13" cstate="print"/>
                          <a:stretch>
                            <a:fillRect/>
                          </a:stretch>
                        </pic:blipFill>
                        <pic:spPr>
                          <a:xfrm>
                            <a:off x="290005" y="0"/>
                            <a:ext cx="64446" cy="64444"/>
                          </a:xfrm>
                          <a:prstGeom prst="rect">
                            <a:avLst/>
                          </a:prstGeom>
                        </pic:spPr>
                      </pic:pic>
                      <pic:pic xmlns:pic="http://schemas.openxmlformats.org/drawingml/2006/picture">
                        <pic:nvPicPr>
                          <pic:cNvPr id="53" name="Image 53"/>
                          <pic:cNvPicPr/>
                        </pic:nvPicPr>
                        <pic:blipFill>
                          <a:blip r:embed="rId13" cstate="print"/>
                          <a:stretch>
                            <a:fillRect/>
                          </a:stretch>
                        </pic:blipFill>
                        <pic:spPr>
                          <a:xfrm>
                            <a:off x="386674" y="0"/>
                            <a:ext cx="64446" cy="64444"/>
                          </a:xfrm>
                          <a:prstGeom prst="rect">
                            <a:avLst/>
                          </a:prstGeom>
                        </pic:spPr>
                      </pic:pic>
                    </wpg:wgp>
                  </a:graphicData>
                </a:graphic>
              </wp:anchor>
            </w:drawing>
          </mc:Choice>
          <mc:Fallback>
            <w:pict>
              <v:group w14:anchorId="6E96CE37" id="Group 48" o:spid="_x0000_s1026" style="position:absolute;margin-left:472.55pt;margin-top:9.35pt;width:35.55pt;height:5.1pt;z-index:15750656;mso-wrap-distance-left:0;mso-wrap-distance-right:0;mso-position-horizontal-relative:page" coordsize="451484,64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auEkwIAAJwNAAAOAAAAZHJzL2Uyb0RvYy54bWzsV1tv2jAUfp+0/2D5&#10;vU0gIUAE9KVrVana0C4/wDhOYjW+yDaE/vsdJyGlZdpQJTSm8RDrOLaPv/P5O77MbraiQhtmLFdy&#10;jgfXIUZMUpVxWczxj+93VxOMrCMyI5WSbI6fmcU3i48fZrVO2VCVqsqYQeBE2rTWc1w6p9MgsLRk&#10;gthrpZmExlwZQRxUTRFkhtTgXVTBMAyToFYm00ZRZi38vW0b8aLxn+eMui95bplD1RwDNteUpilX&#10;vgwWM5IWhuiS0w4GeQcKQbiESXtXt8QRtDb8wJXg1CircndNlQhUnnPKmhggmkH4Jpp7o9a6iaVI&#10;60L3NAG1b3h6t1v6eXNv9De9NC16MB8VfbLAS1DrIt1v9/XipfM2N8IPgiDQtmH0uWeUbR2i8DMe&#10;DeJJjBGFpiQeJ9OWcFrCqhwMouWn3w0LSNpO2QDrgWhOU/g6csA6IOfPIoJRbm0Y7pyIo3wIYp7W&#10;+grWURPHV7zi7rnRJKyYByU3S049r74CPC4N4hlQMsVIEgG58CBIwRDUgexdHz/Cc3/gYFVxfcer&#10;yjPu7Q4qSPmNFH4RbSuzW0XXgknX5o1hFaBW0pZcW4xMysSKATzzkA1gvSBnHUDUhkvXrpl1hjla&#10;+vlzwPEVUssDJWnf0IB+welDsJ2wjtFKEsdxspMK2H7afs1Jqo1190wJ5A3ACfMD0SQlm0fbIdl1&#10;6fhrJ29QAZaWYzD+GaWMYMPaVwrUz0wpw5MrZZokCRwhhzvLRS39ntHuKyNI21dqGZybWqKTq2Uw&#10;jaJofJHLEcfQCHL3lVyG5yaX028uw2kYhqOLXI6RCyTvK7lE/59cokmSjOEy+xcOo+bKC0+A5kbU&#10;PVf8G2O/Dvb+o2rxEwAA//8DAFBLAwQKAAAAAAAAACEASfO9mSwBAAAsAQAAFAAAAGRycy9tZWRp&#10;YS9pbWFnZTEucG5niVBORw0KGgoAAAANSUhEUgAAAA4AAAANCAYAAACZ3F9/AAAABmJLR0QA/wD/&#10;AP+gvaeTAAAACXBIWXMAAA7EAAAOxAGVKw4bAAAAzElEQVQokZ2SMQrCMBSGn88tmZyTCwi9gc7t&#10;ZZKlOUBygApST6Nre4Ms3du9HaxbeS6maEU0/vBDAvkIvPcBEUGo9z7RWpdSyhYACABIStlqrUvv&#10;ffL8dj445ywiTgFYFhEn55x9AfM8P3wCljXGFEQEUFXV/lcotK7r3XoYhmPTNFuISN/3G2CMjbE/&#10;cs6vq8clOsgYu8VCnPMRsyw7x4Jpml7+nioQERhjil+heY/BBGut+2aOtda9KRdcVUqdhBBdAIQQ&#10;nVLqtHT1Dict1U3vjZLDAAAAAElFTkSuQmCCUEsDBAoAAAAAAAAAIQDrySofWgEAAFoBAAAUAAAA&#10;ZHJzL21lZGlhL2ltYWdlMi5wbmeJUE5HDQoaCgAAAA1JSERSAAAADgAAAA0IBgAAAJncX38AAAAG&#10;YktHRAD/AP8A/6C9p5MAAAAJcEhZcwAADsQAAA7EAZUrDhsAAAD6SURBVCiRldIxToRAFMbx782E&#10;PJBhMs1WegSPsJfYS2iv1Jq1x14vsbW26g08AlY0ZGYQEgJjoRhM1MC/fr+85qMQAqb6vj9tmuas&#10;bdvdMAwnACClLJMkOaRpeh9F0et0SxO01l5ba68ACPzeqLW+0Vrvv2Fd14X3/uIP8COlVGGMyanr&#10;um1VVU9L0NRms9kK59yiT/Occ5dUlmUTQjhaA4moEWsRAIQQUkFE72shETWCmR/WQmZ+FFmW3a6F&#10;WZYVgpmflVLFUqSUKpj5RQCAMSb/WsT4jxm11ntjTA7MJgd8btV7f9513W4YhmMAkFK+xXF8UErd&#10;zbf6AVspZRg2pEoMAAAAAElFTkSuQmCCUEsDBAoAAAAAAAAAIQBymK/MOgEAADoBAAAUAAAAZHJz&#10;L21lZGlhL2ltYWdlMy5wbmeJUE5HDQoaCgAAAA1JSERSAAAADQAAAA0IBgAAAHLr5HwAAAAGYktH&#10;RAD/AP8A/6C9p5MAAAAJcEhZcwAADsQAAA7EAZUrDhsAAADaSURBVCiRldKxbcMwEIXhd0QA8kRW&#10;hBZKGU3gxhnAnsdewEW8QOxSy6gVK5InAQEujQUEARJLf/2+7pGqYmmaprec83Ge51dVbYioWmv7&#10;EMLJOXdfdqSqUNWXlNJFRHb4I2a+xhj3RPRlAOAZAAAR2aWULgBAtdZuHMfP/8DP2rbtTCnlsBYA&#10;QM75SMMwFFVt1iIiqmYLAABVbQwR1S2IiKqx1vZbkLW2N9778xYUQjgZZr4x83UNYOYP59zdAECM&#10;cf8MPh7xDjxutCQiXSnl8Pt73vszM9+W3Td0+2iqDfSEMQAAAABJRU5ErkJgglBLAwQUAAYACAAA&#10;ACEAXz94x+AAAAAKAQAADwAAAGRycy9kb3ducmV2LnhtbEyPQUvDQBCF74L/YRnBm91stDWN2ZRS&#10;1FMRbAXxNk2mSWh2NmS3Sfrv3Z70OLyP977JVpNpxUC9ayxrULMIBHFhy4YrDV/7t4cEhPPIJbaW&#10;ScOFHKzy25sM09KO/EnDzlcilLBLUUPtfZdK6YqaDLqZ7YhDdrS9QR/OvpJlj2MoN62Mo2ghDTYc&#10;FmrsaFNTcdqdjYb3Ecf1o3odtqfj5vKzn398bxVpfX83rV9AeJr8HwxX/aAOeXA62DOXTrQalk9z&#10;FdAQJM8grkCkFjGIg4Y4WYLMM/n/hfw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EF5q4STAgAAnA0AAA4AAAAAAAAAAAAAAAAAOgIA&#10;AGRycy9lMm9Eb2MueG1sUEsBAi0ACgAAAAAAAAAhAEnzvZksAQAALAEAABQAAAAAAAAAAAAAAAAA&#10;+QQAAGRycy9tZWRpYS9pbWFnZTEucG5nUEsBAi0ACgAAAAAAAAAhAOvJKh9aAQAAWgEAABQAAAAA&#10;AAAAAAAAAAAAVwYAAGRycy9tZWRpYS9pbWFnZTIucG5nUEsBAi0ACgAAAAAAAAAhAHKYr8w6AQAA&#10;OgEAABQAAAAAAAAAAAAAAAAA4wcAAGRycy9tZWRpYS9pbWFnZTMucG5nUEsBAi0AFAAGAAgAAAAh&#10;AF8/eMfgAAAACgEAAA8AAAAAAAAAAAAAAAAATwkAAGRycy9kb3ducmV2LnhtbFBLAQItABQABgAI&#10;AAAAIQA3J0dhzAAAACkCAAAZAAAAAAAAAAAAAAAAAFwKAABkcnMvX3JlbHMvZTJvRG9jLnhtbC5y&#10;ZWxzUEsFBgAAAAAIAAgAAAIAAF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9" o:spid="_x0000_s1027" type="#_x0000_t75" style="position:absolute;width:64446;height:64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SexwAAANsAAAAPAAAAZHJzL2Rvd25yZXYueG1sRI/dasJA&#10;FITvC77Dcgq9qxtbkRpdxRYqRQXjD0jvTrOnSTB7NuyuMX37bkHo5TAz3zDTeWdq0ZLzlWUFg34C&#10;gji3uuJCwfHw/vgCwgdkjbVlUvBDHuaz3t0UU22vvKN2HwoRIexTVFCG0KRS+rwkg75vG+LofVtn&#10;METpCqkdXiPc1PIpSUbSYMVxocSG3krKz/uLUbAcZJftc5utvj5H2alaLF3YvK6VerjvFhMQgbrw&#10;H761P7SC4Rj+vsQfIGe/AAAA//8DAFBLAQItABQABgAIAAAAIQDb4fbL7gAAAIUBAAATAAAAAAAA&#10;AAAAAAAAAAAAAABbQ29udGVudF9UeXBlc10ueG1sUEsBAi0AFAAGAAgAAAAhAFr0LFu/AAAAFQEA&#10;AAsAAAAAAAAAAAAAAAAAHwEAAF9yZWxzLy5yZWxzUEsBAi0AFAAGAAgAAAAhAOyptJ7HAAAA2wAA&#10;AA8AAAAAAAAAAAAAAAAABwIAAGRycy9kb3ducmV2LnhtbFBLBQYAAAAAAwADALcAAAD7AgAAAAA=&#10;">
                  <v:imagedata r:id="rId15" o:title=""/>
                </v:shape>
                <v:shape id="Image 50" o:spid="_x0000_s1028" type="#_x0000_t75" style="position:absolute;left:96668;width:64446;height:64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qkQwAAAANsAAAAPAAAAZHJzL2Rvd25yZXYueG1sRE9NawIx&#10;EL0X/A9hhN5q1qKyrEbRSkEQD9p6H5NxdzWZLJuo679vDgWPj/c9W3TOiju1ofasYDjIQBBrb2ou&#10;Ffz+fH/kIEJENmg9k4InBVjMe28zLIx/8J7uh1iKFMKhQAVVjE0hZdAVOQwD3xAn7uxbhzHBtpSm&#10;xUcKd1Z+ZtlEOqw5NVTY0FdF+nq4OQX2NLqM8iy/6Hq9LS3tVvq42yv13u+WUxCRuvgS/7s3RsE4&#10;rU9f0g+Q8z8AAAD//wMAUEsBAi0AFAAGAAgAAAAhANvh9svuAAAAhQEAABMAAAAAAAAAAAAAAAAA&#10;AAAAAFtDb250ZW50X1R5cGVzXS54bWxQSwECLQAUAAYACAAAACEAWvQsW78AAAAVAQAACwAAAAAA&#10;AAAAAAAAAAAfAQAAX3JlbHMvLnJlbHNQSwECLQAUAAYACAAAACEA9DKpEMAAAADbAAAADwAAAAAA&#10;AAAAAAAAAAAHAgAAZHJzL2Rvd25yZXYueG1sUEsFBgAAAAADAAMAtwAAAPQCAAAAAA==&#10;">
                  <v:imagedata r:id="rId16" o:title=""/>
                </v:shape>
                <v:shape id="Image 51" o:spid="_x0000_s1029" type="#_x0000_t75" style="position:absolute;left:193337;width:64446;height:64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MBpwgAAANsAAAAPAAAAZHJzL2Rvd25yZXYueG1sRI9Bi8Iw&#10;FITvgv8hPGFvmiq4SDWWKggi7MJWBY+P5tkWm5fSRM3++40g7HGYmW+YVRZMKx7Uu8aygukkAUFc&#10;Wt1wpeB03I0XIJxH1thaJgW/5CBbDwcrTLV98g89Cl+JCGGXooLa+y6V0pU1GXQT2xFH72p7gz7K&#10;vpK6x2eEm1bOkuRTGmw4LtTY0bam8lbcjYImLDg/hPmm+vo+X8pk44virJX6GIV8CcJT8P/hd3uv&#10;Fcyn8PoSf4Bc/wEAAP//AwBQSwECLQAUAAYACAAAACEA2+H2y+4AAACFAQAAEwAAAAAAAAAAAAAA&#10;AAAAAAAAW0NvbnRlbnRfVHlwZXNdLnhtbFBLAQItABQABgAIAAAAIQBa9CxbvwAAABUBAAALAAAA&#10;AAAAAAAAAAAAAB8BAABfcmVscy8ucmVsc1BLAQItABQABgAIAAAAIQAc0MBpwgAAANsAAAAPAAAA&#10;AAAAAAAAAAAAAAcCAABkcnMvZG93bnJldi54bWxQSwUGAAAAAAMAAwC3AAAA9gIAAAAA&#10;">
                  <v:imagedata r:id="rId17" o:title=""/>
                </v:shape>
                <v:shape id="Image 52" o:spid="_x0000_s1030" type="#_x0000_t75" style="position:absolute;left:290005;width:64446;height:64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L8wwAAANsAAAAPAAAAZHJzL2Rvd25yZXYueG1sRI9PawIx&#10;FMTvBb9DeEJvNauoLFujqKVQEA/+u78mr7trk5dlk+r22xtB8DjMzG+Y2aJzVlyoDbVnBcNBBoJY&#10;e1NzqeB4+HzLQYSIbNB6JgX/FGAx773MsDD+yju67GMpEoRDgQqqGJtCyqArchgGviFO3o9vHcYk&#10;21KaFq8J7qwcZdlUOqw5LVTY0Loi/bv/cwrs9/g8zrP8rOuPTWlpu9Kn7U6p1363fAcRqYvP8KP9&#10;ZRRMRnD/kn6AnN8AAAD//wMAUEsBAi0AFAAGAAgAAAAhANvh9svuAAAAhQEAABMAAAAAAAAAAAAA&#10;AAAAAAAAAFtDb250ZW50X1R5cGVzXS54bWxQSwECLQAUAAYACAAAACEAWvQsW78AAAAVAQAACwAA&#10;AAAAAAAAAAAAAAAfAQAAX3JlbHMvLnJlbHNQSwECLQAUAAYACAAAACEAa6yS/MMAAADbAAAADwAA&#10;AAAAAAAAAAAAAAAHAgAAZHJzL2Rvd25yZXYueG1sUEsFBgAAAAADAAMAtwAAAPcCAAAAAA==&#10;">
                  <v:imagedata r:id="rId16" o:title=""/>
                </v:shape>
                <v:shape id="Image 53" o:spid="_x0000_s1031" type="#_x0000_t75" style="position:absolute;left:386674;width:64446;height:64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DdnwwAAANsAAAAPAAAAZHJzL2Rvd25yZXYueG1sRI9BawIx&#10;FITvgv8hPKE3zWqtLKtRWkuhIB607f01ee6uJi/LJtX13xuh4HGYmW+YxapzVpypDbVnBeNRBoJY&#10;e1NzqeD762OYgwgR2aD1TAquFGC17PcWWBh/4R2d97EUCcKhQAVVjE0hZdAVOQwj3xAn7+BbhzHJ&#10;tpSmxUuCOysnWTaTDmtOCxU2tK5In/Z/ToH9nR6neZYfdf2+KS1t3/TPdqfU06B7nYOI1MVH+L/9&#10;aRS8PMP9S/oBcnkDAAD//wMAUEsBAi0AFAAGAAgAAAAhANvh9svuAAAAhQEAABMAAAAAAAAAAAAA&#10;AAAAAAAAAFtDb250ZW50X1R5cGVzXS54bWxQSwECLQAUAAYACAAAACEAWvQsW78AAAAVAQAACwAA&#10;AAAAAAAAAAAAAAAfAQAAX3JlbHMvLnJlbHNQSwECLQAUAAYACAAAACEABOA3Z8MAAADbAAAADwAA&#10;AAAAAAAAAAAAAAAHAgAAZHJzL2Rvd25yZXYueG1sUEsFBgAAAAADAAMAtwAAAPcCAAAAAA==&#10;">
                  <v:imagedata r:id="rId16" o:title=""/>
                </v:shape>
                <w10:wrap anchorx="page"/>
              </v:group>
            </w:pict>
          </mc:Fallback>
        </mc:AlternateContent>
      </w:r>
      <w:r w:rsidR="00230CF6">
        <w:rPr>
          <w:w w:val="110"/>
          <w:sz w:val="19"/>
        </w:rPr>
        <w:t>Inglés</w:t>
      </w:r>
      <w:r w:rsidR="00230CF6">
        <w:rPr>
          <w:spacing w:val="80"/>
          <w:w w:val="110"/>
          <w:sz w:val="19"/>
        </w:rPr>
        <w:t xml:space="preserve"> </w:t>
      </w:r>
      <w:r w:rsidR="00230CF6">
        <w:rPr>
          <w:color w:val="374246"/>
          <w:w w:val="110"/>
          <w:position w:val="1"/>
          <w:sz w:val="16"/>
        </w:rPr>
        <w:t>Native</w:t>
      </w:r>
      <w:r w:rsidR="00230CF6">
        <w:rPr>
          <w:color w:val="374246"/>
          <w:spacing w:val="80"/>
          <w:w w:val="150"/>
          <w:position w:val="1"/>
          <w:sz w:val="16"/>
        </w:rPr>
        <w:t xml:space="preserve"> </w:t>
      </w:r>
      <w:r w:rsidR="00230CF6">
        <w:rPr>
          <w:noProof/>
          <w:color w:val="374246"/>
          <w:spacing w:val="10"/>
          <w:position w:val="1"/>
          <w:sz w:val="16"/>
        </w:rPr>
        <w:drawing>
          <wp:inline distT="0" distB="0" distL="0" distR="0" wp14:anchorId="7597592B" wp14:editId="4A44ABA0">
            <wp:extent cx="451120" cy="64444"/>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8" cstate="print"/>
                    <a:stretch>
                      <a:fillRect/>
                    </a:stretch>
                  </pic:blipFill>
                  <pic:spPr>
                    <a:xfrm>
                      <a:off x="0" y="0"/>
                      <a:ext cx="451120" cy="64444"/>
                    </a:xfrm>
                    <a:prstGeom prst="rect">
                      <a:avLst/>
                    </a:prstGeom>
                  </pic:spPr>
                </pic:pic>
              </a:graphicData>
            </a:graphic>
          </wp:inline>
        </w:drawing>
      </w:r>
      <w:r w:rsidR="00230CF6">
        <w:rPr>
          <w:rFonts w:ascii="Times New Roman" w:hAnsi="Times New Roman"/>
          <w:color w:val="374246"/>
          <w:sz w:val="16"/>
        </w:rPr>
        <w:tab/>
      </w:r>
      <w:r w:rsidR="00230CF6">
        <w:rPr>
          <w:w w:val="110"/>
          <w:sz w:val="19"/>
        </w:rPr>
        <w:t>Spanish</w:t>
      </w:r>
      <w:r w:rsidR="00230CF6">
        <w:rPr>
          <w:spacing w:val="80"/>
          <w:w w:val="110"/>
          <w:sz w:val="19"/>
        </w:rPr>
        <w:t xml:space="preserve"> </w:t>
      </w:r>
      <w:r w:rsidR="00EF5784">
        <w:rPr>
          <w:color w:val="374246"/>
          <w:w w:val="110"/>
          <w:position w:val="1"/>
          <w:sz w:val="16"/>
        </w:rPr>
        <w:t>Native</w:t>
      </w:r>
      <w:r w:rsidR="00EF5784">
        <w:rPr>
          <w:color w:val="374246"/>
          <w:spacing w:val="80"/>
          <w:w w:val="150"/>
          <w:position w:val="1"/>
          <w:sz w:val="16"/>
        </w:rPr>
        <w:t xml:space="preserve"> </w:t>
      </w:r>
      <w:r w:rsidR="009F72E0">
        <w:rPr>
          <w:noProof/>
          <w:color w:val="374246"/>
          <w:spacing w:val="1"/>
          <w:position w:val="1"/>
          <w:sz w:val="16"/>
        </w:rPr>
        <w:drawing>
          <wp:inline distT="0" distB="0" distL="0" distR="0" wp14:anchorId="12D73123" wp14:editId="6484BD8A">
            <wp:extent cx="451120" cy="64444"/>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9" cstate="print"/>
                    <a:stretch>
                      <a:fillRect/>
                    </a:stretch>
                  </pic:blipFill>
                  <pic:spPr>
                    <a:xfrm>
                      <a:off x="0" y="0"/>
                      <a:ext cx="451120" cy="64444"/>
                    </a:xfrm>
                    <a:prstGeom prst="rect">
                      <a:avLst/>
                    </a:prstGeom>
                  </pic:spPr>
                </pic:pic>
              </a:graphicData>
            </a:graphic>
          </wp:inline>
        </w:drawing>
      </w:r>
      <w:r w:rsidR="00230CF6">
        <w:rPr>
          <w:rFonts w:ascii="Times New Roman" w:hAnsi="Times New Roman"/>
          <w:color w:val="374246"/>
          <w:sz w:val="16"/>
        </w:rPr>
        <w:tab/>
      </w:r>
      <w:r w:rsidR="00230CF6">
        <w:rPr>
          <w:w w:val="105"/>
          <w:sz w:val="19"/>
        </w:rPr>
        <w:t>German</w:t>
      </w:r>
      <w:r w:rsidR="00230CF6">
        <w:rPr>
          <w:spacing w:val="52"/>
          <w:w w:val="110"/>
          <w:sz w:val="19"/>
        </w:rPr>
        <w:t xml:space="preserve"> </w:t>
      </w:r>
      <w:r w:rsidR="00230CF6">
        <w:rPr>
          <w:color w:val="374246"/>
          <w:spacing w:val="-2"/>
          <w:w w:val="110"/>
          <w:position w:val="1"/>
          <w:sz w:val="16"/>
        </w:rPr>
        <w:t>Beginner</w:t>
      </w:r>
    </w:p>
    <w:p w14:paraId="0E6F160D" w14:textId="0F55D613" w:rsidR="002C3346" w:rsidRPr="00B86D62" w:rsidRDefault="00F434FE">
      <w:pPr>
        <w:pStyle w:val="Heading1"/>
        <w:rPr>
          <w:lang w:val="es-MX"/>
        </w:rPr>
      </w:pPr>
      <w:r w:rsidRPr="00672174">
        <w:rPr>
          <w:spacing w:val="-2"/>
          <w:lang w:val="es-MX"/>
        </w:rPr>
        <w:br/>
      </w:r>
      <w:r w:rsidR="00230CF6" w:rsidRPr="00B86D62">
        <w:rPr>
          <w:spacing w:val="-2"/>
          <w:lang w:val="es-MX"/>
        </w:rPr>
        <w:t>EDUCATION</w:t>
      </w:r>
    </w:p>
    <w:p w14:paraId="56ADA698" w14:textId="77777777" w:rsidR="002C3346" w:rsidRPr="00B86D62" w:rsidRDefault="00230CF6">
      <w:pPr>
        <w:pStyle w:val="BodyText"/>
        <w:spacing w:before="1"/>
        <w:rPr>
          <w:rFonts w:ascii="Book Antiqua"/>
          <w:sz w:val="4"/>
          <w:lang w:val="es-MX"/>
        </w:rPr>
      </w:pPr>
      <w:r>
        <w:rPr>
          <w:noProof/>
        </w:rPr>
        <mc:AlternateContent>
          <mc:Choice Requires="wps">
            <w:drawing>
              <wp:anchor distT="0" distB="0" distL="0" distR="0" simplePos="0" relativeHeight="487590400" behindDoc="1" locked="0" layoutInCell="1" allowOverlap="1" wp14:anchorId="1B8D3C1F" wp14:editId="7536D3B3">
                <wp:simplePos x="0" y="0"/>
                <wp:positionH relativeFrom="page">
                  <wp:posOffset>507510</wp:posOffset>
                </wp:positionH>
                <wp:positionV relativeFrom="paragraph">
                  <wp:posOffset>47868</wp:posOffset>
                </wp:positionV>
                <wp:extent cx="6557645" cy="8255"/>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54" y="8055"/>
                              </a:moveTo>
                              <a:lnTo>
                                <a:pt x="0" y="8055"/>
                              </a:lnTo>
                              <a:lnTo>
                                <a:pt x="0" y="0"/>
                              </a:lnTo>
                              <a:lnTo>
                                <a:pt x="6557354" y="0"/>
                              </a:lnTo>
                              <a:lnTo>
                                <a:pt x="6557354" y="80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7A9198" id="Graphic 57" o:spid="_x0000_s1026" style="position:absolute;margin-left:39.95pt;margin-top:3.75pt;width:516.35pt;height:.65pt;z-index:-15726080;visibility:visible;mso-wrap-style:square;mso-wrap-distance-left:0;mso-wrap-distance-top:0;mso-wrap-distance-right:0;mso-wrap-distance-bottom:0;mso-position-horizontal:absolute;mso-position-horizontal-relative:page;mso-position-vertical:absolute;mso-position-vertical-relative:text;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1hIgIAAMAEAAAOAAAAZHJzL2Uyb0RvYy54bWysVMFu2zAMvQ/YPwi6L06zOiuMOMXQosOA&#10;oivQDDsrshwbk0VNVGLn70fJkettl2GYDzJlPlGPj6Q3t0On2Uk5bMGU/Gqx5EwZCVVrDiX/unt4&#10;d8MZemEqocGokp8V8tvt2zeb3hZqBQ3oSjlGQQwWvS15470tsgxlozqBC7DKkLMG1wlPW3fIKid6&#10;it7pbLVcrrMeXGUdSIVIX+9HJ9/G+HWtpP9S16g80yUnbj6uLq77sGbbjSgOTtimlRca4h9YdKI1&#10;dOkU6l54wY6u/SNU10oHCLVfSOgyqOtWqpgDZXO1/C2bl0ZYFXMhcdBOMuH/CyufTi/22QXqaB9B&#10;fkdSJOstFpMnbPCCGWrXBSwRZ0NU8TypqAbPJH1c5/mH9XXOmSTfzSrPg8iZKNJZeUT/SUGMI06P&#10;6McaVMkSTbLkYJLpqJKhhjrW0HNGNXScUQ33Yw2t8OFcIBdM1s+INBcewdnBSe0gwnxIIbB9n19z&#10;FsguJ7KvMG3mcOqhX4HJnd42Rh1hsb0o8+RL7xEzv/nvkTOOKZzUgGrUOKQexZ7koOvngiPotnpo&#10;tQ4KoDvs77RjJxGmIz6XWs1gsRnG+odO2EN1fnasp5EpOf44Cqc4058N9WSYr2S4ZOyT4by+gziF&#10;UXyHfjd8E84yS2bJPbXPE6SOF0XqDOIfACM2nDTw8eihbkPbRG4jo8uGxiTmfxnpMIfzfUS9/ni2&#10;PwEAAP//AwBQSwMEFAAGAAgAAAAhAJ6F51PdAAAABwEAAA8AAABkcnMvZG93bnJldi54bWxMjjFP&#10;wzAUhHck/oP1kNiokyJKGuJUqKgLYqAJgtWJH4nV+DmynSb8e9wJptPpTndfsVvMwM7ovLYkIF0l&#10;wJBaqzR1Aj7qw10GzAdJSg6WUMAPetiV11eFzJWd6YjnKnQsjpDPpYA+hDHn3Lc9GulXdkSK2bd1&#10;RoZoXceVk3McNwNfJ8mGG6kpPvRyxH2P7amajIApeTlxfT83rnrN6s9Drd++3vdC3N4sz0/AAi7h&#10;rwwX/IgOZWRq7ETKs0HA43Ybm1EfgF3iNF1vgDUCsgx4WfD//OUvAAAA//8DAFBLAQItABQABgAI&#10;AAAAIQC2gziS/gAAAOEBAAATAAAAAAAAAAAAAAAAAAAAAABbQ29udGVudF9UeXBlc10ueG1sUEsB&#10;Ai0AFAAGAAgAAAAhADj9If/WAAAAlAEAAAsAAAAAAAAAAAAAAAAALwEAAF9yZWxzLy5yZWxzUEsB&#10;Ai0AFAAGAAgAAAAhAJ5EXWEiAgAAwAQAAA4AAAAAAAAAAAAAAAAALgIAAGRycy9lMm9Eb2MueG1s&#10;UEsBAi0AFAAGAAgAAAAhAJ6F51PdAAAABwEAAA8AAAAAAAAAAAAAAAAAfAQAAGRycy9kb3ducmV2&#10;LnhtbFBLBQYAAAAABAAEAPMAAACGBQAAAAA=&#10;" path="m6557354,8055l,8055,,,6557354,r,8055xe" fillcolor="black" stroked="f">
                <v:path arrowok="t"/>
                <w10:wrap type="topAndBottom" anchorx="page"/>
              </v:shape>
            </w:pict>
          </mc:Fallback>
        </mc:AlternateContent>
      </w:r>
    </w:p>
    <w:p w14:paraId="5EDD060F" w14:textId="77777777" w:rsidR="002C3346" w:rsidRPr="00B86D62" w:rsidRDefault="00230CF6">
      <w:pPr>
        <w:tabs>
          <w:tab w:val="left" w:pos="8452"/>
        </w:tabs>
        <w:spacing w:before="83"/>
        <w:ind w:left="6"/>
        <w:jc w:val="center"/>
        <w:rPr>
          <w:sz w:val="19"/>
          <w:lang w:val="es-MX"/>
        </w:rPr>
      </w:pPr>
      <w:r w:rsidRPr="005E2643">
        <w:rPr>
          <w:color w:val="A6A6A6" w:themeColor="background1" w:themeShade="A6"/>
          <w:sz w:val="23"/>
          <w:lang w:val="es-MX"/>
        </w:rPr>
        <w:t>Universidad</w:t>
      </w:r>
      <w:r w:rsidRPr="005E2643">
        <w:rPr>
          <w:color w:val="A6A6A6" w:themeColor="background1" w:themeShade="A6"/>
          <w:spacing w:val="30"/>
          <w:sz w:val="23"/>
          <w:lang w:val="es-MX"/>
        </w:rPr>
        <w:t xml:space="preserve"> </w:t>
      </w:r>
      <w:r w:rsidRPr="005E2643">
        <w:rPr>
          <w:color w:val="A6A6A6" w:themeColor="background1" w:themeShade="A6"/>
          <w:spacing w:val="-2"/>
          <w:sz w:val="23"/>
          <w:lang w:val="es-MX"/>
        </w:rPr>
        <w:t>TecMilenio</w:t>
      </w:r>
      <w:r w:rsidRPr="005E2643">
        <w:rPr>
          <w:color w:val="A6A6A6" w:themeColor="background1" w:themeShade="A6"/>
          <w:sz w:val="23"/>
          <w:lang w:val="es-MX"/>
        </w:rPr>
        <w:tab/>
      </w:r>
      <w:r w:rsidRPr="00B86D62">
        <w:rPr>
          <w:color w:val="374246"/>
          <w:position w:val="4"/>
          <w:sz w:val="19"/>
          <w:lang w:val="es-MX"/>
        </w:rPr>
        <w:t>San</w:t>
      </w:r>
      <w:r w:rsidRPr="00B86D62">
        <w:rPr>
          <w:color w:val="374246"/>
          <w:spacing w:val="27"/>
          <w:position w:val="4"/>
          <w:sz w:val="19"/>
          <w:lang w:val="es-MX"/>
        </w:rPr>
        <w:t xml:space="preserve"> </w:t>
      </w:r>
      <w:r w:rsidRPr="00B86D62">
        <w:rPr>
          <w:color w:val="374246"/>
          <w:position w:val="4"/>
          <w:sz w:val="19"/>
          <w:lang w:val="es-MX"/>
        </w:rPr>
        <w:t>Luis</w:t>
      </w:r>
      <w:r w:rsidRPr="00B86D62">
        <w:rPr>
          <w:color w:val="374246"/>
          <w:spacing w:val="28"/>
          <w:position w:val="4"/>
          <w:sz w:val="19"/>
          <w:lang w:val="es-MX"/>
        </w:rPr>
        <w:t xml:space="preserve"> </w:t>
      </w:r>
      <w:r w:rsidRPr="00B86D62">
        <w:rPr>
          <w:color w:val="374246"/>
          <w:position w:val="4"/>
          <w:sz w:val="19"/>
          <w:lang w:val="es-MX"/>
        </w:rPr>
        <w:t>Potosí,</w:t>
      </w:r>
      <w:r w:rsidRPr="00B86D62">
        <w:rPr>
          <w:color w:val="374246"/>
          <w:spacing w:val="8"/>
          <w:position w:val="4"/>
          <w:sz w:val="19"/>
          <w:lang w:val="es-MX"/>
        </w:rPr>
        <w:t xml:space="preserve"> </w:t>
      </w:r>
      <w:r w:rsidRPr="00B86D62">
        <w:rPr>
          <w:color w:val="374246"/>
          <w:spacing w:val="-2"/>
          <w:position w:val="4"/>
          <w:sz w:val="19"/>
          <w:lang w:val="es-MX"/>
        </w:rPr>
        <w:t>México</w:t>
      </w:r>
    </w:p>
    <w:p w14:paraId="603E5C6B" w14:textId="1614B866" w:rsidR="002C3346" w:rsidRDefault="00230CF6">
      <w:pPr>
        <w:pStyle w:val="Heading2"/>
        <w:tabs>
          <w:tab w:val="left" w:pos="8814"/>
        </w:tabs>
        <w:spacing w:before="24"/>
        <w:ind w:left="6"/>
        <w:jc w:val="center"/>
      </w:pPr>
      <w:r>
        <w:t>Master's</w:t>
      </w:r>
      <w:r>
        <w:rPr>
          <w:spacing w:val="11"/>
        </w:rPr>
        <w:t xml:space="preserve"> </w:t>
      </w:r>
      <w:r>
        <w:t>degree,</w:t>
      </w:r>
      <w:r>
        <w:rPr>
          <w:spacing w:val="-3"/>
        </w:rPr>
        <w:t xml:space="preserve"> </w:t>
      </w:r>
      <w:r>
        <w:t>IT</w:t>
      </w:r>
      <w:r>
        <w:rPr>
          <w:spacing w:val="4"/>
        </w:rPr>
        <w:t xml:space="preserve"> </w:t>
      </w:r>
      <w:r>
        <w:rPr>
          <w:spacing w:val="-2"/>
        </w:rPr>
        <w:t>Management</w:t>
      </w:r>
      <w:r>
        <w:tab/>
      </w:r>
      <w:r>
        <w:rPr>
          <w:color w:val="374246"/>
        </w:rPr>
        <w:t>2021</w:t>
      </w:r>
      <w:r>
        <w:rPr>
          <w:color w:val="374246"/>
          <w:spacing w:val="13"/>
        </w:rPr>
        <w:t xml:space="preserve"> </w:t>
      </w:r>
      <w:r>
        <w:rPr>
          <w:color w:val="374246"/>
        </w:rPr>
        <w:t>-</w:t>
      </w:r>
      <w:r>
        <w:rPr>
          <w:color w:val="374246"/>
          <w:spacing w:val="14"/>
        </w:rPr>
        <w:t xml:space="preserve"> </w:t>
      </w:r>
      <w:r>
        <w:rPr>
          <w:color w:val="374246"/>
          <w:spacing w:val="-2"/>
        </w:rPr>
        <w:t>2022</w:t>
      </w:r>
    </w:p>
    <w:p w14:paraId="536C4F15" w14:textId="5E31E2E9" w:rsidR="002C3346" w:rsidRDefault="00230CF6">
      <w:pPr>
        <w:tabs>
          <w:tab w:val="left" w:pos="8565"/>
          <w:tab w:val="right" w:pos="10445"/>
        </w:tabs>
        <w:spacing w:before="172" w:line="259" w:lineRule="auto"/>
        <w:ind w:left="119" w:right="110"/>
        <w:jc w:val="center"/>
        <w:rPr>
          <w:sz w:val="19"/>
        </w:rPr>
      </w:pPr>
      <w:r w:rsidRPr="005E2643">
        <w:rPr>
          <w:color w:val="A6A6A6" w:themeColor="background1" w:themeShade="A6"/>
          <w:w w:val="105"/>
          <w:sz w:val="23"/>
        </w:rPr>
        <w:t xml:space="preserve">Universidad </w:t>
      </w:r>
      <w:proofErr w:type="spellStart"/>
      <w:r w:rsidRPr="005E2643">
        <w:rPr>
          <w:color w:val="A6A6A6" w:themeColor="background1" w:themeShade="A6"/>
          <w:w w:val="105"/>
          <w:sz w:val="23"/>
        </w:rPr>
        <w:t>Aut</w:t>
      </w:r>
      <w:r w:rsidR="000A2C80" w:rsidRPr="005E2643">
        <w:rPr>
          <w:color w:val="A6A6A6" w:themeColor="background1" w:themeShade="A6"/>
          <w:w w:val="105"/>
          <w:sz w:val="23"/>
        </w:rPr>
        <w:t>o</w:t>
      </w:r>
      <w:r w:rsidRPr="005E2643">
        <w:rPr>
          <w:color w:val="A6A6A6" w:themeColor="background1" w:themeShade="A6"/>
          <w:w w:val="105"/>
          <w:sz w:val="23"/>
        </w:rPr>
        <w:t>noma</w:t>
      </w:r>
      <w:proofErr w:type="spellEnd"/>
      <w:r w:rsidRPr="005E2643">
        <w:rPr>
          <w:color w:val="A6A6A6" w:themeColor="background1" w:themeShade="A6"/>
          <w:w w:val="105"/>
          <w:sz w:val="23"/>
        </w:rPr>
        <w:t xml:space="preserve"> de San Luis Potosí</w:t>
      </w:r>
      <w:r>
        <w:rPr>
          <w:color w:val="6F7878"/>
          <w:sz w:val="23"/>
        </w:rPr>
        <w:tab/>
      </w:r>
      <w:r>
        <w:rPr>
          <w:color w:val="374246"/>
          <w:w w:val="105"/>
          <w:position w:val="4"/>
          <w:sz w:val="19"/>
        </w:rPr>
        <w:t>San</w:t>
      </w:r>
      <w:r>
        <w:rPr>
          <w:color w:val="374246"/>
          <w:spacing w:val="-12"/>
          <w:w w:val="105"/>
          <w:position w:val="4"/>
          <w:sz w:val="19"/>
        </w:rPr>
        <w:t xml:space="preserve"> </w:t>
      </w:r>
      <w:r>
        <w:rPr>
          <w:color w:val="374246"/>
          <w:w w:val="105"/>
          <w:position w:val="4"/>
          <w:sz w:val="19"/>
        </w:rPr>
        <w:t>Luis</w:t>
      </w:r>
      <w:r>
        <w:rPr>
          <w:color w:val="374246"/>
          <w:spacing w:val="-11"/>
          <w:w w:val="105"/>
          <w:position w:val="4"/>
          <w:sz w:val="19"/>
        </w:rPr>
        <w:t xml:space="preserve"> </w:t>
      </w:r>
      <w:r>
        <w:rPr>
          <w:color w:val="374246"/>
          <w:w w:val="105"/>
          <w:position w:val="4"/>
          <w:sz w:val="19"/>
        </w:rPr>
        <w:t>Potosí,</w:t>
      </w:r>
      <w:r>
        <w:rPr>
          <w:color w:val="374246"/>
          <w:spacing w:val="-11"/>
          <w:w w:val="105"/>
          <w:position w:val="4"/>
          <w:sz w:val="19"/>
        </w:rPr>
        <w:t xml:space="preserve"> </w:t>
      </w:r>
      <w:r>
        <w:rPr>
          <w:color w:val="374246"/>
          <w:w w:val="105"/>
          <w:position w:val="4"/>
          <w:sz w:val="19"/>
        </w:rPr>
        <w:t xml:space="preserve">México </w:t>
      </w:r>
      <w:r>
        <w:rPr>
          <w:sz w:val="19"/>
        </w:rPr>
        <w:t>Informatics</w:t>
      </w:r>
      <w:r>
        <w:rPr>
          <w:spacing w:val="38"/>
          <w:sz w:val="19"/>
        </w:rPr>
        <w:t xml:space="preserve"> </w:t>
      </w:r>
      <w:r>
        <w:rPr>
          <w:spacing w:val="-2"/>
          <w:sz w:val="19"/>
        </w:rPr>
        <w:t>Engineering</w:t>
      </w:r>
      <w:r>
        <w:rPr>
          <w:rFonts w:ascii="Times New Roman" w:hAnsi="Times New Roman"/>
          <w:sz w:val="19"/>
        </w:rPr>
        <w:tab/>
      </w:r>
      <w:r w:rsidR="00EF5784">
        <w:rPr>
          <w:rFonts w:ascii="Times New Roman" w:hAnsi="Times New Roman"/>
          <w:sz w:val="19"/>
        </w:rPr>
        <w:t xml:space="preserve">       </w:t>
      </w:r>
      <w:r>
        <w:rPr>
          <w:color w:val="374246"/>
          <w:spacing w:val="-4"/>
          <w:sz w:val="19"/>
        </w:rPr>
        <w:t xml:space="preserve">2003 </w:t>
      </w:r>
      <w:r>
        <w:rPr>
          <w:color w:val="374246"/>
          <w:sz w:val="19"/>
        </w:rPr>
        <w:t>- 2011</w:t>
      </w:r>
    </w:p>
    <w:sectPr w:rsidR="002C3346">
      <w:headerReference w:type="default" r:id="rId20"/>
      <w:pgSz w:w="11920" w:h="16860"/>
      <w:pgMar w:top="1080" w:right="680" w:bottom="280" w:left="6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AC3C6" w14:textId="77777777" w:rsidR="005E7B79" w:rsidRDefault="005E7B79">
      <w:r>
        <w:separator/>
      </w:r>
    </w:p>
  </w:endnote>
  <w:endnote w:type="continuationSeparator" w:id="0">
    <w:p w14:paraId="1C97DF2D" w14:textId="77777777" w:rsidR="005E7B79" w:rsidRDefault="005E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FB4E8" w14:textId="77777777" w:rsidR="005E7B79" w:rsidRDefault="005E7B79">
      <w:r>
        <w:separator/>
      </w:r>
    </w:p>
  </w:footnote>
  <w:footnote w:type="continuationSeparator" w:id="0">
    <w:p w14:paraId="15582A9E" w14:textId="77777777" w:rsidR="005E7B79" w:rsidRDefault="005E7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4C438" w14:textId="77777777" w:rsidR="002C3346" w:rsidRDefault="00230CF6">
    <w:pPr>
      <w:pStyle w:val="BodyText"/>
      <w:spacing w:line="14" w:lineRule="auto"/>
      <w:rPr>
        <w:sz w:val="20"/>
      </w:rPr>
    </w:pPr>
    <w:r>
      <w:rPr>
        <w:noProof/>
      </w:rPr>
      <mc:AlternateContent>
        <mc:Choice Requires="wps">
          <w:drawing>
            <wp:anchor distT="0" distB="0" distL="0" distR="0" simplePos="0" relativeHeight="487476736" behindDoc="1" locked="0" layoutInCell="1" allowOverlap="1" wp14:anchorId="04A9A36B" wp14:editId="7AEEE57B">
              <wp:simplePos x="0" y="0"/>
              <wp:positionH relativeFrom="page">
                <wp:posOffset>507510</wp:posOffset>
              </wp:positionH>
              <wp:positionV relativeFrom="page">
                <wp:posOffset>684736</wp:posOffset>
              </wp:positionV>
              <wp:extent cx="6557645" cy="825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8255"/>
                      </a:xfrm>
                      <a:custGeom>
                        <a:avLst/>
                        <a:gdLst/>
                        <a:ahLst/>
                        <a:cxnLst/>
                        <a:rect l="l" t="t" r="r" b="b"/>
                        <a:pathLst>
                          <a:path w="6557645" h="8255">
                            <a:moveTo>
                              <a:pt x="6557354" y="8055"/>
                            </a:moveTo>
                            <a:lnTo>
                              <a:pt x="0" y="8055"/>
                            </a:lnTo>
                            <a:lnTo>
                              <a:pt x="0" y="0"/>
                            </a:lnTo>
                            <a:lnTo>
                              <a:pt x="6557354" y="0"/>
                            </a:lnTo>
                            <a:lnTo>
                              <a:pt x="6557354" y="805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9169EE" id="Graphic 8" o:spid="_x0000_s1026" style="position:absolute;margin-left:39.95pt;margin-top:53.9pt;width:516.35pt;height:.65pt;z-index:-15839744;visibility:visible;mso-wrap-style:square;mso-wrap-distance-left:0;mso-wrap-distance-top:0;mso-wrap-distance-right:0;mso-wrap-distance-bottom:0;mso-position-horizontal:absolute;mso-position-horizontal-relative:page;mso-position-vertical:absolute;mso-position-vertical-relative:page;v-text-anchor:top" coordsize="655764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1hIgIAAMAEAAAOAAAAZHJzL2Uyb0RvYy54bWysVMFu2zAMvQ/YPwi6L06zOiuMOMXQosOA&#10;oivQDDsrshwbk0VNVGLn70fJkettl2GYDzJlPlGPj6Q3t0On2Uk5bMGU/Gqx5EwZCVVrDiX/unt4&#10;d8MZemEqocGokp8V8tvt2zeb3hZqBQ3oSjlGQQwWvS15470tsgxlozqBC7DKkLMG1wlPW3fIKid6&#10;it7pbLVcrrMeXGUdSIVIX+9HJ9/G+HWtpP9S16g80yUnbj6uLq77sGbbjSgOTtimlRca4h9YdKI1&#10;dOkU6l54wY6u/SNU10oHCLVfSOgyqOtWqpgDZXO1/C2bl0ZYFXMhcdBOMuH/CyufTi/22QXqaB9B&#10;fkdSJOstFpMnbPCCGWrXBSwRZ0NU8TypqAbPJH1c5/mH9XXOmSTfzSrPg8iZKNJZeUT/SUGMI06P&#10;6McaVMkSTbLkYJLpqJKhhjrW0HNGNXScUQ33Yw2t8OFcIBdM1s+INBcewdnBSe0gwnxIIbB9n19z&#10;FsguJ7KvMG3mcOqhX4HJnd42Rh1hsb0o8+RL7xEzv/nvkTOOKZzUgGrUOKQexZ7koOvngiPotnpo&#10;tQ4KoDvs77RjJxGmIz6XWs1gsRnG+odO2EN1fnasp5EpOf44Cqc4058N9WSYr2S4ZOyT4by+gziF&#10;UXyHfjd8E84yS2bJPbXPE6SOF0XqDOIfACM2nDTw8eihbkPbRG4jo8uGxiTmfxnpMIfzfUS9/ni2&#10;PwEAAP//AwBQSwMEFAAGAAgAAAAhACUkRrvfAAAACwEAAA8AAABkcnMvZG93bnJldi54bWxMj71O&#10;wzAUhXck3sG6ldionSK1TYhToaIuiAESBKsTu4nV2I5spwlvz81Ex3vup/OTH2bTk6vyQTvLIVkz&#10;IMo2TmrbcviqTo97ICEKK0XvrOLwqwIcivu7XGTSTfZTXcvYEjSxIRMcuhiHjNLQdMqIsHaDsvg7&#10;O29ExNO3VHoxobnp6YaxLTVCW0zoxKCOnWou5Wg4jOz1QvXTVPvybV99nyr9/vNx5PxhNb88A4lq&#10;jv8wLPWxOhTYqXajlYH0HHZpiiTqbIcTFiBJNlsg9SKlCdAip7cbij8AAAD//wMAUEsBAi0AFAAG&#10;AAgAAAAhALaDOJL+AAAA4QEAABMAAAAAAAAAAAAAAAAAAAAAAFtDb250ZW50X1R5cGVzXS54bWxQ&#10;SwECLQAUAAYACAAAACEAOP0h/9YAAACUAQAACwAAAAAAAAAAAAAAAAAvAQAAX3JlbHMvLnJlbHNQ&#10;SwECLQAUAAYACAAAACEAnkRdYSICAADABAAADgAAAAAAAAAAAAAAAAAuAgAAZHJzL2Uyb0RvYy54&#10;bWxQSwECLQAUAAYACAAAACEAJSRGu98AAAALAQAADwAAAAAAAAAAAAAAAAB8BAAAZHJzL2Rvd25y&#10;ZXYueG1sUEsFBgAAAAAEAAQA8wAAAIgFAAAAAA==&#10;" path="m6557354,8055l,8055,,,6557354,r,8055xe" fillcolor="black" stroked="f">
              <v:path arrowok="t"/>
              <w10:wrap anchorx="page" anchory="page"/>
            </v:shape>
          </w:pict>
        </mc:Fallback>
      </mc:AlternateContent>
    </w:r>
    <w:r>
      <w:rPr>
        <w:noProof/>
      </w:rPr>
      <mc:AlternateContent>
        <mc:Choice Requires="wps">
          <w:drawing>
            <wp:anchor distT="0" distB="0" distL="0" distR="0" simplePos="0" relativeHeight="487477248" behindDoc="1" locked="0" layoutInCell="1" allowOverlap="1" wp14:anchorId="39E6A6EE" wp14:editId="609ECD0E">
              <wp:simplePos x="0" y="0"/>
              <wp:positionH relativeFrom="page">
                <wp:posOffset>3302605</wp:posOffset>
              </wp:positionH>
              <wp:positionV relativeFrom="page">
                <wp:posOffset>442625</wp:posOffset>
              </wp:positionV>
              <wp:extent cx="967105" cy="21272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212725"/>
                      </a:xfrm>
                      <a:prstGeom prst="rect">
                        <a:avLst/>
                      </a:prstGeom>
                    </wps:spPr>
                    <wps:txbx>
                      <w:txbxContent>
                        <w:p w14:paraId="472D6EB2" w14:textId="77777777" w:rsidR="002C3346" w:rsidRDefault="00230CF6">
                          <w:pPr>
                            <w:spacing w:before="21"/>
                            <w:ind w:left="20"/>
                            <w:rPr>
                              <w:rFonts w:ascii="Book Antiqua"/>
                              <w:sz w:val="23"/>
                            </w:rPr>
                          </w:pPr>
                          <w:r>
                            <w:rPr>
                              <w:rFonts w:ascii="Book Antiqua"/>
                              <w:spacing w:val="-2"/>
                              <w:sz w:val="23"/>
                            </w:rPr>
                            <w:t>EXPERIENCE</w:t>
                          </w:r>
                        </w:p>
                      </w:txbxContent>
                    </wps:txbx>
                    <wps:bodyPr wrap="square" lIns="0" tIns="0" rIns="0" bIns="0" rtlCol="0">
                      <a:noAutofit/>
                    </wps:bodyPr>
                  </wps:wsp>
                </a:graphicData>
              </a:graphic>
            </wp:anchor>
          </w:drawing>
        </mc:Choice>
        <mc:Fallback>
          <w:pict>
            <v:shapetype w14:anchorId="39E6A6EE" id="_x0000_t202" coordsize="21600,21600" o:spt="202" path="m,l,21600r21600,l21600,xe">
              <v:stroke joinstyle="miter"/>
              <v:path gradientshapeok="t" o:connecttype="rect"/>
            </v:shapetype>
            <v:shape id="Textbox 9" o:spid="_x0000_s1026" type="#_x0000_t202" style="position:absolute;margin-left:260.05pt;margin-top:34.85pt;width:76.15pt;height:16.75pt;z-index:-1583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7hlAEAABoDAAAOAAAAZHJzL2Uyb0RvYy54bWysUsFu2zAMvQ/oPwi6N3IMtN2MOEXXYsOA&#10;YhvQ7QMUWYqN2aJKKrHz96MUJxm229ALRUnU43uPWt1PQy/2FqkDX8vlopDCegNN57e1/Pnj0/V7&#10;KShq3+gevK3lwZK8X1+9W42hsiW00DcWBYN4qsZQyzbGUClFprWDpgUE6/nSAQ468ha3qkE9MvrQ&#10;q7IobtUI2AQEY4n49Ol4KdcZ3zlr4jfnyEbR15K5xRwxx02Kar3S1RZ1aDsz09D/wWLQneemZ6gn&#10;HbXYYfcP1NAZBAIXFwYGBc51xmYNrGZZ/KXmpdXBZi1sDoWzTfR2sObr/iV8RxGnjzDxALMICs9g&#10;fhF7o8ZA1VyTPKWKuDoJnRwOaWUJgh+yt4ezn3aKwvDhh9u7ZXEjheGrclnelTfJb3V5HJDiZwuD&#10;SEktkceVCej9M8Vj6alk5nJsn4jEaTNxSUo30BxYw8hjrCW97jRaKfovnn1KMz8leEo2pwRj/wj5&#10;ZyQpHh52EVyXO19w5848gMx9/ixpwn/uc9XlS69/AwAA//8DAFBLAwQUAAYACAAAACEAeb/Izt8A&#10;AAAKAQAADwAAAGRycy9kb3ducmV2LnhtbEyPwU7DMBBE70j8g7VI3KjdACkNcaoKwQkJkYYDRyfe&#10;JlHjdYjdNvw9ywmOq3maeZtvZjeIE06h96RhuVAgkBpve2o1fFQvNw8gQjRkzeAJNXxjgE1xeZGb&#10;zPozlXjaxVZwCYXMaOhiHDMpQ9OhM2HhRyTO9n5yJvI5tdJO5szlbpCJUql0pide6MyITx02h93R&#10;adh+Uvncf73V7+W+7Ktqreg1PWh9fTVvH0FEnOMfDL/6rA4FO9X+SDaIQcN9opaMakjXKxAMpKvk&#10;DkTNpLpNQBa5/P9C8QMAAP//AwBQSwECLQAUAAYACAAAACEAtoM4kv4AAADhAQAAEwAAAAAAAAAA&#10;AAAAAAAAAAAAW0NvbnRlbnRfVHlwZXNdLnhtbFBLAQItABQABgAIAAAAIQA4/SH/1gAAAJQBAAAL&#10;AAAAAAAAAAAAAAAAAC8BAABfcmVscy8ucmVsc1BLAQItABQABgAIAAAAIQAtgk7hlAEAABoDAAAO&#10;AAAAAAAAAAAAAAAAAC4CAABkcnMvZTJvRG9jLnhtbFBLAQItABQABgAIAAAAIQB5v8jO3wAAAAoB&#10;AAAPAAAAAAAAAAAAAAAAAO4DAABkcnMvZG93bnJldi54bWxQSwUGAAAAAAQABADzAAAA+gQAAAAA&#10;" filled="f" stroked="f">
              <v:textbox inset="0,0,0,0">
                <w:txbxContent>
                  <w:p w14:paraId="472D6EB2" w14:textId="77777777" w:rsidR="002C3346" w:rsidRDefault="00230CF6">
                    <w:pPr>
                      <w:spacing w:before="21"/>
                      <w:ind w:left="20"/>
                      <w:rPr>
                        <w:rFonts w:ascii="Book Antiqua"/>
                        <w:sz w:val="23"/>
                      </w:rPr>
                    </w:pPr>
                    <w:r>
                      <w:rPr>
                        <w:rFonts w:ascii="Book Antiqua"/>
                        <w:spacing w:val="-2"/>
                        <w:sz w:val="23"/>
                      </w:rPr>
                      <w:t>EXPERIENCE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56097"/>
    <w:multiLevelType w:val="hybridMultilevel"/>
    <w:tmpl w:val="BB66DB88"/>
    <w:lvl w:ilvl="0" w:tplc="080A0001">
      <w:start w:val="1"/>
      <w:numFmt w:val="bullet"/>
      <w:lvlText w:val=""/>
      <w:lvlJc w:val="left"/>
      <w:pPr>
        <w:ind w:left="839" w:hanging="360"/>
      </w:pPr>
      <w:rPr>
        <w:rFonts w:ascii="Symbol" w:hAnsi="Symbol"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1" w15:restartNumberingAfterBreak="0">
    <w:nsid w:val="1D417CD0"/>
    <w:multiLevelType w:val="hybridMultilevel"/>
    <w:tmpl w:val="08A0284A"/>
    <w:lvl w:ilvl="0" w:tplc="FE4E7BFC">
      <w:numFmt w:val="bullet"/>
      <w:lvlText w:val="•"/>
      <w:lvlJc w:val="left"/>
      <w:pPr>
        <w:ind w:left="333" w:hanging="178"/>
      </w:pPr>
      <w:rPr>
        <w:rFonts w:ascii="Calibri" w:eastAsia="Calibri" w:hAnsi="Calibri" w:cs="Calibri" w:hint="default"/>
        <w:b w:val="0"/>
        <w:bCs w:val="0"/>
        <w:i w:val="0"/>
        <w:iCs w:val="0"/>
        <w:color w:val="374246"/>
        <w:spacing w:val="0"/>
        <w:w w:val="93"/>
        <w:sz w:val="16"/>
        <w:szCs w:val="16"/>
        <w:lang w:val="en-US" w:eastAsia="en-US" w:bidi="ar-SA"/>
      </w:rPr>
    </w:lvl>
    <w:lvl w:ilvl="1" w:tplc="DB363448">
      <w:numFmt w:val="bullet"/>
      <w:lvlText w:val="•"/>
      <w:lvlJc w:val="left"/>
      <w:pPr>
        <w:ind w:left="1361" w:hanging="178"/>
      </w:pPr>
      <w:rPr>
        <w:rFonts w:hint="default"/>
        <w:lang w:val="en-US" w:eastAsia="en-US" w:bidi="ar-SA"/>
      </w:rPr>
    </w:lvl>
    <w:lvl w:ilvl="2" w:tplc="F78AF382">
      <w:numFmt w:val="bullet"/>
      <w:lvlText w:val="•"/>
      <w:lvlJc w:val="left"/>
      <w:pPr>
        <w:ind w:left="2383" w:hanging="178"/>
      </w:pPr>
      <w:rPr>
        <w:rFonts w:hint="default"/>
        <w:lang w:val="en-US" w:eastAsia="en-US" w:bidi="ar-SA"/>
      </w:rPr>
    </w:lvl>
    <w:lvl w:ilvl="3" w:tplc="42062AEE">
      <w:numFmt w:val="bullet"/>
      <w:lvlText w:val="•"/>
      <w:lvlJc w:val="left"/>
      <w:pPr>
        <w:ind w:left="3405" w:hanging="178"/>
      </w:pPr>
      <w:rPr>
        <w:rFonts w:hint="default"/>
        <w:lang w:val="en-US" w:eastAsia="en-US" w:bidi="ar-SA"/>
      </w:rPr>
    </w:lvl>
    <w:lvl w:ilvl="4" w:tplc="3C3EAAF2">
      <w:numFmt w:val="bullet"/>
      <w:lvlText w:val="•"/>
      <w:lvlJc w:val="left"/>
      <w:pPr>
        <w:ind w:left="4427" w:hanging="178"/>
      </w:pPr>
      <w:rPr>
        <w:rFonts w:hint="default"/>
        <w:lang w:val="en-US" w:eastAsia="en-US" w:bidi="ar-SA"/>
      </w:rPr>
    </w:lvl>
    <w:lvl w:ilvl="5" w:tplc="770A44A0">
      <w:numFmt w:val="bullet"/>
      <w:lvlText w:val="•"/>
      <w:lvlJc w:val="left"/>
      <w:pPr>
        <w:ind w:left="5449" w:hanging="178"/>
      </w:pPr>
      <w:rPr>
        <w:rFonts w:hint="default"/>
        <w:lang w:val="en-US" w:eastAsia="en-US" w:bidi="ar-SA"/>
      </w:rPr>
    </w:lvl>
    <w:lvl w:ilvl="6" w:tplc="40C05262">
      <w:numFmt w:val="bullet"/>
      <w:lvlText w:val="•"/>
      <w:lvlJc w:val="left"/>
      <w:pPr>
        <w:ind w:left="6471" w:hanging="178"/>
      </w:pPr>
      <w:rPr>
        <w:rFonts w:hint="default"/>
        <w:lang w:val="en-US" w:eastAsia="en-US" w:bidi="ar-SA"/>
      </w:rPr>
    </w:lvl>
    <w:lvl w:ilvl="7" w:tplc="1102F520">
      <w:numFmt w:val="bullet"/>
      <w:lvlText w:val="•"/>
      <w:lvlJc w:val="left"/>
      <w:pPr>
        <w:ind w:left="7492" w:hanging="178"/>
      </w:pPr>
      <w:rPr>
        <w:rFonts w:hint="default"/>
        <w:lang w:val="en-US" w:eastAsia="en-US" w:bidi="ar-SA"/>
      </w:rPr>
    </w:lvl>
    <w:lvl w:ilvl="8" w:tplc="81DC651E">
      <w:numFmt w:val="bullet"/>
      <w:lvlText w:val="•"/>
      <w:lvlJc w:val="left"/>
      <w:pPr>
        <w:ind w:left="8514" w:hanging="178"/>
      </w:pPr>
      <w:rPr>
        <w:rFonts w:hint="default"/>
        <w:lang w:val="en-US" w:eastAsia="en-US" w:bidi="ar-SA"/>
      </w:rPr>
    </w:lvl>
  </w:abstractNum>
  <w:abstractNum w:abstractNumId="2" w15:restartNumberingAfterBreak="0">
    <w:nsid w:val="1F511807"/>
    <w:multiLevelType w:val="multilevel"/>
    <w:tmpl w:val="E72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357B"/>
    <w:multiLevelType w:val="hybridMultilevel"/>
    <w:tmpl w:val="FC340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0D46D2"/>
    <w:multiLevelType w:val="multilevel"/>
    <w:tmpl w:val="3760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10406"/>
    <w:multiLevelType w:val="multilevel"/>
    <w:tmpl w:val="166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23BA6"/>
    <w:multiLevelType w:val="hybridMultilevel"/>
    <w:tmpl w:val="1158D3E6"/>
    <w:lvl w:ilvl="0" w:tplc="080A0001">
      <w:start w:val="1"/>
      <w:numFmt w:val="bullet"/>
      <w:lvlText w:val=""/>
      <w:lvlJc w:val="left"/>
      <w:pPr>
        <w:ind w:left="540" w:hanging="360"/>
      </w:pPr>
      <w:rPr>
        <w:rFonts w:ascii="Symbol" w:hAnsi="Symbol" w:hint="default"/>
      </w:rPr>
    </w:lvl>
    <w:lvl w:ilvl="1" w:tplc="080A0003" w:tentative="1">
      <w:start w:val="1"/>
      <w:numFmt w:val="bullet"/>
      <w:lvlText w:val="o"/>
      <w:lvlJc w:val="left"/>
      <w:pPr>
        <w:ind w:left="1260" w:hanging="360"/>
      </w:pPr>
      <w:rPr>
        <w:rFonts w:ascii="Courier New" w:hAnsi="Courier New" w:cs="Courier New" w:hint="default"/>
      </w:rPr>
    </w:lvl>
    <w:lvl w:ilvl="2" w:tplc="080A0005" w:tentative="1">
      <w:start w:val="1"/>
      <w:numFmt w:val="bullet"/>
      <w:lvlText w:val=""/>
      <w:lvlJc w:val="left"/>
      <w:pPr>
        <w:ind w:left="1980" w:hanging="360"/>
      </w:pPr>
      <w:rPr>
        <w:rFonts w:ascii="Wingdings" w:hAnsi="Wingdings" w:hint="default"/>
      </w:rPr>
    </w:lvl>
    <w:lvl w:ilvl="3" w:tplc="080A0001" w:tentative="1">
      <w:start w:val="1"/>
      <w:numFmt w:val="bullet"/>
      <w:lvlText w:val=""/>
      <w:lvlJc w:val="left"/>
      <w:pPr>
        <w:ind w:left="2700" w:hanging="360"/>
      </w:pPr>
      <w:rPr>
        <w:rFonts w:ascii="Symbol" w:hAnsi="Symbol" w:hint="default"/>
      </w:rPr>
    </w:lvl>
    <w:lvl w:ilvl="4" w:tplc="080A0003" w:tentative="1">
      <w:start w:val="1"/>
      <w:numFmt w:val="bullet"/>
      <w:lvlText w:val="o"/>
      <w:lvlJc w:val="left"/>
      <w:pPr>
        <w:ind w:left="3420" w:hanging="360"/>
      </w:pPr>
      <w:rPr>
        <w:rFonts w:ascii="Courier New" w:hAnsi="Courier New" w:cs="Courier New" w:hint="default"/>
      </w:rPr>
    </w:lvl>
    <w:lvl w:ilvl="5" w:tplc="080A0005" w:tentative="1">
      <w:start w:val="1"/>
      <w:numFmt w:val="bullet"/>
      <w:lvlText w:val=""/>
      <w:lvlJc w:val="left"/>
      <w:pPr>
        <w:ind w:left="4140" w:hanging="360"/>
      </w:pPr>
      <w:rPr>
        <w:rFonts w:ascii="Wingdings" w:hAnsi="Wingdings" w:hint="default"/>
      </w:rPr>
    </w:lvl>
    <w:lvl w:ilvl="6" w:tplc="080A0001" w:tentative="1">
      <w:start w:val="1"/>
      <w:numFmt w:val="bullet"/>
      <w:lvlText w:val=""/>
      <w:lvlJc w:val="left"/>
      <w:pPr>
        <w:ind w:left="4860" w:hanging="360"/>
      </w:pPr>
      <w:rPr>
        <w:rFonts w:ascii="Symbol" w:hAnsi="Symbol" w:hint="default"/>
      </w:rPr>
    </w:lvl>
    <w:lvl w:ilvl="7" w:tplc="080A0003" w:tentative="1">
      <w:start w:val="1"/>
      <w:numFmt w:val="bullet"/>
      <w:lvlText w:val="o"/>
      <w:lvlJc w:val="left"/>
      <w:pPr>
        <w:ind w:left="5580" w:hanging="360"/>
      </w:pPr>
      <w:rPr>
        <w:rFonts w:ascii="Courier New" w:hAnsi="Courier New" w:cs="Courier New" w:hint="default"/>
      </w:rPr>
    </w:lvl>
    <w:lvl w:ilvl="8" w:tplc="080A0005" w:tentative="1">
      <w:start w:val="1"/>
      <w:numFmt w:val="bullet"/>
      <w:lvlText w:val=""/>
      <w:lvlJc w:val="left"/>
      <w:pPr>
        <w:ind w:left="6300" w:hanging="360"/>
      </w:pPr>
      <w:rPr>
        <w:rFonts w:ascii="Wingdings" w:hAnsi="Wingdings" w:hint="default"/>
      </w:rPr>
    </w:lvl>
  </w:abstractNum>
  <w:abstractNum w:abstractNumId="7" w15:restartNumberingAfterBreak="0">
    <w:nsid w:val="74AB0CA4"/>
    <w:multiLevelType w:val="hybridMultilevel"/>
    <w:tmpl w:val="465C8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21258854">
    <w:abstractNumId w:val="1"/>
  </w:num>
  <w:num w:numId="2" w16cid:durableId="1042366000">
    <w:abstractNumId w:val="6"/>
  </w:num>
  <w:num w:numId="3" w16cid:durableId="1473064033">
    <w:abstractNumId w:val="3"/>
  </w:num>
  <w:num w:numId="4" w16cid:durableId="417871628">
    <w:abstractNumId w:val="7"/>
  </w:num>
  <w:num w:numId="5" w16cid:durableId="541526089">
    <w:abstractNumId w:val="0"/>
  </w:num>
  <w:num w:numId="6" w16cid:durableId="1326975745">
    <w:abstractNumId w:val="4"/>
  </w:num>
  <w:num w:numId="7" w16cid:durableId="1322125085">
    <w:abstractNumId w:val="2"/>
  </w:num>
  <w:num w:numId="8" w16cid:durableId="1403481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46"/>
    <w:rsid w:val="00001345"/>
    <w:rsid w:val="00011B5A"/>
    <w:rsid w:val="00070F2C"/>
    <w:rsid w:val="000A2C80"/>
    <w:rsid w:val="00136AD0"/>
    <w:rsid w:val="00190B4B"/>
    <w:rsid w:val="001C2469"/>
    <w:rsid w:val="002264B0"/>
    <w:rsid w:val="00230CF6"/>
    <w:rsid w:val="002B6E62"/>
    <w:rsid w:val="002C3346"/>
    <w:rsid w:val="002E5F40"/>
    <w:rsid w:val="003031C1"/>
    <w:rsid w:val="00314AEB"/>
    <w:rsid w:val="00344446"/>
    <w:rsid w:val="00365DDA"/>
    <w:rsid w:val="00374ABC"/>
    <w:rsid w:val="00397D8A"/>
    <w:rsid w:val="003D6D18"/>
    <w:rsid w:val="004275CD"/>
    <w:rsid w:val="00450B04"/>
    <w:rsid w:val="00451B53"/>
    <w:rsid w:val="00485CD0"/>
    <w:rsid w:val="004B79AC"/>
    <w:rsid w:val="005459E8"/>
    <w:rsid w:val="005B338A"/>
    <w:rsid w:val="005E2643"/>
    <w:rsid w:val="005E7B79"/>
    <w:rsid w:val="005F1492"/>
    <w:rsid w:val="00606692"/>
    <w:rsid w:val="00615BA0"/>
    <w:rsid w:val="00642076"/>
    <w:rsid w:val="00672174"/>
    <w:rsid w:val="00676FAC"/>
    <w:rsid w:val="006B1F7A"/>
    <w:rsid w:val="006F2B83"/>
    <w:rsid w:val="0079632B"/>
    <w:rsid w:val="00895F36"/>
    <w:rsid w:val="008A727D"/>
    <w:rsid w:val="008D1AE3"/>
    <w:rsid w:val="008D2883"/>
    <w:rsid w:val="009C4422"/>
    <w:rsid w:val="009E3B15"/>
    <w:rsid w:val="009F72E0"/>
    <w:rsid w:val="00A15764"/>
    <w:rsid w:val="00A54092"/>
    <w:rsid w:val="00A977A2"/>
    <w:rsid w:val="00B32979"/>
    <w:rsid w:val="00B61571"/>
    <w:rsid w:val="00B629DA"/>
    <w:rsid w:val="00B726E4"/>
    <w:rsid w:val="00B740B0"/>
    <w:rsid w:val="00B86D62"/>
    <w:rsid w:val="00BE2750"/>
    <w:rsid w:val="00C1050F"/>
    <w:rsid w:val="00C121C6"/>
    <w:rsid w:val="00C13814"/>
    <w:rsid w:val="00C61D6B"/>
    <w:rsid w:val="00C83A4A"/>
    <w:rsid w:val="00C97874"/>
    <w:rsid w:val="00CD3233"/>
    <w:rsid w:val="00CE4CBC"/>
    <w:rsid w:val="00CF065E"/>
    <w:rsid w:val="00D8516C"/>
    <w:rsid w:val="00E36ECB"/>
    <w:rsid w:val="00E36F61"/>
    <w:rsid w:val="00E81411"/>
    <w:rsid w:val="00EA0EB8"/>
    <w:rsid w:val="00EC3AB9"/>
    <w:rsid w:val="00EF43F5"/>
    <w:rsid w:val="00EF5784"/>
    <w:rsid w:val="00EF5818"/>
    <w:rsid w:val="00F434FE"/>
    <w:rsid w:val="00F84CA8"/>
    <w:rsid w:val="00FE40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E6D7"/>
  <w15:docId w15:val="{E22A586F-FF79-4185-B7F8-21184EAC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6"/>
      <w:jc w:val="center"/>
      <w:outlineLvl w:val="0"/>
    </w:pPr>
    <w:rPr>
      <w:rFonts w:ascii="Book Antiqua" w:eastAsia="Book Antiqua" w:hAnsi="Book Antiqua" w:cs="Book Antiqua"/>
      <w:sz w:val="23"/>
      <w:szCs w:val="23"/>
    </w:rPr>
  </w:style>
  <w:style w:type="paragraph" w:styleId="Heading2">
    <w:name w:val="heading 2"/>
    <w:basedOn w:val="Normal"/>
    <w:uiPriority w:val="9"/>
    <w:unhideWhenUsed/>
    <w:qFormat/>
    <w:pPr>
      <w:spacing w:before="22"/>
      <w:ind w:left="119"/>
      <w:outlineLvl w:val="1"/>
    </w:pPr>
    <w:rPr>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85"/>
      <w:ind w:left="6"/>
      <w:jc w:val="center"/>
    </w:pPr>
    <w:rPr>
      <w:rFonts w:ascii="Palatino Linotype" w:eastAsia="Palatino Linotype" w:hAnsi="Palatino Linotype" w:cs="Palatino Linotype"/>
      <w:b/>
      <w:bCs/>
      <w:sz w:val="28"/>
      <w:szCs w:val="28"/>
    </w:rPr>
  </w:style>
  <w:style w:type="paragraph" w:styleId="ListParagraph">
    <w:name w:val="List Paragraph"/>
    <w:basedOn w:val="Normal"/>
    <w:uiPriority w:val="1"/>
    <w:qFormat/>
    <w:pPr>
      <w:ind w:left="333" w:hanging="16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0CF6"/>
    <w:rPr>
      <w:color w:val="0000FF" w:themeColor="hyperlink"/>
      <w:u w:val="single"/>
    </w:rPr>
  </w:style>
  <w:style w:type="character" w:styleId="UnresolvedMention">
    <w:name w:val="Unresolved Mention"/>
    <w:basedOn w:val="DefaultParagraphFont"/>
    <w:uiPriority w:val="99"/>
    <w:semiHidden/>
    <w:unhideWhenUsed/>
    <w:rsid w:val="00230CF6"/>
    <w:rPr>
      <w:color w:val="605E5C"/>
      <w:shd w:val="clear" w:color="auto" w:fill="E1DFDD"/>
    </w:rPr>
  </w:style>
  <w:style w:type="table" w:styleId="TableGrid">
    <w:name w:val="Table Grid"/>
    <w:basedOn w:val="TableNormal"/>
    <w:uiPriority w:val="39"/>
    <w:rsid w:val="008D2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E3B15"/>
    <w:rPr>
      <w:rFonts w:ascii="Calibri" w:eastAsia="Calibri" w:hAnsi="Calibri" w:cs="Calibri"/>
      <w:sz w:val="16"/>
      <w:szCs w:val="16"/>
    </w:rPr>
  </w:style>
  <w:style w:type="character" w:customStyle="1" w:styleId="Heading1Char">
    <w:name w:val="Heading 1 Char"/>
    <w:basedOn w:val="DefaultParagraphFont"/>
    <w:link w:val="Heading1"/>
    <w:uiPriority w:val="9"/>
    <w:rsid w:val="00485CD0"/>
    <w:rPr>
      <w:rFonts w:ascii="Book Antiqua" w:eastAsia="Book Antiqua" w:hAnsi="Book Antiqua" w:cs="Book Antiqua"/>
      <w:sz w:val="23"/>
      <w:szCs w:val="23"/>
    </w:rPr>
  </w:style>
  <w:style w:type="paragraph" w:styleId="Header">
    <w:name w:val="header"/>
    <w:basedOn w:val="Normal"/>
    <w:link w:val="HeaderChar"/>
    <w:uiPriority w:val="99"/>
    <w:unhideWhenUsed/>
    <w:rsid w:val="000A2C80"/>
    <w:pPr>
      <w:tabs>
        <w:tab w:val="center" w:pos="4419"/>
        <w:tab w:val="right" w:pos="8838"/>
      </w:tabs>
    </w:pPr>
  </w:style>
  <w:style w:type="character" w:customStyle="1" w:styleId="HeaderChar">
    <w:name w:val="Header Char"/>
    <w:basedOn w:val="DefaultParagraphFont"/>
    <w:link w:val="Header"/>
    <w:uiPriority w:val="99"/>
    <w:rsid w:val="000A2C80"/>
    <w:rPr>
      <w:rFonts w:ascii="Calibri" w:eastAsia="Calibri" w:hAnsi="Calibri" w:cs="Calibri"/>
    </w:rPr>
  </w:style>
  <w:style w:type="paragraph" w:styleId="Footer">
    <w:name w:val="footer"/>
    <w:basedOn w:val="Normal"/>
    <w:link w:val="FooterChar"/>
    <w:uiPriority w:val="99"/>
    <w:unhideWhenUsed/>
    <w:rsid w:val="000A2C80"/>
    <w:pPr>
      <w:tabs>
        <w:tab w:val="center" w:pos="4419"/>
        <w:tab w:val="right" w:pos="8838"/>
      </w:tabs>
    </w:pPr>
  </w:style>
  <w:style w:type="character" w:customStyle="1" w:styleId="FooterChar">
    <w:name w:val="Footer Char"/>
    <w:basedOn w:val="DefaultParagraphFont"/>
    <w:link w:val="Footer"/>
    <w:uiPriority w:val="99"/>
    <w:rsid w:val="000A2C8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3347">
      <w:bodyDiv w:val="1"/>
      <w:marLeft w:val="0"/>
      <w:marRight w:val="0"/>
      <w:marTop w:val="0"/>
      <w:marBottom w:val="0"/>
      <w:divBdr>
        <w:top w:val="none" w:sz="0" w:space="0" w:color="auto"/>
        <w:left w:val="none" w:sz="0" w:space="0" w:color="auto"/>
        <w:bottom w:val="none" w:sz="0" w:space="0" w:color="auto"/>
        <w:right w:val="none" w:sz="0" w:space="0" w:color="auto"/>
      </w:divBdr>
    </w:div>
    <w:div w:id="50540306">
      <w:bodyDiv w:val="1"/>
      <w:marLeft w:val="0"/>
      <w:marRight w:val="0"/>
      <w:marTop w:val="0"/>
      <w:marBottom w:val="0"/>
      <w:divBdr>
        <w:top w:val="none" w:sz="0" w:space="0" w:color="auto"/>
        <w:left w:val="none" w:sz="0" w:space="0" w:color="auto"/>
        <w:bottom w:val="none" w:sz="0" w:space="0" w:color="auto"/>
        <w:right w:val="none" w:sz="0" w:space="0" w:color="auto"/>
      </w:divBdr>
    </w:div>
    <w:div w:id="99646394">
      <w:bodyDiv w:val="1"/>
      <w:marLeft w:val="0"/>
      <w:marRight w:val="0"/>
      <w:marTop w:val="0"/>
      <w:marBottom w:val="0"/>
      <w:divBdr>
        <w:top w:val="none" w:sz="0" w:space="0" w:color="auto"/>
        <w:left w:val="none" w:sz="0" w:space="0" w:color="auto"/>
        <w:bottom w:val="none" w:sz="0" w:space="0" w:color="auto"/>
        <w:right w:val="none" w:sz="0" w:space="0" w:color="auto"/>
      </w:divBdr>
    </w:div>
    <w:div w:id="138617270">
      <w:bodyDiv w:val="1"/>
      <w:marLeft w:val="0"/>
      <w:marRight w:val="0"/>
      <w:marTop w:val="0"/>
      <w:marBottom w:val="0"/>
      <w:divBdr>
        <w:top w:val="none" w:sz="0" w:space="0" w:color="auto"/>
        <w:left w:val="none" w:sz="0" w:space="0" w:color="auto"/>
        <w:bottom w:val="none" w:sz="0" w:space="0" w:color="auto"/>
        <w:right w:val="none" w:sz="0" w:space="0" w:color="auto"/>
      </w:divBdr>
    </w:div>
    <w:div w:id="294213126">
      <w:bodyDiv w:val="1"/>
      <w:marLeft w:val="0"/>
      <w:marRight w:val="0"/>
      <w:marTop w:val="0"/>
      <w:marBottom w:val="0"/>
      <w:divBdr>
        <w:top w:val="none" w:sz="0" w:space="0" w:color="auto"/>
        <w:left w:val="none" w:sz="0" w:space="0" w:color="auto"/>
        <w:bottom w:val="none" w:sz="0" w:space="0" w:color="auto"/>
        <w:right w:val="none" w:sz="0" w:space="0" w:color="auto"/>
      </w:divBdr>
    </w:div>
    <w:div w:id="304547626">
      <w:bodyDiv w:val="1"/>
      <w:marLeft w:val="0"/>
      <w:marRight w:val="0"/>
      <w:marTop w:val="0"/>
      <w:marBottom w:val="0"/>
      <w:divBdr>
        <w:top w:val="none" w:sz="0" w:space="0" w:color="auto"/>
        <w:left w:val="none" w:sz="0" w:space="0" w:color="auto"/>
        <w:bottom w:val="none" w:sz="0" w:space="0" w:color="auto"/>
        <w:right w:val="none" w:sz="0" w:space="0" w:color="auto"/>
      </w:divBdr>
    </w:div>
    <w:div w:id="318652619">
      <w:bodyDiv w:val="1"/>
      <w:marLeft w:val="0"/>
      <w:marRight w:val="0"/>
      <w:marTop w:val="0"/>
      <w:marBottom w:val="0"/>
      <w:divBdr>
        <w:top w:val="none" w:sz="0" w:space="0" w:color="auto"/>
        <w:left w:val="none" w:sz="0" w:space="0" w:color="auto"/>
        <w:bottom w:val="none" w:sz="0" w:space="0" w:color="auto"/>
        <w:right w:val="none" w:sz="0" w:space="0" w:color="auto"/>
      </w:divBdr>
    </w:div>
    <w:div w:id="357893378">
      <w:bodyDiv w:val="1"/>
      <w:marLeft w:val="0"/>
      <w:marRight w:val="0"/>
      <w:marTop w:val="0"/>
      <w:marBottom w:val="0"/>
      <w:divBdr>
        <w:top w:val="none" w:sz="0" w:space="0" w:color="auto"/>
        <w:left w:val="none" w:sz="0" w:space="0" w:color="auto"/>
        <w:bottom w:val="none" w:sz="0" w:space="0" w:color="auto"/>
        <w:right w:val="none" w:sz="0" w:space="0" w:color="auto"/>
      </w:divBdr>
    </w:div>
    <w:div w:id="359160536">
      <w:bodyDiv w:val="1"/>
      <w:marLeft w:val="0"/>
      <w:marRight w:val="0"/>
      <w:marTop w:val="0"/>
      <w:marBottom w:val="0"/>
      <w:divBdr>
        <w:top w:val="none" w:sz="0" w:space="0" w:color="auto"/>
        <w:left w:val="none" w:sz="0" w:space="0" w:color="auto"/>
        <w:bottom w:val="none" w:sz="0" w:space="0" w:color="auto"/>
        <w:right w:val="none" w:sz="0" w:space="0" w:color="auto"/>
      </w:divBdr>
    </w:div>
    <w:div w:id="781267324">
      <w:bodyDiv w:val="1"/>
      <w:marLeft w:val="0"/>
      <w:marRight w:val="0"/>
      <w:marTop w:val="0"/>
      <w:marBottom w:val="0"/>
      <w:divBdr>
        <w:top w:val="none" w:sz="0" w:space="0" w:color="auto"/>
        <w:left w:val="none" w:sz="0" w:space="0" w:color="auto"/>
        <w:bottom w:val="none" w:sz="0" w:space="0" w:color="auto"/>
        <w:right w:val="none" w:sz="0" w:space="0" w:color="auto"/>
      </w:divBdr>
    </w:div>
    <w:div w:id="796727206">
      <w:bodyDiv w:val="1"/>
      <w:marLeft w:val="0"/>
      <w:marRight w:val="0"/>
      <w:marTop w:val="0"/>
      <w:marBottom w:val="0"/>
      <w:divBdr>
        <w:top w:val="none" w:sz="0" w:space="0" w:color="auto"/>
        <w:left w:val="none" w:sz="0" w:space="0" w:color="auto"/>
        <w:bottom w:val="none" w:sz="0" w:space="0" w:color="auto"/>
        <w:right w:val="none" w:sz="0" w:space="0" w:color="auto"/>
      </w:divBdr>
    </w:div>
    <w:div w:id="890773477">
      <w:bodyDiv w:val="1"/>
      <w:marLeft w:val="0"/>
      <w:marRight w:val="0"/>
      <w:marTop w:val="0"/>
      <w:marBottom w:val="0"/>
      <w:divBdr>
        <w:top w:val="none" w:sz="0" w:space="0" w:color="auto"/>
        <w:left w:val="none" w:sz="0" w:space="0" w:color="auto"/>
        <w:bottom w:val="none" w:sz="0" w:space="0" w:color="auto"/>
        <w:right w:val="none" w:sz="0" w:space="0" w:color="auto"/>
      </w:divBdr>
    </w:div>
    <w:div w:id="924919845">
      <w:bodyDiv w:val="1"/>
      <w:marLeft w:val="0"/>
      <w:marRight w:val="0"/>
      <w:marTop w:val="0"/>
      <w:marBottom w:val="0"/>
      <w:divBdr>
        <w:top w:val="none" w:sz="0" w:space="0" w:color="auto"/>
        <w:left w:val="none" w:sz="0" w:space="0" w:color="auto"/>
        <w:bottom w:val="none" w:sz="0" w:space="0" w:color="auto"/>
        <w:right w:val="none" w:sz="0" w:space="0" w:color="auto"/>
      </w:divBdr>
    </w:div>
    <w:div w:id="951865905">
      <w:bodyDiv w:val="1"/>
      <w:marLeft w:val="0"/>
      <w:marRight w:val="0"/>
      <w:marTop w:val="0"/>
      <w:marBottom w:val="0"/>
      <w:divBdr>
        <w:top w:val="none" w:sz="0" w:space="0" w:color="auto"/>
        <w:left w:val="none" w:sz="0" w:space="0" w:color="auto"/>
        <w:bottom w:val="none" w:sz="0" w:space="0" w:color="auto"/>
        <w:right w:val="none" w:sz="0" w:space="0" w:color="auto"/>
      </w:divBdr>
    </w:div>
    <w:div w:id="1002780308">
      <w:bodyDiv w:val="1"/>
      <w:marLeft w:val="0"/>
      <w:marRight w:val="0"/>
      <w:marTop w:val="0"/>
      <w:marBottom w:val="0"/>
      <w:divBdr>
        <w:top w:val="none" w:sz="0" w:space="0" w:color="auto"/>
        <w:left w:val="none" w:sz="0" w:space="0" w:color="auto"/>
        <w:bottom w:val="none" w:sz="0" w:space="0" w:color="auto"/>
        <w:right w:val="none" w:sz="0" w:space="0" w:color="auto"/>
      </w:divBdr>
    </w:div>
    <w:div w:id="1105079656">
      <w:bodyDiv w:val="1"/>
      <w:marLeft w:val="0"/>
      <w:marRight w:val="0"/>
      <w:marTop w:val="0"/>
      <w:marBottom w:val="0"/>
      <w:divBdr>
        <w:top w:val="none" w:sz="0" w:space="0" w:color="auto"/>
        <w:left w:val="none" w:sz="0" w:space="0" w:color="auto"/>
        <w:bottom w:val="none" w:sz="0" w:space="0" w:color="auto"/>
        <w:right w:val="none" w:sz="0" w:space="0" w:color="auto"/>
      </w:divBdr>
    </w:div>
    <w:div w:id="1203665190">
      <w:bodyDiv w:val="1"/>
      <w:marLeft w:val="0"/>
      <w:marRight w:val="0"/>
      <w:marTop w:val="0"/>
      <w:marBottom w:val="0"/>
      <w:divBdr>
        <w:top w:val="none" w:sz="0" w:space="0" w:color="auto"/>
        <w:left w:val="none" w:sz="0" w:space="0" w:color="auto"/>
        <w:bottom w:val="none" w:sz="0" w:space="0" w:color="auto"/>
        <w:right w:val="none" w:sz="0" w:space="0" w:color="auto"/>
      </w:divBdr>
    </w:div>
    <w:div w:id="1336104993">
      <w:bodyDiv w:val="1"/>
      <w:marLeft w:val="0"/>
      <w:marRight w:val="0"/>
      <w:marTop w:val="0"/>
      <w:marBottom w:val="0"/>
      <w:divBdr>
        <w:top w:val="none" w:sz="0" w:space="0" w:color="auto"/>
        <w:left w:val="none" w:sz="0" w:space="0" w:color="auto"/>
        <w:bottom w:val="none" w:sz="0" w:space="0" w:color="auto"/>
        <w:right w:val="none" w:sz="0" w:space="0" w:color="auto"/>
      </w:divBdr>
    </w:div>
    <w:div w:id="1350067138">
      <w:bodyDiv w:val="1"/>
      <w:marLeft w:val="0"/>
      <w:marRight w:val="0"/>
      <w:marTop w:val="0"/>
      <w:marBottom w:val="0"/>
      <w:divBdr>
        <w:top w:val="none" w:sz="0" w:space="0" w:color="auto"/>
        <w:left w:val="none" w:sz="0" w:space="0" w:color="auto"/>
        <w:bottom w:val="none" w:sz="0" w:space="0" w:color="auto"/>
        <w:right w:val="none" w:sz="0" w:space="0" w:color="auto"/>
      </w:divBdr>
    </w:div>
    <w:div w:id="1409352595">
      <w:bodyDiv w:val="1"/>
      <w:marLeft w:val="0"/>
      <w:marRight w:val="0"/>
      <w:marTop w:val="0"/>
      <w:marBottom w:val="0"/>
      <w:divBdr>
        <w:top w:val="none" w:sz="0" w:space="0" w:color="auto"/>
        <w:left w:val="none" w:sz="0" w:space="0" w:color="auto"/>
        <w:bottom w:val="none" w:sz="0" w:space="0" w:color="auto"/>
        <w:right w:val="none" w:sz="0" w:space="0" w:color="auto"/>
      </w:divBdr>
    </w:div>
    <w:div w:id="1545873133">
      <w:bodyDiv w:val="1"/>
      <w:marLeft w:val="0"/>
      <w:marRight w:val="0"/>
      <w:marTop w:val="0"/>
      <w:marBottom w:val="0"/>
      <w:divBdr>
        <w:top w:val="none" w:sz="0" w:space="0" w:color="auto"/>
        <w:left w:val="none" w:sz="0" w:space="0" w:color="auto"/>
        <w:bottom w:val="none" w:sz="0" w:space="0" w:color="auto"/>
        <w:right w:val="none" w:sz="0" w:space="0" w:color="auto"/>
      </w:divBdr>
    </w:div>
    <w:div w:id="1812672808">
      <w:bodyDiv w:val="1"/>
      <w:marLeft w:val="0"/>
      <w:marRight w:val="0"/>
      <w:marTop w:val="0"/>
      <w:marBottom w:val="0"/>
      <w:divBdr>
        <w:top w:val="none" w:sz="0" w:space="0" w:color="auto"/>
        <w:left w:val="none" w:sz="0" w:space="0" w:color="auto"/>
        <w:bottom w:val="none" w:sz="0" w:space="0" w:color="auto"/>
        <w:right w:val="none" w:sz="0" w:space="0" w:color="auto"/>
      </w:divBdr>
    </w:div>
    <w:div w:id="2100713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ivan-alfonso-victoria-murillo-39905355"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ivan.victoria@live.com.m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9A16E-0EFF-4D16-B453-384027A1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1424</Words>
  <Characters>10185</Characters>
  <Application>Microsoft Office Word</Application>
  <DocSecurity>0</DocSecurity>
  <Lines>172</Lines>
  <Paragraphs>84</Paragraphs>
  <ScaleCrop>false</ScaleCrop>
  <HeadingPairs>
    <vt:vector size="2" baseType="variant">
      <vt:variant>
        <vt:lpstr>Title</vt:lpstr>
      </vt:variant>
      <vt:variant>
        <vt:i4>1</vt:i4>
      </vt:variant>
    </vt:vector>
  </HeadingPairs>
  <TitlesOfParts>
    <vt:vector size="1" baseType="lpstr">
      <vt:lpstr>Ivan Alfonso Victoria Murillo Resume</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Ivan Alfonso Victoria Murillo Resume</dc:title>
  <dc:creator>Ivan Alfonso Victoria Murillo</dc:creator>
  <cp:lastModifiedBy>Ivan Alfonso Victoria Murillo</cp:lastModifiedBy>
  <cp:revision>74</cp:revision>
  <dcterms:created xsi:type="dcterms:W3CDTF">2025-03-21T20:29:00Z</dcterms:created>
  <dcterms:modified xsi:type="dcterms:W3CDTF">2025-03-21T23:25:00Z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Enhancv</vt:lpwstr>
  </property>
  <property fmtid="{D5CDD505-2E9C-101B-9397-08002B2CF9AE}" pid="4" name="LastSaved">
    <vt:filetime>2025-03-05T00:00:00Z</vt:filetime>
  </property>
  <property fmtid="{D5CDD505-2E9C-101B-9397-08002B2CF9AE}" pid="5" name="Producer">
    <vt:lpwstr>Enhancv (https://www.enhancv.com)</vt:lpwstr>
  </property>
  <property fmtid="{D5CDD505-2E9C-101B-9397-08002B2CF9AE}" pid="6" name="ecv-data">
    <vt:lpwstr>{"_id":"67bb97c3e1b23b2eb0314a40","style":{"layoutSize":"medium","background":"b00","colors":["#000000","#6F7878"],"fontBody":"ptsans","fontHeading":"volkhov","fontSize":2,"isMetaDataDisabled":true,"layout":"ivyleague","lineHeightOption":0,"marginOption":1,"pageMarginOption":3,"record":"ResumeStyle"},"header":{"contacts":"","customHeight":420,"email":"ivan.victoria@proton.me","extraField":"","extraLink":"","height":204,"link":"www.linkedin.com/in/ivan-alfonso-victoria-murillo-39905355","location":"San Luis Potosí, México.","name":"Ivan Alfonso Victoria Murillo","phone":"+52 444-191-9141","photo":"https://enhancv.s3.amazonaws.com/avatars/02fc8ac775a89c0d69eb4fbc72fd3608e62cc36650ef305a972beda2fe05b710.jpg","photoStyle":"round","record":"Header","showEmail":true,"showExtraField":false,"showExtraLink":false,"showLink":true,"showLocation":true,"showPhone":true,"showPhoto":true,"showTitle":true,"title":"IT Manager | Project Manager | Software Development | Cybersecurity.","uppercaseName":true},"sections":[{"__t":"SummarySection","showTitle":true,"column":0,"enabled":true,"height":36,"items":[{"alignment":"left","text":"IT Manager&lt;br&gt;&lt;br&gt;Results-driven IT Governance Specialist with 12+ years of experience designing enterprise-wide IT Process Governance frameworks aligned with regulatory, security, and compliance standards. Proven success in driving process-oriented cultures, optimizing KPIs, and collaborating with cross-functional teams to implement automation-driven continuous improvements. PMP-certified with expertise in Agile methodologies and global stakeholder engagement.&lt;br&gt;&lt;br&gt;Results-Oriented IT Leader&lt;br&gt;&lt;ul&gt;&lt;li&gt;Proven Track Record: 12+ years of experience in software engineering and IT Process Governance &amp;amp; Compliance.&lt;/li&gt;&lt;li&gt;Global Perspective: Successfully led teams and projects in diverse international settings.&lt;/li&gt;&lt;li&gt;KPI/Metric Design &amp;amp; Automation&lt;/li&gt;&lt;li&gt;Regulatory &amp;amp; Security Policy Alignment&lt;/li&gt;&lt;li&gt;Cross-Functional Collaboration&lt;/li&gt;&lt;li&gt;Technical Expertise: Proficient in software design, hardware management, and IT infrastructure.&lt;/li&gt;&lt;li&gt;Strategic Thinking: Skilled in aligning IT initiatives with business objectives.&lt;/li&gt;&lt;li&gt;ITIL Framework&lt;/li&gt;&lt;/ul&gt;","height":322,"id":"6p7abk2tfy","record":"SummaryItem"}],"name":"PROFESSIONAL PROFILE","record":"SummarySection"},{"__t":"TalentSection","showIcons":true,"column":1,"enabled":true,"height":36,"items":[{"alignment":"left","description":"Demonstrated ability to think outside the box and propose creative solutions to complex problems.","icon":"83-free-prize-award","showDescription":true,"title":"Creative and innovative","height":86,"id":"p2mx204d48","record":"TalentItem"},{"alignment":"left","description":"Proven ability to design, develop, and implement complex software solutions.","icon":"23-free-star-two","showDescription":true,"title":"Strong Programming and Development Skills","height":86,"id":"o3ofuztsxf","record":"TalentItem"},{"alignment":"left","description":"Actively seeks opportunities to streamline processes and increase efficiency.","icon":"22-free-star-half","showDescription":true,"title":"Process Improvement","height":86,"id":"trafgqkb9p","record":"TalentItem"}],"name":"","record":"TalentSection"},{"__t":"ExperienceSection","showCompanyLogos":false,"timelineWidth":154,"column":0,"enabled":true,"height":36,"items":[{"dateRange":{"fromMonth":3,"fromYear":2024,"isOngoing":false,"ongoingText":"","record":"DateRange","toMonth":10,"toYear":2024},"table":{"cols":2,"record":"TableItem","rows":[["&lt;b&gt;Project name&lt;/b&gt;","&lt;b&gt;Description&lt;/b&gt;"],["",""]]},"alignment":"left","bullets":["Spearheaded enterprise-wide IT user access rollout across 7 manufacturing areas (3.5K associates), leveraging standardized processes and automated workflows to achieve &lt;strong&gt;$400K in annual cost savings&lt;/strong&gt;. Aligned initiatives with IT governance frameworks to ensure compliance with security policies and KPIs.","Trained 65+ associates across 7 departments on automation solutions (e.g., Automation Anywhere, PowerBI and Alteryx), reducing manual workloads by &lt;strong&gt;21,500+ hours/year&lt;/strong&gt; and &lt;strong&gt;cutting operational costs by $150K+&lt;/strong&gt; through streamlined workflows. Initiatives supported IT governance goals by enhancing KPI tracking and compliance.","Developed a cybersecurity governance framework for software development lifecycle (SDLC), Reduced manual audit efforts by 50% and ensured 100% alignment with enterprise security policies. CD 79000"],"companyLogo":"","description":"SAP, Software development, cybersecurity &amp;amp; Innovation Manager.","link":"","location":"San Luis Potosí, México","position":"SAP &amp;amp; Innovation Manager","showBullets":true,"showCompany":true,"showDateRange":true,"showDescription":true,"showLink":false,"showLocation":true,"showTable":true,"showTitle":true,"workplace":"Bosch México","height":226,"id":"wb3y1e79s5","record":"ExperienceItem"},{"dateRange":{"fromMonth":9,"fromYear":2018,"isOngoing":false,"ongoingText":"","record":"DateRange","toMonth":3,"toYear":2024},"table":{"cols":2,"record":"TableItem","rows":[["&lt;b&gt;Project name&lt;/b&gt;","&lt;b&gt;Description&lt;/b&gt;"],["",""]]},"alignment":"left","bullets":["Spearheaded the creation and global rollout of &lt;strong&gt;Tantum Worldwide (Access Management Toolset)&lt;/strong&gt;, standardizing access controls across  in 200+ locations and multinational teams and reducing compliance risks and manual effort by 40%.","Designed and implemented &lt;strong&gt;3 Nationwide HR Standards (RH Tiempos, EntrenaTE, DBE Video Streamer)&lt;/strong&gt;, adopted by 500+ users, streamlining workforce management and reducing administrative overhead by 25%.","Authored &lt;strong&gt;Cybersecurity Compliance Guidelines for SlpP Applications&lt;/strong&gt;, achieving 100% adherence to CD 7900 (ISO 27001) regulations and mitigating audit findings by 50%.","Drove &lt;strong&gt;E-Leveling Coordination&lt;/strong&gt; for production planning, optimizing resource allocation and reducing downtime by 15% through data-driven workflows.","Developed &lt;strong&gt;ICO Cybersecurity Framework&lt;/strong&gt; for software standardization, adopted by TEF, ENG, and ICO teams, ensuring alignment with CD 7900.","Elevated plant AUT (IAM Identity &amp;amp; Access Management) maturity to &lt;strong&gt;98%+&lt;/strong&gt;, positioning SlpP as a global benchmark worldwide for Identity and Access Management governance.","Collaborated with Mexican plants (JuP1, QueP, MexP, TlpP) to align IT development workflows, reducing redundancies and saving $200K+ in annual operational costs.","Represented SlpP as &lt;strong&gt;i4.0 Expert&lt;/strong&gt; at Bosch&amp;#x2019;s i4.0 @ PS World Conference (India), sharing best practices for IoT integration and digital twin adoption."],"companyLogo":"https://enhancv.s3.amazonaws.com/company-logos-cache/bosch.com.png","description":"","link":"","location":"San Luís Potosí, México","position":"i4.0 &amp; Software development Coordinator, SAP Basis (AUT) Regional expert","showBullets":true,"showCompany":true,"showDateRange":true,"showDescription":true,"showLink":false,"showLocation":true,"showTable":true,"showTitle":true,"workplace":"Bosch Mexico","height":352,"id":"hnl1liqj2e","record":"ExperienceItem"},{"dateRange":{"fromMonth":null,"fromYear":2015,"isOngoing":false,"ongoingText":"","record":"DateRange","toMonth":null,"toYear":2018},"table":{"cols":2,"record":"TableItem","rows":[["&lt;b&gt;Project name&lt;/b&gt;","&lt;b&gt;Description&lt;/b&gt;"],["",""]]},"alignment":"left","bullets":["Spearheaded enterprise-wide &lt;strong&gt;Access Management Coordination&lt;/strong&gt; and &lt;strong&gt;SAP Product Data Management&lt;/strong&gt;, reducing compliance risks by 30% through standardized digital workflows aligned with IAM (Identity and Access Management) frameworks..","&lt;strong&gt;Designed and deployed the AUT (Identity and Access Management) module for SAP MOE 4&lt;/strong&gt; in Tilburg, Netherlands, achieving 95% testing accuracy.","&lt;strong&gt;Migrated AUT settings to SAP POE011 &lt;/strong&gt;in 1 week (30% faster than benchmark), resolving 10+ system integration challenges and enhancing cross-functional collaboration between IT and operations teams.","Pioneered the &lt;strong&gt;FindME Solution prototype&lt;/strong&gt; for business role management, adopted by 20+ global sites to streamline user access audits and reduce cybersecurity vulnerabilities by 25%.","Trained and onboarded &lt;strong&gt;15+ Local Application Coordinators (LACs)&lt;/strong&gt; across new regions, driving adoption of SAP best practices and achieving &lt;strong&gt;100% AUT Risk-Safe certification&lt;/strong&gt; for the SLP Plant.","&lt;strong&gt;Developed 35+ digitalization solutions&lt;/strong&gt;, eliminating accelerating process cycle times by 40%.","Automated the plant&amp;#x2019;s annual inventory process, &lt;strong&gt;reducing completion time from 4 days to 1 day&lt;/strong&gt; while ensuring 96.9% data accuracy."],"companyLogo":"","description":"Responsible for Access Management Coordination in site, responsible for process digitalization and Product Data Management module in SAP.","link":"","location":"San Luis Potosí, México","position":"SAP AUT &amp;amp; PDM Engineer, Software developer","showBullets":true,"showCompany":true,"showDateRange":true,"showDescription":true,"showLink":false,"showLocation":true,"showTable":true,"showTitle":true,"workplace":"Bosch Mexico","height":298,"id":"rp7wjbsfvo","record":"ExperienceItem"},{"dateRange":{"fromMonth":10,"fromYear":2013,"isOngoing":false,"ongoingText":"","record":"DateRange","toMonth":7,"toYear":2015},"table":{"cols":2,"record":"TableItem","rows":[["&lt;b&gt;Project name&lt;/b&gt;","&lt;b&gt;Description&lt;/b&gt;"],["",""]]},"alignment":"left","bullets":["Led end-to-end development and deployment of 15+ mission-critical applications using &lt;strong&gt;C#, .NET Framework, and Oracle/MS SQL Server&lt;/strong&gt; ensuring compliance with IT governance standards and reducing system downtime by 25%.","&lt;strong&gt;Boosted product quality by 20%&lt;/strong&gt; and cut client complaints by designing a video-based quality control application, capturing 10,000+ product images annually for audit-ready historical records.","&lt;strong&gt;Streamlined inventory accuracy by 30% &lt;/strong&gt;across 3 warehouses by developing a parts/tools tracking solution, reducing stock discrepancies and saving $100K+ in annual operational costs.","Revamped the HR recognition program with a custom task-management platform, increasing employee participation by 40% and accelerating project completion rates by 25%.","&lt;strong&gt;Optimized a logistics/customs compliance tool&lt;/strong&gt; resolving 50+ bugs and enhancing functionality to reduce shipment delays.","Designed and deployed a centralized &lt;strong&gt;travel/expense management platform&lt;/strong&gt; for 5000+ users, automating approvals and cutting processing time by 50%.","Established a &lt;strong&gt;standardized development framework&lt;/strong&gt; for Americas-region IT teams, reducing redundant workflows and accelerating project delivery by 20%.","Authored &lt;strong&gt;platform stability standards&lt;/strong&gt; for long-term support, improving system uptime to 99.9% and ensuring compliance with central guidelines."],"companyLogo":"","description":"","link":"","location":"San Luis Potosí, México","position":"Software Development Americas Coordinator","showBullets":true,"showCompany":true,"showDateRange":true,"showDescription":true,"showLink":false,"showLocation":true,"showTable":true,"showTitle":true,"workplace":"Draexlmaier Automotive of America","height":352,"id":"m3orb3n3","record":"ExperienceItem"},{"dateRange":{"fromMonth":7,"fromYear":2011,"isOngoing":false,"ongoingText":"","record":"DateRange","toMonth":10,"toYear":2013},"table":{"cols":2,"record":"TableItem","rows":[["&lt;b&gt;Project name&lt;/b&gt;","&lt;b&gt;Description&lt;/b&gt;"],["",""]]},"alignment":"left","bullets":["Led the technical implementation of Mobility &amp;amp; Collaboration Webstore shops and workflows for regions including the US, Canada, Latin America, and Asia-Pacific.","Successfully implemented self-service systems and workflows, streamlining processes and improving efficiency.","Gathered, filtered, and optimized information from global subscriber service departments to enhance data accuracy and decision-making.","Developed tools to mitigate operational risks and increase team performance.","Coordinated with external service providers to achieve client goals.","Led the technical implementation of the LDW project in the CANLA region, significantly improving inventory accuracy.","Collaborated with team leaders and directors across regions, gaining valuable experience and building a strong reputation within Softtek and Honeywell."],"companyLogo":"","description":"Software Engineer and customer support specialist at Honeywell account, Technical IT Leader.","link":"","location":"San Luis Potosí, México","position":"Software Engineer","showBullets":true,"showCompany":true,"showDateRange":true,"showDescription":true,"showLink":false,"showLocation":true,"showTable":true,"showTitle":true,"workplace":"Softtek","height":244,"id":"m3ori1bj","record":"ExperienceItem"}],"name":"EXPERIENCE","record":"ExperienceSection"},{"__t":"TechnologySection","compactMode":false,"surroundingBorder":false,"column":1,"enabled":true,"height":36,"items":[{"description":"","showTitle":false,"tags":["C#",".NET","WPF UWP","Java","javascript","SQL","PL-SQL","MSSQL","MySQL","Oracle","IIS","IT Infraestructure","Windows Server","Linux","SOAP WDSL REST Webservices","WAPIs","Web development","CSS","Adobe Aftereffects","Adobe photoshop","Project Managment","Problem solving","Effective communication","Adaptability","Creative","Change Management","Cybersecurity","process analytics","Data Analytics","PowerBI","JQuery","Globalized Experience.","IT Governance","Compliance","ITIL","Process Automation","Workflow Optimization","Risk Mitigation Strategies"],"title":"","height":94,"id":"h2zwvw1n89","record":"TechnologyItem"}],"name":"SKILLS","record":"TechnologySection"},{"__t":"LanguageSection","indicatorType":"dots","showProficiency":true,"showSlider":true,"column":1,"enabled":true,"height":36,"items":[{"level":5,"levelText":"Native","name":"Inglés","height":32,"id":"icth6b5owb","record":"LanguageItem"},{"level":5,"levelText":"Nativo","name":"Spanish","height":32,"id":"p200g2kknj","record":"LanguageItem"},{"level":1,"levelText":"Beginner","name":"German","height":32,"id":"m3orzozh","record":"LanguageItem"}],"name":"LANGUAGES","record":"LanguageSection"},{"__t":"EducationSection","showCompanyLogos":false,"timelineWidth":154,"column":1,"enabled":true,"height":36,"items":[{"dateRange":{"fromMonth":4,"fromYear":2021,"isOngoing":false,"ongoingText":"","record":"DateRange","toMonth":9,"toYear":2022},"alignment":"left","bullets":[""],"companyLogo":"https://enhancv.s3.amazonaws.com/company-logos-cache/tecmilenio.mx.png","degree":"Master's degree, IT Management","gpa":"","gpaText":"","institution":"Universidad TecMilenio","location":"San Luis Potosí, México","maxGpa":"","showBullets":false,"showDateRange":true,"showGpa":false,"showLocation":true,"height":56,"id":"kdkre972dg","record":"EducationItem"},{"dateRange":{"fromMonth":null,"fromYear":2003,"isOngoing":false,"ongoingText":"","record":"DateRange","toMonth":null,"toYear":2011},"alignment":"left","bullets":[""],"companyLogo":"","degree":"Informatics Engineering","gpa":"","gpaText":"","institution":"Universidad Autónoma de San Luis Potosí","location":"San Luis Potosí, México","maxGpa":"","showBullets":false,"showDateRange":true,"showGpa":false,"showLocation":true,"height":56,"id":"4kmgs68sjp","record":"EducationItem"}],"name":"EDUCATION","record":"EducationSection"}],"user":"673a1b8890745c9ad3d90cd5"}</vt:lpwstr>
  </property>
</Properties>
</file>