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8"/>
          <w:sz w:val="44"/>
          <w:szCs w:val="44"/>
        </w:rPr>
        <w:t xml:space="preserve">Inclusive Public Transport Companion</w:t>
      </w:r>
    </w:p>
    <w:p>
      <w:pPr>
        <w:spacing w:after="200" w:before="200"/>
        <w:jc w:val="center"/>
      </w:pPr>
      <w:r>
        <w:rPr>
          <w:b/>
          <w:bCs/>
          <w:color w:val="404040"/>
          <w:sz w:val="32"/>
          <w:szCs w:val="32"/>
        </w:rPr>
        <w:t xml:space="preserve">Sprint 1 — QA Test Plan &amp; Test Case Document</w:t>
      </w:r>
    </w:p>
    <w:p>
      <w:pPr>
        <w:spacing w:before="600"/>
        <w:jc w:val="center"/>
      </w:pPr>
      <w:r>
        <w:rPr>
          <w:sz w:val="24"/>
          <w:szCs w:val="24"/>
        </w:rPr>
        <w:t xml:space="preserve">Prepared by: I — De Silva (QA)</w:t>
      </w:r>
    </w:p>
    <w:p>
      <w:pPr>
        <w:spacing w:before="100"/>
        <w:jc w:val="center"/>
      </w:pPr>
      <w:r>
        <w:rPr>
          <w:sz w:val="24"/>
          <w:szCs w:val="24"/>
        </w:rPr>
        <w:t xml:space="preserve">Sprint: Sprint 1 — Basic Working App (Authentication)</w:t>
      </w:r>
    </w:p>
    <w:p>
      <w:pPr>
        <w:spacing w:before="100"/>
        <w:jc w:val="center"/>
      </w:pPr>
      <w:r>
        <w:rPr>
          <w:sz w:val="24"/>
          <w:szCs w:val="24"/>
        </w:rPr>
        <w:t xml:space="preserve">Date: August 23, 2026</w:t>
      </w:r>
    </w:p>
    <w:p>
      <w:r>
        <w:br w:type="page"/>
      </w:r>
    </w:p>
    <w:p>
      <w:pPr>
        <w:pStyle w:val="Heading1"/>
        <w:spacing w:after="160" w:before="320"/>
      </w:pPr>
      <w:r>
        <w:t xml:space="preserve">Table of Contents</w:t>
      </w:r>
    </w:p>
    <w:p>
      <w:pPr>
        <w:tabs>
          <w:tab w:val="right" w:pos="9350" w:leader="dot"/>
        </w:tabs>
        <w:spacing w:after="140"/>
      </w:pPr>
      <w:r>
        <w:rPr>
          <w:sz w:val="22"/>
          <w:szCs w:val="22"/>
        </w:rPr>
        <w:t xml:space="preserve">1. Introduction</w:t>
      </w:r>
      <w:r>
        <w:rPr>
          <w:sz w:val="22"/>
          <w:szCs w:val="22"/>
        </w:rPr>
        <w:t xml:space="preserve">	3</w:t>
      </w:r>
    </w:p>
    <w:p>
      <w:pPr>
        <w:tabs>
          <w:tab w:val="right" w:pos="9350" w:leader="dot"/>
        </w:tabs>
        <w:spacing w:after="140"/>
      </w:pPr>
      <w:r>
        <w:rPr>
          <w:sz w:val="22"/>
          <w:szCs w:val="22"/>
        </w:rPr>
        <w:t xml:space="preserve">2. Acceptance Criteria</w:t>
      </w:r>
      <w:r>
        <w:rPr>
          <w:sz w:val="22"/>
          <w:szCs w:val="22"/>
        </w:rPr>
        <w:t xml:space="preserve">	4</w:t>
      </w:r>
    </w:p>
    <w:p>
      <w:pPr>
        <w:tabs>
          <w:tab w:val="right" w:pos="9350" w:leader="dot"/>
        </w:tabs>
        <w:spacing w:after="140"/>
      </w:pPr>
      <w:r>
        <w:rPr>
          <w:sz w:val="22"/>
          <w:szCs w:val="22"/>
        </w:rPr>
        <w:t xml:space="preserve">3. Test Cases</w:t>
      </w:r>
      <w:r>
        <w:rPr>
          <w:sz w:val="22"/>
          <w:szCs w:val="22"/>
        </w:rPr>
        <w:t xml:space="preserve">	5</w:t>
      </w:r>
    </w:p>
    <w:p>
      <w:pPr>
        <w:tabs>
          <w:tab w:val="right" w:pos="9350" w:leader="dot"/>
        </w:tabs>
        <w:spacing w:after="140"/>
      </w:pPr>
      <w:r>
        <w:rPr>
          <w:sz w:val="22"/>
          <w:szCs w:val="22"/>
        </w:rPr>
        <w:t xml:space="preserve">4. Bug Tracking Process</w:t>
      </w:r>
      <w:r>
        <w:rPr>
          <w:sz w:val="22"/>
          <w:szCs w:val="22"/>
        </w:rPr>
        <w:t xml:space="preserve">	8</w:t>
      </w:r>
    </w:p>
    <w:p>
      <w:pPr>
        <w:tabs>
          <w:tab w:val="right" w:pos="9350" w:leader="dot"/>
        </w:tabs>
        <w:spacing w:after="140"/>
      </w:pPr>
      <w:r>
        <w:rPr>
          <w:sz w:val="22"/>
          <w:szCs w:val="22"/>
        </w:rPr>
        <w:t xml:space="preserve">5. Sprint 1 Test Summary</w:t>
      </w:r>
      <w:r>
        <w:rPr>
          <w:sz w:val="22"/>
          <w:szCs w:val="22"/>
        </w:rPr>
        <w:t xml:space="preserve">	9</w:t>
      </w:r>
    </w:p>
    <w:p>
      <w:r>
        <w:br w:type="page"/>
      </w:r>
    </w:p>
    <w:p>
      <w:pPr>
        <w:pStyle w:val="Heading1"/>
        <w:spacing w:after="160" w:before="320"/>
      </w:pPr>
      <w:r>
        <w:t xml:space="preserve">1. Introduction</w:t>
      </w:r>
    </w:p>
    <w:p>
      <w:pPr>
        <w:spacing w:after="160"/>
      </w:pPr>
      <w:r>
        <w:rPr>
          <w:sz w:val="21"/>
          <w:szCs w:val="21"/>
        </w:rPr>
        <w:t xml:space="preserve">This document defines the QA test plan and test cases for Sprint 1 of the Inclusive Public Transport Companion app. Sprint 1 delivers the core authentication flow — Registration, Login, and Logout — connected to Firebase Authentication and Firestore. The purpose of this document is to define what will be tested, how it will be tested, and the criteria for considering the sprint's authentication features complete and reliable.</w:t>
      </w:r>
    </w:p>
    <w:p>
      <w:pPr>
        <w:spacing w:after="160"/>
      </w:pPr>
      <w:r>
        <w:rPr>
          <w:sz w:val="21"/>
          <w:szCs w:val="21"/>
        </w:rPr>
        <w:t xml:space="preserve">Because the app's primary users include wheelchair users, senior citizens, and people with disabilities, this test plan also incorporates basic accessibility checks alongside standard functional testing.</w:t>
      </w:r>
    </w:p>
    <w:p>
      <w:pPr>
        <w:pStyle w:val="Heading2"/>
        <w:spacing w:after="120" w:before="240"/>
      </w:pPr>
      <w:r>
        <w:t xml:space="preserve">1.1 Scope</w:t>
      </w:r>
    </w:p>
    <w:p>
      <w:pPr>
        <w:pStyle w:val="ListParagraph"/>
        <w:numPr>
          <w:ilvl w:val="0"/>
          <w:numId w:val="1"/>
        </w:numPr>
        <w:spacing w:after="60"/>
      </w:pPr>
      <w:r>
        <w:t xml:space="preserve">In scope: Registration, Login, Logout, basic in-app navigation, and Firebase Authentication/Firestore integration.</w:t>
      </w:r>
    </w:p>
    <w:p>
      <w:pPr>
        <w:pStyle w:val="ListParagraph"/>
        <w:numPr>
          <w:ilvl w:val="0"/>
          <w:numId w:val="1"/>
        </w:numPr>
        <w:spacing w:after="60"/>
      </w:pPr>
      <w:r>
        <w:t xml:space="preserve">In scope: Basic accessibility checks (tap target sizing, one-handed reachability, large font/display scaling) on the authentication screens.</w:t>
      </w:r>
    </w:p>
    <w:p>
      <w:pPr>
        <w:pStyle w:val="ListParagraph"/>
        <w:numPr>
          <w:ilvl w:val="0"/>
          <w:numId w:val="1"/>
        </w:numPr>
        <w:spacing w:after="60"/>
      </w:pPr>
      <w:r>
        <w:t xml:space="preserve">Out of scope: Route search, live tracking, and community reporting features (planned for later sprints).</w:t>
      </w:r>
    </w:p>
    <w:p>
      <w:pPr>
        <w:pStyle w:val="Heading2"/>
        <w:spacing w:after="120" w:before="240"/>
      </w:pPr>
      <w:r>
        <w:t xml:space="preserve">1.2 Test Environment</w:t>
      </w:r>
    </w:p>
    <w:p>
      <w:pPr>
        <w:pStyle w:val="ListParagraph"/>
        <w:numPr>
          <w:ilvl w:val="0"/>
          <w:numId w:val="1"/>
        </w:numPr>
        <w:spacing w:after="60"/>
      </w:pPr>
      <w:r>
        <w:t xml:space="preserve">Application: Flutter (Android build), tested on emulator and at least one physical device.</w:t>
      </w:r>
    </w:p>
    <w:p>
      <w:pPr>
        <w:pStyle w:val="ListParagraph"/>
        <w:numPr>
          <w:ilvl w:val="0"/>
          <w:numId w:val="1"/>
        </w:numPr>
        <w:spacing w:after="60"/>
      </w:pPr>
      <w:r>
        <w:t xml:space="preserve">Backend: Firebase Authentication and Cloud Firestore (development project).</w:t>
      </w:r>
    </w:p>
    <w:p>
      <w:pPr>
        <w:pStyle w:val="ListParagraph"/>
        <w:numPr>
          <w:ilvl w:val="0"/>
          <w:numId w:val="1"/>
        </w:numPr>
        <w:spacing w:after="60"/>
      </w:pPr>
      <w:r>
        <w:t xml:space="preserve">Accessibility checks: Android system font/display scaling, one-handed reachability, and tap target sizing (focused on mobility, dexterity, and low-vision needs rather than screen-reader use).</w:t>
      </w:r>
    </w:p>
    <w:p>
      <w:pPr>
        <w:pStyle w:val="ListParagraph"/>
        <w:numPr>
          <w:ilvl w:val="0"/>
          <w:numId w:val="1"/>
        </w:numPr>
        <w:spacing w:after="60"/>
      </w:pPr>
      <w:r>
        <w:t xml:space="preserve">Issue tracking: Jira. Version control: GitHub.</w:t>
      </w:r>
    </w:p>
    <w:p>
      <w:pPr>
        <w:pStyle w:val="Heading2"/>
        <w:spacing w:after="120" w:before="240"/>
      </w:pPr>
      <w:r>
        <w:t xml:space="preserve">1.3 Roles</w:t>
      </w:r>
    </w:p>
    <w:p>
      <w:pPr>
        <w:pStyle w:val="ListParagraph"/>
        <w:numPr>
          <w:ilvl w:val="0"/>
          <w:numId w:val="1"/>
        </w:numPr>
        <w:spacing w:after="60"/>
      </w:pPr>
      <w:r>
        <w:t xml:space="preserve">Thiwanka — UI (Login, Registration, Home screens)</w:t>
      </w:r>
    </w:p>
    <w:p>
      <w:pPr>
        <w:pStyle w:val="ListParagraph"/>
        <w:numPr>
          <w:ilvl w:val="0"/>
          <w:numId w:val="1"/>
        </w:numPr>
        <w:spacing w:after="60"/>
      </w:pPr>
      <w:r>
        <w:t xml:space="preserve">Wijesooriya — Navigation and Firebase Authentication logic</w:t>
      </w:r>
    </w:p>
    <w:p>
      <w:pPr>
        <w:pStyle w:val="ListParagraph"/>
        <w:numPr>
          <w:ilvl w:val="0"/>
          <w:numId w:val="1"/>
        </w:numPr>
        <w:spacing w:after="60"/>
      </w:pPr>
      <w:r>
        <w:t xml:space="preserve">Divyanjana — Firestore integration and data persistence</w:t>
      </w:r>
    </w:p>
    <w:p>
      <w:pPr>
        <w:pStyle w:val="ListParagraph"/>
        <w:numPr>
          <w:ilvl w:val="0"/>
          <w:numId w:val="1"/>
        </w:numPr>
        <w:spacing w:after="60"/>
      </w:pPr>
      <w:r>
        <w:t xml:space="preserve">De Silva — Acceptance criteria, testing, bug tracking (author of this document)</w:t>
      </w:r>
    </w:p>
    <w:p>
      <w:r>
        <w:br w:type="page"/>
      </w:r>
    </w:p>
    <w:p>
      <w:pPr>
        <w:pStyle w:val="Heading1"/>
        <w:spacing w:after="160" w:before="320"/>
      </w:pPr>
      <w:r>
        <w:t xml:space="preserve">2. Acceptance Criteria</w:t>
      </w:r>
    </w:p>
    <w:p>
      <w:pPr>
        <w:spacing w:after="160"/>
      </w:pPr>
      <w:r>
        <w:rPr>
          <w:sz w:val="21"/>
          <w:szCs w:val="21"/>
        </w:rPr>
        <w:t xml:space="preserve">Each criterion below must be met for the corresponding feature to be considered complete. Criteria are written in Given/When/Then form and are each mapped to one or more test cases in Section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450"/>
      </w:tblGrid>
      <w:tr>
        <w:trPr>
          <w:tblHeader/>
        </w:trPr>
        <w:tc>
          <w:tcPr>
            <w:tcW w:type="dxa" w:w="1100"/>
            <w:shd w:fill="1F4E78" w:val="clear"/>
            <w:tcMar>
              <w:top w:type="dxa" w:w="80"/>
              <w:left w:type="dxa" w:w="100"/>
              <w:bottom w:type="dxa" w:w="80"/>
              <w:right w:type="dxa" w:w="100"/>
            </w:tcMar>
            <w:vAlign w:val="center"/>
          </w:tcPr>
          <w:p>
            <w:pPr>
              <w:jc w:val="center"/>
            </w:pPr>
            <w:r>
              <w:rPr>
                <w:b/>
                <w:bCs/>
                <w:color w:val="FFFFFF"/>
                <w:sz w:val="20"/>
                <w:szCs w:val="20"/>
              </w:rPr>
              <w:t xml:space="preserve">ID</w:t>
            </w:r>
          </w:p>
        </w:tc>
        <w:tc>
          <w:tcPr>
            <w:tcW w:type="dxa" w:w="1800"/>
            <w:shd w:fill="1F4E78" w:val="clear"/>
            <w:tcMar>
              <w:top w:type="dxa" w:w="80"/>
              <w:left w:type="dxa" w:w="100"/>
              <w:bottom w:type="dxa" w:w="80"/>
              <w:right w:type="dxa" w:w="100"/>
            </w:tcMar>
            <w:vAlign w:val="center"/>
          </w:tcPr>
          <w:p>
            <w:pPr>
              <w:jc w:val="center"/>
            </w:pPr>
            <w:r>
              <w:rPr>
                <w:b/>
                <w:bCs/>
                <w:color w:val="FFFFFF"/>
                <w:sz w:val="20"/>
                <w:szCs w:val="20"/>
              </w:rPr>
              <w:t xml:space="preserve">Feature</w:t>
            </w:r>
          </w:p>
        </w:tc>
        <w:tc>
          <w:tcPr>
            <w:tcW w:type="dxa" w:w="6450"/>
            <w:shd w:fill="1F4E78" w:val="clear"/>
            <w:tcMar>
              <w:top w:type="dxa" w:w="80"/>
              <w:left w:type="dxa" w:w="100"/>
              <w:bottom w:type="dxa" w:w="80"/>
              <w:right w:type="dxa" w:w="100"/>
            </w:tcMar>
            <w:vAlign w:val="center"/>
          </w:tcPr>
          <w:p>
            <w:pPr>
              <w:jc w:val="center"/>
            </w:pPr>
            <w:r>
              <w:rPr>
                <w:b/>
                <w:bCs/>
                <w:color w:val="FFFFFF"/>
                <w:sz w:val="20"/>
                <w:szCs w:val="20"/>
              </w:rPr>
              <w:t xml:space="preserve">Acceptance Criterion</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AC-01</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Registration</w:t>
            </w:r>
          </w:p>
        </w:tc>
        <w:tc>
          <w:tcPr>
            <w:tcW w:type="dxa" w:w="6450"/>
            <w:tcMar>
              <w:top w:type="dxa" w:w="80"/>
              <w:left w:type="dxa" w:w="100"/>
              <w:bottom w:type="dxa" w:w="80"/>
              <w:right w:type="dxa" w:w="100"/>
            </w:tcMar>
            <w:vAlign w:val="center"/>
          </w:tcPr>
          <w:p>
            <w:pPr>
              <w:jc w:val="left"/>
            </w:pPr>
            <w:r>
              <w:rPr>
                <w:b w:val="false"/>
                <w:bCs w:val="false"/>
                <w:color w:val="000000"/>
                <w:sz w:val="20"/>
                <w:szCs w:val="20"/>
              </w:rPr>
              <w:t xml:space="preserve">Given a new user enters a valid name, email, and password and submits, Then an account is created in Firebase Auth and a matching Firestore document is created, and the user lands on Home.</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AC-02</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Registration</w:t>
            </w:r>
          </w:p>
        </w:tc>
        <w:tc>
          <w:tcPr>
            <w:tcW w:type="dxa" w:w="64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Given a user enters an email that is already registered, Then a clear error message is shown and no duplicate account is created.</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AC-03</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Registration</w:t>
            </w:r>
          </w:p>
        </w:tc>
        <w:tc>
          <w:tcPr>
            <w:tcW w:type="dxa" w:w="6450"/>
            <w:tcMar>
              <w:top w:type="dxa" w:w="80"/>
              <w:left w:type="dxa" w:w="100"/>
              <w:bottom w:type="dxa" w:w="80"/>
              <w:right w:type="dxa" w:w="100"/>
            </w:tcMar>
            <w:vAlign w:val="center"/>
          </w:tcPr>
          <w:p>
            <w:pPr>
              <w:jc w:val="left"/>
            </w:pPr>
            <w:r>
              <w:rPr>
                <w:b w:val="false"/>
                <w:bCs w:val="false"/>
                <w:color w:val="000000"/>
                <w:sz w:val="20"/>
                <w:szCs w:val="20"/>
              </w:rPr>
              <w:t xml:space="preserve">Given a user enters an invalid email format or a weak password, Then an inline validation error appears with no crash or silent failure.</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AC-04</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Login</w:t>
            </w:r>
          </w:p>
        </w:tc>
        <w:tc>
          <w:tcPr>
            <w:tcW w:type="dxa" w:w="64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Given a registered user enters valid credentials, Then they are authenticated and redirected to Home.</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AC-05</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Login</w:t>
            </w:r>
          </w:p>
        </w:tc>
        <w:tc>
          <w:tcPr>
            <w:tcW w:type="dxa" w:w="6450"/>
            <w:tcMar>
              <w:top w:type="dxa" w:w="80"/>
              <w:left w:type="dxa" w:w="100"/>
              <w:bottom w:type="dxa" w:w="80"/>
              <w:right w:type="dxa" w:w="100"/>
            </w:tcMar>
            <w:vAlign w:val="center"/>
          </w:tcPr>
          <w:p>
            <w:pPr>
              <w:jc w:val="left"/>
            </w:pPr>
            <w:r>
              <w:rPr>
                <w:b w:val="false"/>
                <w:bCs w:val="false"/>
                <w:color w:val="000000"/>
                <w:sz w:val="20"/>
                <w:szCs w:val="20"/>
              </w:rPr>
              <w:t xml:space="preserve">Given a user enters a wrong password or unregistered email, Then a clear, non-technical error message appears and they remain on Login.</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AC-06</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Login</w:t>
            </w:r>
          </w:p>
        </w:tc>
        <w:tc>
          <w:tcPr>
            <w:tcW w:type="dxa" w:w="64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Given a user leaves the email or password field empty, Then submission is blocked and a validation message is shown.</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AC-07</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Logout</w:t>
            </w:r>
          </w:p>
        </w:tc>
        <w:tc>
          <w:tcPr>
            <w:tcW w:type="dxa" w:w="6450"/>
            <w:tcMar>
              <w:top w:type="dxa" w:w="80"/>
              <w:left w:type="dxa" w:w="100"/>
              <w:bottom w:type="dxa" w:w="80"/>
              <w:right w:type="dxa" w:w="100"/>
            </w:tcMar>
            <w:vAlign w:val="center"/>
          </w:tcPr>
          <w:p>
            <w:pPr>
              <w:jc w:val="left"/>
            </w:pPr>
            <w:r>
              <w:rPr>
                <w:b w:val="false"/>
                <w:bCs w:val="false"/>
                <w:color w:val="000000"/>
                <w:sz w:val="20"/>
                <w:szCs w:val="20"/>
              </w:rPr>
              <w:t xml:space="preserve">Given a logged-in user taps Logout, Then their session is cleared, they are redirected to Login, and the Back button does not return them to Home.</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AC-08</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Navigation</w:t>
            </w:r>
          </w:p>
        </w:tc>
        <w:tc>
          <w:tcPr>
            <w:tcW w:type="dxa" w:w="64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Given any screen, Then every navigation element leads to the correct destination with no dead ends.</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AC-09</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Accessibility</w:t>
            </w:r>
          </w:p>
        </w:tc>
        <w:tc>
          <w:tcPr>
            <w:tcW w:type="dxa" w:w="6450"/>
            <w:tcMar>
              <w:top w:type="dxa" w:w="80"/>
              <w:left w:type="dxa" w:w="100"/>
              <w:bottom w:type="dxa" w:w="80"/>
              <w:right w:type="dxa" w:w="100"/>
            </w:tcMar>
            <w:vAlign w:val="center"/>
          </w:tcPr>
          <w:p>
            <w:pPr>
              <w:jc w:val="left"/>
            </w:pPr>
            <w:r>
              <w:rPr>
                <w:b w:val="false"/>
                <w:bCs w:val="false"/>
                <w:color w:val="000000"/>
                <w:sz w:val="20"/>
                <w:szCs w:val="20"/>
              </w:rPr>
              <w:t xml:space="preserve">Given a user with limited dexterity, mobility, or reduced vision (e.g. wheelchair users, seniors), Then tap targets are comfortably sized, key actions are reachable one-handed, and the app remains usable with larger system font/display settings.</w:t>
            </w:r>
          </w:p>
        </w:tc>
      </w:tr>
    </w:tbl>
    <w:p>
      <w:r>
        <w:br w:type="page"/>
      </w:r>
    </w:p>
    <w:p>
      <w:pPr>
        <w:pStyle w:val="Heading1"/>
        <w:spacing w:after="160" w:before="320"/>
      </w:pPr>
      <w:r>
        <w:t xml:space="preserve">3. Test Cases</w:t>
      </w:r>
    </w:p>
    <w:p>
      <w:pPr>
        <w:spacing w:after="160"/>
      </w:pPr>
      <w:r>
        <w:rPr>
          <w:sz w:val="21"/>
          <w:szCs w:val="21"/>
        </w:rPr>
        <w:t xml:space="preserve">Test cases are grouped by module. Each test case lists reproducible steps, an unambiguous expected result, a priority level, and the acceptance criterion it verifies.</w:t>
      </w:r>
    </w:p>
    <w:p>
      <w:pPr>
        <w:pStyle w:val="Heading2"/>
        <w:spacing w:after="120" w:before="240"/>
      </w:pPr>
      <w:r>
        <w:t xml:space="preserve">3.1 Registration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050"/>
      </w:tblGrid>
      <w:tr>
        <w:trPr>
          <w:tblHeader/>
        </w:trPr>
        <w:tc>
          <w:tcPr>
            <w:tcW w:type="dxa" w:w="900"/>
            <w:shd w:fill="1F4E78" w:val="clear"/>
            <w:tcMar>
              <w:top w:type="dxa" w:w="80"/>
              <w:left w:type="dxa" w:w="100"/>
              <w:bottom w:type="dxa" w:w="80"/>
              <w:right w:type="dxa" w:w="100"/>
            </w:tcMar>
            <w:vAlign w:val="center"/>
          </w:tcPr>
          <w:p>
            <w:pPr>
              <w:jc w:val="center"/>
            </w:pPr>
            <w:r>
              <w:rPr>
                <w:b/>
                <w:bCs/>
                <w:color w:val="FFFFFF"/>
                <w:sz w:val="20"/>
                <w:szCs w:val="20"/>
              </w:rPr>
              <w:t xml:space="preserve">ID / Priority</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Test Case &amp; Steps</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Expected Result</w:t>
            </w:r>
          </w:p>
        </w:tc>
        <w:tc>
          <w:tcPr>
            <w:tcW w:type="dxa" w:w="3050"/>
            <w:shd w:fill="1F4E78" w:val="clear"/>
            <w:tcMar>
              <w:top w:type="dxa" w:w="80"/>
              <w:left w:type="dxa" w:w="100"/>
              <w:bottom w:type="dxa" w:w="80"/>
              <w:right w:type="dxa" w:w="100"/>
            </w:tcMar>
            <w:vAlign w:val="center"/>
          </w:tcPr>
          <w:p>
            <w:pPr>
              <w:jc w:val="center"/>
            </w:pPr>
            <w:r>
              <w:rPr>
                <w:b/>
                <w:bCs/>
                <w:color w:val="FFFFFF"/>
                <w:sz w:val="20"/>
                <w:szCs w:val="20"/>
              </w:rPr>
              <w:t xml:space="preserve">Linked AC</w:t>
            </w:r>
          </w:p>
        </w:tc>
      </w:tr>
      <w:tr>
        <w:tc>
          <w:tcPr>
            <w:tcW w:type="dxa" w:w="900"/>
            <w:tcMar>
              <w:top w:type="dxa" w:w="80"/>
              <w:left w:type="dxa" w:w="100"/>
              <w:bottom w:type="dxa" w:w="80"/>
              <w:right w:type="dxa" w:w="100"/>
            </w:tcMar>
            <w:vAlign w:val="center"/>
          </w:tcPr>
          <w:p>
            <w:pPr>
              <w:jc w:val="left"/>
            </w:pPr>
            <w:r>
              <w:rPr>
                <w:b/>
                <w:bCs/>
                <w:color w:val="000000"/>
                <w:sz w:val="20"/>
                <w:szCs w:val="20"/>
              </w:rPr>
              <w:t xml:space="preserve">REG-01
(High)</w:t>
            </w:r>
          </w:p>
        </w:tc>
        <w:tc>
          <w:tcPr>
            <w:tcW w:type="dxa" w:w="2500"/>
            <w:tcMar>
              <w:top w:type="dxa" w:w="80"/>
              <w:left w:type="dxa" w:w="100"/>
              <w:bottom w:type="dxa" w:w="80"/>
              <w:right w:type="dxa" w:w="100"/>
            </w:tcMar>
          </w:tcPr>
          <w:p>
            <w:pPr>
              <w:spacing w:after="80"/>
            </w:pPr>
            <w:r>
              <w:rPr>
                <w:b/>
                <w:bCs/>
                <w:sz w:val="20"/>
                <w:szCs w:val="20"/>
              </w:rPr>
              <w:t xml:space="preserve">Successful registration with valid data</w:t>
            </w:r>
          </w:p>
          <w:p>
            <w:pPr>
              <w:spacing w:after="20"/>
            </w:pPr>
            <w:r>
              <w:rPr>
                <w:sz w:val="19"/>
                <w:szCs w:val="19"/>
              </w:rPr>
              <w:t xml:space="preserve">1. Open the Register screen</w:t>
            </w:r>
          </w:p>
          <w:p>
            <w:pPr>
              <w:spacing w:after="20"/>
            </w:pPr>
            <w:r>
              <w:rPr>
                <w:sz w:val="19"/>
                <w:szCs w:val="19"/>
              </w:rPr>
              <w:t xml:space="preserve">2. Enter valid name, email, and password</w:t>
            </w:r>
          </w:p>
          <w:p>
            <w:pPr>
              <w:spacing w:after="20"/>
            </w:pPr>
            <w:r>
              <w:rPr>
                <w:sz w:val="19"/>
                <w:szCs w:val="19"/>
              </w:rPr>
              <w:t xml:space="preserve">3. Tap Submit</w:t>
            </w:r>
          </w:p>
        </w:tc>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Account is created in Firebase Auth and Firestore; user is redirected to Home.</w:t>
            </w:r>
          </w:p>
        </w:tc>
        <w:tc>
          <w:tcPr>
            <w:tcW w:type="dxa" w:w="3050"/>
            <w:tcMar>
              <w:top w:type="dxa" w:w="80"/>
              <w:left w:type="dxa" w:w="100"/>
              <w:bottom w:type="dxa" w:w="80"/>
              <w:right w:type="dxa" w:w="100"/>
            </w:tcMar>
            <w:vAlign w:val="center"/>
          </w:tcPr>
          <w:p>
            <w:pPr>
              <w:jc w:val="center"/>
            </w:pPr>
            <w:r>
              <w:rPr>
                <w:b w:val="false"/>
                <w:bCs w:val="false"/>
                <w:color w:val="000000"/>
                <w:sz w:val="20"/>
                <w:szCs w:val="20"/>
              </w:rPr>
              <w:t xml:space="preserve">AC-01</w:t>
            </w:r>
          </w:p>
        </w:tc>
      </w:tr>
      <w:tr>
        <w:tc>
          <w:tcPr>
            <w:tcW w:type="dxa" w:w="900"/>
            <w:shd w:fill="F2F2F2" w:val="clear"/>
            <w:tcMar>
              <w:top w:type="dxa" w:w="80"/>
              <w:left w:type="dxa" w:w="100"/>
              <w:bottom w:type="dxa" w:w="80"/>
              <w:right w:type="dxa" w:w="100"/>
            </w:tcMar>
            <w:vAlign w:val="center"/>
          </w:tcPr>
          <w:p>
            <w:pPr>
              <w:jc w:val="left"/>
            </w:pPr>
            <w:r>
              <w:rPr>
                <w:b/>
                <w:bCs/>
                <w:color w:val="000000"/>
                <w:sz w:val="20"/>
                <w:szCs w:val="20"/>
              </w:rPr>
              <w:t xml:space="preserve">REG-02
(Medium)</w:t>
            </w:r>
          </w:p>
        </w:tc>
        <w:tc>
          <w:tcPr>
            <w:tcW w:type="dxa" w:w="2500"/>
            <w:shd w:fill="F2F2F2" w:val="clear"/>
            <w:tcMar>
              <w:top w:type="dxa" w:w="80"/>
              <w:left w:type="dxa" w:w="100"/>
              <w:bottom w:type="dxa" w:w="80"/>
              <w:right w:type="dxa" w:w="100"/>
            </w:tcMar>
          </w:tcPr>
          <w:p>
            <w:pPr>
              <w:spacing w:after="80"/>
            </w:pPr>
            <w:r>
              <w:rPr>
                <w:b/>
                <w:bCs/>
                <w:sz w:val="20"/>
                <w:szCs w:val="20"/>
              </w:rPr>
              <w:t xml:space="preserve">Duplicate email registration</w:t>
            </w:r>
          </w:p>
          <w:p>
            <w:pPr>
              <w:spacing w:after="20"/>
            </w:pPr>
            <w:r>
              <w:rPr>
                <w:sz w:val="19"/>
                <w:szCs w:val="19"/>
              </w:rPr>
              <w:t xml:space="preserve">1. Open Register</w:t>
            </w:r>
          </w:p>
          <w:p>
            <w:pPr>
              <w:spacing w:after="20"/>
            </w:pPr>
            <w:r>
              <w:rPr>
                <w:sz w:val="19"/>
                <w:szCs w:val="19"/>
              </w:rPr>
              <w:t xml:space="preserve">2. Enter an already-registered email</w:t>
            </w:r>
          </w:p>
          <w:p>
            <w:pPr>
              <w:spacing w:after="20"/>
            </w:pPr>
            <w:r>
              <w:rPr>
                <w:sz w:val="19"/>
                <w:szCs w:val="19"/>
              </w:rPr>
              <w:t xml:space="preserve">3. Submit</w:t>
            </w:r>
          </w:p>
        </w:tc>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Error message shown; no duplicate account created.</w:t>
            </w:r>
          </w:p>
        </w:tc>
        <w:tc>
          <w:tcPr>
            <w:tcW w:type="dxa" w:w="30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AC-02</w:t>
            </w:r>
          </w:p>
        </w:tc>
      </w:tr>
      <w:tr>
        <w:tc>
          <w:tcPr>
            <w:tcW w:type="dxa" w:w="900"/>
            <w:tcMar>
              <w:top w:type="dxa" w:w="80"/>
              <w:left w:type="dxa" w:w="100"/>
              <w:bottom w:type="dxa" w:w="80"/>
              <w:right w:type="dxa" w:w="100"/>
            </w:tcMar>
            <w:vAlign w:val="center"/>
          </w:tcPr>
          <w:p>
            <w:pPr>
              <w:jc w:val="left"/>
            </w:pPr>
            <w:r>
              <w:rPr>
                <w:b/>
                <w:bCs/>
                <w:color w:val="000000"/>
                <w:sz w:val="20"/>
                <w:szCs w:val="20"/>
              </w:rPr>
              <w:t xml:space="preserve">REG-03
(Low)</w:t>
            </w:r>
          </w:p>
        </w:tc>
        <w:tc>
          <w:tcPr>
            <w:tcW w:type="dxa" w:w="2500"/>
            <w:tcMar>
              <w:top w:type="dxa" w:w="80"/>
              <w:left w:type="dxa" w:w="100"/>
              <w:bottom w:type="dxa" w:w="80"/>
              <w:right w:type="dxa" w:w="100"/>
            </w:tcMar>
          </w:tcPr>
          <w:p>
            <w:pPr>
              <w:spacing w:after="80"/>
            </w:pPr>
            <w:r>
              <w:rPr>
                <w:b/>
                <w:bCs/>
                <w:sz w:val="20"/>
                <w:szCs w:val="20"/>
              </w:rPr>
              <w:t xml:space="preserve">Empty fields on registration</w:t>
            </w:r>
          </w:p>
          <w:p>
            <w:pPr>
              <w:spacing w:after="20"/>
            </w:pPr>
            <w:r>
              <w:rPr>
                <w:sz w:val="19"/>
                <w:szCs w:val="19"/>
              </w:rPr>
              <w:t xml:space="preserve">1. Open Register</w:t>
            </w:r>
          </w:p>
          <w:p>
            <w:pPr>
              <w:spacing w:after="20"/>
            </w:pPr>
            <w:r>
              <w:rPr>
                <w:sz w:val="19"/>
                <w:szCs w:val="19"/>
              </w:rPr>
              <w:t xml:space="preserve">2. Leave all fields empty</w:t>
            </w:r>
          </w:p>
          <w:p>
            <w:pPr>
              <w:spacing w:after="20"/>
            </w:pPr>
            <w:r>
              <w:rPr>
                <w:sz w:val="19"/>
                <w:szCs w:val="19"/>
              </w:rPr>
              <w:t xml:space="preserve">3. Tap Submit</w:t>
            </w:r>
          </w:p>
        </w:tc>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Validation errors shown; form does not submit.</w:t>
            </w:r>
          </w:p>
        </w:tc>
        <w:tc>
          <w:tcPr>
            <w:tcW w:type="dxa" w:w="3050"/>
            <w:tcMar>
              <w:top w:type="dxa" w:w="80"/>
              <w:left w:type="dxa" w:w="100"/>
              <w:bottom w:type="dxa" w:w="80"/>
              <w:right w:type="dxa" w:w="100"/>
            </w:tcMar>
            <w:vAlign w:val="center"/>
          </w:tcPr>
          <w:p>
            <w:pPr>
              <w:jc w:val="center"/>
            </w:pPr>
            <w:r>
              <w:rPr>
                <w:b w:val="false"/>
                <w:bCs w:val="false"/>
                <w:color w:val="000000"/>
                <w:sz w:val="20"/>
                <w:szCs w:val="20"/>
              </w:rPr>
              <w:t xml:space="preserve">AC-03</w:t>
            </w:r>
          </w:p>
        </w:tc>
      </w:tr>
      <w:tr>
        <w:tc>
          <w:tcPr>
            <w:tcW w:type="dxa" w:w="900"/>
            <w:shd w:fill="F2F2F2" w:val="clear"/>
            <w:tcMar>
              <w:top w:type="dxa" w:w="80"/>
              <w:left w:type="dxa" w:w="100"/>
              <w:bottom w:type="dxa" w:w="80"/>
              <w:right w:type="dxa" w:w="100"/>
            </w:tcMar>
            <w:vAlign w:val="center"/>
          </w:tcPr>
          <w:p>
            <w:pPr>
              <w:jc w:val="left"/>
            </w:pPr>
            <w:r>
              <w:rPr>
                <w:b/>
                <w:bCs/>
                <w:color w:val="000000"/>
                <w:sz w:val="20"/>
                <w:szCs w:val="20"/>
              </w:rPr>
              <w:t xml:space="preserve">REG-04
(Medium)</w:t>
            </w:r>
          </w:p>
        </w:tc>
        <w:tc>
          <w:tcPr>
            <w:tcW w:type="dxa" w:w="2500"/>
            <w:shd w:fill="F2F2F2" w:val="clear"/>
            <w:tcMar>
              <w:top w:type="dxa" w:w="80"/>
              <w:left w:type="dxa" w:w="100"/>
              <w:bottom w:type="dxa" w:w="80"/>
              <w:right w:type="dxa" w:w="100"/>
            </w:tcMar>
          </w:tcPr>
          <w:p>
            <w:pPr>
              <w:spacing w:after="80"/>
            </w:pPr>
            <w:r>
              <w:rPr>
                <w:b/>
                <w:bCs/>
                <w:sz w:val="20"/>
                <w:szCs w:val="20"/>
              </w:rPr>
              <w:t xml:space="preserve">Weak password rejected</w:t>
            </w:r>
          </w:p>
          <w:p>
            <w:pPr>
              <w:spacing w:after="20"/>
            </w:pPr>
            <w:r>
              <w:rPr>
                <w:sz w:val="19"/>
                <w:szCs w:val="19"/>
              </w:rPr>
              <w:t xml:space="preserve">1. Open Register</w:t>
            </w:r>
          </w:p>
          <w:p>
            <w:pPr>
              <w:spacing w:after="20"/>
            </w:pPr>
            <w:r>
              <w:rPr>
                <w:sz w:val="19"/>
                <w:szCs w:val="19"/>
              </w:rPr>
              <w:t xml:space="preserve">2. Enter valid name/email</w:t>
            </w:r>
          </w:p>
          <w:p>
            <w:pPr>
              <w:spacing w:after="20"/>
            </w:pPr>
            <w:r>
              <w:rPr>
                <w:sz w:val="19"/>
                <w:szCs w:val="19"/>
              </w:rPr>
              <w:t xml:space="preserve">3. Enter weak password e.g. "123"</w:t>
            </w:r>
          </w:p>
          <w:p>
            <w:pPr>
              <w:spacing w:after="20"/>
            </w:pPr>
            <w:r>
              <w:rPr>
                <w:sz w:val="19"/>
                <w:szCs w:val="19"/>
              </w:rPr>
              <w:t xml:space="preserve">4. Submit</w:t>
            </w:r>
          </w:p>
        </w:tc>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Password strength error shown; account not created.</w:t>
            </w:r>
          </w:p>
        </w:tc>
        <w:tc>
          <w:tcPr>
            <w:tcW w:type="dxa" w:w="30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AC-03</w:t>
            </w:r>
          </w:p>
        </w:tc>
      </w:tr>
      <w:tr>
        <w:tc>
          <w:tcPr>
            <w:tcW w:type="dxa" w:w="900"/>
            <w:tcMar>
              <w:top w:type="dxa" w:w="80"/>
              <w:left w:type="dxa" w:w="100"/>
              <w:bottom w:type="dxa" w:w="80"/>
              <w:right w:type="dxa" w:w="100"/>
            </w:tcMar>
            <w:vAlign w:val="center"/>
          </w:tcPr>
          <w:p>
            <w:pPr>
              <w:jc w:val="left"/>
            </w:pPr>
            <w:r>
              <w:rPr>
                <w:b/>
                <w:bCs/>
                <w:color w:val="000000"/>
                <w:sz w:val="20"/>
                <w:szCs w:val="20"/>
              </w:rPr>
              <w:t xml:space="preserve">REG-05
(Low)</w:t>
            </w:r>
          </w:p>
        </w:tc>
        <w:tc>
          <w:tcPr>
            <w:tcW w:type="dxa" w:w="2500"/>
            <w:tcMar>
              <w:top w:type="dxa" w:w="80"/>
              <w:left w:type="dxa" w:w="100"/>
              <w:bottom w:type="dxa" w:w="80"/>
              <w:right w:type="dxa" w:w="100"/>
            </w:tcMar>
          </w:tcPr>
          <w:p>
            <w:pPr>
              <w:spacing w:after="80"/>
            </w:pPr>
            <w:r>
              <w:rPr>
                <w:b/>
                <w:bCs/>
                <w:sz w:val="20"/>
                <w:szCs w:val="20"/>
              </w:rPr>
              <w:t xml:space="preserve">Invalid email format rejected</w:t>
            </w:r>
          </w:p>
          <w:p>
            <w:pPr>
              <w:spacing w:after="20"/>
            </w:pPr>
            <w:r>
              <w:rPr>
                <w:sz w:val="19"/>
                <w:szCs w:val="19"/>
              </w:rPr>
              <w:t xml:space="preserve">1. Open Register</w:t>
            </w:r>
          </w:p>
          <w:p>
            <w:pPr>
              <w:spacing w:after="20"/>
            </w:pPr>
            <w:r>
              <w:rPr>
                <w:sz w:val="19"/>
                <w:szCs w:val="19"/>
              </w:rPr>
              <w:t xml:space="preserve">2. Enter "notanemail"</w:t>
            </w:r>
          </w:p>
          <w:p>
            <w:pPr>
              <w:spacing w:after="20"/>
            </w:pPr>
            <w:r>
              <w:rPr>
                <w:sz w:val="19"/>
                <w:szCs w:val="19"/>
              </w:rPr>
              <w:t xml:space="preserve">3. Submit</w:t>
            </w:r>
          </w:p>
        </w:tc>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Inline email format error shown.</w:t>
            </w:r>
          </w:p>
        </w:tc>
        <w:tc>
          <w:tcPr>
            <w:tcW w:type="dxa" w:w="3050"/>
            <w:tcMar>
              <w:top w:type="dxa" w:w="80"/>
              <w:left w:type="dxa" w:w="100"/>
              <w:bottom w:type="dxa" w:w="80"/>
              <w:right w:type="dxa" w:w="100"/>
            </w:tcMar>
            <w:vAlign w:val="center"/>
          </w:tcPr>
          <w:p>
            <w:pPr>
              <w:jc w:val="center"/>
            </w:pPr>
            <w:r>
              <w:rPr>
                <w:b w:val="false"/>
                <w:bCs w:val="false"/>
                <w:color w:val="000000"/>
                <w:sz w:val="20"/>
                <w:szCs w:val="20"/>
              </w:rPr>
              <w:t xml:space="preserve">AC-03</w:t>
            </w:r>
          </w:p>
        </w:tc>
      </w:tr>
    </w:tbl>
    <w:p>
      <w:pPr>
        <w:spacing w:after="200"/>
      </w:pPr>
    </w:p>
    <w:p>
      <w:pPr>
        <w:pStyle w:val="Heading2"/>
        <w:spacing w:after="120" w:before="240"/>
      </w:pPr>
      <w:r>
        <w:t xml:space="preserve">3.2 Login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050"/>
      </w:tblGrid>
      <w:tr>
        <w:trPr>
          <w:tblHeader/>
        </w:trPr>
        <w:tc>
          <w:tcPr>
            <w:tcW w:type="dxa" w:w="900"/>
            <w:shd w:fill="1F4E78" w:val="clear"/>
            <w:tcMar>
              <w:top w:type="dxa" w:w="80"/>
              <w:left w:type="dxa" w:w="100"/>
              <w:bottom w:type="dxa" w:w="80"/>
              <w:right w:type="dxa" w:w="100"/>
            </w:tcMar>
            <w:vAlign w:val="center"/>
          </w:tcPr>
          <w:p>
            <w:pPr>
              <w:jc w:val="center"/>
            </w:pPr>
            <w:r>
              <w:rPr>
                <w:b/>
                <w:bCs/>
                <w:color w:val="FFFFFF"/>
                <w:sz w:val="20"/>
                <w:szCs w:val="20"/>
              </w:rPr>
              <w:t xml:space="preserve">ID / Priority</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Test Case &amp; Steps</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Expected Result</w:t>
            </w:r>
          </w:p>
        </w:tc>
        <w:tc>
          <w:tcPr>
            <w:tcW w:type="dxa" w:w="3050"/>
            <w:shd w:fill="1F4E78" w:val="clear"/>
            <w:tcMar>
              <w:top w:type="dxa" w:w="80"/>
              <w:left w:type="dxa" w:w="100"/>
              <w:bottom w:type="dxa" w:w="80"/>
              <w:right w:type="dxa" w:w="100"/>
            </w:tcMar>
            <w:vAlign w:val="center"/>
          </w:tcPr>
          <w:p>
            <w:pPr>
              <w:jc w:val="center"/>
            </w:pPr>
            <w:r>
              <w:rPr>
                <w:b/>
                <w:bCs/>
                <w:color w:val="FFFFFF"/>
                <w:sz w:val="20"/>
                <w:szCs w:val="20"/>
              </w:rPr>
              <w:t xml:space="preserve">Linked AC</w:t>
            </w:r>
          </w:p>
        </w:tc>
      </w:tr>
      <w:tr>
        <w:tc>
          <w:tcPr>
            <w:tcW w:type="dxa" w:w="900"/>
            <w:tcMar>
              <w:top w:type="dxa" w:w="80"/>
              <w:left w:type="dxa" w:w="100"/>
              <w:bottom w:type="dxa" w:w="80"/>
              <w:right w:type="dxa" w:w="100"/>
            </w:tcMar>
            <w:vAlign w:val="center"/>
          </w:tcPr>
          <w:p>
            <w:pPr>
              <w:jc w:val="left"/>
            </w:pPr>
            <w:r>
              <w:rPr>
                <w:b/>
                <w:bCs/>
                <w:color w:val="000000"/>
                <w:sz w:val="20"/>
                <w:szCs w:val="20"/>
              </w:rPr>
              <w:t xml:space="preserve">LOG-01
(Highest)</w:t>
            </w:r>
          </w:p>
        </w:tc>
        <w:tc>
          <w:tcPr>
            <w:tcW w:type="dxa" w:w="2500"/>
            <w:tcMar>
              <w:top w:type="dxa" w:w="80"/>
              <w:left w:type="dxa" w:w="100"/>
              <w:bottom w:type="dxa" w:w="80"/>
              <w:right w:type="dxa" w:w="100"/>
            </w:tcMar>
          </w:tcPr>
          <w:p>
            <w:pPr>
              <w:spacing w:after="80"/>
            </w:pPr>
            <w:r>
              <w:rPr>
                <w:b/>
                <w:bCs/>
                <w:sz w:val="20"/>
                <w:szCs w:val="20"/>
              </w:rPr>
              <w:t xml:space="preserve">Successful login with valid credentials</w:t>
            </w:r>
          </w:p>
          <w:p>
            <w:pPr>
              <w:spacing w:after="20"/>
            </w:pPr>
            <w:r>
              <w:rPr>
                <w:sz w:val="19"/>
                <w:szCs w:val="19"/>
              </w:rPr>
              <w:t xml:space="preserve">1. Open Login</w:t>
            </w:r>
          </w:p>
          <w:p>
            <w:pPr>
              <w:spacing w:after="20"/>
            </w:pPr>
            <w:r>
              <w:rPr>
                <w:sz w:val="19"/>
                <w:szCs w:val="19"/>
              </w:rPr>
              <w:t xml:space="preserve">2. Enter valid email and password</w:t>
            </w:r>
          </w:p>
          <w:p>
            <w:pPr>
              <w:spacing w:after="20"/>
            </w:pPr>
            <w:r>
              <w:rPr>
                <w:sz w:val="19"/>
                <w:szCs w:val="19"/>
              </w:rPr>
              <w:t xml:space="preserve">3. Submit</w:t>
            </w:r>
          </w:p>
        </w:tc>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User is authenticated and redirected to Home.</w:t>
            </w:r>
          </w:p>
        </w:tc>
        <w:tc>
          <w:tcPr>
            <w:tcW w:type="dxa" w:w="3050"/>
            <w:tcMar>
              <w:top w:type="dxa" w:w="80"/>
              <w:left w:type="dxa" w:w="100"/>
              <w:bottom w:type="dxa" w:w="80"/>
              <w:right w:type="dxa" w:w="100"/>
            </w:tcMar>
            <w:vAlign w:val="center"/>
          </w:tcPr>
          <w:p>
            <w:pPr>
              <w:jc w:val="center"/>
            </w:pPr>
            <w:r>
              <w:rPr>
                <w:b w:val="false"/>
                <w:bCs w:val="false"/>
                <w:color w:val="000000"/>
                <w:sz w:val="20"/>
                <w:szCs w:val="20"/>
              </w:rPr>
              <w:t xml:space="preserve">AC-04</w:t>
            </w:r>
          </w:p>
        </w:tc>
      </w:tr>
      <w:tr>
        <w:tc>
          <w:tcPr>
            <w:tcW w:type="dxa" w:w="900"/>
            <w:shd w:fill="F2F2F2" w:val="clear"/>
            <w:tcMar>
              <w:top w:type="dxa" w:w="80"/>
              <w:left w:type="dxa" w:w="100"/>
              <w:bottom w:type="dxa" w:w="80"/>
              <w:right w:type="dxa" w:w="100"/>
            </w:tcMar>
            <w:vAlign w:val="center"/>
          </w:tcPr>
          <w:p>
            <w:pPr>
              <w:jc w:val="left"/>
            </w:pPr>
            <w:r>
              <w:rPr>
                <w:b/>
                <w:bCs/>
                <w:color w:val="000000"/>
                <w:sz w:val="20"/>
                <w:szCs w:val="20"/>
              </w:rPr>
              <w:t xml:space="preserve">LOG-02
(High)</w:t>
            </w:r>
          </w:p>
        </w:tc>
        <w:tc>
          <w:tcPr>
            <w:tcW w:type="dxa" w:w="2500"/>
            <w:shd w:fill="F2F2F2" w:val="clear"/>
            <w:tcMar>
              <w:top w:type="dxa" w:w="80"/>
              <w:left w:type="dxa" w:w="100"/>
              <w:bottom w:type="dxa" w:w="80"/>
              <w:right w:type="dxa" w:w="100"/>
            </w:tcMar>
          </w:tcPr>
          <w:p>
            <w:pPr>
              <w:spacing w:after="80"/>
            </w:pPr>
            <w:r>
              <w:rPr>
                <w:b/>
                <w:bCs/>
                <w:sz w:val="20"/>
                <w:szCs w:val="20"/>
              </w:rPr>
              <w:t xml:space="preserve">Login with wrong password</w:t>
            </w:r>
          </w:p>
          <w:p>
            <w:pPr>
              <w:spacing w:after="20"/>
            </w:pPr>
            <w:r>
              <w:rPr>
                <w:sz w:val="19"/>
                <w:szCs w:val="19"/>
              </w:rPr>
              <w:t xml:space="preserve">1. Open Login</w:t>
            </w:r>
          </w:p>
          <w:p>
            <w:pPr>
              <w:spacing w:after="20"/>
            </w:pPr>
            <w:r>
              <w:rPr>
                <w:sz w:val="19"/>
                <w:szCs w:val="19"/>
              </w:rPr>
              <w:t xml:space="preserve">2. Enter valid email, wrong password</w:t>
            </w:r>
          </w:p>
          <w:p>
            <w:pPr>
              <w:spacing w:after="20"/>
            </w:pPr>
            <w:r>
              <w:rPr>
                <w:sz w:val="19"/>
                <w:szCs w:val="19"/>
              </w:rPr>
              <w:t xml:space="preserve">3. Submit</w:t>
            </w:r>
          </w:p>
        </w:tc>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Clear error shown; user stays on Login.</w:t>
            </w:r>
          </w:p>
        </w:tc>
        <w:tc>
          <w:tcPr>
            <w:tcW w:type="dxa" w:w="30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AC-05</w:t>
            </w:r>
          </w:p>
        </w:tc>
      </w:tr>
      <w:tr>
        <w:tc>
          <w:tcPr>
            <w:tcW w:type="dxa" w:w="900"/>
            <w:tcMar>
              <w:top w:type="dxa" w:w="80"/>
              <w:left w:type="dxa" w:w="100"/>
              <w:bottom w:type="dxa" w:w="80"/>
              <w:right w:type="dxa" w:w="100"/>
            </w:tcMar>
            <w:vAlign w:val="center"/>
          </w:tcPr>
          <w:p>
            <w:pPr>
              <w:jc w:val="left"/>
            </w:pPr>
            <w:r>
              <w:rPr>
                <w:b/>
                <w:bCs/>
                <w:color w:val="000000"/>
                <w:sz w:val="20"/>
                <w:szCs w:val="20"/>
              </w:rPr>
              <w:t xml:space="preserve">LOG-03
(High)</w:t>
            </w:r>
          </w:p>
        </w:tc>
        <w:tc>
          <w:tcPr>
            <w:tcW w:type="dxa" w:w="2500"/>
            <w:tcMar>
              <w:top w:type="dxa" w:w="80"/>
              <w:left w:type="dxa" w:w="100"/>
              <w:bottom w:type="dxa" w:w="80"/>
              <w:right w:type="dxa" w:w="100"/>
            </w:tcMar>
          </w:tcPr>
          <w:p>
            <w:pPr>
              <w:spacing w:after="80"/>
            </w:pPr>
            <w:r>
              <w:rPr>
                <w:b/>
                <w:bCs/>
                <w:sz w:val="20"/>
                <w:szCs w:val="20"/>
              </w:rPr>
              <w:t xml:space="preserve">Login with non-existent email</w:t>
            </w:r>
          </w:p>
          <w:p>
            <w:pPr>
              <w:spacing w:after="20"/>
            </w:pPr>
            <w:r>
              <w:rPr>
                <w:sz w:val="19"/>
                <w:szCs w:val="19"/>
              </w:rPr>
              <w:t xml:space="preserve">1. Open Login</w:t>
            </w:r>
          </w:p>
          <w:p>
            <w:pPr>
              <w:spacing w:after="20"/>
            </w:pPr>
            <w:r>
              <w:rPr>
                <w:sz w:val="19"/>
                <w:szCs w:val="19"/>
              </w:rPr>
              <w:t xml:space="preserve">2. Enter unregistered email</w:t>
            </w:r>
          </w:p>
          <w:p>
            <w:pPr>
              <w:spacing w:after="20"/>
            </w:pPr>
            <w:r>
              <w:rPr>
                <w:sz w:val="19"/>
                <w:szCs w:val="19"/>
              </w:rPr>
              <w:t xml:space="preserve">3. Submit</w:t>
            </w:r>
          </w:p>
        </w:tc>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Clear error shown; user stays on Login.</w:t>
            </w:r>
          </w:p>
        </w:tc>
        <w:tc>
          <w:tcPr>
            <w:tcW w:type="dxa" w:w="3050"/>
            <w:tcMar>
              <w:top w:type="dxa" w:w="80"/>
              <w:left w:type="dxa" w:w="100"/>
              <w:bottom w:type="dxa" w:w="80"/>
              <w:right w:type="dxa" w:w="100"/>
            </w:tcMar>
            <w:vAlign w:val="center"/>
          </w:tcPr>
          <w:p>
            <w:pPr>
              <w:jc w:val="center"/>
            </w:pPr>
            <w:r>
              <w:rPr>
                <w:b w:val="false"/>
                <w:bCs w:val="false"/>
                <w:color w:val="000000"/>
                <w:sz w:val="20"/>
                <w:szCs w:val="20"/>
              </w:rPr>
              <w:t xml:space="preserve">AC-05</w:t>
            </w:r>
          </w:p>
        </w:tc>
      </w:tr>
      <w:tr>
        <w:tc>
          <w:tcPr>
            <w:tcW w:type="dxa" w:w="900"/>
            <w:shd w:fill="F2F2F2" w:val="clear"/>
            <w:tcMar>
              <w:top w:type="dxa" w:w="80"/>
              <w:left w:type="dxa" w:w="100"/>
              <w:bottom w:type="dxa" w:w="80"/>
              <w:right w:type="dxa" w:w="100"/>
            </w:tcMar>
            <w:vAlign w:val="center"/>
          </w:tcPr>
          <w:p>
            <w:pPr>
              <w:jc w:val="left"/>
            </w:pPr>
            <w:r>
              <w:rPr>
                <w:b/>
                <w:bCs/>
                <w:color w:val="000000"/>
                <w:sz w:val="20"/>
                <w:szCs w:val="20"/>
              </w:rPr>
              <w:t xml:space="preserve">LOG-04
(Low)</w:t>
            </w:r>
          </w:p>
        </w:tc>
        <w:tc>
          <w:tcPr>
            <w:tcW w:type="dxa" w:w="2500"/>
            <w:shd w:fill="F2F2F2" w:val="clear"/>
            <w:tcMar>
              <w:top w:type="dxa" w:w="80"/>
              <w:left w:type="dxa" w:w="100"/>
              <w:bottom w:type="dxa" w:w="80"/>
              <w:right w:type="dxa" w:w="100"/>
            </w:tcMar>
          </w:tcPr>
          <w:p>
            <w:pPr>
              <w:spacing w:after="80"/>
            </w:pPr>
            <w:r>
              <w:rPr>
                <w:b/>
                <w:bCs/>
                <w:sz w:val="20"/>
                <w:szCs w:val="20"/>
              </w:rPr>
              <w:t xml:space="preserve">Empty field validation</w:t>
            </w:r>
          </w:p>
          <w:p>
            <w:pPr>
              <w:spacing w:after="20"/>
            </w:pPr>
            <w:r>
              <w:rPr>
                <w:sz w:val="19"/>
                <w:szCs w:val="19"/>
              </w:rPr>
              <w:t xml:space="preserve">1. Open Login</w:t>
            </w:r>
          </w:p>
          <w:p>
            <w:pPr>
              <w:spacing w:after="20"/>
            </w:pPr>
            <w:r>
              <w:rPr>
                <w:sz w:val="19"/>
                <w:szCs w:val="19"/>
              </w:rPr>
              <w:t xml:space="preserve">2. Leave email or password blank</w:t>
            </w:r>
          </w:p>
          <w:p>
            <w:pPr>
              <w:spacing w:after="20"/>
            </w:pPr>
            <w:r>
              <w:rPr>
                <w:sz w:val="19"/>
                <w:szCs w:val="19"/>
              </w:rPr>
              <w:t xml:space="preserve">3. Attempt submit</w:t>
            </w:r>
          </w:p>
        </w:tc>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Submit blocked; validation message shown.</w:t>
            </w:r>
          </w:p>
        </w:tc>
        <w:tc>
          <w:tcPr>
            <w:tcW w:type="dxa" w:w="30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AC-06</w:t>
            </w:r>
          </w:p>
        </w:tc>
      </w:tr>
    </w:tbl>
    <w:p>
      <w:pPr>
        <w:spacing w:after="200"/>
      </w:pPr>
    </w:p>
    <w:p>
      <w:pPr>
        <w:pStyle w:val="Heading2"/>
        <w:spacing w:after="120" w:before="240"/>
      </w:pPr>
      <w:r>
        <w:t xml:space="preserve">3.3 Logout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050"/>
      </w:tblGrid>
      <w:tr>
        <w:trPr>
          <w:tblHeader/>
        </w:trPr>
        <w:tc>
          <w:tcPr>
            <w:tcW w:type="dxa" w:w="900"/>
            <w:shd w:fill="1F4E78" w:val="clear"/>
            <w:tcMar>
              <w:top w:type="dxa" w:w="80"/>
              <w:left w:type="dxa" w:w="100"/>
              <w:bottom w:type="dxa" w:w="80"/>
              <w:right w:type="dxa" w:w="100"/>
            </w:tcMar>
            <w:vAlign w:val="center"/>
          </w:tcPr>
          <w:p>
            <w:pPr>
              <w:jc w:val="center"/>
            </w:pPr>
            <w:r>
              <w:rPr>
                <w:b/>
                <w:bCs/>
                <w:color w:val="FFFFFF"/>
                <w:sz w:val="20"/>
                <w:szCs w:val="20"/>
              </w:rPr>
              <w:t xml:space="preserve">ID / Priority</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Test Case &amp; Steps</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Expected Result</w:t>
            </w:r>
          </w:p>
        </w:tc>
        <w:tc>
          <w:tcPr>
            <w:tcW w:type="dxa" w:w="3050"/>
            <w:shd w:fill="1F4E78" w:val="clear"/>
            <w:tcMar>
              <w:top w:type="dxa" w:w="80"/>
              <w:left w:type="dxa" w:w="100"/>
              <w:bottom w:type="dxa" w:w="80"/>
              <w:right w:type="dxa" w:w="100"/>
            </w:tcMar>
            <w:vAlign w:val="center"/>
          </w:tcPr>
          <w:p>
            <w:pPr>
              <w:jc w:val="center"/>
            </w:pPr>
            <w:r>
              <w:rPr>
                <w:b/>
                <w:bCs/>
                <w:color w:val="FFFFFF"/>
                <w:sz w:val="20"/>
                <w:szCs w:val="20"/>
              </w:rPr>
              <w:t xml:space="preserve">Linked AC</w:t>
            </w:r>
          </w:p>
        </w:tc>
      </w:tr>
      <w:tr>
        <w:tc>
          <w:tcPr>
            <w:tcW w:type="dxa" w:w="900"/>
            <w:tcMar>
              <w:top w:type="dxa" w:w="80"/>
              <w:left w:type="dxa" w:w="100"/>
              <w:bottom w:type="dxa" w:w="80"/>
              <w:right w:type="dxa" w:w="100"/>
            </w:tcMar>
            <w:vAlign w:val="center"/>
          </w:tcPr>
          <w:p>
            <w:pPr>
              <w:jc w:val="left"/>
            </w:pPr>
            <w:r>
              <w:rPr>
                <w:b/>
                <w:bCs/>
                <w:color w:val="000000"/>
                <w:sz w:val="20"/>
                <w:szCs w:val="20"/>
              </w:rPr>
              <w:t xml:space="preserve">OUT-01
(High)</w:t>
            </w:r>
          </w:p>
        </w:tc>
        <w:tc>
          <w:tcPr>
            <w:tcW w:type="dxa" w:w="2500"/>
            <w:tcMar>
              <w:top w:type="dxa" w:w="80"/>
              <w:left w:type="dxa" w:w="100"/>
              <w:bottom w:type="dxa" w:w="80"/>
              <w:right w:type="dxa" w:w="100"/>
            </w:tcMar>
          </w:tcPr>
          <w:p>
            <w:pPr>
              <w:spacing w:after="80"/>
            </w:pPr>
            <w:r>
              <w:rPr>
                <w:b/>
                <w:bCs/>
                <w:sz w:val="20"/>
                <w:szCs w:val="20"/>
              </w:rPr>
              <w:t xml:space="preserve">Logout clears session</w:t>
            </w:r>
          </w:p>
          <w:p>
            <w:pPr>
              <w:spacing w:after="20"/>
            </w:pPr>
            <w:r>
              <w:rPr>
                <w:sz w:val="19"/>
                <w:szCs w:val="19"/>
              </w:rPr>
              <w:t xml:space="preserve">1. Log in</w:t>
            </w:r>
          </w:p>
          <w:p>
            <w:pPr>
              <w:spacing w:after="20"/>
            </w:pPr>
            <w:r>
              <w:rPr>
                <w:sz w:val="19"/>
                <w:szCs w:val="19"/>
              </w:rPr>
              <w:t xml:space="preserve">2. From Home, tap Logout</w:t>
            </w:r>
          </w:p>
        </w:tc>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Redirected to Login; session cleared.</w:t>
            </w:r>
          </w:p>
        </w:tc>
        <w:tc>
          <w:tcPr>
            <w:tcW w:type="dxa" w:w="3050"/>
            <w:tcMar>
              <w:top w:type="dxa" w:w="80"/>
              <w:left w:type="dxa" w:w="100"/>
              <w:bottom w:type="dxa" w:w="80"/>
              <w:right w:type="dxa" w:w="100"/>
            </w:tcMar>
            <w:vAlign w:val="center"/>
          </w:tcPr>
          <w:p>
            <w:pPr>
              <w:jc w:val="center"/>
            </w:pPr>
            <w:r>
              <w:rPr>
                <w:b w:val="false"/>
                <w:bCs w:val="false"/>
                <w:color w:val="000000"/>
                <w:sz w:val="20"/>
                <w:szCs w:val="20"/>
              </w:rPr>
              <w:t xml:space="preserve">AC-07</w:t>
            </w:r>
          </w:p>
        </w:tc>
      </w:tr>
      <w:tr>
        <w:tc>
          <w:tcPr>
            <w:tcW w:type="dxa" w:w="900"/>
            <w:shd w:fill="F2F2F2" w:val="clear"/>
            <w:tcMar>
              <w:top w:type="dxa" w:w="80"/>
              <w:left w:type="dxa" w:w="100"/>
              <w:bottom w:type="dxa" w:w="80"/>
              <w:right w:type="dxa" w:w="100"/>
            </w:tcMar>
            <w:vAlign w:val="center"/>
          </w:tcPr>
          <w:p>
            <w:pPr>
              <w:jc w:val="left"/>
            </w:pPr>
            <w:r>
              <w:rPr>
                <w:b/>
                <w:bCs/>
                <w:color w:val="000000"/>
                <w:sz w:val="20"/>
                <w:szCs w:val="20"/>
              </w:rPr>
              <w:t xml:space="preserve">OUT-02
(Medium)</w:t>
            </w:r>
          </w:p>
        </w:tc>
        <w:tc>
          <w:tcPr>
            <w:tcW w:type="dxa" w:w="2500"/>
            <w:shd w:fill="F2F2F2" w:val="clear"/>
            <w:tcMar>
              <w:top w:type="dxa" w:w="80"/>
              <w:left w:type="dxa" w:w="100"/>
              <w:bottom w:type="dxa" w:w="80"/>
              <w:right w:type="dxa" w:w="100"/>
            </w:tcMar>
          </w:tcPr>
          <w:p>
            <w:pPr>
              <w:spacing w:after="80"/>
            </w:pPr>
            <w:r>
              <w:rPr>
                <w:b/>
                <w:bCs/>
                <w:sz w:val="20"/>
                <w:szCs w:val="20"/>
              </w:rPr>
              <w:t xml:space="preserve">Back button after logout</w:t>
            </w:r>
          </w:p>
          <w:p>
            <w:pPr>
              <w:spacing w:after="20"/>
            </w:pPr>
            <w:r>
              <w:rPr>
                <w:sz w:val="19"/>
                <w:szCs w:val="19"/>
              </w:rPr>
              <w:t xml:space="preserve">1. Log out</w:t>
            </w:r>
          </w:p>
          <w:p>
            <w:pPr>
              <w:spacing w:after="20"/>
            </w:pPr>
            <w:r>
              <w:rPr>
                <w:sz w:val="19"/>
                <w:szCs w:val="19"/>
              </w:rPr>
              <w:t xml:space="preserve">2. Press the device Back button</w:t>
            </w:r>
          </w:p>
        </w:tc>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User is not returned to Home; remains on/near Login.</w:t>
            </w:r>
          </w:p>
        </w:tc>
        <w:tc>
          <w:tcPr>
            <w:tcW w:type="dxa" w:w="30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AC-07</w:t>
            </w:r>
          </w:p>
        </w:tc>
      </w:tr>
    </w:tbl>
    <w:p>
      <w:pPr>
        <w:spacing w:after="200"/>
      </w:pPr>
    </w:p>
    <w:p>
      <w:pPr>
        <w:pStyle w:val="Heading2"/>
        <w:spacing w:after="120" w:before="240"/>
      </w:pPr>
      <w:r>
        <w:t xml:space="preserve">3.4 Navigation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050"/>
      </w:tblGrid>
      <w:tr>
        <w:trPr>
          <w:tblHeader/>
        </w:trPr>
        <w:tc>
          <w:tcPr>
            <w:tcW w:type="dxa" w:w="900"/>
            <w:shd w:fill="1F4E78" w:val="clear"/>
            <w:tcMar>
              <w:top w:type="dxa" w:w="80"/>
              <w:left w:type="dxa" w:w="100"/>
              <w:bottom w:type="dxa" w:w="80"/>
              <w:right w:type="dxa" w:w="100"/>
            </w:tcMar>
            <w:vAlign w:val="center"/>
          </w:tcPr>
          <w:p>
            <w:pPr>
              <w:jc w:val="center"/>
            </w:pPr>
            <w:r>
              <w:rPr>
                <w:b/>
                <w:bCs/>
                <w:color w:val="FFFFFF"/>
                <w:sz w:val="20"/>
                <w:szCs w:val="20"/>
              </w:rPr>
              <w:t xml:space="preserve">ID / Priority</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Test Case &amp; Steps</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Expected Result</w:t>
            </w:r>
          </w:p>
        </w:tc>
        <w:tc>
          <w:tcPr>
            <w:tcW w:type="dxa" w:w="3050"/>
            <w:shd w:fill="1F4E78" w:val="clear"/>
            <w:tcMar>
              <w:top w:type="dxa" w:w="80"/>
              <w:left w:type="dxa" w:w="100"/>
              <w:bottom w:type="dxa" w:w="80"/>
              <w:right w:type="dxa" w:w="100"/>
            </w:tcMar>
            <w:vAlign w:val="center"/>
          </w:tcPr>
          <w:p>
            <w:pPr>
              <w:jc w:val="center"/>
            </w:pPr>
            <w:r>
              <w:rPr>
                <w:b/>
                <w:bCs/>
                <w:color w:val="FFFFFF"/>
                <w:sz w:val="20"/>
                <w:szCs w:val="20"/>
              </w:rPr>
              <w:t xml:space="preserve">Linked AC</w:t>
            </w:r>
          </w:p>
        </w:tc>
      </w:tr>
      <w:tr>
        <w:tc>
          <w:tcPr>
            <w:tcW w:type="dxa" w:w="900"/>
            <w:tcMar>
              <w:top w:type="dxa" w:w="80"/>
              <w:left w:type="dxa" w:w="100"/>
              <w:bottom w:type="dxa" w:w="80"/>
              <w:right w:type="dxa" w:w="100"/>
            </w:tcMar>
            <w:vAlign w:val="center"/>
          </w:tcPr>
          <w:p>
            <w:pPr>
              <w:jc w:val="left"/>
            </w:pPr>
            <w:r>
              <w:rPr>
                <w:b/>
                <w:bCs/>
                <w:color w:val="000000"/>
                <w:sz w:val="20"/>
                <w:szCs w:val="20"/>
              </w:rPr>
              <w:t xml:space="preserve">NAV-01
(Medium)</w:t>
            </w:r>
          </w:p>
        </w:tc>
        <w:tc>
          <w:tcPr>
            <w:tcW w:type="dxa" w:w="2500"/>
            <w:tcMar>
              <w:top w:type="dxa" w:w="80"/>
              <w:left w:type="dxa" w:w="100"/>
              <w:bottom w:type="dxa" w:w="80"/>
              <w:right w:type="dxa" w:w="100"/>
            </w:tcMar>
          </w:tcPr>
          <w:p>
            <w:pPr>
              <w:spacing w:after="80"/>
            </w:pPr>
            <w:r>
              <w:rPr>
                <w:b/>
                <w:bCs/>
                <w:sz w:val="20"/>
                <w:szCs w:val="20"/>
              </w:rPr>
              <w:t xml:space="preserve">Register / Login links</w:t>
            </w:r>
          </w:p>
          <w:p>
            <w:pPr>
              <w:spacing w:after="20"/>
            </w:pPr>
            <w:r>
              <w:rPr>
                <w:sz w:val="19"/>
                <w:szCs w:val="19"/>
              </w:rPr>
              <w:t xml:space="preserve">1. From Login, tap "Create account"</w:t>
            </w:r>
          </w:p>
          <w:p>
            <w:pPr>
              <w:spacing w:after="20"/>
            </w:pPr>
            <w:r>
              <w:rPr>
                <w:sz w:val="19"/>
                <w:szCs w:val="19"/>
              </w:rPr>
              <w:t xml:space="preserve">2. From Register, tap "Already have an account"</w:t>
            </w:r>
          </w:p>
        </w:tc>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Both links navigate to the correct screen.</w:t>
            </w:r>
          </w:p>
        </w:tc>
        <w:tc>
          <w:tcPr>
            <w:tcW w:type="dxa" w:w="3050"/>
            <w:tcMar>
              <w:top w:type="dxa" w:w="80"/>
              <w:left w:type="dxa" w:w="100"/>
              <w:bottom w:type="dxa" w:w="80"/>
              <w:right w:type="dxa" w:w="100"/>
            </w:tcMar>
            <w:vAlign w:val="center"/>
          </w:tcPr>
          <w:p>
            <w:pPr>
              <w:jc w:val="center"/>
            </w:pPr>
            <w:r>
              <w:rPr>
                <w:b w:val="false"/>
                <w:bCs w:val="false"/>
                <w:color w:val="000000"/>
                <w:sz w:val="20"/>
                <w:szCs w:val="20"/>
              </w:rPr>
              <w:t xml:space="preserve">AC-08</w:t>
            </w:r>
          </w:p>
        </w:tc>
      </w:tr>
      <w:tr>
        <w:tc>
          <w:tcPr>
            <w:tcW w:type="dxa" w:w="900"/>
            <w:shd w:fill="F2F2F2" w:val="clear"/>
            <w:tcMar>
              <w:top w:type="dxa" w:w="80"/>
              <w:left w:type="dxa" w:w="100"/>
              <w:bottom w:type="dxa" w:w="80"/>
              <w:right w:type="dxa" w:w="100"/>
            </w:tcMar>
            <w:vAlign w:val="center"/>
          </w:tcPr>
          <w:p>
            <w:pPr>
              <w:jc w:val="left"/>
            </w:pPr>
            <w:r>
              <w:rPr>
                <w:b/>
                <w:bCs/>
                <w:color w:val="000000"/>
                <w:sz w:val="20"/>
                <w:szCs w:val="20"/>
              </w:rPr>
              <w:t xml:space="preserve">NAV-02
(Medium)</w:t>
            </w:r>
          </w:p>
        </w:tc>
        <w:tc>
          <w:tcPr>
            <w:tcW w:type="dxa" w:w="2500"/>
            <w:shd w:fill="F2F2F2" w:val="clear"/>
            <w:tcMar>
              <w:top w:type="dxa" w:w="80"/>
              <w:left w:type="dxa" w:w="100"/>
              <w:bottom w:type="dxa" w:w="80"/>
              <w:right w:type="dxa" w:w="100"/>
            </w:tcMar>
          </w:tcPr>
          <w:p>
            <w:pPr>
              <w:spacing w:after="80"/>
            </w:pPr>
            <w:r>
              <w:rPr>
                <w:b/>
                <w:bCs/>
                <w:sz w:val="20"/>
                <w:szCs w:val="20"/>
              </w:rPr>
              <w:t xml:space="preserve">Home back button behavior</w:t>
            </w:r>
          </w:p>
          <w:p>
            <w:pPr>
              <w:spacing w:after="20"/>
            </w:pPr>
            <w:r>
              <w:rPr>
                <w:sz w:val="19"/>
                <w:szCs w:val="19"/>
              </w:rPr>
              <w:t xml:space="preserve">1. Log in to Home</w:t>
            </w:r>
          </w:p>
          <w:p>
            <w:pPr>
              <w:spacing w:after="20"/>
            </w:pPr>
            <w:r>
              <w:rPr>
                <w:sz w:val="19"/>
                <w:szCs w:val="19"/>
              </w:rPr>
              <w:t xml:space="preserve">2. Press the device Back button</w:t>
            </w:r>
          </w:p>
        </w:tc>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App does not crash or return to Login unexpectedly.</w:t>
            </w:r>
          </w:p>
        </w:tc>
        <w:tc>
          <w:tcPr>
            <w:tcW w:type="dxa" w:w="30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AC-08</w:t>
            </w:r>
          </w:p>
        </w:tc>
      </w:tr>
    </w:tbl>
    <w:p>
      <w:pPr>
        <w:spacing w:after="200"/>
      </w:pPr>
    </w:p>
    <w:p>
      <w:pPr>
        <w:pStyle w:val="Heading2"/>
        <w:spacing w:after="120" w:before="240"/>
      </w:pPr>
      <w:r>
        <w:t xml:space="preserve">3.5 Accessibility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050"/>
      </w:tblGrid>
      <w:tr>
        <w:trPr>
          <w:tblHeader/>
        </w:trPr>
        <w:tc>
          <w:tcPr>
            <w:tcW w:type="dxa" w:w="900"/>
            <w:shd w:fill="1F4E78" w:val="clear"/>
            <w:tcMar>
              <w:top w:type="dxa" w:w="80"/>
              <w:left w:type="dxa" w:w="100"/>
              <w:bottom w:type="dxa" w:w="80"/>
              <w:right w:type="dxa" w:w="100"/>
            </w:tcMar>
            <w:vAlign w:val="center"/>
          </w:tcPr>
          <w:p>
            <w:pPr>
              <w:jc w:val="center"/>
            </w:pPr>
            <w:r>
              <w:rPr>
                <w:b/>
                <w:bCs/>
                <w:color w:val="FFFFFF"/>
                <w:sz w:val="20"/>
                <w:szCs w:val="20"/>
              </w:rPr>
              <w:t xml:space="preserve">ID / Priority</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Test Case &amp; Steps</w:t>
            </w:r>
          </w:p>
        </w:tc>
        <w:tc>
          <w:tcPr>
            <w:tcW w:type="dxa" w:w="2500"/>
            <w:shd w:fill="1F4E78" w:val="clear"/>
            <w:tcMar>
              <w:top w:type="dxa" w:w="80"/>
              <w:left w:type="dxa" w:w="100"/>
              <w:bottom w:type="dxa" w:w="80"/>
              <w:right w:type="dxa" w:w="100"/>
            </w:tcMar>
            <w:vAlign w:val="center"/>
          </w:tcPr>
          <w:p>
            <w:pPr>
              <w:jc w:val="center"/>
            </w:pPr>
            <w:r>
              <w:rPr>
                <w:b/>
                <w:bCs/>
                <w:color w:val="FFFFFF"/>
                <w:sz w:val="20"/>
                <w:szCs w:val="20"/>
              </w:rPr>
              <w:t xml:space="preserve">Expected Result</w:t>
            </w:r>
          </w:p>
        </w:tc>
        <w:tc>
          <w:tcPr>
            <w:tcW w:type="dxa" w:w="3050"/>
            <w:shd w:fill="1F4E78" w:val="clear"/>
            <w:tcMar>
              <w:top w:type="dxa" w:w="80"/>
              <w:left w:type="dxa" w:w="100"/>
              <w:bottom w:type="dxa" w:w="80"/>
              <w:right w:type="dxa" w:w="100"/>
            </w:tcMar>
            <w:vAlign w:val="center"/>
          </w:tcPr>
          <w:p>
            <w:pPr>
              <w:jc w:val="center"/>
            </w:pPr>
            <w:r>
              <w:rPr>
                <w:b/>
                <w:bCs/>
                <w:color w:val="FFFFFF"/>
                <w:sz w:val="20"/>
                <w:szCs w:val="20"/>
              </w:rPr>
              <w:t xml:space="preserve">Linked AC</w:t>
            </w:r>
          </w:p>
        </w:tc>
      </w:tr>
      <w:tr>
        <w:tc>
          <w:tcPr>
            <w:tcW w:type="dxa" w:w="900"/>
            <w:tcMar>
              <w:top w:type="dxa" w:w="80"/>
              <w:left w:type="dxa" w:w="100"/>
              <w:bottom w:type="dxa" w:w="80"/>
              <w:right w:type="dxa" w:w="100"/>
            </w:tcMar>
            <w:vAlign w:val="center"/>
          </w:tcPr>
          <w:p>
            <w:pPr>
              <w:jc w:val="left"/>
            </w:pPr>
            <w:r>
              <w:rPr>
                <w:b/>
                <w:bCs/>
                <w:color w:val="000000"/>
                <w:sz w:val="20"/>
                <w:szCs w:val="20"/>
              </w:rPr>
              <w:t xml:space="preserve">ACC-01
(Medium)</w:t>
            </w:r>
          </w:p>
        </w:tc>
        <w:tc>
          <w:tcPr>
            <w:tcW w:type="dxa" w:w="2500"/>
            <w:tcMar>
              <w:top w:type="dxa" w:w="80"/>
              <w:left w:type="dxa" w:w="100"/>
              <w:bottom w:type="dxa" w:w="80"/>
              <w:right w:type="dxa" w:w="100"/>
            </w:tcMar>
          </w:tcPr>
          <w:p>
            <w:pPr>
              <w:spacing w:after="80"/>
            </w:pPr>
            <w:r>
              <w:rPr>
                <w:b/>
                <w:bCs/>
                <w:sz w:val="20"/>
                <w:szCs w:val="20"/>
              </w:rPr>
              <w:t xml:space="preserve">Large font/display scaling support</w:t>
            </w:r>
          </w:p>
          <w:p>
            <w:pPr>
              <w:spacing w:after="20"/>
            </w:pPr>
            <w:r>
              <w:rPr>
                <w:sz w:val="19"/>
                <w:szCs w:val="19"/>
              </w:rPr>
              <w:t xml:space="preserve">1. On the device, increase system font size and display size to maximum (Settings &gt; Display &gt; Font size)</w:t>
            </w:r>
          </w:p>
          <w:p>
            <w:pPr>
              <w:spacing w:after="20"/>
            </w:pPr>
            <w:r>
              <w:rPr>
                <w:sz w:val="19"/>
                <w:szCs w:val="19"/>
              </w:rPr>
              <w:t xml:space="preserve">2. Open Login, Register, and Home screens</w:t>
            </w:r>
          </w:p>
        </w:tc>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All text remains readable and unclipped; no buttons or labels overlap or become unusable.</w:t>
            </w:r>
          </w:p>
        </w:tc>
        <w:tc>
          <w:tcPr>
            <w:tcW w:type="dxa" w:w="3050"/>
            <w:tcMar>
              <w:top w:type="dxa" w:w="80"/>
              <w:left w:type="dxa" w:w="100"/>
              <w:bottom w:type="dxa" w:w="80"/>
              <w:right w:type="dxa" w:w="100"/>
            </w:tcMar>
            <w:vAlign w:val="center"/>
          </w:tcPr>
          <w:p>
            <w:pPr>
              <w:jc w:val="center"/>
            </w:pPr>
            <w:r>
              <w:rPr>
                <w:b w:val="false"/>
                <w:bCs w:val="false"/>
                <w:color w:val="000000"/>
                <w:sz w:val="20"/>
                <w:szCs w:val="20"/>
              </w:rPr>
              <w:t xml:space="preserve">AC-09</w:t>
            </w:r>
          </w:p>
        </w:tc>
      </w:tr>
      <w:tr>
        <w:tc>
          <w:tcPr>
            <w:tcW w:type="dxa" w:w="900"/>
            <w:shd w:fill="F2F2F2" w:val="clear"/>
            <w:tcMar>
              <w:top w:type="dxa" w:w="80"/>
              <w:left w:type="dxa" w:w="100"/>
              <w:bottom w:type="dxa" w:w="80"/>
              <w:right w:type="dxa" w:w="100"/>
            </w:tcMar>
            <w:vAlign w:val="center"/>
          </w:tcPr>
          <w:p>
            <w:pPr>
              <w:jc w:val="left"/>
            </w:pPr>
            <w:r>
              <w:rPr>
                <w:b/>
                <w:bCs/>
                <w:color w:val="000000"/>
                <w:sz w:val="20"/>
                <w:szCs w:val="20"/>
              </w:rPr>
              <w:t xml:space="preserve">ACC-02
(Medium)</w:t>
            </w:r>
          </w:p>
        </w:tc>
        <w:tc>
          <w:tcPr>
            <w:tcW w:type="dxa" w:w="2500"/>
            <w:shd w:fill="F2F2F2" w:val="clear"/>
            <w:tcMar>
              <w:top w:type="dxa" w:w="80"/>
              <w:left w:type="dxa" w:w="100"/>
              <w:bottom w:type="dxa" w:w="80"/>
              <w:right w:type="dxa" w:w="100"/>
            </w:tcMar>
          </w:tcPr>
          <w:p>
            <w:pPr>
              <w:spacing w:after="80"/>
            </w:pPr>
            <w:r>
              <w:rPr>
                <w:b/>
                <w:bCs/>
                <w:sz w:val="20"/>
                <w:szCs w:val="20"/>
              </w:rPr>
              <w:t xml:space="preserve">Tap target size and one-handed reachability</w:t>
            </w:r>
          </w:p>
          <w:p>
            <w:pPr>
              <w:spacing w:after="20"/>
            </w:pPr>
            <w:r>
              <w:rPr>
                <w:sz w:val="19"/>
                <w:szCs w:val="19"/>
              </w:rPr>
              <w:t xml:space="preserve">1. Inspect buttons and links on Login, Register, and Home</w:t>
            </w:r>
          </w:p>
          <w:p>
            <w:pPr>
              <w:spacing w:after="20"/>
            </w:pPr>
            <w:r>
              <w:rPr>
                <w:sz w:val="19"/>
                <w:szCs w:val="19"/>
              </w:rPr>
              <w:t xml:space="preserve">2. Attempt to complete Login and Logout using only one hand/thumb on a standard device</w:t>
            </w:r>
          </w:p>
        </w:tc>
        <w:tc>
          <w:tcPr>
            <w:tcW w:type="dxa" w:w="2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All tap targets meet a comfortable minimum size (~48x48dp) and key actions (Submit, Login, Logout) are reachable one-handed.</w:t>
            </w:r>
          </w:p>
        </w:tc>
        <w:tc>
          <w:tcPr>
            <w:tcW w:type="dxa" w:w="30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AC-09</w:t>
            </w:r>
          </w:p>
        </w:tc>
      </w:tr>
    </w:tbl>
    <w:p>
      <w:pPr>
        <w:spacing w:after="200"/>
      </w:pPr>
    </w:p>
    <w:p>
      <w:r>
        <w:br w:type="page"/>
      </w:r>
    </w:p>
    <w:p>
      <w:pPr>
        <w:pStyle w:val="Heading1"/>
        <w:spacing w:after="160" w:before="320"/>
      </w:pPr>
      <w:r>
        <w:t xml:space="preserve">4. Bug Tracking Process</w:t>
      </w:r>
    </w:p>
    <w:p>
      <w:pPr>
        <w:spacing w:after="160"/>
      </w:pPr>
      <w:r>
        <w:rPr>
          <w:sz w:val="21"/>
          <w:szCs w:val="21"/>
        </w:rPr>
        <w:t xml:space="preserve">Every failed test case is logged as a bug ticket in Jira, linked back to the developer's original task. The table below defines the required fields for each bug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8" w:val="clear"/>
            <w:tcMar>
              <w:top w:type="dxa" w:w="80"/>
              <w:left w:type="dxa" w:w="100"/>
              <w:bottom w:type="dxa" w:w="80"/>
              <w:right w:type="dxa" w:w="100"/>
            </w:tcMar>
            <w:vAlign w:val="center"/>
          </w:tcPr>
          <w:p>
            <w:pPr>
              <w:jc w:val="center"/>
            </w:pPr>
            <w:r>
              <w:rPr>
                <w:b/>
                <w:bCs/>
                <w:color w:val="FFFFFF"/>
                <w:sz w:val="20"/>
                <w:szCs w:val="20"/>
              </w:rPr>
              <w:t xml:space="preserve">Field</w:t>
            </w:r>
          </w:p>
        </w:tc>
        <w:tc>
          <w:tcPr>
            <w:tcW w:type="dxa" w:w="6750"/>
            <w:shd w:fill="1F4E78"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Bug ID</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Unique identifier, e.g. BUG-01</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Title</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Short, specific summary of the failure</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Related Test ID</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The test case that surfaced the bug, e.g. LOG-02</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Steps to Reproduce</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Exact steps, numbered, so any developer can reproduce it</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Expected vs Actual</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What should have happened vs. what actually happened</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Severity</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Blocker / High / Medium / Low</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Status</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Open / In Progress / Fixed / Verified / Reopened</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Assigned To</w:t>
            </w:r>
          </w:p>
        </w:tc>
        <w:tc>
          <w:tcPr>
            <w:tcW w:type="dxa" w:w="675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Developer responsible for the affected module</w:t>
            </w:r>
          </w:p>
        </w:tc>
      </w:tr>
    </w:tbl>
    <w:p>
      <w:pPr>
        <w:pStyle w:val="Heading2"/>
        <w:spacing w:after="120" w:before="240"/>
      </w:pPr>
      <w:r>
        <w:t xml:space="preserve">4.1 Severity Definitions</w:t>
      </w:r>
    </w:p>
    <w:p>
      <w:pPr>
        <w:pStyle w:val="ListParagraph"/>
        <w:numPr>
          <w:ilvl w:val="0"/>
          <w:numId w:val="1"/>
        </w:numPr>
        <w:spacing w:after="60"/>
      </w:pPr>
      <w:r>
        <w:t xml:space="preserve">Blocker — Prevents further testing or use of a core flow (e.g. app crashes on login).</w:t>
      </w:r>
    </w:p>
    <w:p>
      <w:pPr>
        <w:pStyle w:val="ListParagraph"/>
        <w:numPr>
          <w:ilvl w:val="0"/>
          <w:numId w:val="1"/>
        </w:numPr>
        <w:spacing w:after="60"/>
      </w:pPr>
      <w:r>
        <w:t xml:space="preserve">High — Major function broken but a workaround exists, or affects accessibility significantly.</w:t>
      </w:r>
    </w:p>
    <w:p>
      <w:pPr>
        <w:pStyle w:val="ListParagraph"/>
        <w:numPr>
          <w:ilvl w:val="0"/>
          <w:numId w:val="1"/>
        </w:numPr>
        <w:spacing w:after="60"/>
      </w:pPr>
      <w:r>
        <w:t xml:space="preserve">Medium — Noticeable issue with limited impact on core flow completion.</w:t>
      </w:r>
    </w:p>
    <w:p>
      <w:pPr>
        <w:pStyle w:val="ListParagraph"/>
        <w:numPr>
          <w:ilvl w:val="0"/>
          <w:numId w:val="1"/>
        </w:numPr>
        <w:spacing w:after="60"/>
      </w:pPr>
      <w:r>
        <w:t xml:space="preserve">Low — Cosmetic or minor issue with no functional impact.</w:t>
      </w:r>
    </w:p>
    <w:p>
      <w:pPr>
        <w:pStyle w:val="Heading2"/>
        <w:spacing w:after="120" w:before="240"/>
      </w:pPr>
      <w:r>
        <w:t xml:space="preserve">4.2 Retesting</w:t>
      </w:r>
    </w:p>
    <w:p>
      <w:pPr>
        <w:spacing w:after="160"/>
      </w:pPr>
      <w:r>
        <w:rPr>
          <w:sz w:val="21"/>
          <w:szCs w:val="21"/>
        </w:rPr>
        <w:t xml:space="preserve">Once a bug is marked Fixed in Jira, the original failed test case is re-run to confirm the fix, followed by a quick pass on closely related test cases to check for regressions (e.g. after a Login fix, Logout is re-checked as well). Only after retesting passes is the bug marked Verified.</w:t>
      </w:r>
    </w:p>
    <w:p>
      <w:r>
        <w:br w:type="page"/>
      </w:r>
    </w:p>
    <w:p>
      <w:pPr>
        <w:pStyle w:val="Heading1"/>
        <w:spacing w:after="160" w:before="320"/>
      </w:pPr>
      <w:r>
        <w:t xml:space="preserve">5. Sprint 1 Test Summary</w:t>
      </w:r>
    </w:p>
    <w:p>
      <w:pPr>
        <w:spacing w:after="160"/>
      </w:pPr>
      <w:r>
        <w:rPr>
          <w:sz w:val="21"/>
          <w:szCs w:val="21"/>
        </w:rPr>
        <w:t xml:space="preserve">To be completed at Sprint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8"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4675"/>
            <w:shd w:fill="1F4E78"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Total test cases executed</w:t>
            </w:r>
          </w:p>
        </w:tc>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Passed</w:t>
            </w:r>
          </w:p>
        </w:tc>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Failed</w:t>
            </w:r>
          </w:p>
        </w:tc>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Blocked</w:t>
            </w:r>
          </w:p>
        </w:tc>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Bugs raised (Blocker/High)</w:t>
            </w:r>
          </w:p>
        </w:tc>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Bugs verified/closed</w:t>
            </w:r>
          </w:p>
        </w:tc>
        <w:tc>
          <w:tcPr>
            <w:tcW w:type="dxa" w:w="4675"/>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Overall sprint QA status</w:t>
            </w:r>
          </w:p>
        </w:tc>
        <w:tc>
          <w:tcPr>
            <w:tcW w:type="dxa" w:w="4675"/>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w:r>
          </w:p>
        </w:tc>
      </w:tr>
    </w:tbl>
    <w:p>
      <w:pPr>
        <w:pStyle w:val="Heading2"/>
        <w:spacing w:after="120" w:before="240"/>
      </w:pPr>
      <w:r>
        <w:t xml:space="preserve">5.1 Sign-off</w:t>
      </w:r>
    </w:p>
    <w:p>
      <w:pPr>
        <w:spacing w:after="160"/>
      </w:pPr>
      <w:r>
        <w:rPr>
          <w:sz w:val="21"/>
          <w:szCs w:val="21"/>
        </w:rPr>
        <w:t xml:space="preserve">This section confirms that Sprint 1 authentication features have been tested against the acceptance criteria in Section 2, and that outstanding defects (if any) have been reviewed by the team before proceeding to Sprint 2.</w:t>
      </w:r>
    </w:p>
    <w:p>
      <w:pPr>
        <w:spacing w:before="400"/>
      </w:pPr>
      <w:r>
        <w:rPr>
          <w:sz w:val="21"/>
          <w:szCs w:val="21"/>
        </w:rPr>
        <w:t xml:space="preserve">QA Sign-off: __________________________     Date: ______________</w:t>
      </w:r>
    </w:p>
    <w:p>
      <w:pPr>
        <w:spacing w:before="300"/>
      </w:pPr>
      <w:r>
        <w:rPr>
          <w:sz w:val="21"/>
          <w:szCs w:val="21"/>
        </w:rPr>
        <w:t xml:space="preserve">Scrum/Team Sign-off: __________________________     Date: 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Inclusive Public Transport Companion — Sprint 1 QA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2026-08-23T13:42:10.466Z</dcterms:created>
  <dcterms:modified xsi:type="dcterms:W3CDTF">2026-08-23T13:42:10.466Z</dcterms:modified>
</cp:coreProperties>
</file>

<file path=docProps/custom.xml><?xml version="1.0" encoding="utf-8"?>
<Properties xmlns="http://schemas.openxmlformats.org/officeDocument/2006/custom-properties" xmlns:vt="http://schemas.openxmlformats.org/officeDocument/2006/docPropsVTypes"/>
</file>