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skitaj”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1FAC597C" w:rsidR="004C70B2" w:rsidRPr="001A646F" w:rsidRDefault="006F38E7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bookmarkStart w:id="0" w:name="_Hlk130313166"/>
      <w:r w:rsidRPr="001A646F">
        <w:rPr>
          <w:rFonts w:asciiTheme="minorHAnsi" w:hAnsiTheme="minorHAnsi" w:cstheme="minorHAnsi"/>
          <w:b/>
          <w:i/>
          <w:sz w:val="40"/>
          <w:szCs w:val="40"/>
        </w:rPr>
        <w:t>Pretraga književnih dela, autora i izdavačkih kuća po nazivu</w:t>
      </w:r>
      <w:bookmarkEnd w:id="0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433C9662" w14:textId="09FDD1F3" w:rsidR="00B26FDB" w:rsidRPr="001A646F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315448" w:history="1">
            <w:r w:rsidR="00B26FDB" w:rsidRPr="001A646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B26FDB"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B26FDB"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B26FDB"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6FDB"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6FDB"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_Toc130315448 \h </w:instrText>
            </w:r>
            <w:r w:rsidR="00B26FDB" w:rsidRPr="001A646F">
              <w:rPr>
                <w:rFonts w:asciiTheme="minorHAnsi" w:hAnsiTheme="minorHAnsi" w:cstheme="minorHAnsi"/>
                <w:noProof/>
                <w:webHidden/>
              </w:rPr>
            </w:r>
            <w:r w:rsidR="00B26FDB"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6FDB" w:rsidRPr="001A6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6FDB"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6204E6" w14:textId="42846798" w:rsidR="00B26FDB" w:rsidRPr="001A646F" w:rsidRDefault="00B26F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15449" w:history="1">
            <w:r w:rsidRPr="001A646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_Toc130315449 \h </w:instrTex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62901E" w14:textId="4FD2FBCB" w:rsidR="00B26FDB" w:rsidRPr="001A646F" w:rsidRDefault="00B26F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15450" w:history="1">
            <w:r w:rsidRPr="001A646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_Toc130315450 \h </w:instrTex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3FC150" w14:textId="07C0DF97" w:rsidR="00B26FDB" w:rsidRPr="001A646F" w:rsidRDefault="00B26F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15451" w:history="1">
            <w:r w:rsidRPr="001A646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_Toc130315451 \h </w:instrTex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9E801FE" w14:textId="263CF9F9" w:rsidR="00B26FDB" w:rsidRPr="001A646F" w:rsidRDefault="00B26F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15452" w:history="1">
            <w:r w:rsidRPr="001A646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_Toc130315452 \h </w:instrTex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A11E47" w14:textId="182E81D2" w:rsidR="00B26FDB" w:rsidRPr="001A646F" w:rsidRDefault="00B26FD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15453" w:history="1">
            <w:r w:rsidRPr="001A646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</w:t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>retrag</w:t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</w:t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književnih dela, autora i izdavačkih kuća po nazivu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_Toc130315453 \h </w:instrTex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4135BB0" w14:textId="0BFE1B1E" w:rsidR="00B26FDB" w:rsidRPr="001A646F" w:rsidRDefault="00B26F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15454" w:history="1">
            <w:r w:rsidRPr="001A646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_Toc130315454 \h </w:instrTex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5B15D3C" w14:textId="4217C4CA" w:rsidR="00B26FDB" w:rsidRPr="001A646F" w:rsidRDefault="00B26F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15455" w:history="1">
            <w:r w:rsidRPr="001A646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_Toc130315455 \h </w:instrTex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5288AA" w14:textId="097E3F71" w:rsidR="00B26FDB" w:rsidRPr="001A646F" w:rsidRDefault="00B26FDB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15456" w:history="1">
            <w:r w:rsidRPr="001A646F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 vrši pretragu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_Toc130315456 \h </w:instrTex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518845" w14:textId="388B8455" w:rsidR="00B26FDB" w:rsidRPr="001A646F" w:rsidRDefault="00B26FDB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15457" w:history="1">
            <w:r w:rsidRPr="001A646F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neuspešno vrši pretragu zbog praznog ključa pretrage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_Toc130315457 \h </w:instrTex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E5A6D8" w14:textId="3CC9F7A4" w:rsidR="00B26FDB" w:rsidRPr="001A646F" w:rsidRDefault="00B26F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15458" w:history="1">
            <w:r w:rsidRPr="001A646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_Toc130315458 \h </w:instrTex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3E845C" w14:textId="03605F8A" w:rsidR="00B26FDB" w:rsidRPr="001A646F" w:rsidRDefault="00B26F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15459" w:history="1">
            <w:r w:rsidRPr="001A646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_Toc130315459 \h </w:instrTex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96899BD" w14:textId="15A0BE88" w:rsidR="00B26FDB" w:rsidRPr="001A646F" w:rsidRDefault="00B26F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15460" w:history="1">
            <w:r w:rsidRPr="001A646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Pr="001A646F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Pr="001A646F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instrText xml:space="preserve"> PAGEREF _Toc130315460 \h </w:instrTex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1A6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1A0538E3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bookmarkStart w:id="1" w:name="_Toc130315448"/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15449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26E14531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p</w:t>
      </w:r>
      <w:r w:rsidR="00A73706" w:rsidRPr="001A646F">
        <w:rPr>
          <w:rFonts w:asciiTheme="minorHAnsi" w:eastAsia="Times New Roman" w:hAnsiTheme="minorHAnsi" w:cstheme="minorHAnsi"/>
        </w:rPr>
        <w:t>retra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zi</w:t>
      </w:r>
      <w:r w:rsidR="00A73706" w:rsidRPr="001A646F">
        <w:rPr>
          <w:rFonts w:asciiTheme="minorHAnsi" w:eastAsia="Times New Roman" w:hAnsiTheme="minorHAnsi" w:cstheme="minorHAnsi"/>
        </w:rPr>
        <w:t xml:space="preserve"> književnih dela, autora i izdavačkih kuća po nazivu sortirane po oceni rastuće/opadajuće</w:t>
      </w:r>
      <w:r w:rsidRPr="001A646F">
        <w:rPr>
          <w:rFonts w:asciiTheme="minorHAnsi" w:eastAsia="Times New Roman" w:hAnsiTheme="minorHAnsi" w:cstheme="minorHAnsi"/>
        </w:rPr>
        <w:t xml:space="preserve">, sa primerima odgovarajućih html stranica.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15450"/>
      <w:r w:rsidRPr="001A646F">
        <w:rPr>
          <w:rFonts w:asciiTheme="minorHAnsi" w:hAnsiTheme="minorHAnsi" w:cstheme="minorHAnsi"/>
        </w:rPr>
        <w:t xml:space="preserve">Namena </w:t>
      </w:r>
      <w:r w:rsidRPr="001A646F">
        <w:rPr>
          <w:rFonts w:asciiTheme="minorHAnsi" w:hAnsiTheme="minorHAnsi" w:cstheme="minorHAnsi"/>
        </w:rPr>
        <w:t>dokumenta</w:t>
      </w:r>
      <w:r w:rsidRPr="001A646F">
        <w:rPr>
          <w:rFonts w:asciiTheme="minorHAnsi" w:hAnsiTheme="minorHAnsi" w:cstheme="minorHAnsi"/>
        </w:rPr>
        <w:t xml:space="preserve">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15451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15452"/>
      <w:r w:rsidRPr="001A646F">
        <w:rPr>
          <w:rFonts w:asciiTheme="minorHAnsi" w:hAnsiTheme="minorHAnsi" w:cstheme="minorHAnsi"/>
        </w:rPr>
        <w:t xml:space="preserve">Otvorena </w:t>
      </w:r>
      <w:r w:rsidRPr="001A646F">
        <w:rPr>
          <w:rFonts w:asciiTheme="minorHAnsi" w:hAnsiTheme="minorHAnsi" w:cstheme="minorHAnsi"/>
        </w:rPr>
        <w:t>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7A87C94" w:rsidR="004C70B2" w:rsidRPr="00FD0C7B" w:rsidRDefault="00FD0C7B" w:rsidP="00FD0C7B">
      <w:pPr>
        <w:pStyle w:val="Heading1"/>
      </w:pPr>
      <w:bookmarkStart w:id="6" w:name="_Toc130315453"/>
      <w:r w:rsidRPr="00FD0C7B">
        <w:t xml:space="preserve">Scenario </w:t>
      </w:r>
      <w:r w:rsidR="0030706C" w:rsidRPr="00FD0C7B">
        <w:t>pretrage</w:t>
      </w:r>
      <w:bookmarkStart w:id="7" w:name="_GoBack"/>
      <w:bookmarkEnd w:id="7"/>
      <w:r w:rsidR="0030706C" w:rsidRPr="00FD0C7B">
        <w:t xml:space="preserve"> književnih dela, autora i izdavačkih kuća po nazivu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1545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1356D11B" w14:textId="50B2D28A" w:rsidR="0030706C" w:rsidRPr="001A646F" w:rsidRDefault="0030706C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Korisnici mogu pretražiti književna dela, autore i izdvačke kuće koristeći naziv kao ključ. </w:t>
      </w:r>
      <w:r w:rsidR="00133137" w:rsidRPr="001A646F">
        <w:rPr>
          <w:rFonts w:asciiTheme="minorHAnsi" w:hAnsiTheme="minorHAnsi" w:cstheme="minorHAnsi"/>
          <w:lang w:val="sr-Latn-RS"/>
        </w:rPr>
        <w:t>Podrazumevano, rezultati pretrage su sortirani po oceni opadajuće, dok je moguće izabrati da rezultati budu sortirani po oceni rasuće.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9" w:name="_Toc130315455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11780E0E" w14:textId="77777777" w:rsidR="004C70B2" w:rsidRPr="001A646F" w:rsidRDefault="00FD0C7B">
      <w:pPr>
        <w:spacing w:after="29" w:line="258" w:lineRule="auto"/>
        <w:ind w:left="-5" w:hanging="10"/>
        <w:jc w:val="both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i/>
          <w:color w:val="0000FF"/>
        </w:rPr>
        <w:t xml:space="preserve">U ovom odeljku se opisuju glavni uspešni scenario (niz akcija) interakcije korisnika sa aplikacijom. </w:t>
      </w:r>
    </w:p>
    <w:p w14:paraId="45BFDEF7" w14:textId="77777777" w:rsidR="004C70B2" w:rsidRPr="001A646F" w:rsidRDefault="00FD0C7B">
      <w:pPr>
        <w:spacing w:after="146" w:line="258" w:lineRule="auto"/>
        <w:ind w:left="-5" w:hanging="10"/>
        <w:jc w:val="both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i/>
          <w:color w:val="0000FF"/>
        </w:rPr>
        <w:t>Takođe je moguće navesti i više alternativnih scenarija (na primer, kada dolazi do različitih vrsta grešaka). Jedan scenario mora imati jedinstveni tok, n</w:t>
      </w:r>
      <w:r w:rsidRPr="001A646F">
        <w:rPr>
          <w:rFonts w:asciiTheme="minorHAnsi" w:eastAsia="Arial" w:hAnsiTheme="minorHAnsi" w:cstheme="minorHAnsi"/>
          <w:i/>
          <w:color w:val="0000FF"/>
        </w:rPr>
        <w:t xml:space="preserve">a svim mestima "grananja", tj. tačkama u scenariju gde postoji neki izbor, mora se izabrati jedna alternativa, a ostale po potrebi opisati u dodatnim scenarijima. </w:t>
      </w:r>
    </w:p>
    <w:p w14:paraId="6FFDE52F" w14:textId="22358F12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10" w:name="_Toc130315456"/>
      <w:r w:rsidRPr="001A646F">
        <w:rPr>
          <w:rFonts w:asciiTheme="minorHAnsi" w:hAnsiTheme="minorHAnsi" w:cstheme="minorHAnsi"/>
        </w:rPr>
        <w:t xml:space="preserve">Korisnik uspešno </w:t>
      </w:r>
      <w:r w:rsidR="00133137" w:rsidRPr="001A646F">
        <w:rPr>
          <w:rFonts w:asciiTheme="minorHAnsi" w:hAnsiTheme="minorHAnsi" w:cstheme="minorHAnsi"/>
        </w:rPr>
        <w:t>vrši pretragu</w:t>
      </w:r>
      <w:bookmarkEnd w:id="10"/>
      <w:r w:rsidRPr="001A646F">
        <w:rPr>
          <w:rFonts w:asciiTheme="minorHAnsi" w:hAnsiTheme="minorHAnsi" w:cstheme="minorHAnsi"/>
        </w:rPr>
        <w:t xml:space="preserve"> </w:t>
      </w:r>
    </w:p>
    <w:p w14:paraId="3BC2E673" w14:textId="77777777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33137" w:rsidRPr="001A646F">
        <w:rPr>
          <w:rFonts w:asciiTheme="minorHAnsi" w:hAnsiTheme="minorHAnsi" w:cstheme="minorHAnsi"/>
        </w:rPr>
        <w:t xml:space="preserve"> unosi</w:t>
      </w:r>
      <w:r w:rsidRPr="001A646F">
        <w:rPr>
          <w:rFonts w:asciiTheme="minorHAnsi" w:hAnsiTheme="minorHAnsi" w:cstheme="minorHAnsi"/>
        </w:rPr>
        <w:t xml:space="preserve"> naziv kao</w:t>
      </w:r>
      <w:r w:rsidR="00133137" w:rsidRPr="001A646F">
        <w:rPr>
          <w:rFonts w:asciiTheme="minorHAnsi" w:hAnsiTheme="minorHAnsi" w:cstheme="minorHAnsi"/>
        </w:rPr>
        <w:t xml:space="preserve"> ključ pretrag</w:t>
      </w:r>
      <w:r w:rsidR="009E6D5A" w:rsidRPr="001A646F">
        <w:rPr>
          <w:rFonts w:asciiTheme="minorHAnsi" w:hAnsiTheme="minorHAnsi" w:cstheme="minorHAnsi"/>
        </w:rPr>
        <w:t>e, može da izabere pretragu knjiga (podrazumevano), autora ili izdavačkih kuća i može da izabere da rezultati budu sortirani po oceni opadajuće (podrazumevano) ili rasuće.</w:t>
      </w:r>
    </w:p>
    <w:p w14:paraId="51119BBF" w14:textId="40C40A10" w:rsidR="009E6D5A" w:rsidRPr="001A646F" w:rsidRDefault="009E6D5A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 klikom potvrđuje pretragu i p</w:t>
      </w:r>
      <w:r w:rsidR="00133137" w:rsidRPr="001A646F">
        <w:rPr>
          <w:rFonts w:asciiTheme="minorHAnsi" w:hAnsiTheme="minorHAnsi" w:cstheme="minorHAnsi"/>
        </w:rPr>
        <w:t>rikazuje se stranica sa rezultatima pretrage</w:t>
      </w:r>
      <w:r w:rsidRPr="001A646F">
        <w:rPr>
          <w:rFonts w:asciiTheme="minorHAnsi" w:hAnsiTheme="minorHAnsi" w:cstheme="minorHAnsi"/>
        </w:rPr>
        <w:t>.</w:t>
      </w:r>
    </w:p>
    <w:p w14:paraId="477846DF" w14:textId="77777777" w:rsidR="001E062D" w:rsidRPr="001A646F" w:rsidRDefault="001E062D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11" w:name="_Toc130315457"/>
      <w:r w:rsidRPr="001A646F">
        <w:rPr>
          <w:rFonts w:asciiTheme="minorHAnsi" w:hAnsiTheme="minorHAnsi" w:cstheme="minorHAnsi"/>
        </w:rPr>
        <w:t xml:space="preserve">Korisnik </w:t>
      </w:r>
      <w:r w:rsidRPr="001A646F">
        <w:rPr>
          <w:rFonts w:asciiTheme="minorHAnsi" w:hAnsiTheme="minorHAnsi" w:cstheme="minorHAnsi"/>
          <w:lang w:val="sr-Latn-RS"/>
        </w:rPr>
        <w:t>neuspešno vrši pretragu zbog praznog ključa pretrage</w:t>
      </w:r>
      <w:bookmarkEnd w:id="11"/>
    </w:p>
    <w:p w14:paraId="2B785E22" w14:textId="41AE3532" w:rsidR="001E062D" w:rsidRPr="001A646F" w:rsidRDefault="001E062D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  <w:lang w:val="sr-Latn-RS"/>
        </w:rPr>
        <w:t>Ukoliko korisnik ne unese ništa kao ključ pretrage, pretraga se neće izvršiti</w:t>
      </w:r>
      <w:r w:rsidRPr="001A646F">
        <w:rPr>
          <w:rFonts w:asciiTheme="minorHAnsi" w:hAnsiTheme="minorHAnsi" w:cstheme="minorHAnsi"/>
        </w:rPr>
        <w:t>.</w:t>
      </w:r>
      <w:r w:rsidRPr="001A646F">
        <w:rPr>
          <w:rFonts w:asciiTheme="minorHAnsi" w:hAnsiTheme="minorHAnsi" w:cstheme="minorHAnsi"/>
          <w:lang w:val="sr-Latn-RS"/>
        </w:rPr>
        <w:t xml:space="preserve"> Korisnik je i dalje u koraku 2.2.1.1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0315458"/>
      <w:r w:rsidRPr="001A646F">
        <w:rPr>
          <w:rFonts w:asciiTheme="minorHAnsi" w:hAnsiTheme="minorHAnsi" w:cstheme="minorHAnsi"/>
        </w:rPr>
        <w:t>Posebni zahtevi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5DC0E58B" w14:textId="48698D43" w:rsidR="004C70B2" w:rsidRPr="001A646F" w:rsidRDefault="00295D60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lang w:val="sr-Latn-RS"/>
        </w:rPr>
        <w:t>Voditi računa o potencijalnom SQL napadu</w:t>
      </w:r>
      <w:r w:rsidR="00FD0C7B" w:rsidRPr="001A646F">
        <w:rPr>
          <w:rFonts w:asciiTheme="minorHAnsi" w:eastAsia="Arial" w:hAnsiTheme="minorHAnsi" w:cstheme="minorHAnsi"/>
        </w:rPr>
        <w:t>.</w:t>
      </w:r>
      <w:r w:rsidRPr="001A646F">
        <w:rPr>
          <w:rFonts w:asciiTheme="minorHAnsi" w:eastAsia="Arial" w:hAnsiTheme="minorHAnsi" w:cstheme="minorHAnsi"/>
          <w:lang w:val="sr-Latn-RS"/>
        </w:rPr>
        <w:t xml:space="preserve"> Obraditi ključ pretrage na odgovarajući način.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  <w:r w:rsidR="00FD0C7B" w:rsidRPr="001A646F">
        <w:rPr>
          <w:rFonts w:asciiTheme="minorHAnsi" w:eastAsia="Arial" w:hAnsiTheme="minorHAnsi" w:cstheme="minorHAnsi"/>
          <w:i/>
          <w:color w:val="0000FF"/>
        </w:rPr>
        <w:t xml:space="preserve">Ovde se unose nefunkcionalni zahtevi (na primer, da datu funkciju treba uraditi u prvoj fazi izrade aplikacije, ili da je potrebno dati prioritet pri testiranju, ili drugi zahtevi vezani za sigurnost, performanse, višekorisnički rad i tome slično). 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0315459"/>
      <w:r w:rsidRPr="001A646F">
        <w:rPr>
          <w:rFonts w:asciiTheme="minorHAnsi" w:hAnsiTheme="minorHAnsi" w:cstheme="minorHAnsi"/>
        </w:rPr>
        <w:t>Preduslovi</w:t>
      </w:r>
      <w:bookmarkEnd w:id="13"/>
      <w:r w:rsidRPr="001A646F">
        <w:rPr>
          <w:rFonts w:asciiTheme="minorHAnsi" w:hAnsiTheme="minorHAnsi" w:cstheme="minorHAnsi"/>
        </w:rPr>
        <w:t xml:space="preserve">  </w:t>
      </w:r>
    </w:p>
    <w:p w14:paraId="5A85CBAF" w14:textId="06FC1929" w:rsidR="004C70B2" w:rsidRPr="001A646F" w:rsidRDefault="00FD0C7B">
      <w:pPr>
        <w:spacing w:after="249"/>
        <w:ind w:left="720"/>
        <w:rPr>
          <w:rFonts w:asciiTheme="minorHAnsi" w:eastAsia="Arial" w:hAnsiTheme="minorHAnsi" w:cstheme="minorHAnsi"/>
          <w:color w:val="0000FF"/>
        </w:rPr>
      </w:pPr>
      <w:r w:rsidRPr="001A646F">
        <w:rPr>
          <w:rFonts w:asciiTheme="minorHAnsi" w:eastAsia="Arial" w:hAnsiTheme="minorHAnsi" w:cstheme="minorHAnsi"/>
          <w:color w:val="0000FF"/>
        </w:rPr>
        <w:t xml:space="preserve">Šta mora biti ispunjeno pre nego što korisnik može da izvrši opisani scenario aktivnosti. </w:t>
      </w:r>
    </w:p>
    <w:p w14:paraId="5E81AF55" w14:textId="789BF66B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lastRenderedPageBreak/>
        <w:t>Korisnik treba da se nalazi na glavnoj strani (nije relevantno da li je ulogovan).</w:t>
      </w:r>
    </w:p>
    <w:p w14:paraId="46A77624" w14:textId="643C6CA8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uspešnu pretragu bi trebalo da u bazi postoje entiteti koje korisnik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0315460"/>
      <w:r w:rsidRPr="001A646F">
        <w:rPr>
          <w:rFonts w:asciiTheme="minorHAnsi" w:hAnsiTheme="minorHAnsi" w:cstheme="minorHAnsi"/>
        </w:rPr>
        <w:t>Posledice</w:t>
      </w:r>
      <w:bookmarkEnd w:id="14"/>
      <w:r w:rsidRPr="001A646F">
        <w:rPr>
          <w:rFonts w:asciiTheme="minorHAnsi" w:hAnsiTheme="minorHAnsi" w:cstheme="minorHAnsi"/>
        </w:rPr>
        <w:t xml:space="preserve"> </w:t>
      </w:r>
    </w:p>
    <w:p w14:paraId="1F8941A0" w14:textId="5AE311F0" w:rsidR="004C70B2" w:rsidRPr="001A646F" w:rsidRDefault="00680E8E">
      <w:pPr>
        <w:spacing w:line="250" w:lineRule="auto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  <w:r w:rsidR="00FD0C7B" w:rsidRPr="001A646F">
        <w:rPr>
          <w:rFonts w:asciiTheme="minorHAnsi" w:eastAsia="Times New Roman" w:hAnsiTheme="minorHAnsi" w:cstheme="minorHAnsi"/>
          <w:i/>
          <w:color w:val="0000FF"/>
        </w:rPr>
        <w:t xml:space="preserve">Ovde se navode neke stvari koje će sigurno biti ispunjene na kraju svakog od navedenih scenarija, a koje imaju uticaj na druge funkcije sistema koje nisu pokrivene ovim dokumentom. 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BC016" w14:textId="77777777" w:rsidR="00000000" w:rsidRDefault="00FD0C7B">
      <w:r>
        <w:separator/>
      </w:r>
    </w:p>
  </w:endnote>
  <w:endnote w:type="continuationSeparator" w:id="0">
    <w:p w14:paraId="4119E5C6" w14:textId="77777777" w:rsidR="00000000" w:rsidRDefault="00FD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F97A5" w14:textId="77777777" w:rsidR="00000000" w:rsidRDefault="00FD0C7B">
      <w:r>
        <w:separator/>
      </w:r>
    </w:p>
  </w:footnote>
  <w:footnote w:type="continuationSeparator" w:id="0">
    <w:p w14:paraId="20D300AC" w14:textId="77777777" w:rsidR="00000000" w:rsidRDefault="00FD0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133137"/>
    <w:rsid w:val="00193428"/>
    <w:rsid w:val="001A646F"/>
    <w:rsid w:val="001E062D"/>
    <w:rsid w:val="00295D60"/>
    <w:rsid w:val="0030706C"/>
    <w:rsid w:val="004C70B2"/>
    <w:rsid w:val="00680E8E"/>
    <w:rsid w:val="006F38E7"/>
    <w:rsid w:val="007F1E40"/>
    <w:rsid w:val="00807521"/>
    <w:rsid w:val="00934EDB"/>
    <w:rsid w:val="009A6E0E"/>
    <w:rsid w:val="009B2F27"/>
    <w:rsid w:val="009B444F"/>
    <w:rsid w:val="009E6D5A"/>
    <w:rsid w:val="00A73706"/>
    <w:rsid w:val="00B26FDB"/>
    <w:rsid w:val="00C27CBD"/>
    <w:rsid w:val="00D6423B"/>
    <w:rsid w:val="00E15E5D"/>
    <w:rsid w:val="00E62AEB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openxmlformats.org/package/2006/metadata/core-properties"/>
    <ds:schemaRef ds:uri="http://purl.org/dc/dcmitype/"/>
    <ds:schemaRef ds:uri="f3aca384-f4cd-4657-99ad-78046292e3af"/>
    <ds:schemaRef ds:uri="http://purl.org/dc/elements/1.1/"/>
    <ds:schemaRef ds:uri="5a7e4427-c04a-4c23-93b5-e4342274ec81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21</cp:revision>
  <dcterms:created xsi:type="dcterms:W3CDTF">2023-03-21T16:36:00Z</dcterms:created>
  <dcterms:modified xsi:type="dcterms:W3CDTF">2023-03-21T17:26:00Z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