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Среда разработки отчёта RDE</w:t>
      </w:r>
    </w:p>
    <w:p>
      <w:pPr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Демонстрационный документ проекта RDE · прототип v0.1 · 2026</w:t>
      </w:r>
    </w:p>
    <w:p>
      <w:pPr>
        <w:pStyle w:val="Heading1"/>
        <w:jc w:val="left"/>
        <w:rPr>
          <w:b w:val="0"/>
          <w:bCs w:val="0"/>
        </w:rPr>
      </w:pPr>
      <w:r>
        <w:rPr>
          <w:b w:val="0"/>
          <w:bCs w:val="0"/>
        </w:rPr>
        <w:t xml:space="preserve">1 Введение</w:t>
      </w:r>
    </w:p>
    <w:p>
      <w:pPr>
        <w:pStyle w:val="Normal"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Проект RDE (Research Development Environment) — среда, в которой отчёт собирается из связанных объектов: данных, артефактов, источников и текста. Изменение исходных данных не теряется: среда знает, какие рисунки и таблицы устарели, умеет пересчитать их и откатить неудачное обновление.</w:t>
      </w:r>
    </w:p>
    <w:p>
      <w:pPr>
        <w:pStyle w:val="Normal"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Документ в RDE остаётся документом: его можно экспортировать в полноценный .docx и открыть в Microsoft Word. При этом ссылки на рисунки, номера формул и подписи обновляются автоматически.</w:t>
      </w:r>
    </w:p>
    <w:p>
      <w:pPr>
        <w:pStyle w:val="Heading1"/>
        <w:spacing w:line="360" w:lineRule="auto"/>
        <w:jc w:val="left"/>
      </w:pPr>
      <w:r>
        <w:t xml:space="preserve">2 Экспериментальная часть</w:t>
      </w:r>
    </w:p>
    <w:p>
      <w:pPr>
        <w:pStyle w:val="Normal"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Ниже приведён пример автоматически сгенерированного графика. В рабочем проекте он создаётся артефактом из входных реализаций, а в текст вставляется ссылкой: при обновлении данных рисунок и подпись обновляются, не затрагивая остальной документ.</w:t>
      </w:r>
    </w:p>
    <w:p>
      <w:pPr>
        <w:pStyle w:val="Normal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334000" cy="2833688"/>
            <wp:effectExtent l="0" t="0" r="0" b="0"/>
            <wp:docPr id="1" name="Picture 1" descr="График реализаций случайного процесса"/>
            <wp:cNvGraphicFramePr/>
            <a:graphic>
              <a:graphicData uri="http://schemas.openxmlformats.org/drawingml/2006/picture">
                <pic:pic>
                  <pic:nvPicPr>
                    <pic:cNvPr id="0" name="image1.png" descr="График реализаций случайного процесса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="36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Рисунок 1 — Статистическая обработка реализаций случайного процесса</w:t>
      </w:r>
    </w:p>
    <w:p>
      <w:pPr>
        <w:pStyle w:val="Normal"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График построен по выходным данным артефакта: его хеш зафиксирован в манифесте проекта, поэтому версия рисунка всегда соответствует версии данных, из которых он получен.</w:t>
      </w:r>
    </w:p>
    <w:p>
      <w:pPr>
        <w:pStyle w:val="Heading1"/>
        <w:spacing w:line="360" w:lineRule="auto"/>
        <w:jc w:val="left"/>
      </w:pPr>
      <w:r>
        <w:t xml:space="preserve">3 Заключение</w:t>
      </w:r>
    </w:p>
    <w:p>
      <w:pPr>
        <w:pStyle w:val="Normal"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Прототип показывает основной цикл: данные, артефакт, рисунок, документ и экспорт без ручной сверки номеров и ссылок. Следующие шаги — встраивание полноценного редактора, дерево проекта с реальными объектами и MCP-сервер для агента.</w:t>
      </w:r>
    </w:p>
    <w:p>
      <w:pPr>
        <w:pStyle w:val="Normal"/>
        <w:spacing w:line="360" w:lineRule="auto"/>
        <w:jc w:val="left"/>
        <w:rPr>
          <w:sz w:val="24"/>
          <w:szCs w:val="24"/>
        </w:rPr>
      </w:pP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173</Words>
  <Paragraphs>13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2026-10-24T18:29:55Z</dcterms:created>
  <dcterms:modified xsi:type="dcterms:W3CDTF">2026-10-24T18:29:55Z</dcterms:modified>
</cp:coreProperties>
</file>