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16806" w14:textId="00810A8E" w:rsidR="000255D3" w:rsidRDefault="000255D3" w:rsidP="000255D3">
      <w:pPr>
        <w:textAlignment w:val="baseline"/>
        <w:rPr>
          <w:b/>
          <w:bCs/>
          <w:color w:val="1F3864" w:themeColor="accent1" w:themeShade="80"/>
        </w:rPr>
      </w:pPr>
      <w:r>
        <w:rPr>
          <w:b/>
          <w:bCs/>
          <w:noProof/>
          <w:color w:val="1F3864" w:themeColor="accent1" w:themeShade="80"/>
          <w:lang w:val="en-IN" w:eastAsia="en-IN"/>
        </w:rPr>
        <w:drawing>
          <wp:inline distT="0" distB="0" distL="0" distR="0" wp14:anchorId="1618CF46" wp14:editId="2D92506E">
            <wp:extent cx="1402080" cy="487680"/>
            <wp:effectExtent l="0" t="0" r="7620" b="7620"/>
            <wp:docPr id="2" name="Picture 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43D32F90" w14:textId="48FB48B7" w:rsidR="009A4977" w:rsidRPr="008B57D9" w:rsidRDefault="009A4977" w:rsidP="000255D3">
      <w:pPr>
        <w:spacing w:before="200" w:after="200"/>
        <w:jc w:val="center"/>
        <w:textAlignment w:val="baseline"/>
        <w:rPr>
          <w:b/>
          <w:bCs/>
          <w:color w:val="1F3864" w:themeColor="accent1" w:themeShade="80"/>
        </w:rPr>
      </w:pPr>
      <w:r>
        <w:rPr>
          <w:noProof/>
          <w:color w:val="1F3863"/>
          <w:lang w:val="en-IN" w:eastAsia="en-IN"/>
        </w:rPr>
        <w:drawing>
          <wp:inline distT="0" distB="0" distL="0" distR="0" wp14:anchorId="17D4893F" wp14:editId="61244DE5">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p w14:paraId="77CE90E0" w14:textId="03D470CC" w:rsidR="007D0DED" w:rsidRPr="000255D3" w:rsidRDefault="00F318EF" w:rsidP="000255D3">
      <w:pPr>
        <w:pStyle w:val="Title"/>
      </w:pPr>
      <w:r w:rsidRPr="000255D3">
        <w:t>Lesson Plan</w:t>
      </w:r>
      <w:r w:rsidR="005D14DD" w:rsidRPr="000255D3">
        <w:t xml:space="preserve"> </w:t>
      </w:r>
      <w:r w:rsidR="00B34F23" w:rsidRPr="000255D3">
        <w:t>1</w:t>
      </w:r>
      <w:r w:rsidRPr="000255D3">
        <w:t xml:space="preserve">: </w:t>
      </w:r>
      <w:r w:rsidR="005D14DD" w:rsidRPr="000255D3">
        <w:t xml:space="preserve">Lowercase Alphabet </w:t>
      </w:r>
      <w:r w:rsidR="00B34F23" w:rsidRPr="000255D3">
        <w:t>Introduction</w:t>
      </w:r>
    </w:p>
    <w:p w14:paraId="60E83837" w14:textId="77777777" w:rsidR="000255D3" w:rsidRPr="000255D3" w:rsidRDefault="00B34F23" w:rsidP="000255D3">
      <w:pPr>
        <w:pStyle w:val="Heading1"/>
      </w:pPr>
      <w:r w:rsidRPr="000255D3">
        <w:t>Lesson Overview:</w:t>
      </w:r>
    </w:p>
    <w:p w14:paraId="29EE20E4" w14:textId="1EC1A4E5" w:rsidR="00B34F23" w:rsidRDefault="00B34F23" w:rsidP="000255D3">
      <w:r w:rsidRPr="00B34F23">
        <w:t>In this lesson, students review the lowercase alphabet.</w:t>
      </w:r>
    </w:p>
    <w:p w14:paraId="68E24381" w14:textId="77777777" w:rsidR="00B34F23" w:rsidRPr="00B34F23" w:rsidRDefault="00B34F23" w:rsidP="000255D3">
      <w:pPr>
        <w:pStyle w:val="Heading1"/>
        <w:rPr>
          <w:lang w:eastAsia="ko-KR"/>
        </w:rPr>
      </w:pPr>
      <w:r w:rsidRPr="00B34F23">
        <w:rPr>
          <w:lang w:eastAsia="ko-KR"/>
        </w:rPr>
        <w:t xml:space="preserve">Lesson </w:t>
      </w:r>
      <w:r w:rsidRPr="00B34F23">
        <w:t>Objectives</w:t>
      </w:r>
    </w:p>
    <w:p w14:paraId="4B448F4B" w14:textId="77777777" w:rsidR="00B34F23" w:rsidRPr="000255D3" w:rsidRDefault="00B34F23" w:rsidP="00664C68">
      <w:pPr>
        <w:pStyle w:val="ListParagraph"/>
        <w:numPr>
          <w:ilvl w:val="0"/>
          <w:numId w:val="1"/>
        </w:numPr>
        <w:tabs>
          <w:tab w:val="left" w:pos="6520"/>
        </w:tabs>
        <w:spacing w:line="276" w:lineRule="auto"/>
        <w:ind w:left="714" w:hanging="357"/>
        <w:rPr>
          <w:rFonts w:ascii="Verdana" w:eastAsia="Calibri" w:hAnsi="Verdana" w:cs="Calibri"/>
          <w:b/>
          <w:szCs w:val="20"/>
        </w:rPr>
      </w:pPr>
      <w:r w:rsidRPr="000255D3">
        <w:rPr>
          <w:rFonts w:ascii="Calibri" w:eastAsia="Calibri" w:hAnsi="Calibri" w:cs="Calibri"/>
          <w:bCs/>
        </w:rPr>
        <w:t>Students will identify and distinguish between lowercase letters.</w:t>
      </w:r>
    </w:p>
    <w:p w14:paraId="53C5003B" w14:textId="77777777" w:rsidR="00B34F23" w:rsidRPr="00B34F23" w:rsidRDefault="00B34F23" w:rsidP="000255D3">
      <w:pPr>
        <w:pStyle w:val="Heading1"/>
        <w:rPr>
          <w:lang w:eastAsia="ko-KR"/>
        </w:rPr>
      </w:pPr>
      <w:r w:rsidRPr="00B34F23">
        <w:rPr>
          <w:lang w:eastAsia="ko-KR"/>
        </w:rPr>
        <w:t xml:space="preserve">Materials </w:t>
      </w:r>
      <w:r w:rsidRPr="00B34F23">
        <w:rPr>
          <w:rFonts w:eastAsia="Palatino Linotype"/>
        </w:rPr>
        <w:t>and</w:t>
      </w:r>
      <w:r w:rsidRPr="00B34F23">
        <w:rPr>
          <w:lang w:eastAsia="ko-KR"/>
        </w:rPr>
        <w:t xml:space="preserve"> Setup</w:t>
      </w:r>
    </w:p>
    <w:p w14:paraId="47A6C3A1" w14:textId="77777777" w:rsidR="00B34F23" w:rsidRPr="000255D3" w:rsidRDefault="00B34F23" w:rsidP="000255D3">
      <w:pPr>
        <w:pStyle w:val="Heading2"/>
      </w:pPr>
      <w:r w:rsidRPr="000255D3">
        <w:t>Technology/Equipment</w:t>
      </w:r>
    </w:p>
    <w:p w14:paraId="63ABDC6A" w14:textId="77777777" w:rsidR="00B34F23" w:rsidRPr="000255D3" w:rsidRDefault="00B34F23" w:rsidP="00664C68">
      <w:pPr>
        <w:pStyle w:val="ListParagraph"/>
        <w:numPr>
          <w:ilvl w:val="0"/>
          <w:numId w:val="2"/>
        </w:numPr>
        <w:spacing w:line="276" w:lineRule="auto"/>
        <w:ind w:left="714" w:hanging="357"/>
        <w:jc w:val="both"/>
        <w:rPr>
          <w:rFonts w:ascii="Calibri" w:eastAsia="Calibri" w:hAnsi="Calibri" w:cs="Calibri"/>
          <w:b/>
          <w:bCs/>
        </w:rPr>
      </w:pPr>
      <w:r w:rsidRPr="000255D3">
        <w:rPr>
          <w:rFonts w:ascii="Calibri" w:eastAsia="Calibri" w:hAnsi="Calibri" w:cs="Calibri"/>
          <w:bCs/>
          <w:szCs w:val="20"/>
        </w:rPr>
        <w:t>An Internet-and audio-enabled computer</w:t>
      </w:r>
      <w:r w:rsidRPr="000255D3">
        <w:rPr>
          <w:rFonts w:ascii="Calibri" w:eastAsia="Calibri" w:hAnsi="Calibri" w:cs="Calibri"/>
          <w:b/>
          <w:szCs w:val="20"/>
        </w:rPr>
        <w:t xml:space="preserve">, </w:t>
      </w:r>
      <w:r w:rsidRPr="000255D3">
        <w:rPr>
          <w:rFonts w:ascii="Calibri" w:eastAsia="Calibri" w:hAnsi="Calibri" w:cs="Calibri"/>
          <w:bCs/>
          <w:szCs w:val="20"/>
        </w:rPr>
        <w:t>projector, and screen</w:t>
      </w:r>
    </w:p>
    <w:p w14:paraId="5333C20C" w14:textId="4CE85BCB" w:rsidR="00B34F23" w:rsidRPr="00B34F23" w:rsidRDefault="00B34F23" w:rsidP="000255D3">
      <w:pPr>
        <w:pStyle w:val="Heading2"/>
      </w:pPr>
      <w:r w:rsidRPr="00B34F23">
        <w:t>Supplies/Teacher Materials</w:t>
      </w:r>
    </w:p>
    <w:p w14:paraId="03A823A6" w14:textId="77777777" w:rsidR="00B34F23" w:rsidRPr="000255D3" w:rsidRDefault="00B34F23" w:rsidP="00664C68">
      <w:pPr>
        <w:pStyle w:val="ListParagraph"/>
        <w:numPr>
          <w:ilvl w:val="0"/>
          <w:numId w:val="3"/>
        </w:numPr>
        <w:spacing w:line="276" w:lineRule="auto"/>
        <w:ind w:left="714" w:hanging="357"/>
        <w:rPr>
          <w:rFonts w:ascii="Calibri" w:eastAsia="Calibri" w:hAnsi="Calibri" w:cs="Calibri"/>
          <w:bCs/>
        </w:rPr>
      </w:pPr>
      <w:r w:rsidRPr="000255D3">
        <w:rPr>
          <w:rFonts w:ascii="Calibri" w:eastAsia="Calibri" w:hAnsi="Calibri" w:cs="Calibri"/>
          <w:bCs/>
        </w:rPr>
        <w:t>Whiteboard and markers</w:t>
      </w:r>
    </w:p>
    <w:p w14:paraId="646C5040" w14:textId="691B901C" w:rsidR="00B34F23" w:rsidRPr="000255D3" w:rsidRDefault="00B34F23" w:rsidP="00664C68">
      <w:pPr>
        <w:pStyle w:val="ListParagraph"/>
        <w:numPr>
          <w:ilvl w:val="0"/>
          <w:numId w:val="3"/>
        </w:numPr>
        <w:spacing w:line="276" w:lineRule="auto"/>
        <w:ind w:left="714" w:hanging="357"/>
        <w:rPr>
          <w:rFonts w:ascii="Calibri" w:eastAsia="Calibri" w:hAnsi="Calibri" w:cs="Calibri"/>
          <w:bCs/>
        </w:rPr>
      </w:pPr>
      <w:r w:rsidRPr="000255D3">
        <w:rPr>
          <w:rFonts w:ascii="Calibri" w:eastAsia="Calibri" w:hAnsi="Calibri" w:cs="Calibri"/>
          <w:bCs/>
          <w:szCs w:val="20"/>
        </w:rPr>
        <w:t>Bingo markers such as paper clips, beans, etc.</w:t>
      </w:r>
    </w:p>
    <w:p w14:paraId="2A4F82E4" w14:textId="77777777" w:rsidR="00B34F23" w:rsidRPr="000255D3" w:rsidRDefault="00B34F23" w:rsidP="00664C68">
      <w:pPr>
        <w:pStyle w:val="ListParagraph"/>
        <w:numPr>
          <w:ilvl w:val="0"/>
          <w:numId w:val="3"/>
        </w:numPr>
        <w:spacing w:line="276" w:lineRule="auto"/>
        <w:ind w:left="714" w:hanging="357"/>
        <w:rPr>
          <w:rFonts w:ascii="Calibri" w:eastAsia="Calibri" w:hAnsi="Calibri" w:cs="Calibri"/>
          <w:bCs/>
        </w:rPr>
      </w:pPr>
      <w:r w:rsidRPr="000255D3">
        <w:rPr>
          <w:rFonts w:ascii="Calibri" w:eastAsia="Calibri" w:hAnsi="Calibri" w:cs="Calibri"/>
          <w:bCs/>
        </w:rPr>
        <w:t>Teacher Materials 1.1: Large Lowercase Alphabet Flashcards</w:t>
      </w:r>
    </w:p>
    <w:p w14:paraId="475D1DEC" w14:textId="77777777" w:rsidR="00B34F23" w:rsidRPr="000255D3" w:rsidRDefault="00B34F23" w:rsidP="00664C68">
      <w:pPr>
        <w:pStyle w:val="ListParagraph"/>
        <w:numPr>
          <w:ilvl w:val="0"/>
          <w:numId w:val="3"/>
        </w:numPr>
        <w:spacing w:line="276" w:lineRule="auto"/>
        <w:ind w:left="714" w:hanging="357"/>
        <w:rPr>
          <w:rFonts w:ascii="Calibri" w:eastAsia="Calibri" w:hAnsi="Calibri" w:cs="Calibri"/>
          <w:bCs/>
        </w:rPr>
      </w:pPr>
      <w:r w:rsidRPr="000255D3">
        <w:rPr>
          <w:rFonts w:ascii="Calibri" w:eastAsia="Calibri" w:hAnsi="Calibri" w:cs="Calibri"/>
          <w:bCs/>
        </w:rPr>
        <w:t>Teacher Materials 1.2: Lowercase Alphabet Bingo Cards</w:t>
      </w:r>
    </w:p>
    <w:p w14:paraId="5A51D04F" w14:textId="77777777" w:rsidR="00B34F23" w:rsidRPr="000255D3" w:rsidRDefault="00B34F23" w:rsidP="00664C68">
      <w:pPr>
        <w:pStyle w:val="ListParagraph"/>
        <w:numPr>
          <w:ilvl w:val="0"/>
          <w:numId w:val="3"/>
        </w:numPr>
        <w:spacing w:line="276" w:lineRule="auto"/>
        <w:ind w:left="714" w:hanging="357"/>
        <w:rPr>
          <w:rFonts w:ascii="Calibri" w:eastAsia="Calibri" w:hAnsi="Calibri" w:cs="Calibri"/>
          <w:bCs/>
        </w:rPr>
      </w:pPr>
      <w:r w:rsidRPr="000255D3">
        <w:rPr>
          <w:rFonts w:ascii="Calibri" w:eastAsia="Calibri" w:hAnsi="Calibri" w:cs="Calibri"/>
          <w:bCs/>
        </w:rPr>
        <w:t>Optional: Alphabet blocks, magnetic letters, or tiles (from a game such as Scrabble)</w:t>
      </w:r>
    </w:p>
    <w:p w14:paraId="0FB13DEB" w14:textId="77777777" w:rsidR="00B34F23" w:rsidRPr="00B34F23" w:rsidRDefault="00B34F23" w:rsidP="000255D3">
      <w:pPr>
        <w:pStyle w:val="Heading2"/>
      </w:pPr>
      <w:r w:rsidRPr="00B34F23">
        <w:t>Online Resources</w:t>
      </w:r>
    </w:p>
    <w:p w14:paraId="1DA12455" w14:textId="3560DCC6" w:rsidR="00B34F23" w:rsidRPr="000255D3" w:rsidRDefault="00B34F23" w:rsidP="00664C68">
      <w:pPr>
        <w:pStyle w:val="ListParagraph"/>
        <w:numPr>
          <w:ilvl w:val="0"/>
          <w:numId w:val="4"/>
        </w:numPr>
        <w:spacing w:line="276" w:lineRule="auto"/>
        <w:ind w:left="714" w:hanging="357"/>
        <w:rPr>
          <w:rFonts w:ascii="Calibri" w:eastAsia="Calibri" w:hAnsi="Calibri" w:cs="Calibri"/>
          <w:bCs/>
        </w:rPr>
      </w:pPr>
      <w:r w:rsidRPr="000255D3">
        <w:rPr>
          <w:rFonts w:ascii="Calibri" w:eastAsia="Calibri" w:hAnsi="Calibri" w:cs="Calibri"/>
          <w:bCs/>
          <w:szCs w:val="20"/>
        </w:rPr>
        <w:t>ABC</w:t>
      </w:r>
      <w:r w:rsidRPr="000255D3">
        <w:rPr>
          <w:rFonts w:ascii="Calibri" w:eastAsia="Calibri" w:hAnsi="Calibri" w:cs="Calibri"/>
          <w:bCs/>
          <w:color w:val="000000"/>
          <w:shd w:val="clear" w:color="auto" w:fill="FFFFFF"/>
        </w:rPr>
        <w:t xml:space="preserve"> Song Lowercase Letters for Adult Literacy English ESL Learners:</w:t>
      </w:r>
      <w:r w:rsidRPr="000255D3">
        <w:rPr>
          <w:rFonts w:ascii="Calibri" w:eastAsia="Calibri" w:hAnsi="Calibri" w:cs="Calibri"/>
          <w:bCs/>
          <w:color w:val="1F3864"/>
          <w:sz w:val="20"/>
          <w:szCs w:val="20"/>
          <w:shd w:val="clear" w:color="auto" w:fill="FFFFFF"/>
        </w:rPr>
        <w:t xml:space="preserve"> </w:t>
      </w:r>
      <w:hyperlink r:id="rId12" w:tgtFrame="_blank" w:tooltip="Link to a YouTube video titled &quot;ABC Song lowercase letters for adult literacy English ESL learners&quot;." w:history="1">
        <w:r w:rsidRPr="000255D3">
          <w:rPr>
            <w:rFonts w:ascii="Calibri" w:eastAsia="Calibri" w:hAnsi="Calibri" w:cs="Calibri"/>
            <w:bCs/>
            <w:color w:val="0563C1"/>
            <w:spacing w:val="-2"/>
            <w:u w:val="single"/>
          </w:rPr>
          <w:t>https://youtu.be/Toi4kM9qYhg</w:t>
        </w:r>
      </w:hyperlink>
      <w:r w:rsidRPr="000255D3">
        <w:rPr>
          <w:rFonts w:ascii="Calibri" w:eastAsia="Calibri" w:hAnsi="Calibri" w:cs="Calibri"/>
          <w:bCs/>
          <w:color w:val="2F5496"/>
          <w:shd w:val="clear" w:color="auto" w:fill="FFFFFF"/>
        </w:rPr>
        <w:t> </w:t>
      </w:r>
    </w:p>
    <w:p w14:paraId="49FBA10D" w14:textId="77777777" w:rsidR="00B34F23" w:rsidRPr="00B34F23" w:rsidRDefault="00B34F23" w:rsidP="000255D3">
      <w:pPr>
        <w:pStyle w:val="Heading2"/>
      </w:pPr>
      <w:r w:rsidRPr="00B34F23">
        <w:t>Student Handouts</w:t>
      </w:r>
    </w:p>
    <w:p w14:paraId="555E5733" w14:textId="39F8D89D" w:rsidR="00B34F23" w:rsidRPr="000255D3" w:rsidRDefault="00B34F23" w:rsidP="00664C68">
      <w:pPr>
        <w:pStyle w:val="ListParagraph"/>
        <w:numPr>
          <w:ilvl w:val="0"/>
          <w:numId w:val="5"/>
        </w:numPr>
        <w:spacing w:line="276" w:lineRule="auto"/>
        <w:ind w:left="714" w:hanging="357"/>
        <w:rPr>
          <w:rFonts w:ascii="Verdana" w:eastAsia="Calibri" w:hAnsi="Verdana" w:cs="Calibri"/>
          <w:szCs w:val="20"/>
        </w:rPr>
      </w:pPr>
      <w:r w:rsidRPr="000255D3">
        <w:rPr>
          <w:rFonts w:ascii="Calibri" w:eastAsia="Calibri" w:hAnsi="Calibri" w:cs="Calibri"/>
        </w:rPr>
        <w:t>Handout</w:t>
      </w:r>
      <w:r w:rsidRPr="000255D3">
        <w:rPr>
          <w:rFonts w:ascii="Calibri" w:eastAsia="Calibri" w:hAnsi="Calibri" w:cs="Calibri"/>
          <w:szCs w:val="20"/>
        </w:rPr>
        <w:t xml:space="preserve"> 1: Small Lowercase Alphabet Flashcards. </w:t>
      </w:r>
      <w:r w:rsidRPr="000255D3">
        <w:rPr>
          <w:rFonts w:ascii="Calibri" w:eastAsia="Calibri" w:hAnsi="Calibri" w:cs="Calibri"/>
          <w:i/>
          <w:szCs w:val="20"/>
        </w:rPr>
        <w:t>Before class, the teacher will need to be cut out the flashcards</w:t>
      </w:r>
      <w:r w:rsidRPr="000255D3">
        <w:rPr>
          <w:rFonts w:ascii="Calibri" w:eastAsia="Calibri" w:hAnsi="Calibri" w:cs="Calibri"/>
          <w:i/>
          <w:spacing w:val="-5"/>
          <w:szCs w:val="20"/>
        </w:rPr>
        <w:t xml:space="preserve"> </w:t>
      </w:r>
      <w:r w:rsidRPr="000255D3">
        <w:rPr>
          <w:rFonts w:ascii="Calibri" w:eastAsia="Calibri" w:hAnsi="Calibri" w:cs="Calibri"/>
          <w:i/>
          <w:szCs w:val="20"/>
        </w:rPr>
        <w:t>and</w:t>
      </w:r>
      <w:r w:rsidRPr="000255D3">
        <w:rPr>
          <w:rFonts w:ascii="Calibri" w:eastAsia="Calibri" w:hAnsi="Calibri" w:cs="Calibri"/>
          <w:i/>
          <w:spacing w:val="-1"/>
          <w:szCs w:val="20"/>
        </w:rPr>
        <w:t xml:space="preserve"> </w:t>
      </w:r>
      <w:r w:rsidRPr="000255D3">
        <w:rPr>
          <w:rFonts w:ascii="Calibri" w:eastAsia="Calibri" w:hAnsi="Calibri" w:cs="Calibri"/>
          <w:i/>
          <w:szCs w:val="20"/>
        </w:rPr>
        <w:t>create</w:t>
      </w:r>
      <w:r w:rsidRPr="000255D3">
        <w:rPr>
          <w:rFonts w:ascii="Calibri" w:eastAsia="Calibri" w:hAnsi="Calibri" w:cs="Calibri"/>
          <w:i/>
          <w:spacing w:val="-5"/>
          <w:szCs w:val="20"/>
        </w:rPr>
        <w:t xml:space="preserve"> </w:t>
      </w:r>
      <w:r w:rsidRPr="000255D3">
        <w:rPr>
          <w:rFonts w:ascii="Calibri" w:eastAsia="Calibri" w:hAnsi="Calibri" w:cs="Calibri"/>
          <w:i/>
          <w:szCs w:val="20"/>
        </w:rPr>
        <w:t>individual</w:t>
      </w:r>
      <w:r w:rsidRPr="000255D3">
        <w:rPr>
          <w:rFonts w:ascii="Calibri" w:eastAsia="Calibri" w:hAnsi="Calibri" w:cs="Calibri"/>
          <w:i/>
          <w:spacing w:val="-1"/>
          <w:szCs w:val="20"/>
        </w:rPr>
        <w:t xml:space="preserve"> </w:t>
      </w:r>
      <w:r w:rsidRPr="000255D3">
        <w:rPr>
          <w:rFonts w:ascii="Calibri" w:eastAsia="Calibri" w:hAnsi="Calibri" w:cs="Calibri"/>
          <w:i/>
          <w:szCs w:val="20"/>
        </w:rPr>
        <w:t>sets</w:t>
      </w:r>
      <w:r w:rsidRPr="000255D3">
        <w:rPr>
          <w:rFonts w:ascii="Calibri" w:eastAsia="Calibri" w:hAnsi="Calibri" w:cs="Calibri"/>
          <w:i/>
          <w:spacing w:val="-3"/>
          <w:szCs w:val="20"/>
        </w:rPr>
        <w:t xml:space="preserve"> </w:t>
      </w:r>
      <w:r w:rsidRPr="000255D3">
        <w:rPr>
          <w:rFonts w:ascii="Calibri" w:eastAsia="Calibri" w:hAnsi="Calibri" w:cs="Calibri"/>
          <w:i/>
          <w:szCs w:val="20"/>
        </w:rPr>
        <w:t>secured</w:t>
      </w:r>
      <w:r w:rsidRPr="000255D3">
        <w:rPr>
          <w:rFonts w:ascii="Calibri" w:eastAsia="Calibri" w:hAnsi="Calibri" w:cs="Calibri"/>
          <w:i/>
          <w:spacing w:val="-3"/>
          <w:szCs w:val="20"/>
        </w:rPr>
        <w:t xml:space="preserve"> </w:t>
      </w:r>
      <w:r w:rsidRPr="000255D3">
        <w:rPr>
          <w:rFonts w:ascii="Calibri" w:eastAsia="Calibri" w:hAnsi="Calibri" w:cs="Calibri"/>
          <w:i/>
          <w:szCs w:val="20"/>
        </w:rPr>
        <w:t>with</w:t>
      </w:r>
      <w:r w:rsidRPr="000255D3">
        <w:rPr>
          <w:rFonts w:ascii="Calibri" w:eastAsia="Calibri" w:hAnsi="Calibri" w:cs="Calibri"/>
          <w:i/>
          <w:spacing w:val="-3"/>
          <w:szCs w:val="20"/>
        </w:rPr>
        <w:t xml:space="preserve"> </w:t>
      </w:r>
      <w:r w:rsidRPr="000255D3">
        <w:rPr>
          <w:rFonts w:ascii="Calibri" w:eastAsia="Calibri" w:hAnsi="Calibri" w:cs="Calibri"/>
          <w:i/>
          <w:szCs w:val="20"/>
        </w:rPr>
        <w:t>a</w:t>
      </w:r>
      <w:r w:rsidRPr="000255D3">
        <w:rPr>
          <w:rFonts w:ascii="Calibri" w:eastAsia="Calibri" w:hAnsi="Calibri" w:cs="Calibri"/>
          <w:i/>
          <w:spacing w:val="-1"/>
          <w:szCs w:val="20"/>
        </w:rPr>
        <w:t xml:space="preserve"> </w:t>
      </w:r>
      <w:r w:rsidRPr="000255D3">
        <w:rPr>
          <w:rFonts w:ascii="Calibri" w:eastAsia="Calibri" w:hAnsi="Calibri" w:cs="Calibri"/>
          <w:i/>
          <w:szCs w:val="20"/>
        </w:rPr>
        <w:t>rubber</w:t>
      </w:r>
      <w:r w:rsidRPr="000255D3">
        <w:rPr>
          <w:rFonts w:ascii="Calibri" w:eastAsia="Calibri" w:hAnsi="Calibri" w:cs="Calibri"/>
          <w:i/>
          <w:spacing w:val="-3"/>
          <w:szCs w:val="20"/>
        </w:rPr>
        <w:t xml:space="preserve"> </w:t>
      </w:r>
      <w:r w:rsidRPr="000255D3">
        <w:rPr>
          <w:rFonts w:ascii="Calibri" w:eastAsia="Calibri" w:hAnsi="Calibri" w:cs="Calibri"/>
          <w:i/>
          <w:szCs w:val="20"/>
        </w:rPr>
        <w:t>band</w:t>
      </w:r>
      <w:r w:rsidRPr="000255D3">
        <w:rPr>
          <w:rFonts w:ascii="Calibri" w:eastAsia="Calibri" w:hAnsi="Calibri" w:cs="Calibri"/>
          <w:i/>
          <w:spacing w:val="-3"/>
          <w:szCs w:val="20"/>
        </w:rPr>
        <w:t xml:space="preserve"> </w:t>
      </w:r>
      <w:r w:rsidRPr="000255D3">
        <w:rPr>
          <w:rFonts w:ascii="Calibri" w:eastAsia="Calibri" w:hAnsi="Calibri" w:cs="Calibri"/>
          <w:i/>
          <w:szCs w:val="20"/>
        </w:rPr>
        <w:t>or</w:t>
      </w:r>
      <w:r w:rsidRPr="000255D3">
        <w:rPr>
          <w:rFonts w:ascii="Calibri" w:eastAsia="Calibri" w:hAnsi="Calibri" w:cs="Calibri"/>
          <w:i/>
          <w:spacing w:val="-3"/>
          <w:szCs w:val="20"/>
        </w:rPr>
        <w:t xml:space="preserve"> </w:t>
      </w:r>
      <w:r w:rsidRPr="000255D3">
        <w:rPr>
          <w:rFonts w:ascii="Calibri" w:eastAsia="Calibri" w:hAnsi="Calibri" w:cs="Calibri"/>
          <w:i/>
          <w:szCs w:val="20"/>
        </w:rPr>
        <w:t>small</w:t>
      </w:r>
      <w:r w:rsidRPr="000255D3">
        <w:rPr>
          <w:rFonts w:ascii="Calibri" w:eastAsia="Calibri" w:hAnsi="Calibri" w:cs="Calibri"/>
          <w:i/>
          <w:spacing w:val="-3"/>
          <w:szCs w:val="20"/>
        </w:rPr>
        <w:t xml:space="preserve"> </w:t>
      </w:r>
      <w:r w:rsidRPr="000255D3">
        <w:rPr>
          <w:rFonts w:ascii="Calibri" w:eastAsia="Calibri" w:hAnsi="Calibri" w:cs="Calibri"/>
          <w:i/>
          <w:szCs w:val="20"/>
        </w:rPr>
        <w:t>plastic</w:t>
      </w:r>
      <w:r w:rsidRPr="000255D3">
        <w:rPr>
          <w:rFonts w:ascii="Calibri" w:eastAsia="Calibri" w:hAnsi="Calibri" w:cs="Calibri"/>
          <w:i/>
          <w:spacing w:val="-2"/>
          <w:szCs w:val="20"/>
        </w:rPr>
        <w:t xml:space="preserve"> </w:t>
      </w:r>
      <w:r w:rsidRPr="000255D3">
        <w:rPr>
          <w:rFonts w:ascii="Calibri" w:eastAsia="Calibri" w:hAnsi="Calibri" w:cs="Calibri"/>
          <w:i/>
          <w:szCs w:val="20"/>
        </w:rPr>
        <w:t xml:space="preserve">storage </w:t>
      </w:r>
      <w:r w:rsidRPr="000255D3">
        <w:rPr>
          <w:rFonts w:ascii="Calibri" w:eastAsia="Calibri" w:hAnsi="Calibri" w:cs="Calibri"/>
          <w:i/>
          <w:spacing w:val="-2"/>
          <w:szCs w:val="20"/>
        </w:rPr>
        <w:t>baggie.</w:t>
      </w:r>
    </w:p>
    <w:p w14:paraId="1F441373" w14:textId="2DFEE2E2" w:rsidR="00B34F23" w:rsidRPr="000255D3" w:rsidRDefault="00422618" w:rsidP="00664C68">
      <w:pPr>
        <w:pStyle w:val="ListParagraph"/>
        <w:numPr>
          <w:ilvl w:val="0"/>
          <w:numId w:val="5"/>
        </w:numPr>
        <w:spacing w:line="276" w:lineRule="auto"/>
        <w:ind w:left="714" w:hanging="357"/>
        <w:rPr>
          <w:rFonts w:ascii="Courier New" w:eastAsia="Calibri" w:hAnsi="Courier New" w:cs="Calibri"/>
          <w:szCs w:val="20"/>
        </w:rPr>
      </w:pPr>
      <w:r w:rsidRPr="000255D3">
        <w:rPr>
          <w:rFonts w:ascii="Calibri" w:eastAsia="Calibri" w:hAnsi="Calibri" w:cs="Calibri"/>
          <w:szCs w:val="20"/>
        </w:rPr>
        <w:t>(</w:t>
      </w:r>
      <w:r w:rsidR="00B34F23" w:rsidRPr="000255D3">
        <w:rPr>
          <w:rFonts w:ascii="Calibri" w:eastAsia="Calibri" w:hAnsi="Calibri" w:cs="Calibri"/>
          <w:szCs w:val="20"/>
        </w:rPr>
        <w:t>Optional</w:t>
      </w:r>
      <w:r w:rsidRPr="000255D3">
        <w:rPr>
          <w:rFonts w:ascii="Calibri" w:eastAsia="Calibri" w:hAnsi="Calibri" w:cs="Calibri"/>
          <w:szCs w:val="20"/>
        </w:rPr>
        <w:t>)</w:t>
      </w:r>
      <w:r w:rsidR="00B34F23" w:rsidRPr="000255D3">
        <w:rPr>
          <w:rFonts w:ascii="Calibri" w:eastAsia="Calibri" w:hAnsi="Calibri" w:cs="Calibri"/>
          <w:spacing w:val="-7"/>
          <w:szCs w:val="20"/>
        </w:rPr>
        <w:t xml:space="preserve"> </w:t>
      </w:r>
      <w:r w:rsidR="00B34F23" w:rsidRPr="000255D3">
        <w:rPr>
          <w:rFonts w:ascii="Calibri" w:eastAsia="Calibri" w:hAnsi="Calibri" w:cs="Calibri"/>
          <w:szCs w:val="20"/>
        </w:rPr>
        <w:t>Handout</w:t>
      </w:r>
      <w:r w:rsidR="00B34F23" w:rsidRPr="000255D3">
        <w:rPr>
          <w:rFonts w:ascii="Calibri" w:eastAsia="Calibri" w:hAnsi="Calibri" w:cs="Calibri"/>
          <w:spacing w:val="-7"/>
          <w:szCs w:val="20"/>
        </w:rPr>
        <w:t xml:space="preserve"> </w:t>
      </w:r>
      <w:r w:rsidR="00B34F23" w:rsidRPr="000255D3">
        <w:rPr>
          <w:rFonts w:ascii="Calibri" w:eastAsia="Calibri" w:hAnsi="Calibri" w:cs="Calibri"/>
          <w:szCs w:val="20"/>
        </w:rPr>
        <w:t>2:</w:t>
      </w:r>
      <w:r w:rsidR="00B34F23" w:rsidRPr="000255D3">
        <w:rPr>
          <w:rFonts w:ascii="Calibri" w:eastAsia="Calibri" w:hAnsi="Calibri" w:cs="Calibri"/>
          <w:spacing w:val="-5"/>
          <w:szCs w:val="20"/>
        </w:rPr>
        <w:t xml:space="preserve"> </w:t>
      </w:r>
      <w:r w:rsidR="00B34F23" w:rsidRPr="000255D3">
        <w:rPr>
          <w:rFonts w:ascii="Calibri" w:eastAsia="Calibri" w:hAnsi="Calibri" w:cs="Calibri"/>
          <w:szCs w:val="20"/>
        </w:rPr>
        <w:t>Alphabet</w:t>
      </w:r>
      <w:r w:rsidR="00B34F23" w:rsidRPr="000255D3">
        <w:rPr>
          <w:rFonts w:ascii="Calibri" w:eastAsia="Calibri" w:hAnsi="Calibri" w:cs="Calibri"/>
          <w:spacing w:val="-4"/>
          <w:szCs w:val="20"/>
        </w:rPr>
        <w:t xml:space="preserve"> </w:t>
      </w:r>
      <w:r w:rsidR="00B34F23" w:rsidRPr="000255D3">
        <w:rPr>
          <w:rFonts w:ascii="Calibri" w:eastAsia="Calibri" w:hAnsi="Calibri" w:cs="Calibri"/>
          <w:szCs w:val="20"/>
        </w:rPr>
        <w:t>Tracing</w:t>
      </w:r>
      <w:r w:rsidR="00B34F23" w:rsidRPr="000255D3">
        <w:rPr>
          <w:rFonts w:ascii="Calibri" w:eastAsia="Calibri" w:hAnsi="Calibri" w:cs="Calibri"/>
          <w:spacing w:val="-6"/>
          <w:szCs w:val="20"/>
        </w:rPr>
        <w:t xml:space="preserve"> </w:t>
      </w:r>
      <w:r w:rsidR="00B34F23" w:rsidRPr="000255D3">
        <w:rPr>
          <w:rFonts w:ascii="Calibri" w:eastAsia="Calibri" w:hAnsi="Calibri" w:cs="Calibri"/>
          <w:szCs w:val="20"/>
        </w:rPr>
        <w:t>Lowercase</w:t>
      </w:r>
      <w:r w:rsidR="00B34F23" w:rsidRPr="000255D3">
        <w:rPr>
          <w:rFonts w:ascii="Calibri" w:eastAsia="Calibri" w:hAnsi="Calibri" w:cs="Calibri"/>
          <w:spacing w:val="-7"/>
          <w:szCs w:val="20"/>
        </w:rPr>
        <w:t xml:space="preserve"> </w:t>
      </w:r>
      <w:r w:rsidR="00B34F23" w:rsidRPr="000255D3">
        <w:rPr>
          <w:rFonts w:ascii="Calibri" w:eastAsia="Calibri" w:hAnsi="Calibri" w:cs="Calibri"/>
          <w:spacing w:val="-10"/>
          <w:szCs w:val="20"/>
        </w:rPr>
        <w:t>1</w:t>
      </w:r>
    </w:p>
    <w:p w14:paraId="11AAE70A" w14:textId="4F5BBE1B" w:rsidR="00B34F23" w:rsidRPr="000255D3" w:rsidRDefault="00422618" w:rsidP="00664C68">
      <w:pPr>
        <w:pStyle w:val="ListParagraph"/>
        <w:numPr>
          <w:ilvl w:val="0"/>
          <w:numId w:val="5"/>
        </w:numPr>
        <w:spacing w:line="276" w:lineRule="auto"/>
        <w:ind w:left="714" w:hanging="357"/>
        <w:rPr>
          <w:rFonts w:ascii="Courier New" w:eastAsia="Calibri" w:hAnsi="Courier New" w:cs="Calibri"/>
          <w:szCs w:val="20"/>
        </w:rPr>
      </w:pPr>
      <w:r w:rsidRPr="000255D3">
        <w:rPr>
          <w:rFonts w:ascii="Calibri" w:eastAsia="Calibri" w:hAnsi="Calibri" w:cs="Calibri"/>
          <w:szCs w:val="20"/>
        </w:rPr>
        <w:t>(</w:t>
      </w:r>
      <w:r w:rsidR="00B34F23" w:rsidRPr="000255D3">
        <w:rPr>
          <w:rFonts w:ascii="Calibri" w:eastAsia="Calibri" w:hAnsi="Calibri" w:cs="Calibri"/>
          <w:szCs w:val="20"/>
        </w:rPr>
        <w:t>Optional</w:t>
      </w:r>
      <w:r w:rsidRPr="000255D3">
        <w:rPr>
          <w:rFonts w:ascii="Calibri" w:eastAsia="Calibri" w:hAnsi="Calibri" w:cs="Calibri"/>
          <w:szCs w:val="20"/>
        </w:rPr>
        <w:t>)</w:t>
      </w:r>
      <w:r w:rsidR="00B34F23" w:rsidRPr="000255D3">
        <w:rPr>
          <w:rFonts w:ascii="Calibri" w:eastAsia="Calibri" w:hAnsi="Calibri" w:cs="Calibri"/>
          <w:spacing w:val="-7"/>
          <w:szCs w:val="20"/>
        </w:rPr>
        <w:t xml:space="preserve"> </w:t>
      </w:r>
      <w:r w:rsidR="00B34F23" w:rsidRPr="000255D3">
        <w:rPr>
          <w:rFonts w:ascii="Calibri" w:eastAsia="Calibri" w:hAnsi="Calibri" w:cs="Calibri"/>
          <w:szCs w:val="20"/>
        </w:rPr>
        <w:t>Handout</w:t>
      </w:r>
      <w:r w:rsidR="00B34F23" w:rsidRPr="000255D3">
        <w:rPr>
          <w:rFonts w:ascii="Calibri" w:eastAsia="Calibri" w:hAnsi="Calibri" w:cs="Calibri"/>
          <w:spacing w:val="-3"/>
          <w:szCs w:val="20"/>
        </w:rPr>
        <w:t xml:space="preserve"> </w:t>
      </w:r>
      <w:r w:rsidR="00B34F23" w:rsidRPr="000255D3">
        <w:rPr>
          <w:rFonts w:ascii="Calibri" w:eastAsia="Calibri" w:hAnsi="Calibri" w:cs="Calibri"/>
          <w:szCs w:val="20"/>
        </w:rPr>
        <w:t>3: Alphabet</w:t>
      </w:r>
      <w:r w:rsidR="00B34F23" w:rsidRPr="000255D3">
        <w:rPr>
          <w:rFonts w:ascii="Calibri" w:eastAsia="Calibri" w:hAnsi="Calibri" w:cs="Calibri"/>
          <w:spacing w:val="-3"/>
          <w:szCs w:val="20"/>
        </w:rPr>
        <w:t xml:space="preserve"> </w:t>
      </w:r>
      <w:r w:rsidR="00B34F23" w:rsidRPr="000255D3">
        <w:rPr>
          <w:rFonts w:ascii="Calibri" w:eastAsia="Calibri" w:hAnsi="Calibri" w:cs="Calibri"/>
          <w:szCs w:val="20"/>
        </w:rPr>
        <w:t>Tracing</w:t>
      </w:r>
      <w:r w:rsidR="00B34F23" w:rsidRPr="000255D3">
        <w:rPr>
          <w:rFonts w:ascii="Calibri" w:eastAsia="Calibri" w:hAnsi="Calibri" w:cs="Calibri"/>
          <w:spacing w:val="-4"/>
          <w:szCs w:val="20"/>
        </w:rPr>
        <w:t xml:space="preserve"> </w:t>
      </w:r>
      <w:r w:rsidR="00B34F23" w:rsidRPr="000255D3">
        <w:rPr>
          <w:rFonts w:ascii="Calibri" w:eastAsia="Calibri" w:hAnsi="Calibri" w:cs="Calibri"/>
          <w:szCs w:val="20"/>
        </w:rPr>
        <w:t>Lowercase</w:t>
      </w:r>
      <w:r w:rsidR="00B34F23" w:rsidRPr="000255D3">
        <w:rPr>
          <w:rFonts w:ascii="Calibri" w:eastAsia="Calibri" w:hAnsi="Calibri" w:cs="Calibri"/>
          <w:spacing w:val="-5"/>
          <w:szCs w:val="20"/>
        </w:rPr>
        <w:t xml:space="preserve"> </w:t>
      </w:r>
      <w:r w:rsidR="00B34F23" w:rsidRPr="000255D3">
        <w:rPr>
          <w:rFonts w:ascii="Calibri" w:eastAsia="Calibri" w:hAnsi="Calibri" w:cs="Calibri"/>
          <w:spacing w:val="-10"/>
          <w:szCs w:val="20"/>
        </w:rPr>
        <w:t>2</w:t>
      </w:r>
    </w:p>
    <w:p w14:paraId="646E3050" w14:textId="77777777" w:rsidR="00B34F23" w:rsidRPr="00B34F23" w:rsidRDefault="00B34F23" w:rsidP="000255D3">
      <w:pPr>
        <w:pStyle w:val="Heading2"/>
      </w:pPr>
      <w:r w:rsidRPr="00B34F23">
        <w:t>Instructional Tips</w:t>
      </w:r>
    </w:p>
    <w:p w14:paraId="72406A6A" w14:textId="79D0A6A6" w:rsidR="00B34F23" w:rsidRPr="000255D3" w:rsidRDefault="00B34F23" w:rsidP="00664C68">
      <w:pPr>
        <w:pStyle w:val="ListParagraph"/>
        <w:numPr>
          <w:ilvl w:val="0"/>
          <w:numId w:val="6"/>
        </w:numPr>
        <w:tabs>
          <w:tab w:val="left" w:pos="6520"/>
        </w:tabs>
        <w:spacing w:line="276" w:lineRule="auto"/>
        <w:rPr>
          <w:rFonts w:ascii="Calibri" w:eastAsia="Calibri" w:hAnsi="Calibri" w:cs="Calibri"/>
          <w:bCs/>
          <w:u w:val="single"/>
        </w:rPr>
      </w:pPr>
      <w:r w:rsidRPr="000255D3">
        <w:rPr>
          <w:rFonts w:ascii="Calibri" w:eastAsia="Calibri" w:hAnsi="Calibri" w:cs="Calibri"/>
          <w:b/>
          <w:i/>
          <w:iCs/>
        </w:rPr>
        <w:t>Teaching Vowel Sounds in English.</w:t>
      </w:r>
      <w:r w:rsidRPr="000255D3">
        <w:rPr>
          <w:rFonts w:ascii="Calibri" w:eastAsia="Calibri" w:hAnsi="Calibri" w:cs="Calibri"/>
          <w:bCs/>
        </w:rPr>
        <w:t xml:space="preserve"> English has 5 letters to represent 14-16 vowel sounds (depending on who you talk to). This can confuse people from both literate and </w:t>
      </w:r>
      <w:proofErr w:type="spellStart"/>
      <w:r w:rsidRPr="000255D3">
        <w:rPr>
          <w:rFonts w:ascii="Calibri" w:eastAsia="Calibri" w:hAnsi="Calibri" w:cs="Calibri"/>
          <w:bCs/>
        </w:rPr>
        <w:t>nonliterate</w:t>
      </w:r>
      <w:proofErr w:type="spellEnd"/>
      <w:r w:rsidRPr="000255D3">
        <w:rPr>
          <w:rFonts w:ascii="Calibri" w:eastAsia="Calibri" w:hAnsi="Calibri" w:cs="Calibri"/>
          <w:bCs/>
        </w:rPr>
        <w:t xml:space="preserve"> backgrounds, so introduce them as they sound in your name and learners’ names. The other sounds can be introduced later. For more information about teaching pronunciation in ESL, see the blog article </w:t>
      </w:r>
      <w:hyperlink r:id="rId13" w:tooltip="An article titled &quot;How to Teach English Letter Sounds in ESL: The 5 Big Ideas and 7 Activities&quot; on the Fluent U English Educator Blog." w:history="1">
        <w:r w:rsidRPr="000255D3">
          <w:rPr>
            <w:rFonts w:ascii="Calibri" w:eastAsia="Calibri" w:hAnsi="Calibri" w:cs="Calibri"/>
            <w:bCs/>
            <w:color w:val="0563C1"/>
            <w:u w:val="single"/>
          </w:rPr>
          <w:t>How to Teach English Letter Sounds in ESL: The 5 Big Ideas and 7 Activities</w:t>
        </w:r>
      </w:hyperlink>
      <w:r w:rsidRPr="000255D3">
        <w:rPr>
          <w:rFonts w:ascii="Calibri" w:eastAsia="Calibri" w:hAnsi="Calibri" w:cs="Calibri"/>
          <w:bCs/>
        </w:rPr>
        <w:t>.</w:t>
      </w:r>
    </w:p>
    <w:p w14:paraId="2C3F604A" w14:textId="3FB3F7B7" w:rsidR="00B34F23" w:rsidRPr="000255D3" w:rsidRDefault="00B34F23" w:rsidP="00664C68">
      <w:pPr>
        <w:pStyle w:val="ListParagraph"/>
        <w:numPr>
          <w:ilvl w:val="0"/>
          <w:numId w:val="6"/>
        </w:numPr>
        <w:tabs>
          <w:tab w:val="left" w:pos="6520"/>
        </w:tabs>
        <w:spacing w:line="276" w:lineRule="auto"/>
        <w:rPr>
          <w:rFonts w:ascii="Calibri" w:eastAsia="Calibri" w:hAnsi="Calibri" w:cs="Calibri"/>
          <w:u w:val="single"/>
        </w:rPr>
      </w:pPr>
      <w:r w:rsidRPr="000255D3">
        <w:rPr>
          <w:rFonts w:ascii="Calibri" w:eastAsia="Calibri" w:hAnsi="Calibri" w:cs="Calibri"/>
          <w:b/>
          <w:bCs/>
          <w:i/>
          <w:iCs/>
        </w:rPr>
        <w:t>Key Vocabulary:</w:t>
      </w:r>
      <w:r w:rsidRPr="000255D3">
        <w:rPr>
          <w:rFonts w:ascii="Calibri" w:eastAsia="Calibri" w:hAnsi="Calibri" w:cs="Calibri"/>
        </w:rPr>
        <w:t xml:space="preserve"> You may want to ask students to label a page in their notebooks for this lesson’s </w:t>
      </w:r>
      <w:r w:rsidR="00B336FC" w:rsidRPr="000255D3">
        <w:rPr>
          <w:rFonts w:ascii="Calibri" w:eastAsia="Calibri" w:hAnsi="Calibri" w:cs="Calibri"/>
        </w:rPr>
        <w:t>key vocabulary</w:t>
      </w:r>
      <w:r w:rsidRPr="000255D3">
        <w:rPr>
          <w:rFonts w:ascii="Calibri" w:eastAsia="Calibri" w:hAnsi="Calibri" w:cs="Calibri"/>
        </w:rPr>
        <w:t xml:space="preserve"> and have them write down each of the words as you explain them as they are used in the context of the lesson. Ask students to write down the meaning of the word in their own language. </w:t>
      </w:r>
    </w:p>
    <w:p w14:paraId="23B5C511" w14:textId="77777777" w:rsidR="000255D3" w:rsidRDefault="007D0DED" w:rsidP="000255D3">
      <w:pPr>
        <w:pStyle w:val="Heading1"/>
      </w:pPr>
      <w:r w:rsidRPr="00B34F23">
        <w:lastRenderedPageBreak/>
        <w:t>Standards</w:t>
      </w:r>
      <w:bookmarkStart w:id="0" w:name="_Hlk113537835"/>
    </w:p>
    <w:p w14:paraId="40EC38EB" w14:textId="421B1307" w:rsidR="00B30739" w:rsidRPr="00222080" w:rsidRDefault="007D0DED" w:rsidP="000255D3">
      <w:pPr>
        <w:pStyle w:val="Heading2"/>
      </w:pPr>
      <w:r w:rsidRPr="00DD1A04">
        <w:t xml:space="preserve">Adult </w:t>
      </w:r>
      <w:r w:rsidR="00CB216A">
        <w:t xml:space="preserve">English Language Proficiency </w:t>
      </w:r>
      <w:r w:rsidRPr="00DD1A04">
        <w:t>Content Standard</w:t>
      </w:r>
      <w:r w:rsidR="00E87B44">
        <w:t>(</w:t>
      </w:r>
      <w:r w:rsidRPr="00DD1A04">
        <w:t>s</w:t>
      </w:r>
      <w:r w:rsidR="00E87B44">
        <w:t>)</w:t>
      </w:r>
      <w:r w:rsidRPr="00222080">
        <w:t> </w:t>
      </w:r>
      <w:bookmarkEnd w:id="0"/>
    </w:p>
    <w:p w14:paraId="382FAAF4" w14:textId="7632EAC3" w:rsidR="00C439F9" w:rsidRPr="00222080" w:rsidRDefault="00CF614C" w:rsidP="00664C68">
      <w:pPr>
        <w:pStyle w:val="ListParagraph"/>
        <w:numPr>
          <w:ilvl w:val="0"/>
          <w:numId w:val="7"/>
        </w:numPr>
        <w:ind w:left="714" w:hanging="357"/>
      </w:pPr>
      <w:r>
        <w:t>8.1.</w:t>
      </w:r>
      <w:r w:rsidR="001C4AD9" w:rsidRPr="00222080">
        <w:t xml:space="preserve"> Recognize the meaning of a few frequently occurring words, simple phrases, and formulaic expressions</w:t>
      </w:r>
    </w:p>
    <w:p w14:paraId="1E64CE63" w14:textId="79CC246C" w:rsidR="007D0DED" w:rsidRPr="00DD1A04" w:rsidRDefault="007D0DED" w:rsidP="000255D3">
      <w:pPr>
        <w:pStyle w:val="Heading2"/>
        <w:rPr>
          <w:b w:val="0"/>
          <w:bCs w:val="0"/>
        </w:rPr>
      </w:pPr>
      <w:r w:rsidRPr="00DD1A04">
        <w:t>CASAS Content Standard(s)</w:t>
      </w:r>
    </w:p>
    <w:p w14:paraId="0289509E" w14:textId="77777777" w:rsidR="00222080" w:rsidRPr="000255D3" w:rsidRDefault="00222080" w:rsidP="00664C68">
      <w:pPr>
        <w:pStyle w:val="ListParagraph"/>
        <w:numPr>
          <w:ilvl w:val="0"/>
          <w:numId w:val="8"/>
        </w:numPr>
        <w:spacing w:line="276" w:lineRule="auto"/>
        <w:ind w:left="714" w:hanging="357"/>
        <w:contextualSpacing w:val="0"/>
      </w:pPr>
      <w:r w:rsidRPr="000255D3">
        <w:t>R1.1: Identify the letters of the English alphabet</w:t>
      </w:r>
    </w:p>
    <w:p w14:paraId="68E67A76" w14:textId="3A8B1196" w:rsidR="00222080" w:rsidRPr="000255D3" w:rsidRDefault="00222080" w:rsidP="00664C68">
      <w:pPr>
        <w:pStyle w:val="ListParagraph"/>
        <w:numPr>
          <w:ilvl w:val="0"/>
          <w:numId w:val="8"/>
        </w:numPr>
        <w:spacing w:line="276" w:lineRule="auto"/>
        <w:ind w:left="714" w:hanging="357"/>
        <w:contextualSpacing w:val="0"/>
      </w:pPr>
      <w:r w:rsidRPr="000255D3">
        <w:t>W1.1</w:t>
      </w:r>
      <w:r w:rsidR="002B48CD" w:rsidRPr="000255D3">
        <w:t>:</w:t>
      </w:r>
      <w:r w:rsidRPr="000255D3">
        <w:t xml:space="preserve"> Write the letters of the English alphabet</w:t>
      </w:r>
    </w:p>
    <w:p w14:paraId="6CF5027E" w14:textId="0033695C" w:rsidR="00222080" w:rsidRPr="000255D3" w:rsidRDefault="00222080" w:rsidP="00664C68">
      <w:pPr>
        <w:pStyle w:val="ListParagraph"/>
        <w:numPr>
          <w:ilvl w:val="0"/>
          <w:numId w:val="8"/>
        </w:numPr>
        <w:spacing w:line="276" w:lineRule="auto"/>
        <w:ind w:left="714" w:hanging="357"/>
        <w:contextualSpacing w:val="0"/>
      </w:pPr>
      <w:r w:rsidRPr="000255D3">
        <w:t>L1.1</w:t>
      </w:r>
      <w:r w:rsidR="002B48CD" w:rsidRPr="000255D3">
        <w:t>:</w:t>
      </w:r>
      <w:r w:rsidRPr="000255D3">
        <w:t xml:space="preserve"> Recognize and distinguish between the various sounds of English</w:t>
      </w:r>
    </w:p>
    <w:p w14:paraId="67B1F3AB" w14:textId="4F5D96E2" w:rsidR="007D0DED" w:rsidRPr="000255D3" w:rsidRDefault="00222080" w:rsidP="00664C68">
      <w:pPr>
        <w:pStyle w:val="ListParagraph"/>
        <w:numPr>
          <w:ilvl w:val="0"/>
          <w:numId w:val="8"/>
        </w:numPr>
        <w:spacing w:line="276" w:lineRule="auto"/>
        <w:ind w:left="714" w:hanging="357"/>
        <w:contextualSpacing w:val="0"/>
      </w:pPr>
      <w:r w:rsidRPr="000255D3">
        <w:t>S1.1</w:t>
      </w:r>
      <w:r w:rsidR="002B48CD" w:rsidRPr="000255D3">
        <w:t>:</w:t>
      </w:r>
      <w:r w:rsidRPr="000255D3">
        <w:t xml:space="preserve"> Demonstrate accurate pronunciation of the various sounds of English</w:t>
      </w:r>
    </w:p>
    <w:p w14:paraId="30DDD079" w14:textId="381B3740" w:rsidR="007D0DED" w:rsidRPr="00DD1A04" w:rsidRDefault="007D0DED" w:rsidP="000255D3">
      <w:pPr>
        <w:pStyle w:val="Heading2"/>
        <w:rPr>
          <w:b w:val="0"/>
          <w:bCs w:val="0"/>
        </w:rPr>
      </w:pPr>
      <w:r w:rsidRPr="00DD1A04">
        <w:t>Seattle Digital Equity Initiative Skill(s)</w:t>
      </w:r>
    </w:p>
    <w:p w14:paraId="10EAF508" w14:textId="6D6136CA" w:rsidR="00222080" w:rsidRPr="00222080" w:rsidRDefault="00B34F23" w:rsidP="00664C68">
      <w:pPr>
        <w:pStyle w:val="ListParagraph"/>
        <w:numPr>
          <w:ilvl w:val="0"/>
          <w:numId w:val="9"/>
        </w:numPr>
        <w:ind w:left="714" w:hanging="357"/>
      </w:pPr>
      <w:r w:rsidRPr="00B34F23">
        <w:t>None</w:t>
      </w:r>
      <w:r w:rsidRPr="00B34F23">
        <w:rPr>
          <w:spacing w:val="-1"/>
        </w:rPr>
        <w:t xml:space="preserve"> </w:t>
      </w:r>
      <w:r w:rsidRPr="00B34F23">
        <w:t>for</w:t>
      </w:r>
      <w:r w:rsidRPr="00B34F23">
        <w:rPr>
          <w:spacing w:val="-2"/>
        </w:rPr>
        <w:t xml:space="preserve"> </w:t>
      </w:r>
      <w:r w:rsidRPr="00B34F23">
        <w:t>this</w:t>
      </w:r>
      <w:r w:rsidRPr="00B34F23">
        <w:rPr>
          <w:spacing w:val="-1"/>
        </w:rPr>
        <w:t xml:space="preserve"> </w:t>
      </w:r>
      <w:r w:rsidRPr="00B34F23">
        <w:rPr>
          <w:spacing w:val="-2"/>
        </w:rPr>
        <w:t>lesson</w:t>
      </w:r>
    </w:p>
    <w:p w14:paraId="722F4331" w14:textId="77777777" w:rsidR="00E87B44" w:rsidRPr="00E87B44" w:rsidRDefault="00E87B44" w:rsidP="000255D3">
      <w:pPr>
        <w:pStyle w:val="Heading2"/>
        <w:rPr>
          <w:b w:val="0"/>
          <w:bCs w:val="0"/>
        </w:rPr>
      </w:pPr>
      <w:proofErr w:type="spellStart"/>
      <w:r w:rsidRPr="00E87B44">
        <w:t>Northstar</w:t>
      </w:r>
      <w:proofErr w:type="spellEnd"/>
      <w:r w:rsidRPr="00E87B44">
        <w:t xml:space="preserve"> Digital Literacy Standards for Essential Computer Skill(s) </w:t>
      </w:r>
    </w:p>
    <w:p w14:paraId="1A31A7BD" w14:textId="3D85FFEB" w:rsidR="00E87B44" w:rsidRPr="00E87B44" w:rsidRDefault="000255D3" w:rsidP="00664C68">
      <w:pPr>
        <w:pStyle w:val="ListParagraph"/>
        <w:numPr>
          <w:ilvl w:val="0"/>
          <w:numId w:val="10"/>
        </w:numPr>
        <w:ind w:left="714" w:hanging="357"/>
      </w:pPr>
      <w:r>
        <w:t>None for this lesson</w:t>
      </w:r>
    </w:p>
    <w:p w14:paraId="0D25AC55" w14:textId="04CBFF39" w:rsidR="007E6CFF" w:rsidRPr="00B34F23" w:rsidRDefault="00B34F23" w:rsidP="000255D3">
      <w:pPr>
        <w:pStyle w:val="Heading1"/>
        <w:rPr>
          <w:rFonts w:cstheme="minorHAnsi"/>
          <w:color w:val="2F5496" w:themeColor="accent1" w:themeShade="BF"/>
          <w:szCs w:val="24"/>
        </w:rPr>
      </w:pPr>
      <w:r w:rsidRPr="00B34F23">
        <w:t>Key Vocabulary</w:t>
      </w:r>
    </w:p>
    <w:p w14:paraId="342D0871" w14:textId="55B58EC8" w:rsidR="00C439F9" w:rsidRPr="00C439F9" w:rsidRDefault="00B336FC" w:rsidP="00664C68">
      <w:pPr>
        <w:pStyle w:val="ListParagraph"/>
        <w:numPr>
          <w:ilvl w:val="0"/>
          <w:numId w:val="11"/>
        </w:numPr>
      </w:pPr>
      <w:r w:rsidRPr="00B336FC">
        <w:rPr>
          <w:rFonts w:ascii="Calibri" w:eastAsia="Calibri" w:hAnsi="Calibri" w:cs="Calibri"/>
          <w:bCs/>
          <w:spacing w:val="-2"/>
          <w:szCs w:val="20"/>
        </w:rPr>
        <w:t>alphabet</w:t>
      </w:r>
    </w:p>
    <w:p w14:paraId="131E842A" w14:textId="09C6A400" w:rsidR="00CE5D11" w:rsidRPr="003624F9" w:rsidRDefault="00B336FC" w:rsidP="00664C68">
      <w:pPr>
        <w:pStyle w:val="ListParagraph"/>
        <w:numPr>
          <w:ilvl w:val="0"/>
          <w:numId w:val="11"/>
        </w:numPr>
      </w:pPr>
      <w:r w:rsidRPr="00B336FC">
        <w:rPr>
          <w:rFonts w:ascii="Calibri" w:eastAsia="Calibri" w:hAnsi="Calibri" w:cs="Calibri"/>
          <w:bCs/>
          <w:spacing w:val="-2"/>
          <w:szCs w:val="20"/>
        </w:rPr>
        <w:t>lowercase letter/s</w:t>
      </w:r>
    </w:p>
    <w:p w14:paraId="2315D275" w14:textId="47A7FFBD" w:rsidR="003624F9" w:rsidRPr="00BF3D92" w:rsidRDefault="00B336FC" w:rsidP="00664C68">
      <w:pPr>
        <w:pStyle w:val="ListParagraph"/>
        <w:numPr>
          <w:ilvl w:val="0"/>
          <w:numId w:val="11"/>
        </w:numPr>
      </w:pPr>
      <w:r w:rsidRPr="00B336FC">
        <w:rPr>
          <w:rFonts w:ascii="Calibri" w:eastAsia="Calibri" w:hAnsi="Calibri" w:cs="Calibri"/>
          <w:bCs/>
          <w:spacing w:val="-4"/>
          <w:szCs w:val="20"/>
        </w:rPr>
        <w:t>name</w:t>
      </w:r>
    </w:p>
    <w:p w14:paraId="6A7BBC1C" w14:textId="3F789278" w:rsidR="00BF3D92" w:rsidRDefault="00B336FC" w:rsidP="00664C68">
      <w:pPr>
        <w:pStyle w:val="ListParagraph"/>
        <w:numPr>
          <w:ilvl w:val="0"/>
          <w:numId w:val="11"/>
        </w:numPr>
      </w:pPr>
      <w:r w:rsidRPr="00B336FC">
        <w:rPr>
          <w:rFonts w:ascii="Calibri" w:eastAsia="Calibri" w:hAnsi="Calibri" w:cs="Calibri"/>
          <w:bCs/>
          <w:spacing w:val="-2"/>
          <w:szCs w:val="20"/>
        </w:rPr>
        <w:t>spell</w:t>
      </w:r>
    </w:p>
    <w:p w14:paraId="269A57EF" w14:textId="69EEFACE" w:rsidR="00C439F9" w:rsidRDefault="00B336FC" w:rsidP="00664C68">
      <w:pPr>
        <w:pStyle w:val="ListParagraph"/>
        <w:numPr>
          <w:ilvl w:val="0"/>
          <w:numId w:val="11"/>
        </w:numPr>
      </w:pPr>
      <w:r w:rsidRPr="00B336FC">
        <w:rPr>
          <w:rFonts w:ascii="Calibri" w:eastAsia="Calibri" w:hAnsi="Calibri" w:cs="Calibri"/>
          <w:bCs/>
          <w:spacing w:val="-2"/>
          <w:szCs w:val="20"/>
        </w:rPr>
        <w:t>flashcards</w:t>
      </w:r>
    </w:p>
    <w:p w14:paraId="633C0C61" w14:textId="246C1BB3" w:rsidR="00E82E2A" w:rsidRPr="00B336FC" w:rsidRDefault="00B336FC" w:rsidP="00664C68">
      <w:pPr>
        <w:pStyle w:val="ListParagraph"/>
        <w:numPr>
          <w:ilvl w:val="0"/>
          <w:numId w:val="11"/>
        </w:numPr>
        <w:spacing w:after="120"/>
      </w:pPr>
      <w:r w:rsidRPr="00B336FC">
        <w:rPr>
          <w:rFonts w:ascii="Calibri" w:eastAsia="Calibri" w:hAnsi="Calibri" w:cs="Calibri"/>
          <w:bCs/>
          <w:szCs w:val="20"/>
        </w:rPr>
        <w:t>Can</w:t>
      </w:r>
      <w:r w:rsidRPr="00B336FC">
        <w:rPr>
          <w:rFonts w:ascii="Calibri" w:eastAsia="Calibri" w:hAnsi="Calibri" w:cs="Calibri"/>
          <w:bCs/>
          <w:spacing w:val="-3"/>
          <w:szCs w:val="20"/>
        </w:rPr>
        <w:t xml:space="preserve"> </w:t>
      </w:r>
      <w:r w:rsidRPr="00B336FC">
        <w:rPr>
          <w:rFonts w:ascii="Calibri" w:eastAsia="Calibri" w:hAnsi="Calibri" w:cs="Calibri"/>
          <w:bCs/>
          <w:szCs w:val="20"/>
        </w:rPr>
        <w:t>I</w:t>
      </w:r>
      <w:r w:rsidRPr="00B336FC">
        <w:rPr>
          <w:rFonts w:ascii="Calibri" w:eastAsia="Calibri" w:hAnsi="Calibri" w:cs="Calibri"/>
          <w:bCs/>
          <w:spacing w:val="-2"/>
          <w:szCs w:val="20"/>
        </w:rPr>
        <w:t xml:space="preserve"> </w:t>
      </w:r>
      <w:r w:rsidRPr="00B336FC">
        <w:rPr>
          <w:rFonts w:ascii="Calibri" w:eastAsia="Calibri" w:hAnsi="Calibri" w:cs="Calibri"/>
          <w:bCs/>
          <w:szCs w:val="20"/>
        </w:rPr>
        <w:t>have</w:t>
      </w:r>
      <w:r w:rsidRPr="00B336FC">
        <w:rPr>
          <w:rFonts w:ascii="Calibri" w:eastAsia="Calibri" w:hAnsi="Calibri" w:cs="Calibri"/>
          <w:bCs/>
          <w:spacing w:val="-3"/>
          <w:szCs w:val="20"/>
        </w:rPr>
        <w:t xml:space="preserve"> </w:t>
      </w:r>
      <w:r w:rsidRPr="00B336FC">
        <w:rPr>
          <w:rFonts w:ascii="Calibri" w:eastAsia="Calibri" w:hAnsi="Calibri" w:cs="Calibri"/>
          <w:bCs/>
          <w:szCs w:val="20"/>
        </w:rPr>
        <w:t>/ Yes,</w:t>
      </w:r>
      <w:r w:rsidRPr="00B336FC">
        <w:rPr>
          <w:rFonts w:ascii="Calibri" w:eastAsia="Calibri" w:hAnsi="Calibri" w:cs="Calibri"/>
          <w:bCs/>
          <w:spacing w:val="-4"/>
          <w:szCs w:val="20"/>
        </w:rPr>
        <w:t xml:space="preserve"> </w:t>
      </w:r>
      <w:r w:rsidRPr="00B336FC">
        <w:rPr>
          <w:rFonts w:ascii="Calibri" w:eastAsia="Calibri" w:hAnsi="Calibri" w:cs="Calibri"/>
          <w:bCs/>
          <w:szCs w:val="20"/>
        </w:rPr>
        <w:t>you</w:t>
      </w:r>
      <w:r w:rsidRPr="00B336FC">
        <w:rPr>
          <w:rFonts w:ascii="Calibri" w:eastAsia="Calibri" w:hAnsi="Calibri" w:cs="Calibri"/>
          <w:bCs/>
          <w:spacing w:val="-3"/>
          <w:szCs w:val="20"/>
        </w:rPr>
        <w:t xml:space="preserve"> </w:t>
      </w:r>
      <w:r w:rsidRPr="00B336FC">
        <w:rPr>
          <w:rFonts w:ascii="Calibri" w:eastAsia="Calibri" w:hAnsi="Calibri" w:cs="Calibri"/>
          <w:bCs/>
          <w:szCs w:val="20"/>
        </w:rPr>
        <w:t>can. /</w:t>
      </w:r>
      <w:r w:rsidRPr="00B336FC">
        <w:rPr>
          <w:rFonts w:ascii="Calibri" w:eastAsia="Calibri" w:hAnsi="Calibri" w:cs="Calibri"/>
          <w:bCs/>
          <w:spacing w:val="-3"/>
          <w:szCs w:val="20"/>
        </w:rPr>
        <w:t xml:space="preserve"> </w:t>
      </w:r>
      <w:r w:rsidRPr="00B336FC">
        <w:rPr>
          <w:rFonts w:ascii="Calibri" w:eastAsia="Calibri" w:hAnsi="Calibri" w:cs="Calibri"/>
          <w:bCs/>
          <w:szCs w:val="20"/>
        </w:rPr>
        <w:t>No,</w:t>
      </w:r>
      <w:r w:rsidRPr="00B336FC">
        <w:rPr>
          <w:rFonts w:ascii="Calibri" w:eastAsia="Calibri" w:hAnsi="Calibri" w:cs="Calibri"/>
          <w:bCs/>
          <w:spacing w:val="-2"/>
          <w:szCs w:val="20"/>
        </w:rPr>
        <w:t xml:space="preserve"> </w:t>
      </w:r>
      <w:r w:rsidRPr="00B336FC">
        <w:rPr>
          <w:rFonts w:ascii="Calibri" w:eastAsia="Calibri" w:hAnsi="Calibri" w:cs="Calibri"/>
          <w:bCs/>
          <w:szCs w:val="20"/>
        </w:rPr>
        <w:t>you</w:t>
      </w:r>
      <w:r w:rsidRPr="00B336FC">
        <w:rPr>
          <w:rFonts w:ascii="Calibri" w:eastAsia="Calibri" w:hAnsi="Calibri" w:cs="Calibri"/>
          <w:bCs/>
          <w:spacing w:val="-4"/>
          <w:szCs w:val="20"/>
        </w:rPr>
        <w:t xml:space="preserve"> </w:t>
      </w:r>
      <w:r w:rsidRPr="00B336FC">
        <w:rPr>
          <w:rFonts w:ascii="Calibri" w:eastAsia="Calibri" w:hAnsi="Calibri" w:cs="Calibri"/>
          <w:bCs/>
          <w:spacing w:val="-2"/>
          <w:szCs w:val="20"/>
        </w:rPr>
        <w:t>can’t.</w:t>
      </w:r>
    </w:p>
    <w:p w14:paraId="59C6E8C0" w14:textId="18B32449" w:rsidR="00DF3362" w:rsidRDefault="00DF3362" w:rsidP="00662F04">
      <w:pPr>
        <w:tabs>
          <w:tab w:val="right" w:pos="1440"/>
          <w:tab w:val="right" w:leader="dot" w:pos="9360"/>
          <w:tab w:val="right" w:leader="dot" w:pos="10080"/>
        </w:tabs>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represent headers are Notes, Engagement, Exploration, EXPLANATION, ELABORATION, EVALUATION, Differentiation Resources to Meet Diverse Learner Needs."/>
      </w:tblPr>
      <w:tblGrid>
        <w:gridCol w:w="8500"/>
        <w:gridCol w:w="1570"/>
      </w:tblGrid>
      <w:tr w:rsidR="000255D3" w14:paraId="4DA944EE" w14:textId="77777777" w:rsidTr="00452923">
        <w:trPr>
          <w:tblHeader/>
        </w:trPr>
        <w:tc>
          <w:tcPr>
            <w:tcW w:w="8500" w:type="dxa"/>
            <w:tcBorders>
              <w:bottom w:val="single" w:sz="4" w:space="0" w:color="auto"/>
            </w:tcBorders>
          </w:tcPr>
          <w:p w14:paraId="7A234EBF" w14:textId="77777777" w:rsidR="000255D3" w:rsidRPr="000255D3" w:rsidRDefault="000255D3" w:rsidP="000255D3">
            <w:pPr>
              <w:pStyle w:val="TableHeader"/>
              <w:rPr>
                <w:rFonts w:asciiTheme="minorHAnsi" w:hAnsiTheme="minorHAnsi"/>
                <w:sz w:val="22"/>
                <w:szCs w:val="22"/>
              </w:rPr>
            </w:pPr>
            <w:bookmarkStart w:id="1" w:name="_GoBack"/>
          </w:p>
        </w:tc>
        <w:tc>
          <w:tcPr>
            <w:tcW w:w="1570" w:type="dxa"/>
          </w:tcPr>
          <w:p w14:paraId="3790EB8D" w14:textId="18F2FC7F" w:rsidR="000255D3" w:rsidRPr="000255D3" w:rsidRDefault="000255D3" w:rsidP="000255D3">
            <w:pPr>
              <w:pStyle w:val="TableHeader"/>
              <w:jc w:val="center"/>
              <w:rPr>
                <w:rFonts w:asciiTheme="minorHAnsi" w:hAnsiTheme="minorHAnsi"/>
                <w:sz w:val="22"/>
                <w:szCs w:val="22"/>
              </w:rPr>
            </w:pPr>
            <w:r w:rsidRPr="000255D3">
              <w:rPr>
                <w:rFonts w:asciiTheme="minorHAnsi" w:hAnsiTheme="minorHAnsi"/>
                <w:sz w:val="22"/>
                <w:szCs w:val="22"/>
              </w:rPr>
              <w:t>NOTES</w:t>
            </w:r>
          </w:p>
        </w:tc>
      </w:tr>
      <w:tr w:rsidR="000255D3" w14:paraId="01F824D0" w14:textId="77777777" w:rsidTr="00F74C3D">
        <w:tc>
          <w:tcPr>
            <w:tcW w:w="8500" w:type="dxa"/>
            <w:tcBorders>
              <w:top w:val="single" w:sz="4" w:space="0" w:color="auto"/>
              <w:bottom w:val="single" w:sz="4" w:space="0" w:color="auto"/>
            </w:tcBorders>
          </w:tcPr>
          <w:p w14:paraId="71C64DF4" w14:textId="13616EB7" w:rsidR="000255D3" w:rsidRDefault="000255D3" w:rsidP="00F74C3D">
            <w:pPr>
              <w:pStyle w:val="TableBody"/>
              <w:widowControl/>
              <w:tabs>
                <w:tab w:val="clear" w:pos="1620"/>
              </w:tabs>
              <w:autoSpaceDE/>
              <w:autoSpaceDN/>
              <w:spacing w:before="60" w:after="60"/>
            </w:pPr>
            <w:r w:rsidRPr="00F74C3D">
              <w:rPr>
                <w:rFonts w:eastAsia="Times New Roman" w:cstheme="minorHAnsi"/>
                <w:b/>
                <w:color w:val="233E70"/>
                <w:sz w:val="28"/>
                <w:szCs w:val="28"/>
              </w:rPr>
              <w:t>ENGAGEMENT</w:t>
            </w:r>
          </w:p>
        </w:tc>
        <w:tc>
          <w:tcPr>
            <w:tcW w:w="1570" w:type="dxa"/>
          </w:tcPr>
          <w:p w14:paraId="5FA96E45" w14:textId="77777777" w:rsidR="000255D3" w:rsidRDefault="000255D3" w:rsidP="00F74C3D">
            <w:pPr>
              <w:pStyle w:val="TableBody"/>
            </w:pPr>
          </w:p>
        </w:tc>
      </w:tr>
      <w:tr w:rsidR="000255D3" w14:paraId="534A8F75" w14:textId="77777777" w:rsidTr="00F74C3D">
        <w:trPr>
          <w:trHeight w:val="2715"/>
        </w:trPr>
        <w:tc>
          <w:tcPr>
            <w:tcW w:w="8500" w:type="dxa"/>
            <w:tcBorders>
              <w:top w:val="single" w:sz="4" w:space="0" w:color="auto"/>
              <w:bottom w:val="single" w:sz="4" w:space="0" w:color="auto"/>
            </w:tcBorders>
          </w:tcPr>
          <w:p w14:paraId="37D2AD55" w14:textId="77777777" w:rsidR="000255D3" w:rsidRPr="00F74C3D" w:rsidRDefault="000255D3" w:rsidP="00664C68">
            <w:pPr>
              <w:pStyle w:val="TableBody"/>
              <w:numPr>
                <w:ilvl w:val="0"/>
                <w:numId w:val="12"/>
              </w:numPr>
              <w:rPr>
                <w:rFonts w:ascii="Verdana" w:hAnsi="Verdana"/>
                <w:sz w:val="22"/>
                <w:szCs w:val="22"/>
              </w:rPr>
            </w:pPr>
            <w:r w:rsidRPr="00F74C3D">
              <w:rPr>
                <w:sz w:val="22"/>
                <w:szCs w:val="22"/>
              </w:rPr>
              <w:t>Sing</w:t>
            </w:r>
            <w:r w:rsidRPr="00F74C3D">
              <w:rPr>
                <w:spacing w:val="-1"/>
                <w:sz w:val="22"/>
                <w:szCs w:val="22"/>
              </w:rPr>
              <w:t xml:space="preserve"> </w:t>
            </w:r>
            <w:r w:rsidRPr="00F74C3D">
              <w:rPr>
                <w:sz w:val="22"/>
                <w:szCs w:val="22"/>
              </w:rPr>
              <w:t>the</w:t>
            </w:r>
            <w:r w:rsidRPr="00F74C3D">
              <w:rPr>
                <w:spacing w:val="-1"/>
                <w:sz w:val="22"/>
                <w:szCs w:val="22"/>
              </w:rPr>
              <w:t xml:space="preserve"> </w:t>
            </w:r>
            <w:r w:rsidRPr="00F74C3D">
              <w:rPr>
                <w:sz w:val="22"/>
                <w:szCs w:val="22"/>
              </w:rPr>
              <w:t xml:space="preserve">ABC song </w:t>
            </w:r>
            <w:r w:rsidRPr="00F74C3D">
              <w:rPr>
                <w:spacing w:val="-2"/>
                <w:sz w:val="22"/>
                <w:szCs w:val="22"/>
              </w:rPr>
              <w:t>slowly</w:t>
            </w:r>
          </w:p>
          <w:p w14:paraId="28506455" w14:textId="77777777" w:rsidR="000255D3" w:rsidRPr="00F74C3D" w:rsidRDefault="000255D3" w:rsidP="00664C68">
            <w:pPr>
              <w:pStyle w:val="TableBody"/>
              <w:numPr>
                <w:ilvl w:val="0"/>
                <w:numId w:val="13"/>
              </w:numPr>
              <w:rPr>
                <w:rFonts w:ascii="Courier New" w:hAnsi="Courier New"/>
                <w:b/>
                <w:sz w:val="22"/>
                <w:szCs w:val="22"/>
              </w:rPr>
            </w:pPr>
            <w:r w:rsidRPr="00F74C3D">
              <w:rPr>
                <w:sz w:val="22"/>
                <w:szCs w:val="22"/>
              </w:rPr>
              <w:t>Showing</w:t>
            </w:r>
            <w:r w:rsidRPr="00F74C3D">
              <w:rPr>
                <w:spacing w:val="-6"/>
                <w:sz w:val="22"/>
                <w:szCs w:val="22"/>
              </w:rPr>
              <w:t xml:space="preserve"> </w:t>
            </w:r>
            <w:r w:rsidRPr="00F74C3D">
              <w:rPr>
                <w:sz w:val="22"/>
                <w:szCs w:val="22"/>
              </w:rPr>
              <w:t>the</w:t>
            </w:r>
            <w:r w:rsidRPr="00F74C3D">
              <w:rPr>
                <w:spacing w:val="-5"/>
                <w:sz w:val="22"/>
                <w:szCs w:val="22"/>
              </w:rPr>
              <w:t xml:space="preserve"> </w:t>
            </w:r>
            <w:r w:rsidRPr="00F74C3D">
              <w:rPr>
                <w:sz w:val="22"/>
                <w:szCs w:val="22"/>
              </w:rPr>
              <w:t>letters</w:t>
            </w:r>
            <w:r w:rsidRPr="00F74C3D">
              <w:rPr>
                <w:spacing w:val="-6"/>
                <w:sz w:val="22"/>
                <w:szCs w:val="22"/>
              </w:rPr>
              <w:t xml:space="preserve"> </w:t>
            </w:r>
            <w:r w:rsidRPr="00F74C3D">
              <w:rPr>
                <w:sz w:val="22"/>
                <w:szCs w:val="22"/>
              </w:rPr>
              <w:t>on</w:t>
            </w:r>
            <w:r w:rsidRPr="00F74C3D">
              <w:rPr>
                <w:spacing w:val="-5"/>
                <w:sz w:val="22"/>
                <w:szCs w:val="22"/>
              </w:rPr>
              <w:t xml:space="preserve"> </w:t>
            </w:r>
            <w:r w:rsidRPr="00F74C3D">
              <w:rPr>
                <w:sz w:val="22"/>
                <w:szCs w:val="22"/>
              </w:rPr>
              <w:t>the large flashcards (</w:t>
            </w:r>
            <w:r w:rsidRPr="00F74C3D">
              <w:rPr>
                <w:b/>
                <w:sz w:val="22"/>
                <w:szCs w:val="22"/>
              </w:rPr>
              <w:t>Teacher Materials 1.1: Large Lowercase Alphabet Flashcards</w:t>
            </w:r>
            <w:r w:rsidRPr="00F74C3D">
              <w:rPr>
                <w:sz w:val="22"/>
                <w:szCs w:val="22"/>
              </w:rPr>
              <w:t>) as you sing them.</w:t>
            </w:r>
          </w:p>
          <w:p w14:paraId="2F25CB2D" w14:textId="77777777" w:rsidR="000255D3" w:rsidRPr="00F74C3D" w:rsidRDefault="000255D3" w:rsidP="00664C68">
            <w:pPr>
              <w:pStyle w:val="TableBody"/>
              <w:numPr>
                <w:ilvl w:val="0"/>
                <w:numId w:val="13"/>
              </w:numPr>
              <w:rPr>
                <w:rFonts w:ascii="Courier New" w:hAnsi="Courier New"/>
                <w:sz w:val="22"/>
                <w:szCs w:val="22"/>
              </w:rPr>
            </w:pPr>
            <w:r w:rsidRPr="00F74C3D">
              <w:rPr>
                <w:sz w:val="22"/>
                <w:szCs w:val="22"/>
              </w:rPr>
              <w:t>Observe</w:t>
            </w:r>
            <w:r w:rsidRPr="00F74C3D">
              <w:rPr>
                <w:spacing w:val="-1"/>
                <w:sz w:val="22"/>
                <w:szCs w:val="22"/>
              </w:rPr>
              <w:t xml:space="preserve"> </w:t>
            </w:r>
            <w:r w:rsidRPr="00F74C3D">
              <w:rPr>
                <w:sz w:val="22"/>
                <w:szCs w:val="22"/>
              </w:rPr>
              <w:t>if</w:t>
            </w:r>
            <w:r w:rsidRPr="00F74C3D">
              <w:rPr>
                <w:spacing w:val="-2"/>
                <w:sz w:val="22"/>
                <w:szCs w:val="22"/>
              </w:rPr>
              <w:t xml:space="preserve"> </w:t>
            </w:r>
            <w:r w:rsidRPr="00F74C3D">
              <w:rPr>
                <w:sz w:val="22"/>
                <w:szCs w:val="22"/>
              </w:rPr>
              <w:t>students</w:t>
            </w:r>
            <w:r w:rsidRPr="00F74C3D">
              <w:rPr>
                <w:spacing w:val="-3"/>
                <w:sz w:val="22"/>
                <w:szCs w:val="22"/>
              </w:rPr>
              <w:t xml:space="preserve"> </w:t>
            </w:r>
            <w:r w:rsidRPr="00F74C3D">
              <w:rPr>
                <w:sz w:val="22"/>
                <w:szCs w:val="22"/>
              </w:rPr>
              <w:t>already</w:t>
            </w:r>
            <w:r w:rsidRPr="00F74C3D">
              <w:rPr>
                <w:spacing w:val="-2"/>
                <w:sz w:val="22"/>
                <w:szCs w:val="22"/>
              </w:rPr>
              <w:t xml:space="preserve"> </w:t>
            </w:r>
            <w:r w:rsidRPr="00F74C3D">
              <w:rPr>
                <w:sz w:val="22"/>
                <w:szCs w:val="22"/>
              </w:rPr>
              <w:t>know</w:t>
            </w:r>
            <w:r w:rsidRPr="00F74C3D">
              <w:rPr>
                <w:spacing w:val="-2"/>
                <w:sz w:val="22"/>
                <w:szCs w:val="22"/>
              </w:rPr>
              <w:t xml:space="preserve"> </w:t>
            </w:r>
            <w:r w:rsidRPr="00F74C3D">
              <w:rPr>
                <w:sz w:val="22"/>
                <w:szCs w:val="22"/>
              </w:rPr>
              <w:t xml:space="preserve">the </w:t>
            </w:r>
            <w:r w:rsidRPr="00F74C3D">
              <w:rPr>
                <w:spacing w:val="-4"/>
                <w:sz w:val="22"/>
                <w:szCs w:val="22"/>
              </w:rPr>
              <w:t>song.</w:t>
            </w:r>
          </w:p>
          <w:p w14:paraId="57F03CF6" w14:textId="77777777" w:rsidR="000255D3" w:rsidRPr="00F74C3D" w:rsidRDefault="000255D3" w:rsidP="00664C68">
            <w:pPr>
              <w:pStyle w:val="TableBody"/>
              <w:numPr>
                <w:ilvl w:val="0"/>
                <w:numId w:val="13"/>
              </w:numPr>
              <w:rPr>
                <w:rFonts w:ascii="Courier New" w:hAnsi="Courier New"/>
                <w:sz w:val="22"/>
                <w:szCs w:val="22"/>
              </w:rPr>
            </w:pPr>
            <w:r w:rsidRPr="00F74C3D">
              <w:rPr>
                <w:sz w:val="22"/>
                <w:szCs w:val="22"/>
              </w:rPr>
              <w:t>If</w:t>
            </w:r>
            <w:r w:rsidRPr="00F74C3D">
              <w:rPr>
                <w:spacing w:val="-1"/>
                <w:sz w:val="22"/>
                <w:szCs w:val="22"/>
              </w:rPr>
              <w:t xml:space="preserve"> </w:t>
            </w:r>
            <w:r w:rsidRPr="00F74C3D">
              <w:rPr>
                <w:sz w:val="22"/>
                <w:szCs w:val="22"/>
              </w:rPr>
              <w:t>not,</w:t>
            </w:r>
            <w:r w:rsidRPr="00F74C3D">
              <w:rPr>
                <w:spacing w:val="-5"/>
                <w:sz w:val="22"/>
                <w:szCs w:val="22"/>
              </w:rPr>
              <w:t xml:space="preserve"> </w:t>
            </w:r>
            <w:r w:rsidRPr="00F74C3D">
              <w:rPr>
                <w:sz w:val="22"/>
                <w:szCs w:val="22"/>
              </w:rPr>
              <w:t>break</w:t>
            </w:r>
            <w:r w:rsidRPr="00F74C3D">
              <w:rPr>
                <w:spacing w:val="-4"/>
                <w:sz w:val="22"/>
                <w:szCs w:val="22"/>
              </w:rPr>
              <w:t xml:space="preserve"> </w:t>
            </w:r>
            <w:r w:rsidRPr="00F74C3D">
              <w:rPr>
                <w:sz w:val="22"/>
                <w:szCs w:val="22"/>
              </w:rPr>
              <w:t>it</w:t>
            </w:r>
            <w:r w:rsidRPr="00F74C3D">
              <w:rPr>
                <w:spacing w:val="-4"/>
                <w:sz w:val="22"/>
                <w:szCs w:val="22"/>
              </w:rPr>
              <w:t xml:space="preserve"> </w:t>
            </w:r>
            <w:r w:rsidRPr="00F74C3D">
              <w:rPr>
                <w:sz w:val="22"/>
                <w:szCs w:val="22"/>
              </w:rPr>
              <w:t>down</w:t>
            </w:r>
            <w:r w:rsidRPr="00F74C3D">
              <w:rPr>
                <w:spacing w:val="-2"/>
                <w:sz w:val="22"/>
                <w:szCs w:val="22"/>
              </w:rPr>
              <w:t xml:space="preserve"> </w:t>
            </w:r>
            <w:r w:rsidRPr="00F74C3D">
              <w:rPr>
                <w:sz w:val="22"/>
                <w:szCs w:val="22"/>
              </w:rPr>
              <w:t>into</w:t>
            </w:r>
            <w:r w:rsidRPr="00F74C3D">
              <w:rPr>
                <w:spacing w:val="-4"/>
                <w:sz w:val="22"/>
                <w:szCs w:val="22"/>
              </w:rPr>
              <w:t xml:space="preserve"> </w:t>
            </w:r>
            <w:r w:rsidRPr="00F74C3D">
              <w:rPr>
                <w:sz w:val="22"/>
                <w:szCs w:val="22"/>
              </w:rPr>
              <w:t>the</w:t>
            </w:r>
            <w:r w:rsidRPr="00F74C3D">
              <w:rPr>
                <w:spacing w:val="-2"/>
                <w:sz w:val="22"/>
                <w:szCs w:val="22"/>
              </w:rPr>
              <w:t xml:space="preserve"> </w:t>
            </w:r>
            <w:r w:rsidRPr="00F74C3D">
              <w:rPr>
                <w:sz w:val="22"/>
                <w:szCs w:val="22"/>
              </w:rPr>
              <w:t>smaller</w:t>
            </w:r>
            <w:r w:rsidRPr="00F74C3D">
              <w:rPr>
                <w:spacing w:val="-2"/>
                <w:sz w:val="22"/>
                <w:szCs w:val="22"/>
              </w:rPr>
              <w:t xml:space="preserve"> </w:t>
            </w:r>
            <w:r w:rsidRPr="00F74C3D">
              <w:rPr>
                <w:sz w:val="22"/>
                <w:szCs w:val="22"/>
              </w:rPr>
              <w:t>rhyming</w:t>
            </w:r>
            <w:r w:rsidRPr="00F74C3D">
              <w:rPr>
                <w:spacing w:val="-3"/>
                <w:sz w:val="22"/>
                <w:szCs w:val="22"/>
              </w:rPr>
              <w:t xml:space="preserve"> </w:t>
            </w:r>
            <w:r w:rsidRPr="00F74C3D">
              <w:rPr>
                <w:sz w:val="22"/>
                <w:szCs w:val="22"/>
              </w:rPr>
              <w:t>segments</w:t>
            </w:r>
            <w:r w:rsidRPr="00F74C3D">
              <w:rPr>
                <w:spacing w:val="-5"/>
                <w:sz w:val="22"/>
                <w:szCs w:val="22"/>
              </w:rPr>
              <w:t xml:space="preserve"> </w:t>
            </w:r>
            <w:r w:rsidRPr="00F74C3D">
              <w:rPr>
                <w:sz w:val="22"/>
                <w:szCs w:val="22"/>
              </w:rPr>
              <w:t>until</w:t>
            </w:r>
            <w:r w:rsidRPr="00F74C3D">
              <w:rPr>
                <w:spacing w:val="-5"/>
                <w:sz w:val="22"/>
                <w:szCs w:val="22"/>
              </w:rPr>
              <w:t xml:space="preserve"> </w:t>
            </w:r>
            <w:r w:rsidRPr="00F74C3D">
              <w:rPr>
                <w:sz w:val="22"/>
                <w:szCs w:val="22"/>
              </w:rPr>
              <w:t>they</w:t>
            </w:r>
            <w:r w:rsidRPr="00F74C3D">
              <w:rPr>
                <w:spacing w:val="-3"/>
                <w:sz w:val="22"/>
                <w:szCs w:val="22"/>
              </w:rPr>
              <w:t xml:space="preserve"> </w:t>
            </w:r>
            <w:r w:rsidRPr="00F74C3D">
              <w:rPr>
                <w:sz w:val="22"/>
                <w:szCs w:val="22"/>
              </w:rPr>
              <w:t>are able to sing along with you.</w:t>
            </w:r>
          </w:p>
          <w:p w14:paraId="27A8E793" w14:textId="0574EE80" w:rsidR="000255D3" w:rsidRDefault="000255D3" w:rsidP="00664C68">
            <w:pPr>
              <w:pStyle w:val="TableBody"/>
              <w:numPr>
                <w:ilvl w:val="0"/>
                <w:numId w:val="12"/>
              </w:numPr>
            </w:pPr>
            <w:r w:rsidRPr="00F74C3D">
              <w:rPr>
                <w:sz w:val="22"/>
                <w:szCs w:val="22"/>
              </w:rPr>
              <w:t>Note: If you are not comfortable singing, there are many YouTube videos and recordings,</w:t>
            </w:r>
            <w:r w:rsidRPr="00F74C3D">
              <w:rPr>
                <w:spacing w:val="-4"/>
                <w:sz w:val="22"/>
                <w:szCs w:val="22"/>
              </w:rPr>
              <w:t xml:space="preserve"> </w:t>
            </w:r>
            <w:r w:rsidRPr="00F74C3D">
              <w:rPr>
                <w:sz w:val="22"/>
                <w:szCs w:val="22"/>
              </w:rPr>
              <w:t>but</w:t>
            </w:r>
            <w:r w:rsidRPr="00F74C3D">
              <w:rPr>
                <w:spacing w:val="-3"/>
                <w:sz w:val="22"/>
                <w:szCs w:val="22"/>
              </w:rPr>
              <w:t xml:space="preserve"> </w:t>
            </w:r>
            <w:r w:rsidRPr="00F74C3D">
              <w:rPr>
                <w:sz w:val="22"/>
                <w:szCs w:val="22"/>
              </w:rPr>
              <w:t>please</w:t>
            </w:r>
            <w:r w:rsidRPr="00F74C3D">
              <w:rPr>
                <w:spacing w:val="-3"/>
                <w:sz w:val="22"/>
                <w:szCs w:val="22"/>
              </w:rPr>
              <w:t xml:space="preserve"> </w:t>
            </w:r>
            <w:r w:rsidRPr="00F74C3D">
              <w:rPr>
                <w:sz w:val="22"/>
                <w:szCs w:val="22"/>
              </w:rPr>
              <w:t>try</w:t>
            </w:r>
            <w:r w:rsidRPr="00F74C3D">
              <w:rPr>
                <w:spacing w:val="-2"/>
                <w:sz w:val="22"/>
                <w:szCs w:val="22"/>
              </w:rPr>
              <w:t xml:space="preserve"> </w:t>
            </w:r>
            <w:r w:rsidRPr="00F74C3D">
              <w:rPr>
                <w:sz w:val="22"/>
                <w:szCs w:val="22"/>
              </w:rPr>
              <w:t>to</w:t>
            </w:r>
            <w:r w:rsidRPr="00F74C3D">
              <w:rPr>
                <w:spacing w:val="-3"/>
                <w:sz w:val="22"/>
                <w:szCs w:val="22"/>
              </w:rPr>
              <w:t xml:space="preserve"> </w:t>
            </w:r>
            <w:r w:rsidRPr="00F74C3D">
              <w:rPr>
                <w:sz w:val="22"/>
                <w:szCs w:val="22"/>
              </w:rPr>
              <w:t>use</w:t>
            </w:r>
            <w:r w:rsidRPr="00F74C3D">
              <w:rPr>
                <w:spacing w:val="-3"/>
                <w:sz w:val="22"/>
                <w:szCs w:val="22"/>
              </w:rPr>
              <w:t xml:space="preserve"> </w:t>
            </w:r>
            <w:r w:rsidRPr="00F74C3D">
              <w:rPr>
                <w:sz w:val="22"/>
                <w:szCs w:val="22"/>
              </w:rPr>
              <w:t>one</w:t>
            </w:r>
            <w:r w:rsidRPr="00F74C3D">
              <w:rPr>
                <w:spacing w:val="-3"/>
                <w:sz w:val="22"/>
                <w:szCs w:val="22"/>
              </w:rPr>
              <w:t xml:space="preserve"> </w:t>
            </w:r>
            <w:r w:rsidRPr="00F74C3D">
              <w:rPr>
                <w:sz w:val="22"/>
                <w:szCs w:val="22"/>
              </w:rPr>
              <w:t>that</w:t>
            </w:r>
            <w:r w:rsidRPr="00F74C3D">
              <w:rPr>
                <w:spacing w:val="-3"/>
                <w:sz w:val="22"/>
                <w:szCs w:val="22"/>
              </w:rPr>
              <w:t xml:space="preserve"> </w:t>
            </w:r>
            <w:r w:rsidRPr="00F74C3D">
              <w:rPr>
                <w:sz w:val="22"/>
                <w:szCs w:val="22"/>
              </w:rPr>
              <w:t>is</w:t>
            </w:r>
            <w:r w:rsidRPr="00F74C3D">
              <w:rPr>
                <w:spacing w:val="-2"/>
                <w:sz w:val="22"/>
                <w:szCs w:val="22"/>
              </w:rPr>
              <w:t xml:space="preserve"> </w:t>
            </w:r>
            <w:r w:rsidRPr="00F74C3D">
              <w:rPr>
                <w:sz w:val="22"/>
                <w:szCs w:val="22"/>
              </w:rPr>
              <w:t>not</w:t>
            </w:r>
            <w:r w:rsidRPr="00F74C3D">
              <w:rPr>
                <w:spacing w:val="-3"/>
                <w:sz w:val="22"/>
                <w:szCs w:val="22"/>
              </w:rPr>
              <w:t xml:space="preserve"> </w:t>
            </w:r>
            <w:r w:rsidRPr="00F74C3D">
              <w:rPr>
                <w:sz w:val="22"/>
                <w:szCs w:val="22"/>
              </w:rPr>
              <w:t>particularly</w:t>
            </w:r>
            <w:r w:rsidRPr="00F74C3D">
              <w:rPr>
                <w:spacing w:val="-2"/>
                <w:sz w:val="22"/>
                <w:szCs w:val="22"/>
              </w:rPr>
              <w:t xml:space="preserve"> </w:t>
            </w:r>
            <w:r w:rsidRPr="00F74C3D">
              <w:rPr>
                <w:sz w:val="22"/>
                <w:szCs w:val="22"/>
              </w:rPr>
              <w:t>geared</w:t>
            </w:r>
            <w:r w:rsidRPr="00F74C3D">
              <w:rPr>
                <w:spacing w:val="-3"/>
                <w:sz w:val="22"/>
                <w:szCs w:val="22"/>
              </w:rPr>
              <w:t xml:space="preserve"> </w:t>
            </w:r>
            <w:r w:rsidRPr="00F74C3D">
              <w:rPr>
                <w:sz w:val="22"/>
                <w:szCs w:val="22"/>
              </w:rPr>
              <w:t>to</w:t>
            </w:r>
            <w:r w:rsidRPr="00F74C3D">
              <w:rPr>
                <w:spacing w:val="-1"/>
                <w:sz w:val="22"/>
                <w:szCs w:val="22"/>
              </w:rPr>
              <w:t xml:space="preserve"> </w:t>
            </w:r>
            <w:r w:rsidRPr="00F74C3D">
              <w:rPr>
                <w:sz w:val="22"/>
                <w:szCs w:val="22"/>
              </w:rPr>
              <w:t xml:space="preserve">preschool or kindergarten aged children. Here is an example: </w:t>
            </w:r>
            <w:hyperlink r:id="rId14" w:tooltip="Link to a YouTube video titled &quot;ABC Song lowercase letters for adult literacy English ESL learners&quot;." w:history="1">
              <w:r w:rsidRPr="00F74C3D">
                <w:rPr>
                  <w:color w:val="0563C1"/>
                  <w:spacing w:val="-2"/>
                  <w:sz w:val="22"/>
                  <w:szCs w:val="22"/>
                  <w:u w:val="single"/>
                </w:rPr>
                <w:t>https://youtu.be/Toi4kM9qYhg</w:t>
              </w:r>
            </w:hyperlink>
            <w:r w:rsidRPr="00F74C3D">
              <w:rPr>
                <w:color w:val="4472C4"/>
                <w:spacing w:val="-2"/>
                <w:sz w:val="22"/>
                <w:szCs w:val="22"/>
                <w:u w:val="single"/>
              </w:rPr>
              <w:t>.</w:t>
            </w:r>
          </w:p>
        </w:tc>
        <w:tc>
          <w:tcPr>
            <w:tcW w:w="1570" w:type="dxa"/>
          </w:tcPr>
          <w:p w14:paraId="15C8CC19" w14:textId="77777777" w:rsidR="000255D3" w:rsidRDefault="000255D3" w:rsidP="00F74C3D">
            <w:pPr>
              <w:pStyle w:val="TableBody"/>
            </w:pPr>
          </w:p>
        </w:tc>
      </w:tr>
      <w:tr w:rsidR="000255D3" w14:paraId="11727EE8" w14:textId="77777777" w:rsidTr="00F74C3D">
        <w:tc>
          <w:tcPr>
            <w:tcW w:w="8500" w:type="dxa"/>
            <w:tcBorders>
              <w:top w:val="single" w:sz="4" w:space="0" w:color="auto"/>
              <w:bottom w:val="single" w:sz="4" w:space="0" w:color="auto"/>
            </w:tcBorders>
          </w:tcPr>
          <w:p w14:paraId="6E6E5411" w14:textId="192F6C08" w:rsidR="000255D3" w:rsidRDefault="000255D3" w:rsidP="00F74C3D">
            <w:pPr>
              <w:pStyle w:val="TableBody"/>
              <w:widowControl/>
              <w:tabs>
                <w:tab w:val="clear" w:pos="1620"/>
              </w:tabs>
              <w:autoSpaceDE/>
              <w:autoSpaceDN/>
              <w:spacing w:before="60" w:after="60"/>
            </w:pPr>
            <w:r w:rsidRPr="00F74C3D">
              <w:rPr>
                <w:rFonts w:eastAsia="Times New Roman" w:cstheme="minorHAnsi"/>
                <w:b/>
                <w:color w:val="233E70"/>
                <w:sz w:val="28"/>
                <w:szCs w:val="28"/>
              </w:rPr>
              <w:t>EXPLORATION</w:t>
            </w:r>
          </w:p>
        </w:tc>
        <w:tc>
          <w:tcPr>
            <w:tcW w:w="1570" w:type="dxa"/>
          </w:tcPr>
          <w:p w14:paraId="199C04D8" w14:textId="77777777" w:rsidR="000255D3" w:rsidRDefault="000255D3" w:rsidP="00F74C3D">
            <w:pPr>
              <w:pStyle w:val="TableBody"/>
            </w:pPr>
          </w:p>
        </w:tc>
      </w:tr>
      <w:tr w:rsidR="000255D3" w14:paraId="2E7F7658" w14:textId="77777777" w:rsidTr="00F74C3D">
        <w:tc>
          <w:tcPr>
            <w:tcW w:w="8500" w:type="dxa"/>
            <w:tcBorders>
              <w:top w:val="single" w:sz="4" w:space="0" w:color="auto"/>
              <w:bottom w:val="single" w:sz="4" w:space="0" w:color="auto"/>
            </w:tcBorders>
          </w:tcPr>
          <w:p w14:paraId="41E6947F" w14:textId="77777777" w:rsidR="000255D3" w:rsidRPr="00F74C3D" w:rsidRDefault="000255D3" w:rsidP="00664C68">
            <w:pPr>
              <w:pStyle w:val="TableBody"/>
              <w:numPr>
                <w:ilvl w:val="0"/>
                <w:numId w:val="14"/>
              </w:numPr>
              <w:rPr>
                <w:sz w:val="22"/>
                <w:szCs w:val="22"/>
              </w:rPr>
            </w:pPr>
            <w:r w:rsidRPr="00F74C3D">
              <w:rPr>
                <w:sz w:val="22"/>
                <w:szCs w:val="22"/>
              </w:rPr>
              <w:t xml:space="preserve">Write your name on the board. </w:t>
            </w:r>
          </w:p>
          <w:p w14:paraId="45DBA587" w14:textId="77777777" w:rsidR="000255D3" w:rsidRPr="00F74C3D" w:rsidRDefault="000255D3" w:rsidP="00664C68">
            <w:pPr>
              <w:pStyle w:val="TableBody"/>
              <w:numPr>
                <w:ilvl w:val="0"/>
                <w:numId w:val="14"/>
              </w:numPr>
              <w:rPr>
                <w:sz w:val="22"/>
                <w:szCs w:val="22"/>
              </w:rPr>
            </w:pPr>
            <w:r w:rsidRPr="00F74C3D">
              <w:rPr>
                <w:b/>
                <w:sz w:val="22"/>
                <w:szCs w:val="22"/>
              </w:rPr>
              <w:t>Say:</w:t>
            </w:r>
            <w:r w:rsidRPr="00F74C3D">
              <w:rPr>
                <w:sz w:val="22"/>
                <w:szCs w:val="22"/>
              </w:rPr>
              <w:t xml:space="preserve"> My name is ______. How do you spell my name? [Spell your name pointing at each letter].</w:t>
            </w:r>
          </w:p>
          <w:p w14:paraId="707B32BD" w14:textId="1669FA45" w:rsidR="000255D3" w:rsidRDefault="000255D3" w:rsidP="00664C68">
            <w:pPr>
              <w:pStyle w:val="TableBody"/>
              <w:numPr>
                <w:ilvl w:val="0"/>
                <w:numId w:val="14"/>
              </w:numPr>
            </w:pPr>
            <w:r w:rsidRPr="00F74C3D">
              <w:rPr>
                <w:sz w:val="22"/>
                <w:szCs w:val="22"/>
              </w:rPr>
              <w:t>Pass out the small lowercase alphabet cards (</w:t>
            </w:r>
            <w:r w:rsidRPr="00F74C3D">
              <w:rPr>
                <w:b/>
                <w:sz w:val="22"/>
                <w:szCs w:val="22"/>
              </w:rPr>
              <w:t>Handout 1: Small Lowercase Alphabet Flashcards</w:t>
            </w:r>
            <w:r w:rsidRPr="00F74C3D">
              <w:rPr>
                <w:sz w:val="22"/>
                <w:szCs w:val="22"/>
              </w:rPr>
              <w:t>). Say and demonstrate by holding up the appropriate letter card: How do you spell my name? [Spell your name. Hold up the correct card. Wait for students to also hold up the correct card before moving to the next letter.]</w:t>
            </w:r>
          </w:p>
        </w:tc>
        <w:tc>
          <w:tcPr>
            <w:tcW w:w="1570" w:type="dxa"/>
          </w:tcPr>
          <w:p w14:paraId="41568029" w14:textId="77777777" w:rsidR="000255D3" w:rsidRDefault="000255D3" w:rsidP="00F74C3D">
            <w:pPr>
              <w:pStyle w:val="TableBody"/>
            </w:pPr>
          </w:p>
        </w:tc>
      </w:tr>
      <w:tr w:rsidR="000255D3" w14:paraId="2D3E7EA3" w14:textId="77777777" w:rsidTr="00F74C3D">
        <w:tc>
          <w:tcPr>
            <w:tcW w:w="8500" w:type="dxa"/>
            <w:tcBorders>
              <w:top w:val="single" w:sz="4" w:space="0" w:color="auto"/>
              <w:bottom w:val="single" w:sz="4" w:space="0" w:color="auto"/>
            </w:tcBorders>
          </w:tcPr>
          <w:p w14:paraId="6AEBD273" w14:textId="030374EA" w:rsidR="000255D3" w:rsidRDefault="000255D3" w:rsidP="00F74C3D">
            <w:pPr>
              <w:pStyle w:val="TableBody"/>
              <w:widowControl/>
              <w:tabs>
                <w:tab w:val="clear" w:pos="1620"/>
              </w:tabs>
              <w:autoSpaceDE/>
              <w:autoSpaceDN/>
              <w:spacing w:before="60" w:after="60"/>
            </w:pPr>
            <w:r w:rsidRPr="00F74C3D">
              <w:rPr>
                <w:rFonts w:eastAsia="Times New Roman" w:cstheme="minorHAnsi"/>
                <w:b/>
                <w:color w:val="233E70"/>
                <w:sz w:val="28"/>
                <w:szCs w:val="28"/>
              </w:rPr>
              <w:lastRenderedPageBreak/>
              <w:t>EXPLANATION</w:t>
            </w:r>
          </w:p>
        </w:tc>
        <w:tc>
          <w:tcPr>
            <w:tcW w:w="1570" w:type="dxa"/>
          </w:tcPr>
          <w:p w14:paraId="73F586BA" w14:textId="77777777" w:rsidR="000255D3" w:rsidRDefault="000255D3" w:rsidP="00F74C3D">
            <w:pPr>
              <w:pStyle w:val="TableBody"/>
            </w:pPr>
          </w:p>
        </w:tc>
      </w:tr>
      <w:tr w:rsidR="000255D3" w14:paraId="0D69D167" w14:textId="77777777" w:rsidTr="00F74C3D">
        <w:tc>
          <w:tcPr>
            <w:tcW w:w="8500" w:type="dxa"/>
            <w:tcBorders>
              <w:top w:val="single" w:sz="4" w:space="0" w:color="auto"/>
              <w:bottom w:val="single" w:sz="4" w:space="0" w:color="auto"/>
            </w:tcBorders>
          </w:tcPr>
          <w:p w14:paraId="4FDDCF0A" w14:textId="77777777" w:rsidR="000255D3" w:rsidRPr="00F74C3D" w:rsidRDefault="000255D3" w:rsidP="00664C68">
            <w:pPr>
              <w:pStyle w:val="TableBody"/>
              <w:numPr>
                <w:ilvl w:val="0"/>
                <w:numId w:val="15"/>
              </w:numPr>
              <w:rPr>
                <w:sz w:val="22"/>
                <w:szCs w:val="22"/>
              </w:rPr>
            </w:pPr>
            <w:r w:rsidRPr="00F74C3D">
              <w:rPr>
                <w:b/>
                <w:sz w:val="22"/>
                <w:szCs w:val="22"/>
              </w:rPr>
              <w:t>Say:</w:t>
            </w:r>
            <w:r w:rsidRPr="00F74C3D">
              <w:rPr>
                <w:sz w:val="22"/>
                <w:szCs w:val="22"/>
              </w:rPr>
              <w:t xml:space="preserve"> Letters represent sounds.</w:t>
            </w:r>
          </w:p>
          <w:p w14:paraId="0B5CA0B5" w14:textId="77777777" w:rsidR="000255D3" w:rsidRPr="00F74C3D" w:rsidRDefault="000255D3" w:rsidP="00664C68">
            <w:pPr>
              <w:pStyle w:val="TableBody"/>
              <w:numPr>
                <w:ilvl w:val="0"/>
                <w:numId w:val="15"/>
              </w:numPr>
              <w:rPr>
                <w:sz w:val="22"/>
                <w:szCs w:val="22"/>
              </w:rPr>
            </w:pPr>
            <w:r w:rsidRPr="00F74C3D">
              <w:rPr>
                <w:sz w:val="22"/>
                <w:szCs w:val="22"/>
              </w:rPr>
              <w:t xml:space="preserve">Show one of the consonant cards from the previous activity. </w:t>
            </w:r>
            <w:r w:rsidRPr="00F74C3D">
              <w:rPr>
                <w:b/>
                <w:sz w:val="22"/>
                <w:szCs w:val="22"/>
              </w:rPr>
              <w:t>Say:</w:t>
            </w:r>
            <w:r w:rsidRPr="00F74C3D">
              <w:rPr>
                <w:sz w:val="22"/>
                <w:szCs w:val="22"/>
              </w:rPr>
              <w:t xml:space="preserve"> b…</w:t>
            </w:r>
            <w:proofErr w:type="spellStart"/>
            <w:r w:rsidRPr="00F74C3D">
              <w:rPr>
                <w:sz w:val="22"/>
                <w:szCs w:val="22"/>
              </w:rPr>
              <w:t>buh</w:t>
            </w:r>
            <w:proofErr w:type="spellEnd"/>
            <w:r w:rsidRPr="00F74C3D">
              <w:rPr>
                <w:sz w:val="22"/>
                <w:szCs w:val="22"/>
              </w:rPr>
              <w:t>. Do you know any words in English that start with the b-</w:t>
            </w:r>
            <w:proofErr w:type="spellStart"/>
            <w:r w:rsidRPr="00F74C3D">
              <w:rPr>
                <w:sz w:val="22"/>
                <w:szCs w:val="22"/>
              </w:rPr>
              <w:t>buh</w:t>
            </w:r>
            <w:proofErr w:type="spellEnd"/>
            <w:r w:rsidRPr="00F74C3D">
              <w:rPr>
                <w:sz w:val="22"/>
                <w:szCs w:val="22"/>
              </w:rPr>
              <w:t xml:space="preserve"> sound?</w:t>
            </w:r>
          </w:p>
          <w:p w14:paraId="7B8DECB5" w14:textId="77777777" w:rsidR="000255D3" w:rsidRPr="00F74C3D" w:rsidRDefault="000255D3" w:rsidP="00664C68">
            <w:pPr>
              <w:pStyle w:val="TableBody"/>
              <w:numPr>
                <w:ilvl w:val="0"/>
                <w:numId w:val="15"/>
              </w:numPr>
              <w:rPr>
                <w:sz w:val="22"/>
                <w:szCs w:val="22"/>
              </w:rPr>
            </w:pPr>
            <w:r w:rsidRPr="00F74C3D">
              <w:rPr>
                <w:sz w:val="22"/>
                <w:szCs w:val="22"/>
              </w:rPr>
              <w:t xml:space="preserve">Continue through all the consonants. Note that some consonant letters also represent more than one sound: cat/cell, her/rob, go/gel, win/now. Introduce the sound as it is used in the learners’ names. </w:t>
            </w:r>
          </w:p>
          <w:p w14:paraId="518D10CD" w14:textId="0934DDBB" w:rsidR="000255D3" w:rsidRDefault="000255D3" w:rsidP="00664C68">
            <w:pPr>
              <w:pStyle w:val="TableBody"/>
              <w:numPr>
                <w:ilvl w:val="0"/>
                <w:numId w:val="15"/>
              </w:numPr>
            </w:pPr>
            <w:r w:rsidRPr="00F74C3D">
              <w:rPr>
                <w:sz w:val="22"/>
                <w:szCs w:val="22"/>
              </w:rPr>
              <w:t xml:space="preserve">Present the vowels. For information on how to teach the alphabet and sounds of letters and vowels, see </w:t>
            </w:r>
            <w:hyperlink r:id="rId15" w:tooltip="An article titled &quot;How to Teach English Letter Sounds in ESL: The 5 Big Ideas and 7 Activities&quot; on the Fluent U English Educator Blog." w:history="1">
              <w:r w:rsidRPr="00F74C3D">
                <w:rPr>
                  <w:rStyle w:val="Hyperlink"/>
                  <w:sz w:val="22"/>
                  <w:szCs w:val="22"/>
                </w:rPr>
                <w:t>How to Teach English Letter Sounds in ESL: The 5 Big Ideas and 7 Activities</w:t>
              </w:r>
            </w:hyperlink>
            <w:r w:rsidRPr="00F74C3D">
              <w:rPr>
                <w:b/>
                <w:sz w:val="22"/>
                <w:szCs w:val="22"/>
              </w:rPr>
              <w:t>.</w:t>
            </w:r>
          </w:p>
        </w:tc>
        <w:tc>
          <w:tcPr>
            <w:tcW w:w="1570" w:type="dxa"/>
          </w:tcPr>
          <w:p w14:paraId="2BCA5D4B" w14:textId="77777777" w:rsidR="000255D3" w:rsidRDefault="000255D3" w:rsidP="00F74C3D">
            <w:pPr>
              <w:pStyle w:val="TableBody"/>
            </w:pPr>
          </w:p>
        </w:tc>
      </w:tr>
      <w:tr w:rsidR="000255D3" w14:paraId="0404644B" w14:textId="77777777" w:rsidTr="00F74C3D">
        <w:tc>
          <w:tcPr>
            <w:tcW w:w="8500" w:type="dxa"/>
            <w:tcBorders>
              <w:top w:val="single" w:sz="4" w:space="0" w:color="auto"/>
              <w:bottom w:val="single" w:sz="4" w:space="0" w:color="auto"/>
            </w:tcBorders>
          </w:tcPr>
          <w:p w14:paraId="2F931703" w14:textId="5ABEFFF6" w:rsidR="000255D3" w:rsidRDefault="000255D3" w:rsidP="00F74C3D">
            <w:pPr>
              <w:pStyle w:val="TableBody"/>
              <w:widowControl/>
              <w:tabs>
                <w:tab w:val="clear" w:pos="1620"/>
              </w:tabs>
              <w:autoSpaceDE/>
              <w:autoSpaceDN/>
              <w:spacing w:before="60" w:after="60"/>
            </w:pPr>
            <w:r w:rsidRPr="00F74C3D">
              <w:rPr>
                <w:rFonts w:eastAsia="Times New Roman" w:cstheme="minorHAnsi"/>
                <w:b/>
                <w:color w:val="233E70"/>
                <w:sz w:val="28"/>
                <w:szCs w:val="28"/>
              </w:rPr>
              <w:t>ELABORATION</w:t>
            </w:r>
          </w:p>
        </w:tc>
        <w:tc>
          <w:tcPr>
            <w:tcW w:w="1570" w:type="dxa"/>
          </w:tcPr>
          <w:p w14:paraId="38E6A994" w14:textId="77777777" w:rsidR="000255D3" w:rsidRDefault="000255D3" w:rsidP="00F74C3D">
            <w:pPr>
              <w:pStyle w:val="TableBody"/>
            </w:pPr>
          </w:p>
        </w:tc>
      </w:tr>
      <w:tr w:rsidR="000255D3" w14:paraId="38C6AC1F" w14:textId="77777777" w:rsidTr="00F74C3D">
        <w:tc>
          <w:tcPr>
            <w:tcW w:w="8500" w:type="dxa"/>
            <w:tcBorders>
              <w:top w:val="single" w:sz="4" w:space="0" w:color="auto"/>
              <w:bottom w:val="single" w:sz="4" w:space="0" w:color="auto"/>
            </w:tcBorders>
          </w:tcPr>
          <w:p w14:paraId="7B5C8277" w14:textId="77777777" w:rsidR="000255D3" w:rsidRPr="00F74C3D" w:rsidRDefault="000255D3" w:rsidP="00664C68">
            <w:pPr>
              <w:pStyle w:val="TableBody"/>
              <w:numPr>
                <w:ilvl w:val="0"/>
                <w:numId w:val="16"/>
              </w:numPr>
              <w:rPr>
                <w:b/>
                <w:sz w:val="22"/>
                <w:szCs w:val="22"/>
              </w:rPr>
            </w:pPr>
            <w:r w:rsidRPr="00F74C3D">
              <w:rPr>
                <w:b/>
                <w:sz w:val="22"/>
                <w:szCs w:val="22"/>
              </w:rPr>
              <w:t>Say:</w:t>
            </w:r>
            <w:r w:rsidRPr="00F74C3D">
              <w:rPr>
                <w:spacing w:val="-2"/>
                <w:sz w:val="22"/>
                <w:szCs w:val="22"/>
              </w:rPr>
              <w:t xml:space="preserve"> </w:t>
            </w:r>
            <w:r w:rsidRPr="00F74C3D">
              <w:rPr>
                <w:sz w:val="22"/>
                <w:szCs w:val="22"/>
              </w:rPr>
              <w:t>Now it is your turn. How do you spell your name?</w:t>
            </w:r>
          </w:p>
          <w:p w14:paraId="27061055" w14:textId="77777777" w:rsidR="000255D3" w:rsidRPr="00F74C3D" w:rsidRDefault="000255D3" w:rsidP="00664C68">
            <w:pPr>
              <w:pStyle w:val="TableBody"/>
              <w:numPr>
                <w:ilvl w:val="0"/>
                <w:numId w:val="16"/>
              </w:numPr>
              <w:rPr>
                <w:sz w:val="22"/>
                <w:szCs w:val="22"/>
              </w:rPr>
            </w:pPr>
            <w:r w:rsidRPr="00F74C3D">
              <w:rPr>
                <w:sz w:val="22"/>
                <w:szCs w:val="22"/>
              </w:rPr>
              <w:t>Ask each student: What is your name? How do you spell that? Have students use the flashcards (or tiles or blocks) to spell their names.</w:t>
            </w:r>
          </w:p>
          <w:p w14:paraId="2EAD6585" w14:textId="77777777" w:rsidR="000255D3" w:rsidRPr="00F74C3D" w:rsidRDefault="000255D3" w:rsidP="00664C68">
            <w:pPr>
              <w:pStyle w:val="TableBody"/>
              <w:numPr>
                <w:ilvl w:val="0"/>
                <w:numId w:val="16"/>
              </w:numPr>
              <w:rPr>
                <w:sz w:val="22"/>
                <w:szCs w:val="22"/>
              </w:rPr>
            </w:pPr>
            <w:r w:rsidRPr="00F74C3D">
              <w:rPr>
                <w:sz w:val="22"/>
                <w:szCs w:val="22"/>
              </w:rPr>
              <w:t>Ask students to spell their name to a partner. Check that they can both spell and write what is spelled to them.</w:t>
            </w:r>
          </w:p>
          <w:p w14:paraId="37883656" w14:textId="4D1C7496" w:rsidR="000255D3" w:rsidRDefault="000255D3" w:rsidP="00664C68">
            <w:pPr>
              <w:pStyle w:val="TableBody"/>
              <w:numPr>
                <w:ilvl w:val="0"/>
                <w:numId w:val="16"/>
              </w:numPr>
            </w:pPr>
            <w:r w:rsidRPr="00F74C3D">
              <w:rPr>
                <w:sz w:val="22"/>
                <w:szCs w:val="22"/>
              </w:rPr>
              <w:t>If time permits and students need additional practice, play bingo using the</w:t>
            </w:r>
            <w:r w:rsidRPr="00F74C3D">
              <w:rPr>
                <w:b/>
                <w:sz w:val="22"/>
                <w:szCs w:val="22"/>
              </w:rPr>
              <w:t xml:space="preserve"> Teacher Materials 1.1 Large Lowercase Alphabet Flashcards</w:t>
            </w:r>
            <w:r w:rsidRPr="00F74C3D">
              <w:rPr>
                <w:sz w:val="22"/>
                <w:szCs w:val="22"/>
              </w:rPr>
              <w:t xml:space="preserve"> and the</w:t>
            </w:r>
            <w:r w:rsidRPr="00F74C3D">
              <w:rPr>
                <w:b/>
                <w:sz w:val="22"/>
                <w:szCs w:val="22"/>
              </w:rPr>
              <w:t xml:space="preserve"> Teacher Materials 1.2 Lowercase Alphabet Bingo Cards</w:t>
            </w:r>
            <w:r w:rsidRPr="00F74C3D">
              <w:rPr>
                <w:sz w:val="22"/>
                <w:szCs w:val="22"/>
              </w:rPr>
              <w:t>. Students can use paperclips or beans for markers.</w:t>
            </w:r>
          </w:p>
        </w:tc>
        <w:tc>
          <w:tcPr>
            <w:tcW w:w="1570" w:type="dxa"/>
          </w:tcPr>
          <w:p w14:paraId="7F9957B5" w14:textId="77777777" w:rsidR="000255D3" w:rsidRDefault="000255D3" w:rsidP="00F74C3D">
            <w:pPr>
              <w:pStyle w:val="TableBody"/>
            </w:pPr>
          </w:p>
        </w:tc>
      </w:tr>
      <w:tr w:rsidR="000255D3" w14:paraId="294DAC21" w14:textId="77777777" w:rsidTr="00F74C3D">
        <w:tc>
          <w:tcPr>
            <w:tcW w:w="8500" w:type="dxa"/>
            <w:tcBorders>
              <w:top w:val="single" w:sz="4" w:space="0" w:color="auto"/>
              <w:bottom w:val="single" w:sz="4" w:space="0" w:color="auto"/>
            </w:tcBorders>
          </w:tcPr>
          <w:p w14:paraId="38C5F45C" w14:textId="7ECB5493" w:rsidR="000255D3" w:rsidRDefault="000255D3" w:rsidP="00F74C3D">
            <w:pPr>
              <w:pStyle w:val="TableBody"/>
              <w:widowControl/>
              <w:tabs>
                <w:tab w:val="clear" w:pos="1620"/>
              </w:tabs>
              <w:autoSpaceDE/>
              <w:autoSpaceDN/>
              <w:spacing w:before="60" w:after="60"/>
            </w:pPr>
            <w:r w:rsidRPr="00F74C3D">
              <w:rPr>
                <w:rFonts w:eastAsia="Times New Roman" w:cstheme="minorHAnsi"/>
                <w:b/>
                <w:color w:val="233E70"/>
                <w:sz w:val="28"/>
                <w:szCs w:val="28"/>
              </w:rPr>
              <w:t>EVALUATION</w:t>
            </w:r>
          </w:p>
        </w:tc>
        <w:tc>
          <w:tcPr>
            <w:tcW w:w="1570" w:type="dxa"/>
          </w:tcPr>
          <w:p w14:paraId="1D3C31C2" w14:textId="77777777" w:rsidR="000255D3" w:rsidRDefault="000255D3" w:rsidP="00F74C3D">
            <w:pPr>
              <w:pStyle w:val="TableBody"/>
            </w:pPr>
          </w:p>
        </w:tc>
      </w:tr>
      <w:tr w:rsidR="000255D3" w14:paraId="22C4FE7F" w14:textId="77777777" w:rsidTr="00F74C3D">
        <w:tc>
          <w:tcPr>
            <w:tcW w:w="8500" w:type="dxa"/>
            <w:tcBorders>
              <w:top w:val="single" w:sz="4" w:space="0" w:color="auto"/>
              <w:bottom w:val="single" w:sz="4" w:space="0" w:color="auto"/>
            </w:tcBorders>
          </w:tcPr>
          <w:p w14:paraId="4CC7D959" w14:textId="77777777" w:rsidR="000255D3" w:rsidRPr="00F74C3D" w:rsidRDefault="000255D3" w:rsidP="00664C68">
            <w:pPr>
              <w:pStyle w:val="TableBody"/>
              <w:numPr>
                <w:ilvl w:val="0"/>
                <w:numId w:val="17"/>
              </w:numPr>
              <w:rPr>
                <w:sz w:val="22"/>
                <w:szCs w:val="22"/>
              </w:rPr>
            </w:pPr>
            <w:r w:rsidRPr="00F74C3D">
              <w:rPr>
                <w:sz w:val="22"/>
                <w:szCs w:val="22"/>
              </w:rPr>
              <w:t>In</w:t>
            </w:r>
            <w:r w:rsidRPr="00F74C3D">
              <w:rPr>
                <w:spacing w:val="-1"/>
                <w:sz w:val="22"/>
                <w:szCs w:val="22"/>
              </w:rPr>
              <w:t xml:space="preserve"> </w:t>
            </w:r>
            <w:r w:rsidRPr="00F74C3D">
              <w:rPr>
                <w:sz w:val="22"/>
                <w:szCs w:val="22"/>
              </w:rPr>
              <w:t>pairs,</w:t>
            </w:r>
            <w:r w:rsidRPr="00F74C3D">
              <w:rPr>
                <w:spacing w:val="-2"/>
                <w:sz w:val="22"/>
                <w:szCs w:val="22"/>
              </w:rPr>
              <w:t xml:space="preserve"> </w:t>
            </w:r>
            <w:r w:rsidRPr="00F74C3D">
              <w:rPr>
                <w:sz w:val="22"/>
                <w:szCs w:val="22"/>
              </w:rPr>
              <w:t>students</w:t>
            </w:r>
            <w:r w:rsidRPr="00F74C3D">
              <w:rPr>
                <w:spacing w:val="-3"/>
                <w:sz w:val="22"/>
                <w:szCs w:val="22"/>
              </w:rPr>
              <w:t xml:space="preserve"> </w:t>
            </w:r>
            <w:r w:rsidRPr="00F74C3D">
              <w:rPr>
                <w:sz w:val="22"/>
                <w:szCs w:val="22"/>
              </w:rPr>
              <w:t>play</w:t>
            </w:r>
            <w:r w:rsidRPr="00F74C3D">
              <w:rPr>
                <w:spacing w:val="-1"/>
                <w:sz w:val="22"/>
                <w:szCs w:val="22"/>
              </w:rPr>
              <w:t xml:space="preserve"> </w:t>
            </w:r>
            <w:r w:rsidRPr="00F74C3D">
              <w:rPr>
                <w:sz w:val="22"/>
                <w:szCs w:val="22"/>
              </w:rPr>
              <w:t>Go</w:t>
            </w:r>
            <w:r w:rsidRPr="00F74C3D">
              <w:rPr>
                <w:spacing w:val="-1"/>
                <w:sz w:val="22"/>
                <w:szCs w:val="22"/>
              </w:rPr>
              <w:t xml:space="preserve"> </w:t>
            </w:r>
            <w:r w:rsidRPr="00F74C3D">
              <w:rPr>
                <w:sz w:val="22"/>
                <w:szCs w:val="22"/>
              </w:rPr>
              <w:t>Fish</w:t>
            </w:r>
            <w:r w:rsidRPr="00F74C3D">
              <w:rPr>
                <w:spacing w:val="-2"/>
                <w:sz w:val="22"/>
                <w:szCs w:val="22"/>
              </w:rPr>
              <w:t xml:space="preserve"> </w:t>
            </w:r>
            <w:r w:rsidRPr="00F74C3D">
              <w:rPr>
                <w:sz w:val="22"/>
                <w:szCs w:val="22"/>
              </w:rPr>
              <w:t xml:space="preserve">using their </w:t>
            </w:r>
            <w:r w:rsidRPr="00F74C3D">
              <w:rPr>
                <w:b/>
                <w:bCs w:val="0"/>
                <w:sz w:val="22"/>
                <w:szCs w:val="22"/>
              </w:rPr>
              <w:t>Handout 1: Small Lowercase Alphabet Flashcards.</w:t>
            </w:r>
          </w:p>
          <w:p w14:paraId="29E9FAE8" w14:textId="77777777" w:rsidR="000255D3" w:rsidRPr="00F74C3D" w:rsidRDefault="000255D3" w:rsidP="00664C68">
            <w:pPr>
              <w:pStyle w:val="TableBody"/>
              <w:numPr>
                <w:ilvl w:val="0"/>
                <w:numId w:val="18"/>
              </w:numPr>
              <w:rPr>
                <w:sz w:val="22"/>
                <w:szCs w:val="22"/>
              </w:rPr>
            </w:pPr>
            <w:r w:rsidRPr="00F74C3D">
              <w:rPr>
                <w:sz w:val="22"/>
                <w:szCs w:val="22"/>
              </w:rPr>
              <w:t>Combine two students’ small set of alphabet flashcards.</w:t>
            </w:r>
          </w:p>
          <w:p w14:paraId="104B6C61" w14:textId="77777777" w:rsidR="000255D3" w:rsidRPr="00F74C3D" w:rsidRDefault="000255D3" w:rsidP="00664C68">
            <w:pPr>
              <w:pStyle w:val="TableBody"/>
              <w:numPr>
                <w:ilvl w:val="0"/>
                <w:numId w:val="18"/>
              </w:numPr>
              <w:rPr>
                <w:color w:val="000000"/>
                <w:sz w:val="22"/>
                <w:szCs w:val="22"/>
              </w:rPr>
            </w:pPr>
            <w:r w:rsidRPr="00F74C3D">
              <w:rPr>
                <w:color w:val="000000"/>
                <w:sz w:val="22"/>
                <w:szCs w:val="22"/>
              </w:rPr>
              <w:t>Groups of 4 to 6 work best for this activity.</w:t>
            </w:r>
          </w:p>
          <w:p w14:paraId="38896D67" w14:textId="77777777" w:rsidR="000255D3" w:rsidRPr="00F74C3D" w:rsidRDefault="000255D3" w:rsidP="00664C68">
            <w:pPr>
              <w:pStyle w:val="TableBody"/>
              <w:numPr>
                <w:ilvl w:val="0"/>
                <w:numId w:val="18"/>
              </w:numPr>
              <w:rPr>
                <w:color w:val="000000"/>
                <w:sz w:val="22"/>
                <w:szCs w:val="22"/>
              </w:rPr>
            </w:pPr>
            <w:r w:rsidRPr="00F74C3D">
              <w:rPr>
                <w:color w:val="000000"/>
                <w:sz w:val="22"/>
                <w:szCs w:val="22"/>
              </w:rPr>
              <w:t>Demonstrate shuffling.</w:t>
            </w:r>
          </w:p>
          <w:p w14:paraId="0B36C9AF" w14:textId="77777777" w:rsidR="000255D3" w:rsidRPr="00F74C3D" w:rsidRDefault="000255D3" w:rsidP="00664C68">
            <w:pPr>
              <w:pStyle w:val="TableBody"/>
              <w:numPr>
                <w:ilvl w:val="0"/>
                <w:numId w:val="18"/>
              </w:numPr>
              <w:rPr>
                <w:color w:val="000000"/>
                <w:sz w:val="22"/>
                <w:szCs w:val="22"/>
              </w:rPr>
            </w:pPr>
            <w:r w:rsidRPr="00F74C3D">
              <w:rPr>
                <w:color w:val="000000"/>
                <w:sz w:val="22"/>
                <w:szCs w:val="22"/>
              </w:rPr>
              <w:t>Distribute 4-5 cards to each student. The remaining cards are face down in the stack.</w:t>
            </w:r>
          </w:p>
          <w:p w14:paraId="4FE3FA11" w14:textId="77777777" w:rsidR="000255D3" w:rsidRPr="00F74C3D" w:rsidRDefault="000255D3" w:rsidP="00664C68">
            <w:pPr>
              <w:pStyle w:val="TableBody"/>
              <w:numPr>
                <w:ilvl w:val="0"/>
                <w:numId w:val="18"/>
              </w:numPr>
              <w:rPr>
                <w:color w:val="000000"/>
                <w:sz w:val="22"/>
                <w:szCs w:val="22"/>
              </w:rPr>
            </w:pPr>
            <w:r w:rsidRPr="00F74C3D">
              <w:rPr>
                <w:color w:val="000000"/>
                <w:sz w:val="22"/>
                <w:szCs w:val="22"/>
              </w:rPr>
              <w:t>One student asks, “Can I have a letter ‘j’”? The other student will say, “Yes, you can,” or, “No, you can’t. Go Fish.” (The requesting student draws a card from the deck).</w:t>
            </w:r>
          </w:p>
          <w:p w14:paraId="77FD408E" w14:textId="77777777" w:rsidR="000255D3" w:rsidRPr="00F74C3D" w:rsidRDefault="000255D3" w:rsidP="00664C68">
            <w:pPr>
              <w:pStyle w:val="TableBody"/>
              <w:numPr>
                <w:ilvl w:val="0"/>
                <w:numId w:val="18"/>
              </w:numPr>
              <w:rPr>
                <w:color w:val="000000"/>
                <w:sz w:val="22"/>
                <w:szCs w:val="22"/>
              </w:rPr>
            </w:pPr>
            <w:r w:rsidRPr="00F74C3D">
              <w:rPr>
                <w:color w:val="000000"/>
                <w:sz w:val="22"/>
                <w:szCs w:val="22"/>
              </w:rPr>
              <w:t>Students lay down pairs.</w:t>
            </w:r>
          </w:p>
          <w:p w14:paraId="49A27462" w14:textId="77777777" w:rsidR="000255D3" w:rsidRPr="00F74C3D" w:rsidRDefault="000255D3" w:rsidP="00664C68">
            <w:pPr>
              <w:pStyle w:val="TableBody"/>
              <w:numPr>
                <w:ilvl w:val="0"/>
                <w:numId w:val="18"/>
              </w:numPr>
              <w:rPr>
                <w:color w:val="000000"/>
                <w:sz w:val="22"/>
                <w:szCs w:val="22"/>
              </w:rPr>
            </w:pPr>
            <w:r w:rsidRPr="00F74C3D">
              <w:rPr>
                <w:color w:val="000000"/>
                <w:sz w:val="22"/>
                <w:szCs w:val="22"/>
              </w:rPr>
              <w:t>The first student with no cards wins.</w:t>
            </w:r>
          </w:p>
          <w:p w14:paraId="7857A38C" w14:textId="77777777" w:rsidR="000255D3" w:rsidRPr="00F74C3D" w:rsidRDefault="000255D3" w:rsidP="00664C68">
            <w:pPr>
              <w:pStyle w:val="TableBody"/>
              <w:numPr>
                <w:ilvl w:val="0"/>
                <w:numId w:val="17"/>
              </w:numPr>
              <w:rPr>
                <w:sz w:val="22"/>
                <w:szCs w:val="22"/>
              </w:rPr>
            </w:pPr>
            <w:r w:rsidRPr="00F74C3D">
              <w:rPr>
                <w:sz w:val="22"/>
                <w:szCs w:val="22"/>
              </w:rPr>
              <w:t>An alternative to playing Go Fish in pairs is to play as a whole classroom. This may be easier for students with limited English who are not familiar with Go Fish. Demonstrate to students as you give them the following directions:</w:t>
            </w:r>
          </w:p>
          <w:p w14:paraId="552A2ACB" w14:textId="77777777" w:rsidR="000255D3" w:rsidRPr="00F74C3D" w:rsidRDefault="000255D3" w:rsidP="00664C68">
            <w:pPr>
              <w:pStyle w:val="TableBody"/>
              <w:numPr>
                <w:ilvl w:val="0"/>
                <w:numId w:val="19"/>
              </w:numPr>
              <w:rPr>
                <w:sz w:val="22"/>
                <w:szCs w:val="22"/>
              </w:rPr>
            </w:pPr>
            <w:r w:rsidRPr="00F74C3D">
              <w:rPr>
                <w:sz w:val="22"/>
                <w:szCs w:val="22"/>
              </w:rPr>
              <w:t xml:space="preserve">Each student shuffles their set of lowercase alphabet flashcards. </w:t>
            </w:r>
          </w:p>
          <w:p w14:paraId="4DB88E2E" w14:textId="77777777" w:rsidR="000255D3" w:rsidRPr="00F74C3D" w:rsidRDefault="000255D3" w:rsidP="00664C68">
            <w:pPr>
              <w:pStyle w:val="TableBody"/>
              <w:numPr>
                <w:ilvl w:val="0"/>
                <w:numId w:val="19"/>
              </w:numPr>
              <w:rPr>
                <w:sz w:val="22"/>
                <w:szCs w:val="22"/>
              </w:rPr>
            </w:pPr>
            <w:r w:rsidRPr="00F74C3D">
              <w:rPr>
                <w:sz w:val="22"/>
                <w:szCs w:val="22"/>
              </w:rPr>
              <w:t xml:space="preserve">Each student chooses 5 cards from the set to keep in their hand and place the other cards face down in a stack. </w:t>
            </w:r>
          </w:p>
          <w:p w14:paraId="3C334BC9" w14:textId="77777777" w:rsidR="000255D3" w:rsidRPr="00F74C3D" w:rsidRDefault="000255D3" w:rsidP="00664C68">
            <w:pPr>
              <w:pStyle w:val="TableBody"/>
              <w:numPr>
                <w:ilvl w:val="0"/>
                <w:numId w:val="19"/>
              </w:numPr>
              <w:rPr>
                <w:sz w:val="22"/>
                <w:szCs w:val="22"/>
              </w:rPr>
            </w:pPr>
            <w:r w:rsidRPr="00F74C3D">
              <w:rPr>
                <w:sz w:val="22"/>
                <w:szCs w:val="22"/>
              </w:rPr>
              <w:t xml:space="preserve">The teacher displays and calls out a lowercase letter from the set of small lowercase </w:t>
            </w:r>
            <w:r w:rsidRPr="00F74C3D">
              <w:rPr>
                <w:sz w:val="22"/>
                <w:szCs w:val="22"/>
              </w:rPr>
              <w:lastRenderedPageBreak/>
              <w:t xml:space="preserve">alphabet flashcards. </w:t>
            </w:r>
          </w:p>
          <w:p w14:paraId="16EF2607" w14:textId="77777777" w:rsidR="000255D3" w:rsidRPr="00F74C3D" w:rsidRDefault="000255D3" w:rsidP="00664C68">
            <w:pPr>
              <w:pStyle w:val="TableBody"/>
              <w:numPr>
                <w:ilvl w:val="0"/>
                <w:numId w:val="19"/>
              </w:numPr>
              <w:rPr>
                <w:sz w:val="22"/>
                <w:szCs w:val="22"/>
              </w:rPr>
            </w:pPr>
            <w:r w:rsidRPr="00F74C3D">
              <w:rPr>
                <w:sz w:val="22"/>
                <w:szCs w:val="22"/>
              </w:rPr>
              <w:t>If the student has the matching lowercase letter, they place the card face up in front of them.</w:t>
            </w:r>
          </w:p>
          <w:p w14:paraId="6F92A35F" w14:textId="77777777" w:rsidR="000255D3" w:rsidRPr="00F74C3D" w:rsidRDefault="000255D3" w:rsidP="00664C68">
            <w:pPr>
              <w:pStyle w:val="TableBody"/>
              <w:numPr>
                <w:ilvl w:val="0"/>
                <w:numId w:val="19"/>
              </w:numPr>
              <w:rPr>
                <w:sz w:val="22"/>
                <w:szCs w:val="22"/>
              </w:rPr>
            </w:pPr>
            <w:r w:rsidRPr="00F74C3D">
              <w:rPr>
                <w:sz w:val="22"/>
                <w:szCs w:val="22"/>
              </w:rPr>
              <w:t xml:space="preserve">If the student does not have the matching lowercase letter, they Go Fish by taking a card from the stack. </w:t>
            </w:r>
          </w:p>
          <w:p w14:paraId="679262A1" w14:textId="77777777" w:rsidR="000255D3" w:rsidRPr="00F74C3D" w:rsidRDefault="000255D3" w:rsidP="00664C68">
            <w:pPr>
              <w:pStyle w:val="TableBody"/>
              <w:numPr>
                <w:ilvl w:val="0"/>
                <w:numId w:val="19"/>
              </w:numPr>
              <w:rPr>
                <w:sz w:val="22"/>
                <w:szCs w:val="22"/>
              </w:rPr>
            </w:pPr>
            <w:r w:rsidRPr="00F74C3D">
              <w:rPr>
                <w:sz w:val="22"/>
                <w:szCs w:val="22"/>
              </w:rPr>
              <w:t>The first person with no cards left is the winner.</w:t>
            </w:r>
          </w:p>
          <w:p w14:paraId="75DEA2B6" w14:textId="77777777" w:rsidR="000255D3" w:rsidRPr="00F74C3D" w:rsidRDefault="000255D3" w:rsidP="00664C68">
            <w:pPr>
              <w:pStyle w:val="TableBody"/>
              <w:numPr>
                <w:ilvl w:val="0"/>
                <w:numId w:val="17"/>
              </w:numPr>
              <w:rPr>
                <w:sz w:val="22"/>
                <w:szCs w:val="22"/>
              </w:rPr>
            </w:pPr>
            <w:r w:rsidRPr="00F74C3D">
              <w:rPr>
                <w:sz w:val="22"/>
                <w:szCs w:val="22"/>
              </w:rPr>
              <w:t>Another alternative to the traditional Go Fish game is to have students ask each other for letters that make up their name (whether or not they have the letter in their hand).</w:t>
            </w:r>
            <w:r w:rsidRPr="00F74C3D">
              <w:rPr>
                <w:spacing w:val="-4"/>
                <w:sz w:val="22"/>
                <w:szCs w:val="22"/>
              </w:rPr>
              <w:t xml:space="preserve"> Students lay down the letters they collect that </w:t>
            </w:r>
            <w:r w:rsidRPr="00F74C3D">
              <w:rPr>
                <w:sz w:val="22"/>
                <w:szCs w:val="22"/>
              </w:rPr>
              <w:t xml:space="preserve">spell their name. The first student who spells their name wins. </w:t>
            </w:r>
          </w:p>
          <w:p w14:paraId="23D140DC" w14:textId="7915135B" w:rsidR="000255D3" w:rsidRDefault="000255D3" w:rsidP="00664C68">
            <w:pPr>
              <w:pStyle w:val="TableBody"/>
              <w:numPr>
                <w:ilvl w:val="0"/>
                <w:numId w:val="17"/>
              </w:numPr>
            </w:pPr>
            <w:r w:rsidRPr="00F74C3D">
              <w:rPr>
                <w:sz w:val="22"/>
                <w:szCs w:val="22"/>
              </w:rPr>
              <w:t>If playing Go Fish is difficult, use the Bingo cards. Start by calling out the letters yourself. Then go around the room and have each student draw a card from your hand to call out.</w:t>
            </w:r>
          </w:p>
        </w:tc>
        <w:tc>
          <w:tcPr>
            <w:tcW w:w="1570" w:type="dxa"/>
          </w:tcPr>
          <w:p w14:paraId="2DB20DB7" w14:textId="77777777" w:rsidR="000255D3" w:rsidRDefault="000255D3" w:rsidP="00F74C3D">
            <w:pPr>
              <w:pStyle w:val="TableBody"/>
            </w:pPr>
          </w:p>
        </w:tc>
      </w:tr>
      <w:tr w:rsidR="000255D3" w14:paraId="0FCCD620" w14:textId="77777777" w:rsidTr="00F74C3D">
        <w:tc>
          <w:tcPr>
            <w:tcW w:w="8500" w:type="dxa"/>
            <w:tcBorders>
              <w:top w:val="single" w:sz="4" w:space="0" w:color="auto"/>
              <w:bottom w:val="single" w:sz="4" w:space="0" w:color="auto"/>
            </w:tcBorders>
          </w:tcPr>
          <w:p w14:paraId="7A641FE1" w14:textId="504FAAC1" w:rsidR="000255D3" w:rsidRDefault="000255D3" w:rsidP="00F74C3D">
            <w:pPr>
              <w:pStyle w:val="TableBody"/>
              <w:widowControl/>
              <w:tabs>
                <w:tab w:val="clear" w:pos="1620"/>
              </w:tabs>
              <w:autoSpaceDE/>
              <w:autoSpaceDN/>
              <w:spacing w:before="60" w:after="60"/>
            </w:pPr>
            <w:r w:rsidRPr="00F74C3D">
              <w:rPr>
                <w:rFonts w:eastAsia="Times New Roman" w:cstheme="minorHAnsi"/>
                <w:b/>
                <w:color w:val="233E70"/>
                <w:sz w:val="28"/>
                <w:szCs w:val="28"/>
              </w:rPr>
              <w:lastRenderedPageBreak/>
              <w:t>Differentiation Resources to Meet Diverse Learner Needs</w:t>
            </w:r>
          </w:p>
        </w:tc>
        <w:tc>
          <w:tcPr>
            <w:tcW w:w="1570" w:type="dxa"/>
          </w:tcPr>
          <w:p w14:paraId="6E280175" w14:textId="77777777" w:rsidR="000255D3" w:rsidRDefault="000255D3" w:rsidP="00F74C3D">
            <w:pPr>
              <w:pStyle w:val="TableBody"/>
            </w:pPr>
          </w:p>
        </w:tc>
      </w:tr>
      <w:tr w:rsidR="000255D3" w14:paraId="49175FDA" w14:textId="77777777" w:rsidTr="00F74C3D">
        <w:tc>
          <w:tcPr>
            <w:tcW w:w="8500" w:type="dxa"/>
            <w:tcBorders>
              <w:top w:val="single" w:sz="4" w:space="0" w:color="auto"/>
            </w:tcBorders>
          </w:tcPr>
          <w:p w14:paraId="494A0EE2" w14:textId="77777777" w:rsidR="000255D3" w:rsidRPr="00F74C3D" w:rsidRDefault="000255D3" w:rsidP="00664C68">
            <w:pPr>
              <w:pStyle w:val="TableBody"/>
              <w:numPr>
                <w:ilvl w:val="0"/>
                <w:numId w:val="20"/>
              </w:numPr>
              <w:rPr>
                <w:sz w:val="22"/>
                <w:szCs w:val="22"/>
              </w:rPr>
            </w:pPr>
            <w:r w:rsidRPr="00F74C3D">
              <w:rPr>
                <w:sz w:val="22"/>
                <w:szCs w:val="22"/>
              </w:rPr>
              <w:t>If students have no or low first-language literacy, or come from a non-Roman alphabet, limit the number of letters introduced in the lesson to 7. That is the average number of new items an adult can remember at a time.</w:t>
            </w:r>
          </w:p>
          <w:p w14:paraId="3929CEC4" w14:textId="77777777" w:rsidR="000255D3" w:rsidRPr="00F74C3D" w:rsidRDefault="000255D3" w:rsidP="00664C68">
            <w:pPr>
              <w:pStyle w:val="TableBody"/>
              <w:numPr>
                <w:ilvl w:val="0"/>
                <w:numId w:val="20"/>
              </w:numPr>
              <w:rPr>
                <w:sz w:val="22"/>
                <w:szCs w:val="22"/>
              </w:rPr>
            </w:pPr>
            <w:r w:rsidRPr="00F74C3D">
              <w:rPr>
                <w:sz w:val="22"/>
                <w:szCs w:val="22"/>
              </w:rPr>
              <w:t>There are tracing sheets for students who need practice writing the letters. Make sure to point out problem letters such as b, d, p and q which are only different by the location of their handle. Students from non-Roman alphabets or no alphabet frequently find this confusing.</w:t>
            </w:r>
          </w:p>
          <w:p w14:paraId="13EE06CE" w14:textId="77777777" w:rsidR="000255D3" w:rsidRPr="00F74C3D" w:rsidRDefault="000255D3" w:rsidP="00664C68">
            <w:pPr>
              <w:pStyle w:val="TableBody"/>
              <w:numPr>
                <w:ilvl w:val="0"/>
                <w:numId w:val="20"/>
              </w:numPr>
              <w:rPr>
                <w:sz w:val="22"/>
                <w:szCs w:val="22"/>
              </w:rPr>
            </w:pPr>
            <w:r w:rsidRPr="00F74C3D">
              <w:rPr>
                <w:sz w:val="22"/>
                <w:szCs w:val="22"/>
              </w:rPr>
              <w:t>For the activity where students show you the appropriate card as you spell your name, you can limit the cards you provide to students to those in your name, or with a few extras, depending on the level of literacy of your students. In other words, if students are functionally literate in their first language and comfortable with the English alphabet, it is appropriate to have them choose cards from a full deck of alphabet cards. However, if they are at a very basic literacy level, limit the cards to the letters of your name. If they are slightly higher, include the letters of your name and extras. How many extras will depend on your assessment of their comfort level. Always try to reach one or more levels up, or a level just slightly above what is comfortable for them.</w:t>
            </w:r>
          </w:p>
          <w:p w14:paraId="2D87B8E5" w14:textId="77777777" w:rsidR="000255D3" w:rsidRPr="00F74C3D" w:rsidRDefault="000255D3" w:rsidP="00664C68">
            <w:pPr>
              <w:pStyle w:val="TableBody"/>
              <w:numPr>
                <w:ilvl w:val="0"/>
                <w:numId w:val="20"/>
              </w:numPr>
              <w:rPr>
                <w:sz w:val="22"/>
                <w:szCs w:val="22"/>
              </w:rPr>
            </w:pPr>
            <w:r w:rsidRPr="00F74C3D">
              <w:rPr>
                <w:sz w:val="22"/>
                <w:szCs w:val="22"/>
              </w:rPr>
              <w:t>If you need to repeat this lesson to add new letters, there are a variety of alphabet games you can play:</w:t>
            </w:r>
          </w:p>
          <w:p w14:paraId="4ACCFB8A" w14:textId="77777777" w:rsidR="000255D3" w:rsidRPr="00CC3B08" w:rsidRDefault="000255D3" w:rsidP="00664C68">
            <w:pPr>
              <w:pStyle w:val="TableBody"/>
              <w:numPr>
                <w:ilvl w:val="0"/>
                <w:numId w:val="21"/>
              </w:numPr>
              <w:rPr>
                <w:sz w:val="22"/>
                <w:szCs w:val="22"/>
              </w:rPr>
            </w:pPr>
            <w:r w:rsidRPr="00CC3B08">
              <w:rPr>
                <w:i/>
                <w:iCs/>
                <w:sz w:val="22"/>
                <w:szCs w:val="22"/>
              </w:rPr>
              <w:t>Memory</w:t>
            </w:r>
            <w:r w:rsidRPr="00CC3B08">
              <w:rPr>
                <w:sz w:val="22"/>
                <w:szCs w:val="22"/>
              </w:rPr>
              <w:t>: Two sets of cards are placed face down randomly; students take turns trying to find matches; they can only keep the match if they can say the letter and its sound.</w:t>
            </w:r>
          </w:p>
          <w:p w14:paraId="34DAA883" w14:textId="77777777" w:rsidR="000255D3" w:rsidRPr="00CC3B08" w:rsidRDefault="000255D3" w:rsidP="00664C68">
            <w:pPr>
              <w:pStyle w:val="TableBody"/>
              <w:numPr>
                <w:ilvl w:val="0"/>
                <w:numId w:val="21"/>
              </w:numPr>
              <w:rPr>
                <w:sz w:val="22"/>
                <w:szCs w:val="22"/>
              </w:rPr>
            </w:pPr>
            <w:r w:rsidRPr="00CC3B08">
              <w:rPr>
                <w:i/>
                <w:iCs/>
                <w:sz w:val="22"/>
                <w:szCs w:val="22"/>
              </w:rPr>
              <w:t>Give and Give Back:</w:t>
            </w:r>
            <w:r w:rsidRPr="00CC3B08">
              <w:rPr>
                <w:sz w:val="22"/>
                <w:szCs w:val="22"/>
              </w:rPr>
              <w:t xml:space="preserve"> Students say the letter and its sound and give it back to their partner.</w:t>
            </w:r>
          </w:p>
          <w:p w14:paraId="437F7917" w14:textId="77777777" w:rsidR="000255D3" w:rsidRPr="00CC3B08" w:rsidRDefault="000255D3" w:rsidP="00664C68">
            <w:pPr>
              <w:pStyle w:val="TableBody"/>
              <w:numPr>
                <w:ilvl w:val="0"/>
                <w:numId w:val="22"/>
              </w:numPr>
              <w:ind w:left="1077" w:hanging="357"/>
              <w:rPr>
                <w:sz w:val="22"/>
                <w:szCs w:val="22"/>
              </w:rPr>
            </w:pPr>
            <w:r w:rsidRPr="00CC3B08">
              <w:rPr>
                <w:i/>
                <w:iCs/>
                <w:sz w:val="22"/>
                <w:szCs w:val="22"/>
              </w:rPr>
              <w:t>Pass It</w:t>
            </w:r>
            <w:r w:rsidRPr="00CC3B08">
              <w:rPr>
                <w:sz w:val="22"/>
                <w:szCs w:val="22"/>
              </w:rPr>
              <w:t>: Student says the letter and passes it to a classmate.</w:t>
            </w:r>
          </w:p>
          <w:p w14:paraId="0C55367C" w14:textId="77777777" w:rsidR="000255D3" w:rsidRPr="00CC3B08" w:rsidRDefault="000255D3" w:rsidP="00664C68">
            <w:pPr>
              <w:pStyle w:val="TableBody"/>
              <w:numPr>
                <w:ilvl w:val="0"/>
                <w:numId w:val="22"/>
              </w:numPr>
              <w:ind w:left="1077" w:hanging="357"/>
              <w:rPr>
                <w:sz w:val="22"/>
                <w:szCs w:val="22"/>
              </w:rPr>
            </w:pPr>
            <w:r w:rsidRPr="00CC3B08">
              <w:rPr>
                <w:i/>
                <w:iCs/>
                <w:sz w:val="22"/>
                <w:szCs w:val="22"/>
              </w:rPr>
              <w:t>Pick It Up</w:t>
            </w:r>
            <w:r w:rsidRPr="00CC3B08">
              <w:rPr>
                <w:sz w:val="22"/>
                <w:szCs w:val="22"/>
              </w:rPr>
              <w:t>: Letters are in front of them, you say pick up letter [b]; students pick it up and show it to you.</w:t>
            </w:r>
          </w:p>
          <w:p w14:paraId="3C17DF54" w14:textId="77777777" w:rsidR="000255D3" w:rsidRPr="00CC3B08" w:rsidRDefault="000255D3" w:rsidP="00664C68">
            <w:pPr>
              <w:pStyle w:val="TableBody"/>
              <w:numPr>
                <w:ilvl w:val="0"/>
                <w:numId w:val="22"/>
              </w:numPr>
              <w:ind w:left="1077" w:hanging="357"/>
              <w:rPr>
                <w:sz w:val="22"/>
                <w:szCs w:val="22"/>
              </w:rPr>
            </w:pPr>
            <w:r w:rsidRPr="00CC3B08">
              <w:rPr>
                <w:i/>
                <w:iCs/>
                <w:sz w:val="22"/>
                <w:szCs w:val="22"/>
              </w:rPr>
              <w:t>The Clock Game</w:t>
            </w:r>
            <w:r w:rsidRPr="00CC3B08">
              <w:rPr>
                <w:sz w:val="22"/>
                <w:szCs w:val="22"/>
              </w:rPr>
              <w:t xml:space="preserve">: 4-7 students sit in a circle with all the letters of the alphabet distributed among them. They must say the alphabet in order, touching and saying only the names of the letters in front of them. For more of a challenge, </w:t>
            </w:r>
            <w:r w:rsidRPr="00CC3B08">
              <w:rPr>
                <w:sz w:val="22"/>
                <w:szCs w:val="22"/>
              </w:rPr>
              <w:lastRenderedPageBreak/>
              <w:t>they cannot say two letters in a row, so their classmates on either side of them may have to help. Any errors and they go back to letter [a]. For a challenge, see if the team can go through the entire alphabet in under a certain time. Start with 60 seconds and back it down to 30 by the end of the game.</w:t>
            </w:r>
            <w:r w:rsidRPr="00CC3B08">
              <w:rPr>
                <w:sz w:val="22"/>
                <w:szCs w:val="22"/>
              </w:rPr>
              <w:tab/>
            </w:r>
          </w:p>
          <w:p w14:paraId="7ADF80C3" w14:textId="77777777" w:rsidR="000255D3" w:rsidRPr="00CC3B08" w:rsidRDefault="000255D3" w:rsidP="00664C68">
            <w:pPr>
              <w:pStyle w:val="TableBody"/>
              <w:numPr>
                <w:ilvl w:val="0"/>
                <w:numId w:val="22"/>
              </w:numPr>
              <w:ind w:left="1077" w:hanging="357"/>
              <w:rPr>
                <w:sz w:val="22"/>
                <w:szCs w:val="22"/>
              </w:rPr>
            </w:pPr>
            <w:r w:rsidRPr="00CC3B08">
              <w:rPr>
                <w:i/>
                <w:iCs/>
                <w:sz w:val="22"/>
                <w:szCs w:val="22"/>
              </w:rPr>
              <w:t>Bingo:</w:t>
            </w:r>
            <w:r w:rsidRPr="00CC3B08">
              <w:rPr>
                <w:sz w:val="22"/>
                <w:szCs w:val="22"/>
              </w:rPr>
              <w:t xml:space="preserve"> There are 20 unique lowercase letter bingo cards in the curriculum materials that you can use to play bingo.</w:t>
            </w:r>
          </w:p>
          <w:p w14:paraId="6B5BC494" w14:textId="77777777" w:rsidR="000255D3" w:rsidRPr="00CC3B08" w:rsidRDefault="000255D3" w:rsidP="00664C68">
            <w:pPr>
              <w:pStyle w:val="TableBody"/>
              <w:numPr>
                <w:ilvl w:val="0"/>
                <w:numId w:val="20"/>
              </w:numPr>
              <w:rPr>
                <w:i/>
                <w:iCs/>
                <w:sz w:val="22"/>
                <w:szCs w:val="22"/>
              </w:rPr>
            </w:pPr>
            <w:r w:rsidRPr="00CC3B08">
              <w:rPr>
                <w:color w:val="000000"/>
                <w:sz w:val="22"/>
                <w:szCs w:val="22"/>
              </w:rPr>
              <w:t xml:space="preserve">Text the following links to students on their phones. They can click and go directly to </w:t>
            </w:r>
            <w:r w:rsidRPr="00CC3B08">
              <w:rPr>
                <w:sz w:val="22"/>
                <w:szCs w:val="22"/>
              </w:rPr>
              <w:t>practice the lowercase alphabet.</w:t>
            </w:r>
          </w:p>
          <w:p w14:paraId="3A9158D4" w14:textId="406574C5" w:rsidR="000255D3" w:rsidRPr="00CC3B08" w:rsidRDefault="000255D3" w:rsidP="00664C68">
            <w:pPr>
              <w:pStyle w:val="TableBody"/>
              <w:numPr>
                <w:ilvl w:val="0"/>
                <w:numId w:val="23"/>
              </w:numPr>
              <w:rPr>
                <w:sz w:val="22"/>
                <w:szCs w:val="22"/>
              </w:rPr>
            </w:pPr>
            <w:r w:rsidRPr="00CC3B08">
              <w:rPr>
                <w:color w:val="000000" w:themeColor="text1"/>
                <w:sz w:val="22"/>
                <w:szCs w:val="22"/>
              </w:rPr>
              <w:t>Read</w:t>
            </w:r>
            <w:r w:rsidRPr="00CC3B08">
              <w:rPr>
                <w:sz w:val="22"/>
                <w:szCs w:val="22"/>
              </w:rPr>
              <w:t xml:space="preserve"> and Listen to the Letters of the Alphabet</w:t>
            </w:r>
            <w:r w:rsidRPr="00CC3B08">
              <w:rPr>
                <w:sz w:val="22"/>
                <w:szCs w:val="22"/>
              </w:rPr>
              <w:br/>
            </w:r>
            <w:hyperlink r:id="rId16" w:tooltip="Information on &quot;The English Alphabet - British English Pronunciation&quot; on the E S O L Courses website." w:history="1">
              <w:r w:rsidRPr="00CC3B08">
                <w:rPr>
                  <w:rStyle w:val="Hyperlink"/>
                  <w:sz w:val="22"/>
                  <w:szCs w:val="22"/>
                </w:rPr>
                <w:t>https://www.esolcourses.com/uk-english/beginners-course/unit-1/the-alphabet/the-alphabet-vocabulary.html</w:t>
              </w:r>
            </w:hyperlink>
          </w:p>
          <w:p w14:paraId="7509889E" w14:textId="2BD4F04C" w:rsidR="000255D3" w:rsidRPr="00CC3B08" w:rsidRDefault="000255D3" w:rsidP="00664C68">
            <w:pPr>
              <w:pStyle w:val="TableBody"/>
              <w:numPr>
                <w:ilvl w:val="0"/>
                <w:numId w:val="23"/>
              </w:numPr>
              <w:rPr>
                <w:sz w:val="22"/>
                <w:szCs w:val="22"/>
              </w:rPr>
            </w:pPr>
            <w:r w:rsidRPr="00CC3B08">
              <w:rPr>
                <w:sz w:val="22"/>
                <w:szCs w:val="22"/>
              </w:rPr>
              <w:t>Listen To and Write Lowercase Letters 1</w:t>
            </w:r>
            <w:r w:rsidRPr="00CC3B08">
              <w:rPr>
                <w:sz w:val="22"/>
                <w:szCs w:val="22"/>
              </w:rPr>
              <w:br/>
            </w:r>
            <w:hyperlink r:id="rId17" w:tooltip="Alphabets: listen and write exercise on Agenda web website." w:history="1">
              <w:r w:rsidRPr="00CC3B08">
                <w:rPr>
                  <w:rStyle w:val="Hyperlink"/>
                  <w:sz w:val="22"/>
                  <w:szCs w:val="22"/>
                </w:rPr>
                <w:t>https://agendaweb.org/exercises/grammar/alphabet/alphabet-listen-write</w:t>
              </w:r>
            </w:hyperlink>
          </w:p>
          <w:p w14:paraId="09CAF9CE" w14:textId="4AE0C856" w:rsidR="000255D3" w:rsidRPr="00CC3B08" w:rsidRDefault="000255D3" w:rsidP="00664C68">
            <w:pPr>
              <w:pStyle w:val="TableBody"/>
              <w:numPr>
                <w:ilvl w:val="0"/>
                <w:numId w:val="23"/>
              </w:numPr>
              <w:rPr>
                <w:sz w:val="22"/>
                <w:szCs w:val="22"/>
              </w:rPr>
            </w:pPr>
            <w:r w:rsidRPr="00CC3B08">
              <w:rPr>
                <w:sz w:val="22"/>
                <w:szCs w:val="22"/>
              </w:rPr>
              <w:t xml:space="preserve">Listen </w:t>
            </w:r>
            <w:r w:rsidRPr="00CC3B08">
              <w:rPr>
                <w:color w:val="000000" w:themeColor="text1"/>
                <w:sz w:val="22"/>
                <w:szCs w:val="22"/>
              </w:rPr>
              <w:t>To</w:t>
            </w:r>
            <w:r w:rsidRPr="00CC3B08">
              <w:rPr>
                <w:sz w:val="22"/>
                <w:szCs w:val="22"/>
              </w:rPr>
              <w:t xml:space="preserve"> and Write Lowercase Letters 2</w:t>
            </w:r>
            <w:r w:rsidRPr="00CC3B08">
              <w:rPr>
                <w:sz w:val="22"/>
                <w:szCs w:val="22"/>
              </w:rPr>
              <w:br/>
            </w:r>
            <w:hyperlink r:id="rId18" w:tooltip="Alphabets: listen and write exercise on Agenda web website." w:history="1">
              <w:r w:rsidRPr="00CC3B08">
                <w:rPr>
                  <w:rStyle w:val="Hyperlink"/>
                  <w:sz w:val="22"/>
                  <w:szCs w:val="22"/>
                </w:rPr>
                <w:t>https://agendaweb.org/exercises/grammar/alphabet/listen-write-2</w:t>
              </w:r>
            </w:hyperlink>
          </w:p>
          <w:p w14:paraId="4ADE1699" w14:textId="7A93FB32" w:rsidR="000255D3" w:rsidRPr="00CC3B08" w:rsidRDefault="000255D3" w:rsidP="00664C68">
            <w:pPr>
              <w:pStyle w:val="TableBody"/>
              <w:numPr>
                <w:ilvl w:val="0"/>
                <w:numId w:val="23"/>
              </w:numPr>
              <w:rPr>
                <w:sz w:val="22"/>
                <w:szCs w:val="22"/>
              </w:rPr>
            </w:pPr>
            <w:r w:rsidRPr="00CC3B08">
              <w:rPr>
                <w:sz w:val="22"/>
                <w:szCs w:val="22"/>
              </w:rPr>
              <w:t>Listen To and Find Lowercase Vowels</w:t>
            </w:r>
            <w:r w:rsidRPr="00CC3B08">
              <w:rPr>
                <w:sz w:val="22"/>
                <w:szCs w:val="22"/>
              </w:rPr>
              <w:br/>
            </w:r>
            <w:hyperlink r:id="rId19" w:tooltip="Vowels: listen and find exercise on Agenda web website." w:history="1">
              <w:r w:rsidRPr="00CC3B08">
                <w:rPr>
                  <w:rStyle w:val="Hyperlink"/>
                  <w:sz w:val="22"/>
                  <w:szCs w:val="22"/>
                </w:rPr>
                <w:t>https://agendaweb.org/exercises/grammar/alphabet/vowels-listen-find</w:t>
              </w:r>
            </w:hyperlink>
          </w:p>
          <w:p w14:paraId="403F3D67" w14:textId="79F198D5" w:rsidR="000255D3" w:rsidRDefault="000255D3" w:rsidP="00664C68">
            <w:pPr>
              <w:pStyle w:val="TableBody"/>
              <w:numPr>
                <w:ilvl w:val="0"/>
                <w:numId w:val="23"/>
              </w:numPr>
            </w:pPr>
            <w:r w:rsidRPr="00CC3B08">
              <w:rPr>
                <w:sz w:val="22"/>
                <w:szCs w:val="22"/>
              </w:rPr>
              <w:t xml:space="preserve">Sequence </w:t>
            </w:r>
            <w:r w:rsidRPr="00CC3B08">
              <w:rPr>
                <w:color w:val="000000" w:themeColor="text1"/>
                <w:sz w:val="22"/>
                <w:szCs w:val="22"/>
              </w:rPr>
              <w:t>the</w:t>
            </w:r>
            <w:r w:rsidRPr="00CC3B08">
              <w:rPr>
                <w:sz w:val="22"/>
                <w:szCs w:val="22"/>
              </w:rPr>
              <w:t xml:space="preserve"> Lowercase Alphabet</w:t>
            </w:r>
            <w:r w:rsidRPr="00CC3B08">
              <w:rPr>
                <w:sz w:val="22"/>
                <w:szCs w:val="22"/>
              </w:rPr>
              <w:br/>
            </w:r>
            <w:hyperlink r:id="rId20" w:tooltip="Information on &quot;Put The Lower Case Letters of The Alphabet In Order&quot; on the E S O L Courses website." w:history="1">
              <w:r w:rsidRPr="00CC3B08">
                <w:rPr>
                  <w:rStyle w:val="Hyperlink"/>
                  <w:sz w:val="22"/>
                  <w:szCs w:val="22"/>
                </w:rPr>
                <w:t>https://www.esolcourses.com/uk-english/beginners-course/unit-1/the-alphabet/english-alphabet-sequence-lower-case-letters.html</w:t>
              </w:r>
            </w:hyperlink>
          </w:p>
        </w:tc>
        <w:tc>
          <w:tcPr>
            <w:tcW w:w="1570" w:type="dxa"/>
          </w:tcPr>
          <w:p w14:paraId="55235F99" w14:textId="77777777" w:rsidR="000255D3" w:rsidRDefault="000255D3" w:rsidP="00F74C3D">
            <w:pPr>
              <w:pStyle w:val="TableBody"/>
            </w:pPr>
          </w:p>
        </w:tc>
      </w:tr>
      <w:bookmarkEnd w:id="1"/>
    </w:tbl>
    <w:p w14:paraId="2B83B05B" w14:textId="77777777" w:rsidR="000255D3" w:rsidRPr="00824F67" w:rsidRDefault="000255D3" w:rsidP="00662F04">
      <w:pPr>
        <w:tabs>
          <w:tab w:val="right" w:pos="1440"/>
          <w:tab w:val="right" w:leader="dot" w:pos="9360"/>
          <w:tab w:val="right" w:leader="dot" w:pos="10080"/>
        </w:tabs>
        <w:spacing w:line="276" w:lineRule="auto"/>
      </w:pPr>
    </w:p>
    <w:sectPr w:rsidR="000255D3" w:rsidRPr="00824F67" w:rsidSect="00245F38">
      <w:headerReference w:type="default" r:id="rId21"/>
      <w:footerReference w:type="default" r:id="rId22"/>
      <w:footerReference w:type="first" r:id="rId23"/>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2BAA0" w14:textId="77777777" w:rsidR="00622B00" w:rsidRDefault="00622B00" w:rsidP="00FA6352">
      <w:r>
        <w:separator/>
      </w:r>
    </w:p>
  </w:endnote>
  <w:endnote w:type="continuationSeparator" w:id="0">
    <w:p w14:paraId="0007C17E" w14:textId="77777777" w:rsidR="00622B00" w:rsidRDefault="00622B00"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bookmarkStart w:id="2" w:name="_Hlk122432632" w:displacedByCustomXml="prev"/>
      <w:p w14:paraId="20744A96" w14:textId="28BD7C5C" w:rsidR="001C3043" w:rsidRPr="00142320" w:rsidRDefault="00D92D16" w:rsidP="00EF1D0C">
        <w:pPr>
          <w:tabs>
            <w:tab w:val="center" w:pos="5400"/>
          </w:tabs>
          <w:rPr>
            <w:noProof/>
            <w:color w:val="1F3864" w:themeColor="accent1" w:themeShade="80"/>
          </w:rPr>
        </w:pPr>
        <w:r w:rsidRPr="00142320">
          <w:rPr>
            <w:bCs/>
            <w:noProof/>
            <w:color w:val="1F3864" w:themeColor="accent1" w:themeShade="80"/>
          </w:rPr>
          <w:t xml:space="preserve">Lesson 1: </w:t>
        </w:r>
        <w:bookmarkStart w:id="3" w:name="_Hlk122432726"/>
        <w:r w:rsidRPr="00142320">
          <w:rPr>
            <w:bCs/>
            <w:noProof/>
            <w:color w:val="1F3864" w:themeColor="accent1" w:themeShade="80"/>
          </w:rPr>
          <w:t>Lowercase</w:t>
        </w:r>
        <w:bookmarkEnd w:id="3"/>
        <w:r w:rsidRPr="00142320">
          <w:rPr>
            <w:bCs/>
            <w:noProof/>
            <w:color w:val="1F3864" w:themeColor="accent1" w:themeShade="80"/>
          </w:rPr>
          <w:t xml:space="preserve"> Alphabet Introduction</w:t>
        </w:r>
        <w:bookmarkEnd w:id="2"/>
        <w:r w:rsidR="00EF1D0C" w:rsidRPr="00142320">
          <w:rPr>
            <w:color w:val="1F3864" w:themeColor="accent1" w:themeShade="80"/>
          </w:rPr>
          <w:tab/>
        </w:r>
        <w:r w:rsidR="008C377E" w:rsidRPr="00142320">
          <w:rPr>
            <w:noProof/>
            <w:color w:val="1F3864" w:themeColor="accent1" w:themeShade="80"/>
          </w:rPr>
          <w:fldChar w:fldCharType="begin"/>
        </w:r>
        <w:r w:rsidR="008C377E" w:rsidRPr="00142320">
          <w:rPr>
            <w:noProof/>
            <w:color w:val="1F3864" w:themeColor="accent1" w:themeShade="80"/>
          </w:rPr>
          <w:instrText xml:space="preserve"> DATE \@ "M/d/yyyy" </w:instrText>
        </w:r>
        <w:r w:rsidR="008C377E" w:rsidRPr="00142320">
          <w:rPr>
            <w:noProof/>
            <w:color w:val="1F3864" w:themeColor="accent1" w:themeShade="80"/>
          </w:rPr>
          <w:fldChar w:fldCharType="separate"/>
        </w:r>
        <w:r w:rsidR="00A82B31">
          <w:rPr>
            <w:noProof/>
            <w:color w:val="1F3864" w:themeColor="accent1" w:themeShade="80"/>
          </w:rPr>
          <w:t>2/28/2023</w:t>
        </w:r>
        <w:r w:rsidR="008C377E" w:rsidRPr="00142320">
          <w:rPr>
            <w:noProof/>
            <w:color w:val="1F3864" w:themeColor="accent1" w:themeShade="80"/>
          </w:rPr>
          <w:fldChar w:fldCharType="end"/>
        </w:r>
        <w:r w:rsidR="008C377E" w:rsidRPr="00142320">
          <w:rPr>
            <w:color w:val="1F3864" w:themeColor="accent1" w:themeShade="80"/>
          </w:rPr>
          <w:ptab w:relativeTo="margin" w:alignment="right" w:leader="none"/>
        </w:r>
        <w:r w:rsidR="008C377E" w:rsidRPr="00142320">
          <w:rPr>
            <w:color w:val="1F3864" w:themeColor="accent1" w:themeShade="80"/>
          </w:rPr>
          <w:fldChar w:fldCharType="begin"/>
        </w:r>
        <w:r w:rsidR="008C377E" w:rsidRPr="00142320">
          <w:rPr>
            <w:color w:val="1F3864" w:themeColor="accent1" w:themeShade="80"/>
          </w:rPr>
          <w:instrText xml:space="preserve"> PAGE   \* MERGEFORMAT </w:instrText>
        </w:r>
        <w:r w:rsidR="008C377E" w:rsidRPr="00142320">
          <w:rPr>
            <w:color w:val="1F3864" w:themeColor="accent1" w:themeShade="80"/>
          </w:rPr>
          <w:fldChar w:fldCharType="separate"/>
        </w:r>
        <w:r w:rsidR="00102C93">
          <w:rPr>
            <w:noProof/>
            <w:color w:val="1F3864" w:themeColor="accent1" w:themeShade="80"/>
          </w:rPr>
          <w:t>3</w:t>
        </w:r>
        <w:r w:rsidR="008C377E" w:rsidRPr="00142320">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F5496" w:themeColor="accent1" w:themeShade="BF"/>
      </w:rPr>
      <w:id w:val="1177151548"/>
      <w:docPartObj>
        <w:docPartGallery w:val="Page Numbers (Bottom of Page)"/>
        <w:docPartUnique/>
      </w:docPartObj>
    </w:sdtPr>
    <w:sdtEndPr>
      <w:rPr>
        <w:noProof/>
        <w:color w:val="auto"/>
      </w:rPr>
    </w:sdtEndPr>
    <w:sdtContent>
      <w:p w14:paraId="0C5F712D" w14:textId="7CB030A2" w:rsidR="00D238E4" w:rsidRPr="00342A0D" w:rsidRDefault="00D92D16" w:rsidP="00EF1D0C">
        <w:pPr>
          <w:tabs>
            <w:tab w:val="center" w:pos="5400"/>
          </w:tabs>
          <w:rPr>
            <w:noProof/>
            <w:color w:val="1F3864" w:themeColor="accent1" w:themeShade="80"/>
          </w:rPr>
        </w:pPr>
        <w:r w:rsidRPr="00F24610">
          <w:rPr>
            <w:bCs/>
            <w:noProof/>
            <w:color w:val="1F3864" w:themeColor="accent1" w:themeShade="80"/>
          </w:rPr>
          <w:t xml:space="preserve">Lesson </w:t>
        </w:r>
        <w:r>
          <w:rPr>
            <w:bCs/>
            <w:noProof/>
            <w:color w:val="1F3864" w:themeColor="accent1" w:themeShade="80"/>
          </w:rPr>
          <w:t>1: Lowercase Alphabet Introduction</w:t>
        </w:r>
        <w:r w:rsidR="00EF1D0C">
          <w:rPr>
            <w:bCs/>
            <w:noProof/>
            <w:color w:val="1F3864" w:themeColor="accent1" w:themeShade="80"/>
          </w:rPr>
          <w:tab/>
        </w:r>
        <w:r w:rsidR="001967D1" w:rsidRPr="00573DC1">
          <w:rPr>
            <w:noProof/>
            <w:color w:val="1F3864" w:themeColor="accent1" w:themeShade="80"/>
          </w:rPr>
          <w:fldChar w:fldCharType="begin"/>
        </w:r>
        <w:r w:rsidR="001967D1" w:rsidRPr="00573DC1">
          <w:rPr>
            <w:noProof/>
            <w:color w:val="1F3864" w:themeColor="accent1" w:themeShade="80"/>
          </w:rPr>
          <w:instrText xml:space="preserve"> DATE \@ "M/d/yyyy" </w:instrText>
        </w:r>
        <w:r w:rsidR="001967D1" w:rsidRPr="00573DC1">
          <w:rPr>
            <w:noProof/>
            <w:color w:val="1F3864" w:themeColor="accent1" w:themeShade="80"/>
          </w:rPr>
          <w:fldChar w:fldCharType="separate"/>
        </w:r>
        <w:r w:rsidR="00A82B31">
          <w:rPr>
            <w:noProof/>
            <w:color w:val="1F3864" w:themeColor="accent1" w:themeShade="80"/>
          </w:rPr>
          <w:t>2/28/2023</w:t>
        </w:r>
        <w:r w:rsidR="001967D1" w:rsidRPr="00573DC1">
          <w:rPr>
            <w:noProof/>
            <w:color w:val="1F3864" w:themeColor="accent1" w:themeShade="80"/>
          </w:rPr>
          <w:fldChar w:fldCharType="end"/>
        </w:r>
        <w:r w:rsidR="001967D1" w:rsidRPr="00573DC1">
          <w:rPr>
            <w:color w:val="1F3864" w:themeColor="accent1" w:themeShade="80"/>
          </w:rPr>
          <w:ptab w:relativeTo="margin" w:alignment="right" w:leader="none"/>
        </w:r>
        <w:r w:rsidR="001967D1" w:rsidRPr="00573DC1">
          <w:rPr>
            <w:color w:val="1F3864" w:themeColor="accent1" w:themeShade="80"/>
          </w:rPr>
          <w:fldChar w:fldCharType="begin"/>
        </w:r>
        <w:r w:rsidR="001967D1" w:rsidRPr="00573DC1">
          <w:rPr>
            <w:color w:val="1F3864" w:themeColor="accent1" w:themeShade="80"/>
          </w:rPr>
          <w:instrText xml:space="preserve"> PAGE   \* MERGEFORMAT </w:instrText>
        </w:r>
        <w:r w:rsidR="001967D1" w:rsidRPr="00573DC1">
          <w:rPr>
            <w:color w:val="1F3864" w:themeColor="accent1" w:themeShade="80"/>
          </w:rPr>
          <w:fldChar w:fldCharType="separate"/>
        </w:r>
        <w:r w:rsidR="00A82B31">
          <w:rPr>
            <w:noProof/>
            <w:color w:val="1F3864" w:themeColor="accent1" w:themeShade="80"/>
          </w:rPr>
          <w:t>1</w:t>
        </w:r>
        <w:r w:rsidR="001967D1" w:rsidRPr="00573DC1">
          <w:rPr>
            <w:noProof/>
            <w:color w:val="1F3864" w:themeColor="accent1" w:themeShade="8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0973A" w14:textId="77777777" w:rsidR="00622B00" w:rsidRDefault="00622B00" w:rsidP="00FA6352">
      <w:r>
        <w:separator/>
      </w:r>
    </w:p>
  </w:footnote>
  <w:footnote w:type="continuationSeparator" w:id="0">
    <w:p w14:paraId="4BCE45E3" w14:textId="77777777" w:rsidR="00622B00" w:rsidRDefault="00622B00"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B8E" w14:textId="6643E831" w:rsidR="001C3043" w:rsidRPr="00CC450F" w:rsidRDefault="00D92D16" w:rsidP="00FF6E43">
    <w:pPr>
      <w:spacing w:after="120"/>
      <w:rPr>
        <w:bCs/>
        <w:color w:val="1F3864" w:themeColor="accent1" w:themeShade="80"/>
        <w:sz w:val="36"/>
        <w:szCs w:val="36"/>
      </w:rPr>
    </w:pPr>
    <w:r w:rsidRPr="00A64763">
      <w:rPr>
        <w:bCs/>
        <w:color w:val="1F3864" w:themeColor="accent1" w:themeShade="80"/>
        <w:sz w:val="36"/>
        <w:szCs w:val="36"/>
      </w:rPr>
      <w:t xml:space="preserve">Lesson 1: Lowercase Alphabet </w:t>
    </w:r>
    <w:r>
      <w:rPr>
        <w:bCs/>
        <w:color w:val="1F3864" w:themeColor="accent1" w:themeShade="80"/>
        <w:sz w:val="36"/>
        <w:szCs w:val="36"/>
      </w:rP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9FA"/>
    <w:multiLevelType w:val="hybridMultilevel"/>
    <w:tmpl w:val="BF5E35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657DDE"/>
    <w:multiLevelType w:val="hybridMultilevel"/>
    <w:tmpl w:val="21483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EA3FAB"/>
    <w:multiLevelType w:val="hybridMultilevel"/>
    <w:tmpl w:val="AD32E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52382B"/>
    <w:multiLevelType w:val="hybridMultilevel"/>
    <w:tmpl w:val="29A62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EE05284"/>
    <w:multiLevelType w:val="hybridMultilevel"/>
    <w:tmpl w:val="CAD2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40780A"/>
    <w:multiLevelType w:val="hybridMultilevel"/>
    <w:tmpl w:val="F57AF3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5FB35A8"/>
    <w:multiLevelType w:val="hybridMultilevel"/>
    <w:tmpl w:val="4036A3B8"/>
    <w:lvl w:ilvl="0" w:tplc="40090001">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C2DC9"/>
    <w:multiLevelType w:val="hybridMultilevel"/>
    <w:tmpl w:val="84063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D3658A1"/>
    <w:multiLevelType w:val="hybridMultilevel"/>
    <w:tmpl w:val="A3C40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DCA1449"/>
    <w:multiLevelType w:val="hybridMultilevel"/>
    <w:tmpl w:val="B180F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F936F6D"/>
    <w:multiLevelType w:val="hybridMultilevel"/>
    <w:tmpl w:val="DA78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9E33ED"/>
    <w:multiLevelType w:val="hybridMultilevel"/>
    <w:tmpl w:val="96548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3FE049E"/>
    <w:multiLevelType w:val="hybridMultilevel"/>
    <w:tmpl w:val="C3621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604B2D"/>
    <w:multiLevelType w:val="hybridMultilevel"/>
    <w:tmpl w:val="89CE1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9210DC0"/>
    <w:multiLevelType w:val="hybridMultilevel"/>
    <w:tmpl w:val="6846C1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E7E5CE3"/>
    <w:multiLevelType w:val="hybridMultilevel"/>
    <w:tmpl w:val="5FD6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054C2F"/>
    <w:multiLevelType w:val="hybridMultilevel"/>
    <w:tmpl w:val="C046CA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A1033B0"/>
    <w:multiLevelType w:val="hybridMultilevel"/>
    <w:tmpl w:val="26E45D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79845C7"/>
    <w:multiLevelType w:val="hybridMultilevel"/>
    <w:tmpl w:val="27CE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DB2CEF"/>
    <w:multiLevelType w:val="hybridMultilevel"/>
    <w:tmpl w:val="ECEA4F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DBD0877"/>
    <w:multiLevelType w:val="hybridMultilevel"/>
    <w:tmpl w:val="D8FA8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845D42"/>
    <w:multiLevelType w:val="hybridMultilevel"/>
    <w:tmpl w:val="D3807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EC53120"/>
    <w:multiLevelType w:val="hybridMultilevel"/>
    <w:tmpl w:val="96CA35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16"/>
  </w:num>
  <w:num w:numId="5">
    <w:abstractNumId w:val="17"/>
  </w:num>
  <w:num w:numId="6">
    <w:abstractNumId w:val="2"/>
  </w:num>
  <w:num w:numId="7">
    <w:abstractNumId w:val="11"/>
  </w:num>
  <w:num w:numId="8">
    <w:abstractNumId w:val="14"/>
  </w:num>
  <w:num w:numId="9">
    <w:abstractNumId w:val="9"/>
  </w:num>
  <w:num w:numId="10">
    <w:abstractNumId w:val="13"/>
  </w:num>
  <w:num w:numId="11">
    <w:abstractNumId w:val="6"/>
  </w:num>
  <w:num w:numId="12">
    <w:abstractNumId w:val="7"/>
  </w:num>
  <w:num w:numId="13">
    <w:abstractNumId w:val="20"/>
  </w:num>
  <w:num w:numId="14">
    <w:abstractNumId w:val="22"/>
  </w:num>
  <w:num w:numId="15">
    <w:abstractNumId w:val="21"/>
  </w:num>
  <w:num w:numId="16">
    <w:abstractNumId w:val="0"/>
  </w:num>
  <w:num w:numId="17">
    <w:abstractNumId w:val="8"/>
  </w:num>
  <w:num w:numId="18">
    <w:abstractNumId w:val="10"/>
  </w:num>
  <w:num w:numId="19">
    <w:abstractNumId w:val="18"/>
  </w:num>
  <w:num w:numId="20">
    <w:abstractNumId w:val="19"/>
  </w:num>
  <w:num w:numId="21">
    <w:abstractNumId w:val="15"/>
  </w:num>
  <w:num w:numId="22">
    <w:abstractNumId w:val="12"/>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Mq8FABM73DstAAAA"/>
  </w:docVars>
  <w:rsids>
    <w:rsidRoot w:val="00FA6352"/>
    <w:rsid w:val="00001CEB"/>
    <w:rsid w:val="00005458"/>
    <w:rsid w:val="00010CD9"/>
    <w:rsid w:val="00014C5B"/>
    <w:rsid w:val="000255D3"/>
    <w:rsid w:val="00027181"/>
    <w:rsid w:val="00036B87"/>
    <w:rsid w:val="00056E7A"/>
    <w:rsid w:val="00070F68"/>
    <w:rsid w:val="00095629"/>
    <w:rsid w:val="00097D6E"/>
    <w:rsid w:val="000A2502"/>
    <w:rsid w:val="000A609A"/>
    <w:rsid w:val="000A657D"/>
    <w:rsid w:val="000C0E9B"/>
    <w:rsid w:val="000C21A0"/>
    <w:rsid w:val="000D2EC0"/>
    <w:rsid w:val="000E79BD"/>
    <w:rsid w:val="000F5F83"/>
    <w:rsid w:val="00100006"/>
    <w:rsid w:val="00101D6D"/>
    <w:rsid w:val="00102C93"/>
    <w:rsid w:val="00110EBE"/>
    <w:rsid w:val="00131C20"/>
    <w:rsid w:val="001339B4"/>
    <w:rsid w:val="00142320"/>
    <w:rsid w:val="00142861"/>
    <w:rsid w:val="00154AE7"/>
    <w:rsid w:val="00192EB6"/>
    <w:rsid w:val="00195228"/>
    <w:rsid w:val="001967D1"/>
    <w:rsid w:val="001B0BCE"/>
    <w:rsid w:val="001C3043"/>
    <w:rsid w:val="001C3FBD"/>
    <w:rsid w:val="001C4AD9"/>
    <w:rsid w:val="001D283B"/>
    <w:rsid w:val="001F5913"/>
    <w:rsid w:val="00204A0F"/>
    <w:rsid w:val="002149B3"/>
    <w:rsid w:val="00222080"/>
    <w:rsid w:val="00225355"/>
    <w:rsid w:val="00245F38"/>
    <w:rsid w:val="002477E3"/>
    <w:rsid w:val="002556EC"/>
    <w:rsid w:val="00271CEC"/>
    <w:rsid w:val="00275EF0"/>
    <w:rsid w:val="00296567"/>
    <w:rsid w:val="002B48CD"/>
    <w:rsid w:val="002D67F1"/>
    <w:rsid w:val="002E0A81"/>
    <w:rsid w:val="002E2F04"/>
    <w:rsid w:val="002F2A66"/>
    <w:rsid w:val="00301139"/>
    <w:rsid w:val="0030264E"/>
    <w:rsid w:val="003212BD"/>
    <w:rsid w:val="00323EDA"/>
    <w:rsid w:val="00327705"/>
    <w:rsid w:val="00331FD0"/>
    <w:rsid w:val="003331B8"/>
    <w:rsid w:val="00333F97"/>
    <w:rsid w:val="00337DF3"/>
    <w:rsid w:val="003416A1"/>
    <w:rsid w:val="0034189E"/>
    <w:rsid w:val="00342A0D"/>
    <w:rsid w:val="00350437"/>
    <w:rsid w:val="0035251C"/>
    <w:rsid w:val="003624F9"/>
    <w:rsid w:val="00375660"/>
    <w:rsid w:val="00375B13"/>
    <w:rsid w:val="00385D93"/>
    <w:rsid w:val="00396799"/>
    <w:rsid w:val="003A7B89"/>
    <w:rsid w:val="003B06A2"/>
    <w:rsid w:val="003C362D"/>
    <w:rsid w:val="003F051D"/>
    <w:rsid w:val="0040326E"/>
    <w:rsid w:val="00405D25"/>
    <w:rsid w:val="004143D8"/>
    <w:rsid w:val="004158C4"/>
    <w:rsid w:val="00422618"/>
    <w:rsid w:val="00425CF8"/>
    <w:rsid w:val="004324D5"/>
    <w:rsid w:val="004324EB"/>
    <w:rsid w:val="00452923"/>
    <w:rsid w:val="00491983"/>
    <w:rsid w:val="00491E57"/>
    <w:rsid w:val="004B23A2"/>
    <w:rsid w:val="004C232D"/>
    <w:rsid w:val="004D6F2D"/>
    <w:rsid w:val="004D7F8B"/>
    <w:rsid w:val="004F28EC"/>
    <w:rsid w:val="004F35DA"/>
    <w:rsid w:val="004F460A"/>
    <w:rsid w:val="0050405B"/>
    <w:rsid w:val="00507E3B"/>
    <w:rsid w:val="005200CD"/>
    <w:rsid w:val="0053589D"/>
    <w:rsid w:val="00535939"/>
    <w:rsid w:val="00536001"/>
    <w:rsid w:val="005421EA"/>
    <w:rsid w:val="00552DB8"/>
    <w:rsid w:val="00561C61"/>
    <w:rsid w:val="005748C5"/>
    <w:rsid w:val="00585DB1"/>
    <w:rsid w:val="00587142"/>
    <w:rsid w:val="0059341F"/>
    <w:rsid w:val="005C02C1"/>
    <w:rsid w:val="005C3D2A"/>
    <w:rsid w:val="005C442B"/>
    <w:rsid w:val="005C4D02"/>
    <w:rsid w:val="005C6A20"/>
    <w:rsid w:val="005D14DD"/>
    <w:rsid w:val="005F4C84"/>
    <w:rsid w:val="00601359"/>
    <w:rsid w:val="00601D12"/>
    <w:rsid w:val="00605747"/>
    <w:rsid w:val="006201A1"/>
    <w:rsid w:val="00622B00"/>
    <w:rsid w:val="00634C9F"/>
    <w:rsid w:val="00635FEB"/>
    <w:rsid w:val="00646976"/>
    <w:rsid w:val="00662ADB"/>
    <w:rsid w:val="00662F04"/>
    <w:rsid w:val="00664C68"/>
    <w:rsid w:val="0066681D"/>
    <w:rsid w:val="006742EC"/>
    <w:rsid w:val="00684813"/>
    <w:rsid w:val="006B752F"/>
    <w:rsid w:val="006C139F"/>
    <w:rsid w:val="006C163B"/>
    <w:rsid w:val="006D4331"/>
    <w:rsid w:val="006E1871"/>
    <w:rsid w:val="00722BBF"/>
    <w:rsid w:val="00737212"/>
    <w:rsid w:val="007419A2"/>
    <w:rsid w:val="007652E7"/>
    <w:rsid w:val="0076759A"/>
    <w:rsid w:val="00795210"/>
    <w:rsid w:val="007A134B"/>
    <w:rsid w:val="007C15EA"/>
    <w:rsid w:val="007C1B3F"/>
    <w:rsid w:val="007C5BFF"/>
    <w:rsid w:val="007D0DED"/>
    <w:rsid w:val="007D172B"/>
    <w:rsid w:val="007D75D6"/>
    <w:rsid w:val="007E04BA"/>
    <w:rsid w:val="007E2CCA"/>
    <w:rsid w:val="007E6CFF"/>
    <w:rsid w:val="007F01ED"/>
    <w:rsid w:val="008042D7"/>
    <w:rsid w:val="008103EB"/>
    <w:rsid w:val="0081784F"/>
    <w:rsid w:val="00824C33"/>
    <w:rsid w:val="00824F67"/>
    <w:rsid w:val="00835B23"/>
    <w:rsid w:val="00867A03"/>
    <w:rsid w:val="00873154"/>
    <w:rsid w:val="008843CB"/>
    <w:rsid w:val="00893F44"/>
    <w:rsid w:val="008951C8"/>
    <w:rsid w:val="00896D28"/>
    <w:rsid w:val="0089782B"/>
    <w:rsid w:val="008C377E"/>
    <w:rsid w:val="008D4B16"/>
    <w:rsid w:val="008E587E"/>
    <w:rsid w:val="008F6AD5"/>
    <w:rsid w:val="009045AE"/>
    <w:rsid w:val="009046E1"/>
    <w:rsid w:val="00904D80"/>
    <w:rsid w:val="00921C3F"/>
    <w:rsid w:val="00942724"/>
    <w:rsid w:val="00981958"/>
    <w:rsid w:val="009872E6"/>
    <w:rsid w:val="00987B87"/>
    <w:rsid w:val="009942A3"/>
    <w:rsid w:val="009A4977"/>
    <w:rsid w:val="009A7389"/>
    <w:rsid w:val="009C0D8E"/>
    <w:rsid w:val="009C35B1"/>
    <w:rsid w:val="009D6BC9"/>
    <w:rsid w:val="00A05B94"/>
    <w:rsid w:val="00A12F37"/>
    <w:rsid w:val="00A1644B"/>
    <w:rsid w:val="00A17215"/>
    <w:rsid w:val="00A22C2D"/>
    <w:rsid w:val="00A317EA"/>
    <w:rsid w:val="00A3748B"/>
    <w:rsid w:val="00A4415E"/>
    <w:rsid w:val="00A47AB9"/>
    <w:rsid w:val="00A67191"/>
    <w:rsid w:val="00A71273"/>
    <w:rsid w:val="00A75DC9"/>
    <w:rsid w:val="00A76FB3"/>
    <w:rsid w:val="00A77C9B"/>
    <w:rsid w:val="00A82B31"/>
    <w:rsid w:val="00AB3FCC"/>
    <w:rsid w:val="00AB6301"/>
    <w:rsid w:val="00AC37BE"/>
    <w:rsid w:val="00AD08F8"/>
    <w:rsid w:val="00AD738F"/>
    <w:rsid w:val="00AD7599"/>
    <w:rsid w:val="00B12875"/>
    <w:rsid w:val="00B13794"/>
    <w:rsid w:val="00B14A85"/>
    <w:rsid w:val="00B30739"/>
    <w:rsid w:val="00B336FC"/>
    <w:rsid w:val="00B34F23"/>
    <w:rsid w:val="00B4379D"/>
    <w:rsid w:val="00B70B9A"/>
    <w:rsid w:val="00B8727E"/>
    <w:rsid w:val="00B9788E"/>
    <w:rsid w:val="00BA034E"/>
    <w:rsid w:val="00BB77BB"/>
    <w:rsid w:val="00BE0C56"/>
    <w:rsid w:val="00BE340D"/>
    <w:rsid w:val="00BE6884"/>
    <w:rsid w:val="00BF3D92"/>
    <w:rsid w:val="00BF54C9"/>
    <w:rsid w:val="00C01DDE"/>
    <w:rsid w:val="00C17B6B"/>
    <w:rsid w:val="00C17F7C"/>
    <w:rsid w:val="00C439F9"/>
    <w:rsid w:val="00C43A69"/>
    <w:rsid w:val="00C61731"/>
    <w:rsid w:val="00C6375E"/>
    <w:rsid w:val="00C733FE"/>
    <w:rsid w:val="00C7644D"/>
    <w:rsid w:val="00C912BF"/>
    <w:rsid w:val="00C92D25"/>
    <w:rsid w:val="00CB1A42"/>
    <w:rsid w:val="00CB216A"/>
    <w:rsid w:val="00CB4A84"/>
    <w:rsid w:val="00CC2CCF"/>
    <w:rsid w:val="00CC3B08"/>
    <w:rsid w:val="00CC450F"/>
    <w:rsid w:val="00CE5D11"/>
    <w:rsid w:val="00CE6AB4"/>
    <w:rsid w:val="00CF614C"/>
    <w:rsid w:val="00CF7098"/>
    <w:rsid w:val="00D028C6"/>
    <w:rsid w:val="00D238E4"/>
    <w:rsid w:val="00D44CE5"/>
    <w:rsid w:val="00D45561"/>
    <w:rsid w:val="00D50129"/>
    <w:rsid w:val="00D53E4E"/>
    <w:rsid w:val="00D60042"/>
    <w:rsid w:val="00D61F0A"/>
    <w:rsid w:val="00D666AD"/>
    <w:rsid w:val="00D74263"/>
    <w:rsid w:val="00D84CAB"/>
    <w:rsid w:val="00D918ED"/>
    <w:rsid w:val="00D92D16"/>
    <w:rsid w:val="00D938AF"/>
    <w:rsid w:val="00D943FF"/>
    <w:rsid w:val="00DA39D9"/>
    <w:rsid w:val="00DA6090"/>
    <w:rsid w:val="00DA7E54"/>
    <w:rsid w:val="00DC6BC5"/>
    <w:rsid w:val="00DD1A04"/>
    <w:rsid w:val="00DD3606"/>
    <w:rsid w:val="00DE4316"/>
    <w:rsid w:val="00DE48DB"/>
    <w:rsid w:val="00DF3362"/>
    <w:rsid w:val="00E01566"/>
    <w:rsid w:val="00E101AA"/>
    <w:rsid w:val="00E1565F"/>
    <w:rsid w:val="00E21AB3"/>
    <w:rsid w:val="00E33591"/>
    <w:rsid w:val="00E36A07"/>
    <w:rsid w:val="00E72014"/>
    <w:rsid w:val="00E82E2A"/>
    <w:rsid w:val="00E87B44"/>
    <w:rsid w:val="00EA0D16"/>
    <w:rsid w:val="00EA4F8E"/>
    <w:rsid w:val="00EB510E"/>
    <w:rsid w:val="00EC4544"/>
    <w:rsid w:val="00EE65BE"/>
    <w:rsid w:val="00EF1D0C"/>
    <w:rsid w:val="00EF24E4"/>
    <w:rsid w:val="00EF7265"/>
    <w:rsid w:val="00EF7B3D"/>
    <w:rsid w:val="00F05DB0"/>
    <w:rsid w:val="00F2141D"/>
    <w:rsid w:val="00F24191"/>
    <w:rsid w:val="00F318EF"/>
    <w:rsid w:val="00F40AC5"/>
    <w:rsid w:val="00F47B98"/>
    <w:rsid w:val="00F561CE"/>
    <w:rsid w:val="00F61E21"/>
    <w:rsid w:val="00F64240"/>
    <w:rsid w:val="00F73566"/>
    <w:rsid w:val="00F74C3D"/>
    <w:rsid w:val="00F7678D"/>
    <w:rsid w:val="00FA6352"/>
    <w:rsid w:val="00FA6B14"/>
    <w:rsid w:val="00FB0F3E"/>
    <w:rsid w:val="00FC7551"/>
    <w:rsid w:val="00FE363F"/>
    <w:rsid w:val="00FE6823"/>
    <w:rsid w:val="00FF025D"/>
    <w:rsid w:val="00FF6E43"/>
    <w:rsid w:val="52E48170"/>
    <w:rsid w:val="625297CC"/>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FD0"/>
    <w:pPr>
      <w:spacing w:after="0" w:line="240" w:lineRule="auto"/>
    </w:pPr>
  </w:style>
  <w:style w:type="paragraph" w:styleId="Heading1">
    <w:name w:val="heading 1"/>
    <w:basedOn w:val="Normal"/>
    <w:next w:val="Normal"/>
    <w:link w:val="Heading1Char"/>
    <w:uiPriority w:val="9"/>
    <w:qFormat/>
    <w:rsid w:val="000255D3"/>
    <w:pPr>
      <w:spacing w:before="120" w:line="276" w:lineRule="auto"/>
      <w:textAlignment w:val="baseline"/>
      <w:outlineLvl w:val="0"/>
    </w:pPr>
    <w:rPr>
      <w:rFonts w:ascii="Calibri" w:eastAsia="Calibri" w:hAnsi="Calibri" w:cs="Calibri"/>
      <w:b/>
      <w:color w:val="233E70"/>
      <w:sz w:val="28"/>
      <w:szCs w:val="28"/>
    </w:rPr>
  </w:style>
  <w:style w:type="paragraph" w:styleId="Heading2">
    <w:name w:val="heading 2"/>
    <w:basedOn w:val="Normal"/>
    <w:next w:val="Normal"/>
    <w:link w:val="Heading2Char"/>
    <w:uiPriority w:val="9"/>
    <w:unhideWhenUsed/>
    <w:qFormat/>
    <w:rsid w:val="000255D3"/>
    <w:pPr>
      <w:spacing w:line="276" w:lineRule="auto"/>
      <w:textAlignment w:val="baseline"/>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5D3"/>
    <w:rPr>
      <w:rFonts w:ascii="Calibri" w:eastAsia="Calibri" w:hAnsi="Calibri" w:cs="Calibri"/>
      <w:b/>
      <w:color w:val="233E70"/>
      <w:sz w:val="28"/>
      <w:szCs w:val="28"/>
    </w:rPr>
  </w:style>
  <w:style w:type="paragraph" w:styleId="ListParagraph">
    <w:name w:val="List Paragraph"/>
    <w:basedOn w:val="Normal"/>
    <w:link w:val="ListParagraphChar"/>
    <w:uiPriority w:val="34"/>
    <w:qFormat/>
    <w:rsid w:val="00FA6352"/>
    <w:pPr>
      <w:ind w:left="720"/>
      <w:contextualSpacing/>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331FD0"/>
    <w:rPr>
      <w:b/>
      <w:bCs/>
    </w:rPr>
  </w:style>
  <w:style w:type="character" w:customStyle="1" w:styleId="CommentSubjectChar">
    <w:name w:val="Comment Subject Char"/>
    <w:basedOn w:val="DefaultParagraphFont"/>
    <w:link w:val="CommentSubject"/>
    <w:uiPriority w:val="99"/>
    <w:semiHidden/>
    <w:rsid w:val="00331FD0"/>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31FD0"/>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0255D3"/>
    <w:rPr>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ListParagraphChar">
    <w:name w:val="List Paragraph Char"/>
    <w:link w:val="ListParagraph"/>
    <w:uiPriority w:val="34"/>
    <w:locked/>
    <w:rsid w:val="00D60042"/>
  </w:style>
  <w:style w:type="character" w:customStyle="1" w:styleId="Heading2Char">
    <w:name w:val="Heading 2 Char"/>
    <w:basedOn w:val="DefaultParagraphFont"/>
    <w:link w:val="Heading2"/>
    <w:uiPriority w:val="9"/>
    <w:rsid w:val="000255D3"/>
    <w:rPr>
      <w:rFonts w:ascii="Calibri" w:eastAsia="Calibri" w:hAnsi="Calibri" w:cs="Calibri"/>
      <w:b/>
      <w:bCs/>
    </w:rPr>
  </w:style>
  <w:style w:type="paragraph" w:customStyle="1" w:styleId="TableHeader">
    <w:name w:val="Table Header"/>
    <w:basedOn w:val="Normal"/>
    <w:link w:val="TableHeaderChar"/>
    <w:qFormat/>
    <w:rsid w:val="000255D3"/>
    <w:pPr>
      <w:tabs>
        <w:tab w:val="right" w:pos="1440"/>
        <w:tab w:val="right" w:leader="dot" w:pos="9360"/>
        <w:tab w:val="right" w:leader="dot" w:pos="10080"/>
      </w:tabs>
    </w:pPr>
    <w:rPr>
      <w:rFonts w:eastAsia="Times New Roman"/>
    </w:rPr>
  </w:style>
  <w:style w:type="paragraph" w:customStyle="1" w:styleId="TableBody">
    <w:name w:val="Table Body"/>
    <w:basedOn w:val="Normal"/>
    <w:link w:val="TableBodyChar"/>
    <w:qFormat/>
    <w:rsid w:val="00F74C3D"/>
    <w:pPr>
      <w:widowControl w:val="0"/>
      <w:tabs>
        <w:tab w:val="left" w:pos="1620"/>
      </w:tabs>
      <w:autoSpaceDE w:val="0"/>
      <w:autoSpaceDN w:val="0"/>
      <w:spacing w:before="40" w:after="80"/>
    </w:pPr>
    <w:rPr>
      <w:rFonts w:ascii="Calibri" w:eastAsia="Calibri" w:hAnsi="Calibri" w:cs="Calibri"/>
      <w:bCs/>
    </w:rPr>
  </w:style>
  <w:style w:type="character" w:customStyle="1" w:styleId="TableHeaderChar">
    <w:name w:val="Table Header Char"/>
    <w:basedOn w:val="DefaultParagraphFont"/>
    <w:link w:val="TableHeader"/>
    <w:rsid w:val="000255D3"/>
    <w:rPr>
      <w:rFonts w:eastAsia="Times New Roman"/>
    </w:rPr>
  </w:style>
  <w:style w:type="character" w:customStyle="1" w:styleId="TableBodyChar">
    <w:name w:val="Table Body Char"/>
    <w:basedOn w:val="DefaultParagraphFont"/>
    <w:link w:val="TableBody"/>
    <w:rsid w:val="00F74C3D"/>
    <w:rPr>
      <w:rFonts w:ascii="Calibri" w:eastAsia="Calibri" w:hAnsi="Calibri" w:cs="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409960357">
      <w:bodyDiv w:val="1"/>
      <w:marLeft w:val="0"/>
      <w:marRight w:val="0"/>
      <w:marTop w:val="0"/>
      <w:marBottom w:val="0"/>
      <w:divBdr>
        <w:top w:val="none" w:sz="0" w:space="0" w:color="auto"/>
        <w:left w:val="none" w:sz="0" w:space="0" w:color="auto"/>
        <w:bottom w:val="none" w:sz="0" w:space="0" w:color="auto"/>
        <w:right w:val="none" w:sz="0" w:space="0" w:color="auto"/>
      </w:divBdr>
    </w:div>
    <w:div w:id="483203491">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87520797">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luentu.com/blog/educator-english/teaching-esl-letter-sounds/" TargetMode="External"/><Relationship Id="rId18" Type="http://schemas.openxmlformats.org/officeDocument/2006/relationships/hyperlink" Target="https://agendaweb.org/exercises/grammar/alphabet/listen-write-2"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youtu.be/Toi4kM9qYhg" TargetMode="External"/><Relationship Id="rId17" Type="http://schemas.openxmlformats.org/officeDocument/2006/relationships/hyperlink" Target="https://agendaweb.org/exercises/grammar/alphabet/alphabet-listen-writ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solcourses.com/uk-english/beginners-course/unit-1/the-alphabet/the-alphabet-vocabulary.html" TargetMode="External"/><Relationship Id="rId20" Type="http://schemas.openxmlformats.org/officeDocument/2006/relationships/hyperlink" Target="https://www.esolcourses.com/uk-english/beginners-course/unit-1/the-alphabet/english-alphabet-sequence-lower-case-letter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fluentu.com/blog/educator-english/teaching-esl-letter-sounds/"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agendaweb.org/exercises/grammar/alphabet/vowels-listen-fin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Toi4kM9qYh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Props1.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2.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Lesson Plan 1: Lowercase Alphabet Introduction</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 Lowercase Alphabet Introduction</dc:title>
  <dc:subject/>
  <dc:creator>Guckert, Denise A</dc:creator>
  <cp:keywords/>
  <dc:description/>
  <cp:lastModifiedBy>codemantra</cp:lastModifiedBy>
  <cp:revision>63</cp:revision>
  <dcterms:created xsi:type="dcterms:W3CDTF">2022-12-20T17:32:00Z</dcterms:created>
  <dcterms:modified xsi:type="dcterms:W3CDTF">2023-02-28T15:44:00Z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