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今天学习的内容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1:复习昨天重点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练习: 9:20--9:30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(1)创建二个组件 main(父组件)/son(子组件)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(2)main 显示一个按钮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(3)son  显示 一个p标签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(4)main 定义一个变量count初始化为0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将count传递给son组件,在son子组件接收数据并且在p标签显示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(5)main 点击按钮时，实现count自增操作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(6)要求 son组件显示count对应变化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(7)son在接到count之后计算,在count大于10时候,将main按钮禁用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提示: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&lt;button v-bind:disabled="isValid"&gt;clickMe&lt;/button&gt;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总结: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1:传递到子组件的数据，父组件中数据发生变化子组件一并更新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2:子组件中updated方法，会随着数据改变执行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3:修改父元素数据   this.$parent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2:今天的目标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2.1: Vue Router 路由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2.2 SPA(single page application)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SPA(single page application)单页面应用程序，在一个完成的应用或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者站点中，只有一个完整的HTML页面，这个页面有一个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容器</w:t>
      </w:r>
      <w:r>
        <w:rPr>
          <w:rFonts w:hint="default" w:ascii="Consolas" w:hAnsi="Consolas" w:cs="Consolas"/>
          <w:b/>
          <w:bCs/>
          <w:sz w:val="13"/>
          <w:szCs w:val="13"/>
        </w:rPr>
        <w:t>，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可以把需要加载的代码插入到该容器中.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2.3SPA的工作原理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http://127.0.0.1/index.html#/start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(1)根据地址栏 中url解析完的页面index.html 加载index.html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(2)根据地址栏 解件#后的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路由地址</w:t>
      </w:r>
      <w:r>
        <w:rPr>
          <w:rFonts w:hint="default" w:ascii="Consolas" w:hAnsi="Consolas" w:cs="Consolas"/>
          <w:b/>
          <w:bCs/>
          <w:sz w:val="13"/>
          <w:szCs w:val="13"/>
        </w:rPr>
        <w:t>:start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根据路由地下，去当前应用的配置中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找路由地址</w:t>
      </w:r>
      <w:r>
        <w:rPr>
          <w:rFonts w:hint="default" w:ascii="Consolas" w:hAnsi="Consolas" w:cs="Consolas"/>
          <w:b/>
          <w:bCs/>
          <w:sz w:val="13"/>
          <w:szCs w:val="13"/>
        </w:rPr>
        <w:t>配置对象去查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找路由地址，所对应的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模块页面地址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发起异步请求加载该页面地址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(3)把请求来的数据加载到指定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容器</w:t>
      </w:r>
      <w:r>
        <w:rPr>
          <w:rFonts w:hint="default" w:ascii="Consolas" w:hAnsi="Consolas" w:cs="Consolas"/>
          <w:b/>
          <w:bCs/>
          <w:sz w:val="13"/>
          <w:szCs w:val="13"/>
        </w:rPr>
        <w:t>中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drawing>
          <wp:inline distT="0" distB="0" distL="0" distR="0">
            <wp:extent cx="1447800" cy="1087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341" cy="110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2.4 SPA的实现步骤----(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重点&amp;难点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(1)引入对应 vue-router.js 文件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(2)显示组件 前:&lt;div id="app"&gt;&lt;parent&gt;&lt;/parent&gt;&lt;/div&gt;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显示组件 现: &lt;div id="app"&gt;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       &lt;router-view&gt;&lt;/router-view&gt;  渲染不同组件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   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(3)创建各个组件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(4)配置信息(路由词典)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每一个路由地址配置对象(组件)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const myRoutes=[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{path:"/start",component:myStart},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{path:"/list",component:myList},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];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(5)创建路由表对象(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语法标签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const myRouter = new VueRouter({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routes: myRoutes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});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(6)在Vue对象添加现在应用路由表对象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new Vue({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router: myRouter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});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(7)测试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在地址中输入对应的不同路由地址中，显示不同组件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练习:11:25--11:35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创建一个SPA,这个SPA有3个组件，分别对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path   /collect    --&gt;收藏页组件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path   /detail     --&gt;详情页组件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path   /order     --&gt;订单页组件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2.5 SPA 通过VueRouter来实现组件之间跳转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提供了3种方式实现跳转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(1)直接修改地址栏中路由地址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(2)通过router-link 实现跳转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&lt;router-link  to="/order"&gt;订单&lt;/router-link&gt;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(3)通过js的编程方式来实现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jumpToLogin:function(){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this.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$router</w:t>
      </w:r>
      <w:r>
        <w:rPr>
          <w:rFonts w:hint="default" w:ascii="Consolas" w:hAnsi="Consolas" w:cs="Consolas"/>
          <w:b/>
          <w:bCs/>
          <w:sz w:val="13"/>
          <w:szCs w:val="13"/>
        </w:rPr>
        <w:t>.push("/login");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2.6 SPA 通过VueRouter来实现组件之间跳转(参数传递)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login---&gt;用户名---&gt;main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(1)明确发送方和接收方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(2)配置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接收</w:t>
      </w:r>
      <w:r>
        <w:rPr>
          <w:rFonts w:hint="default" w:ascii="Consolas" w:hAnsi="Consolas" w:cs="Consolas"/>
          <w:b/>
          <w:bCs/>
          <w:sz w:val="13"/>
          <w:szCs w:val="13"/>
        </w:rPr>
        <w:t>方法路由地址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原生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{path:"/main",component:MainComponent}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{path:"/main/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color w:val="C55A11" w:themeColor="accent2" w:themeShade="BF"/>
          <w:sz w:val="13"/>
          <w:szCs w:val="13"/>
        </w:rPr>
        <w:t>uname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/:</w:t>
      </w:r>
      <w:r>
        <w:rPr>
          <w:rFonts w:hint="default" w:ascii="Consolas" w:hAnsi="Consolas" w:cs="Consolas"/>
          <w:b/>
          <w:bCs/>
          <w:color w:val="C55A11" w:themeColor="accent2" w:themeShade="BF"/>
          <w:sz w:val="13"/>
          <w:szCs w:val="13"/>
        </w:rPr>
        <w:t>upwd</w:t>
      </w:r>
      <w:r>
        <w:rPr>
          <w:rFonts w:hint="default" w:ascii="Consolas" w:hAnsi="Consolas" w:cs="Consolas"/>
          <w:b/>
          <w:bCs/>
          <w:sz w:val="13"/>
          <w:szCs w:val="13"/>
        </w:rPr>
        <w:t>", component:MainComponent 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(3)接收方法获取传递的数据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this.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$route</w:t>
      </w:r>
      <w:r>
        <w:rPr>
          <w:rFonts w:hint="default" w:ascii="Consolas" w:hAnsi="Consolas" w:cs="Consolas"/>
          <w:b/>
          <w:bCs/>
          <w:sz w:val="13"/>
          <w:szCs w:val="13"/>
        </w:rPr>
        <w:t>.params   //params 数据里面多个参数对象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this.$route.params.</w:t>
      </w:r>
      <w:r>
        <w:rPr>
          <w:rFonts w:hint="default" w:ascii="Consolas" w:hAnsi="Consolas" w:cs="Consolas"/>
          <w:b/>
          <w:bCs/>
          <w:color w:val="C55A11" w:themeColor="accent2" w:themeShade="BF"/>
          <w:sz w:val="13"/>
          <w:szCs w:val="13"/>
        </w:rPr>
        <w:t>uname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this.$route</w:t>
      </w:r>
      <w:bookmarkStart w:id="0" w:name="_GoBack"/>
      <w:bookmarkEnd w:id="0"/>
      <w:r>
        <w:rPr>
          <w:rFonts w:hint="default" w:ascii="Consolas" w:hAnsi="Consolas" w:cs="Consolas"/>
          <w:b/>
          <w:bCs/>
          <w:sz w:val="13"/>
          <w:szCs w:val="13"/>
        </w:rPr>
        <w:t>.params.</w:t>
      </w:r>
      <w:r>
        <w:rPr>
          <w:rFonts w:hint="default" w:ascii="Consolas" w:hAnsi="Consolas" w:cs="Consolas"/>
          <w:b/>
          <w:bCs/>
          <w:color w:val="C55A11" w:themeColor="accent2" w:themeShade="BF"/>
          <w:sz w:val="13"/>
          <w:szCs w:val="13"/>
        </w:rPr>
        <w:t>upwd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(4)跳转时,发送参数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this.$router.push("/main/tom");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&lt;router-link to="/main/jerry"&gt;跳转&lt;/router-link&gt;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练习：有两个组件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product-list: 构造一个有5条数据组，显示在列表中,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每一个列表项添加一个超链接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product_detail:pid 显示字符串 pid 产品详细编号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功能:点击product-list列表项,跳转product-detail,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并且将数组下标发送product-detail,product-detail接收pid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并且显示在p标签中.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(1)明确发送  接收   </w:t>
      </w:r>
      <w:r>
        <w:rPr>
          <w:rFonts w:hint="default" w:ascii="Consolas" w:hAnsi="Consolas" w:cs="Consolas"/>
          <w:b/>
          <w:bCs/>
          <w:color w:val="C55A11" w:themeColor="accent2" w:themeShade="BF"/>
          <w:sz w:val="13"/>
          <w:szCs w:val="13"/>
        </w:rPr>
        <w:t>15:20--15:30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发送: product-list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接收:product-detail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(2)配置接收方路由地址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{path:"/detail/:</w:t>
      </w:r>
      <w:r>
        <w:rPr>
          <w:rFonts w:hint="default" w:ascii="Consolas" w:hAnsi="Consolas" w:cs="Consolas"/>
          <w:b/>
          <w:bCs/>
          <w:color w:val="C55A11" w:themeColor="accent2" w:themeShade="BF"/>
          <w:sz w:val="13"/>
          <w:szCs w:val="13"/>
        </w:rPr>
        <w:t>pid</w:t>
      </w:r>
      <w:r>
        <w:rPr>
          <w:rFonts w:hint="default" w:ascii="Consolas" w:hAnsi="Consolas" w:cs="Consolas"/>
          <w:b/>
          <w:bCs/>
          <w:sz w:val="13"/>
          <w:szCs w:val="13"/>
        </w:rPr>
        <w:t>"}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(3)接收方获取参数值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this.$route.params.</w:t>
      </w:r>
      <w:r>
        <w:rPr>
          <w:rFonts w:hint="default" w:ascii="Consolas" w:hAnsi="Consolas" w:cs="Consolas"/>
          <w:b/>
          <w:bCs/>
          <w:color w:val="C55A11" w:themeColor="accent2" w:themeShade="BF"/>
          <w:sz w:val="13"/>
          <w:szCs w:val="13"/>
        </w:rPr>
        <w:t>pid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(4)发送参数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&lt;router-link :to="/detail/"+pid&gt;&lt;/router-link&gt;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this.$router.push("/detail/20");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2.6 SPA 路由设置高级用法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alias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别名(访问路径)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{path:"/list",component:MyList,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alias</w:t>
      </w:r>
      <w:r>
        <w:rPr>
          <w:rFonts w:hint="default" w:ascii="Consolas" w:hAnsi="Consolas" w:cs="Consolas"/>
          <w:b/>
          <w:bCs/>
          <w:sz w:val="13"/>
          <w:szCs w:val="13"/>
        </w:rPr>
        <w:t>:"/lists"}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redirect 重定向(重新地址栏地址转换/productList--&gt;/list)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{path:"/productList",redirect:"/list"}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path:"*" 异常处理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{path:"*", component:NotFound}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2.7: 路由嵌套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示例: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163邮箱为例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login/main(根据需求 加载inbox或者outbox)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main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--inbox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--outbox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路由嵌套的SPA实现的步骤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A(/a)组件需要嵌套B组件(/c /d)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(1)准备嵌套其它组件的父组件指定一个容器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在B组件指定容器:模板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&lt;router-view&gt;&lt;/router-view&gt;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(2)在B组件的路由配置对象中指定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children</w:t>
      </w:r>
      <w:r>
        <w:rPr>
          <w:rFonts w:hint="default" w:ascii="Consolas" w:hAnsi="Consolas" w:cs="Consolas"/>
          <w:b/>
          <w:bCs/>
          <w:sz w:val="13"/>
          <w:szCs w:val="13"/>
        </w:rPr>
        <w:t>属性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path:"/b",component:B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children:[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{path:"/c",component:C},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{path:"/d",component:D}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]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2.8: vue-resource vue http协议插件(实现ajax)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(1)先加载vue.js,再加载vue-resource.js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(2)使用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this.$http.get(url).then(function(data){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},function(err){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});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2.9: vue cli 脚手架(创建vue项目工具)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(1)当代码修改，直接预览效果 hot reload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(2)框架己搭建好，快速进入开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(3)组织代码的方式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将组件通过 .vue 文件单独组件，放在src目录 compoents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注意事项: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 保证node.js 正确(版本高一些 6.00 &gt;)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 保证网络通 (安装组件)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远程中心：开网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作业1:resource 综合示例 todolist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(1)完成组件创建和使用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(2)显示用户名列表(ajax)--&gt;删除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65"/>
    <w:rsid w:val="00015ED5"/>
    <w:rsid w:val="000169C6"/>
    <w:rsid w:val="00106213"/>
    <w:rsid w:val="00107235"/>
    <w:rsid w:val="00133EB4"/>
    <w:rsid w:val="00154844"/>
    <w:rsid w:val="0015576E"/>
    <w:rsid w:val="00287937"/>
    <w:rsid w:val="00327B37"/>
    <w:rsid w:val="00351B65"/>
    <w:rsid w:val="003622BC"/>
    <w:rsid w:val="003F35C8"/>
    <w:rsid w:val="004B6A4B"/>
    <w:rsid w:val="00554681"/>
    <w:rsid w:val="005E78CA"/>
    <w:rsid w:val="005F5AD9"/>
    <w:rsid w:val="00701D99"/>
    <w:rsid w:val="00783195"/>
    <w:rsid w:val="007B2DBA"/>
    <w:rsid w:val="00820AE5"/>
    <w:rsid w:val="008F71D3"/>
    <w:rsid w:val="00987B1F"/>
    <w:rsid w:val="009C1C4B"/>
    <w:rsid w:val="009C6FAB"/>
    <w:rsid w:val="00A6125F"/>
    <w:rsid w:val="00A724E5"/>
    <w:rsid w:val="00A736B7"/>
    <w:rsid w:val="00AC1C1A"/>
    <w:rsid w:val="00B13BE5"/>
    <w:rsid w:val="00BD77B6"/>
    <w:rsid w:val="00C9399E"/>
    <w:rsid w:val="00C94D68"/>
    <w:rsid w:val="00CC7D73"/>
    <w:rsid w:val="00CF45FA"/>
    <w:rsid w:val="00D10DF6"/>
    <w:rsid w:val="00D42D79"/>
    <w:rsid w:val="00D50C1E"/>
    <w:rsid w:val="00DB32D7"/>
    <w:rsid w:val="00E34BCB"/>
    <w:rsid w:val="00EF590E"/>
    <w:rsid w:val="00FA3635"/>
    <w:rsid w:val="1CA24031"/>
    <w:rsid w:val="510C17C7"/>
    <w:rsid w:val="7CD6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554</Words>
  <Characters>3161</Characters>
  <Lines>26</Lines>
  <Paragraphs>7</Paragraphs>
  <TotalTime>476</TotalTime>
  <ScaleCrop>false</ScaleCrop>
  <LinksUpToDate>false</LinksUpToDate>
  <CharactersWithSpaces>3708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2017-11-07T01:04:00Z</dcterms:created>
  <dc:creator>bjwsl-001</dc:creator>
  <cp:lastModifiedBy>丿≮м</cp:lastModifiedBy>
  <dcterms:modified xsi:type="dcterms:W3CDTF">2018-09-16T04:59:56Z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