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1554346336"/>
        <w:docPartObj>
          <w:docPartGallery w:val="Cover Pages"/>
          <w:docPartUnique/>
        </w:docPartObj>
      </w:sdtPr>
      <w:sdtEndPr>
        <w:rPr>
          <w:sz w:val="22"/>
        </w:rPr>
      </w:sdtEndPr>
      <w:sdtContent>
        <w:p w:rsidR="00A4066B" w:rsidRDefault="00A4066B">
          <w:pPr>
            <w:pStyle w:val="NoSpacing"/>
            <w:rPr>
              <w:sz w:val="2"/>
            </w:rPr>
          </w:pPr>
        </w:p>
        <w:p w:rsidR="00A4066B" w:rsidRDefault="00A4066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4066B" w:rsidRDefault="00A4066B">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COMPUTER NETWORKS</w:t>
                                    </w:r>
                                  </w:p>
                                </w:sdtContent>
                              </w:sdt>
                              <w:p w:rsidR="00A4066B" w:rsidRDefault="0067091A">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4066B">
                                      <w:rPr>
                                        <w:color w:val="4F81BD" w:themeColor="accent1"/>
                                        <w:sz w:val="36"/>
                                        <w:szCs w:val="36"/>
                                      </w:rPr>
                                      <w:t>LAB REPORT</w:t>
                                    </w:r>
                                  </w:sdtContent>
                                </w:sdt>
                                <w:r w:rsidR="00A4066B">
                                  <w:rPr>
                                    <w:noProof/>
                                  </w:rPr>
                                  <w:t xml:space="preserve"> </w:t>
                                </w:r>
                              </w:p>
                              <w:p w:rsidR="00A4066B" w:rsidRDefault="00A406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4066B" w:rsidRDefault="00A4066B">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COMPUTER NETWORKS</w:t>
                              </w:r>
                            </w:p>
                          </w:sdtContent>
                        </w:sdt>
                        <w:p w:rsidR="00A4066B" w:rsidRDefault="00A4066B">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LAB REPORT</w:t>
                              </w:r>
                            </w:sdtContent>
                          </w:sdt>
                          <w:r>
                            <w:rPr>
                              <w:noProof/>
                            </w:rPr>
                            <w:t xml:space="preserve"> </w:t>
                          </w:r>
                        </w:p>
                        <w:p w:rsidR="00A4066B" w:rsidRDefault="00A4066B"/>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8713C4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66B" w:rsidRDefault="0067091A">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066B">
                                      <w:rPr>
                                        <w:color w:val="4F81BD" w:themeColor="accent1"/>
                                        <w:sz w:val="36"/>
                                        <w:szCs w:val="36"/>
                                      </w:rPr>
                                      <w:t>MUHAMMAD ABDULLAH</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4066B" w:rsidRDefault="00A4066B">
                                    <w:pPr>
                                      <w:pStyle w:val="NoSpacing"/>
                                      <w:jc w:val="right"/>
                                      <w:rPr>
                                        <w:color w:val="4F81BD" w:themeColor="accent1"/>
                                        <w:sz w:val="36"/>
                                        <w:szCs w:val="36"/>
                                      </w:rPr>
                                    </w:pPr>
                                    <w:r>
                                      <w:rPr>
                                        <w:color w:val="4F81BD" w:themeColor="accent1"/>
                                        <w:sz w:val="36"/>
                                        <w:szCs w:val="36"/>
                                      </w:rPr>
                                      <w:t>221546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4066B" w:rsidRDefault="00A4066B">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MUHAMMAD ABDULLAH</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4066B" w:rsidRDefault="00A4066B">
                              <w:pPr>
                                <w:pStyle w:val="NoSpacing"/>
                                <w:jc w:val="right"/>
                                <w:rPr>
                                  <w:color w:val="4F81BD" w:themeColor="accent1"/>
                                  <w:sz w:val="36"/>
                                  <w:szCs w:val="36"/>
                                </w:rPr>
                              </w:pPr>
                              <w:r>
                                <w:rPr>
                                  <w:color w:val="4F81BD" w:themeColor="accent1"/>
                                  <w:sz w:val="36"/>
                                  <w:szCs w:val="36"/>
                                </w:rPr>
                                <w:t>221546</w:t>
                              </w:r>
                            </w:p>
                          </w:sdtContent>
                        </w:sdt>
                      </w:txbxContent>
                    </v:textbox>
                    <w10:wrap anchorx="page" anchory="margin"/>
                  </v:shape>
                </w:pict>
              </mc:Fallback>
            </mc:AlternateContent>
          </w:r>
        </w:p>
        <w:p w:rsidR="00A4066B" w:rsidRDefault="00A4066B">
          <w:r>
            <w:br w:type="page"/>
          </w:r>
        </w:p>
      </w:sdtContent>
    </w:sdt>
    <w:p w:rsidR="00831E4E" w:rsidRPr="000A39A2" w:rsidRDefault="001274A0">
      <w:pPr>
        <w:rPr>
          <w:b/>
          <w:color w:val="4F81BD" w:themeColor="accent1"/>
          <w:sz w:val="24"/>
          <w:u w:val="single"/>
        </w:rPr>
      </w:pPr>
      <w:r w:rsidRPr="000A39A2">
        <w:rPr>
          <w:b/>
          <w:color w:val="4F81BD" w:themeColor="accent1"/>
          <w:sz w:val="24"/>
          <w:u w:val="single"/>
        </w:rPr>
        <w:lastRenderedPageBreak/>
        <w:t>DEVICES USED:</w:t>
      </w:r>
    </w:p>
    <w:p w:rsidR="001274A0" w:rsidRDefault="001274A0" w:rsidP="001274A0">
      <w:pPr>
        <w:pStyle w:val="ListParagraph"/>
        <w:numPr>
          <w:ilvl w:val="0"/>
          <w:numId w:val="1"/>
        </w:numPr>
      </w:pPr>
      <w:r>
        <w:t>60 Generic Computers</w:t>
      </w:r>
    </w:p>
    <w:p w:rsidR="001274A0" w:rsidRDefault="001274A0" w:rsidP="001274A0">
      <w:pPr>
        <w:pStyle w:val="ListParagraph"/>
        <w:numPr>
          <w:ilvl w:val="0"/>
          <w:numId w:val="1"/>
        </w:numPr>
      </w:pPr>
      <w:r>
        <w:t>12 Switches (2960)</w:t>
      </w:r>
    </w:p>
    <w:p w:rsidR="001274A0" w:rsidRDefault="001274A0" w:rsidP="001274A0">
      <w:pPr>
        <w:pStyle w:val="ListParagraph"/>
        <w:numPr>
          <w:ilvl w:val="0"/>
          <w:numId w:val="1"/>
        </w:numPr>
      </w:pPr>
      <w:r>
        <w:t>4 Routers (2911)</w:t>
      </w:r>
    </w:p>
    <w:p w:rsidR="001274A0" w:rsidRDefault="001274A0" w:rsidP="001274A0">
      <w:pPr>
        <w:pStyle w:val="ListParagraph"/>
        <w:numPr>
          <w:ilvl w:val="0"/>
          <w:numId w:val="1"/>
        </w:numPr>
      </w:pPr>
      <w:r>
        <w:t>2 Generic Servers</w:t>
      </w:r>
    </w:p>
    <w:p w:rsidR="001274A0" w:rsidRPr="000A39A2" w:rsidRDefault="001274A0" w:rsidP="001274A0">
      <w:pPr>
        <w:rPr>
          <w:b/>
          <w:color w:val="4F81BD" w:themeColor="accent1"/>
          <w:sz w:val="24"/>
          <w:u w:val="single"/>
        </w:rPr>
      </w:pPr>
      <w:r w:rsidRPr="000A39A2">
        <w:rPr>
          <w:b/>
          <w:color w:val="4F81BD" w:themeColor="accent1"/>
          <w:sz w:val="24"/>
          <w:u w:val="single"/>
        </w:rPr>
        <w:t>STRUCTURE:</w:t>
      </w:r>
    </w:p>
    <w:p w:rsidR="001274A0" w:rsidRDefault="001274A0" w:rsidP="001274A0">
      <w:pPr>
        <w:rPr>
          <w:color w:val="000000" w:themeColor="text1"/>
        </w:rPr>
      </w:pPr>
      <w:r>
        <w:rPr>
          <w:color w:val="000000" w:themeColor="text1"/>
        </w:rPr>
        <w:t xml:space="preserve">The network topology consists of three departments (cyber security, artificial intelligence, and computer science). Each department </w:t>
      </w:r>
      <w:r w:rsidR="00623CB0">
        <w:rPr>
          <w:color w:val="000000" w:themeColor="text1"/>
        </w:rPr>
        <w:t>consists</w:t>
      </w:r>
      <w:r w:rsidR="0071315D">
        <w:rPr>
          <w:color w:val="000000" w:themeColor="text1"/>
        </w:rPr>
        <w:t xml:space="preserve"> of a Lab, Faculty</w:t>
      </w:r>
      <w:r>
        <w:rPr>
          <w:color w:val="000000" w:themeColor="text1"/>
        </w:rPr>
        <w:t xml:space="preserve"> Office, and Classrooms. The Labs actually have more </w:t>
      </w:r>
      <w:r w:rsidR="00623CB0">
        <w:rPr>
          <w:color w:val="000000" w:themeColor="text1"/>
        </w:rPr>
        <w:t>than</w:t>
      </w:r>
      <w:r>
        <w:rPr>
          <w:color w:val="000000" w:themeColor="text1"/>
        </w:rPr>
        <w:t xml:space="preserve"> 20 computers but as this project is a model of the actual network so I have used only six computers per </w:t>
      </w:r>
      <w:r w:rsidR="00AC156A">
        <w:rPr>
          <w:color w:val="000000" w:themeColor="text1"/>
        </w:rPr>
        <w:t>lab,</w:t>
      </w:r>
      <w:r w:rsidR="003036A0">
        <w:rPr>
          <w:color w:val="000000" w:themeColor="text1"/>
        </w:rPr>
        <w:t xml:space="preserve"> similarly facul</w:t>
      </w:r>
      <w:r>
        <w:rPr>
          <w:color w:val="000000" w:themeColor="text1"/>
        </w:rPr>
        <w:t xml:space="preserve">ty offices consist of eight computers and each department has </w:t>
      </w:r>
      <w:r w:rsidR="00AC156A">
        <w:rPr>
          <w:color w:val="000000" w:themeColor="text1"/>
        </w:rPr>
        <w:t xml:space="preserve">six </w:t>
      </w:r>
      <w:r w:rsidR="00623CB0">
        <w:rPr>
          <w:color w:val="000000" w:themeColor="text1"/>
        </w:rPr>
        <w:t>classrooms</w:t>
      </w:r>
      <w:r w:rsidR="00AC156A">
        <w:rPr>
          <w:color w:val="000000" w:themeColor="text1"/>
        </w:rPr>
        <w:t xml:space="preserve">. Labs have two switches, </w:t>
      </w:r>
      <w:r w:rsidR="00623CB0">
        <w:rPr>
          <w:color w:val="000000" w:themeColor="text1"/>
        </w:rPr>
        <w:t xml:space="preserve">the </w:t>
      </w:r>
      <w:r w:rsidR="0071315D">
        <w:rPr>
          <w:color w:val="000000" w:themeColor="text1"/>
        </w:rPr>
        <w:t>Facul</w:t>
      </w:r>
      <w:r w:rsidR="00AC156A">
        <w:rPr>
          <w:color w:val="000000" w:themeColor="text1"/>
        </w:rPr>
        <w:t>ty office has one</w:t>
      </w:r>
      <w:r w:rsidR="00623CB0">
        <w:rPr>
          <w:color w:val="000000" w:themeColor="text1"/>
        </w:rPr>
        <w:t>,</w:t>
      </w:r>
      <w:r w:rsidR="003036A0">
        <w:rPr>
          <w:color w:val="000000" w:themeColor="text1"/>
        </w:rPr>
        <w:t xml:space="preserve"> and the six classes are connected</w:t>
      </w:r>
      <w:r w:rsidR="00AC156A">
        <w:rPr>
          <w:color w:val="000000" w:themeColor="text1"/>
        </w:rPr>
        <w:t xml:space="preserve"> with a single switch.</w:t>
      </w:r>
      <w:r w:rsidR="00623CB0">
        <w:rPr>
          <w:color w:val="000000" w:themeColor="text1"/>
        </w:rPr>
        <w:t xml:space="preserve"> </w:t>
      </w:r>
    </w:p>
    <w:p w:rsidR="00623CB0" w:rsidRDefault="00623CB0" w:rsidP="007B3DC3">
      <w:pPr>
        <w:jc w:val="center"/>
        <w:rPr>
          <w:color w:val="000000" w:themeColor="text1"/>
        </w:rPr>
      </w:pPr>
      <w:r w:rsidRPr="00623CB0">
        <w:rPr>
          <w:noProof/>
          <w:color w:val="000000" w:themeColor="text1"/>
        </w:rPr>
        <w:drawing>
          <wp:inline distT="0" distB="0" distL="0" distR="0" wp14:anchorId="30055C58" wp14:editId="65DF6928">
            <wp:extent cx="5896651" cy="2658533"/>
            <wp:effectExtent l="152400" t="152400" r="351790" b="370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4056" cy="2666380"/>
                    </a:xfrm>
                    <a:prstGeom prst="rect">
                      <a:avLst/>
                    </a:prstGeom>
                    <a:ln>
                      <a:noFill/>
                    </a:ln>
                    <a:effectLst>
                      <a:outerShdw blurRad="292100" dist="139700" dir="2700000" algn="tl" rotWithShape="0">
                        <a:srgbClr val="333333">
                          <a:alpha val="65000"/>
                        </a:srgbClr>
                      </a:outerShdw>
                    </a:effectLst>
                  </pic:spPr>
                </pic:pic>
              </a:graphicData>
            </a:graphic>
          </wp:inline>
        </w:drawing>
      </w:r>
    </w:p>
    <w:p w:rsidR="00623CB0" w:rsidRPr="000A39A2" w:rsidRDefault="00623CB0" w:rsidP="001274A0">
      <w:pPr>
        <w:rPr>
          <w:b/>
          <w:color w:val="4F81BD" w:themeColor="accent1"/>
          <w:sz w:val="24"/>
          <w:u w:val="single"/>
        </w:rPr>
      </w:pPr>
      <w:r w:rsidRPr="000A39A2">
        <w:rPr>
          <w:b/>
          <w:color w:val="4F81BD" w:themeColor="accent1"/>
          <w:sz w:val="24"/>
          <w:u w:val="single"/>
        </w:rPr>
        <w:t>PROCEDURE:</w:t>
      </w:r>
    </w:p>
    <w:p w:rsidR="00623CB0" w:rsidRDefault="00E65D1E" w:rsidP="001274A0">
      <w:pPr>
        <w:rPr>
          <w:color w:val="000000" w:themeColor="text1"/>
        </w:rPr>
      </w:pPr>
      <w:r>
        <w:rPr>
          <w:color w:val="000000" w:themeColor="text1"/>
        </w:rPr>
        <w:t xml:space="preserve">First, add PCs to the topology and connect them with their respective switches. After performing this function, connect the switches with their respective routers. Now enter the CLI </w:t>
      </w:r>
      <w:r w:rsidR="00EB363C">
        <w:rPr>
          <w:color w:val="000000" w:themeColor="text1"/>
        </w:rPr>
        <w:t>of the router and write the following set of commands to turn the DHCP in the PCs connected with the r</w:t>
      </w:r>
      <w:r w:rsidR="00446323">
        <w:rPr>
          <w:color w:val="000000" w:themeColor="text1"/>
        </w:rPr>
        <w:t xml:space="preserve">outers. </w:t>
      </w:r>
      <w:r w:rsidR="00EB363C">
        <w:rPr>
          <w:color w:val="000000" w:themeColor="text1"/>
        </w:rPr>
        <w:t xml:space="preserve">Add the Respective IP range, subnet mask, default gateways, and respective </w:t>
      </w:r>
      <w:r w:rsidR="00446323">
        <w:rPr>
          <w:color w:val="000000" w:themeColor="text1"/>
        </w:rPr>
        <w:t>DNS server IP. Now after writing the commands in th</w:t>
      </w:r>
      <w:r w:rsidR="003036A0">
        <w:rPr>
          <w:color w:val="000000" w:themeColor="text1"/>
        </w:rPr>
        <w:t xml:space="preserve">e CLI of the routers, enter </w:t>
      </w:r>
      <w:r w:rsidR="00446323">
        <w:rPr>
          <w:color w:val="000000" w:themeColor="text1"/>
        </w:rPr>
        <w:t xml:space="preserve">PC now go to </w:t>
      </w:r>
      <w:r w:rsidR="00446323" w:rsidRPr="00446323">
        <w:rPr>
          <w:b/>
          <w:color w:val="000000" w:themeColor="text1"/>
        </w:rPr>
        <w:t>Desktop &gt; IP configuration</w:t>
      </w:r>
      <w:r w:rsidR="00446323">
        <w:rPr>
          <w:b/>
          <w:color w:val="000000" w:themeColor="text1"/>
        </w:rPr>
        <w:t xml:space="preserve"> </w:t>
      </w:r>
      <w:r w:rsidR="00446323">
        <w:rPr>
          <w:color w:val="000000" w:themeColor="text1"/>
        </w:rPr>
        <w:t>and from here turn the DHP on. After this, you will observe that the IP is assigned to the computer from the given range, and the subnets and other blanks are assigned their values.</w:t>
      </w:r>
    </w:p>
    <w:p w:rsidR="005130E1" w:rsidRDefault="005130E1" w:rsidP="007B3DC3">
      <w:pPr>
        <w:jc w:val="center"/>
        <w:rPr>
          <w:color w:val="000000" w:themeColor="text1"/>
        </w:rPr>
      </w:pPr>
    </w:p>
    <w:p w:rsidR="005130E1" w:rsidRDefault="005130E1" w:rsidP="007B3DC3">
      <w:pPr>
        <w:jc w:val="center"/>
        <w:rPr>
          <w:color w:val="000000" w:themeColor="text1"/>
        </w:rPr>
      </w:pPr>
      <w:r>
        <w:rPr>
          <w:noProof/>
        </w:rPr>
        <w:lastRenderedPageBreak/>
        <w:drawing>
          <wp:anchor distT="0" distB="0" distL="114300" distR="114300" simplePos="0" relativeHeight="251663360" behindDoc="0" locked="0" layoutInCell="1" allowOverlap="1">
            <wp:simplePos x="0" y="0"/>
            <wp:positionH relativeFrom="column">
              <wp:posOffset>3377988</wp:posOffset>
            </wp:positionH>
            <wp:positionV relativeFrom="paragraph">
              <wp:posOffset>194310</wp:posOffset>
            </wp:positionV>
            <wp:extent cx="2826385" cy="1502410"/>
            <wp:effectExtent l="152400" t="152400" r="354965" b="364490"/>
            <wp:wrapNone/>
            <wp:docPr id="3" name="Picture 3" descr="How to Configure DHCP Server on Cisco Ro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figure DHCP Server on Cisco Rou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385" cy="1502410"/>
                    </a:xfrm>
                    <a:prstGeom prst="rect">
                      <a:avLst/>
                    </a:prstGeom>
                    <a:ln>
                      <a:noFill/>
                    </a:ln>
                    <a:effectLst>
                      <a:outerShdw blurRad="292100" dist="139700" dir="2700000" algn="tl" rotWithShape="0">
                        <a:srgbClr val="333333">
                          <a:alpha val="65000"/>
                        </a:srgbClr>
                      </a:outerShdw>
                    </a:effectLst>
                  </pic:spPr>
                </pic:pic>
              </a:graphicData>
            </a:graphic>
          </wp:anchor>
        </w:drawing>
      </w:r>
      <w:r w:rsidRPr="00AB4FDD">
        <w:rPr>
          <w:noProof/>
          <w:color w:val="000000" w:themeColor="text1"/>
        </w:rPr>
        <w:drawing>
          <wp:anchor distT="0" distB="0" distL="114300" distR="114300" simplePos="0" relativeHeight="251662336" behindDoc="0" locked="0" layoutInCell="1" allowOverlap="1">
            <wp:simplePos x="0" y="0"/>
            <wp:positionH relativeFrom="column">
              <wp:posOffset>-177589</wp:posOffset>
            </wp:positionH>
            <wp:positionV relativeFrom="paragraph">
              <wp:posOffset>279188</wp:posOffset>
            </wp:positionV>
            <wp:extent cx="3093041" cy="1371600"/>
            <wp:effectExtent l="152400" t="152400" r="355600" b="361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3041" cy="1371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5130E1" w:rsidRPr="005130E1" w:rsidRDefault="005130E1" w:rsidP="005130E1"/>
    <w:p w:rsidR="005130E1" w:rsidRPr="005130E1" w:rsidRDefault="005130E1" w:rsidP="005130E1"/>
    <w:p w:rsidR="005130E1" w:rsidRPr="005130E1" w:rsidRDefault="005130E1" w:rsidP="005130E1"/>
    <w:p w:rsidR="005130E1" w:rsidRPr="005130E1" w:rsidRDefault="005130E1" w:rsidP="005130E1"/>
    <w:p w:rsidR="005130E1" w:rsidRDefault="005130E1" w:rsidP="005130E1"/>
    <w:p w:rsidR="005130E1" w:rsidRDefault="005130E1" w:rsidP="005130E1"/>
    <w:p w:rsidR="005130E1" w:rsidRDefault="005922D5" w:rsidP="005130E1">
      <w:r>
        <w:t>Now set the servers. Firstly, assign the IPs, subnet masks, default gateways, and DNS server IP in the server configuration menu.</w:t>
      </w:r>
    </w:p>
    <w:p w:rsidR="005922D5" w:rsidRPr="000A39A2" w:rsidRDefault="005922D5" w:rsidP="005130E1">
      <w:pPr>
        <w:rPr>
          <w:b/>
          <w:color w:val="1F497D" w:themeColor="text2"/>
          <w:sz w:val="24"/>
          <w:u w:val="single"/>
        </w:rPr>
      </w:pPr>
      <w:r w:rsidRPr="000A39A2">
        <w:rPr>
          <w:b/>
          <w:color w:val="1F497D" w:themeColor="text2"/>
          <w:sz w:val="24"/>
          <w:u w:val="single"/>
        </w:rPr>
        <w:t>DNS SERVER:</w:t>
      </w:r>
    </w:p>
    <w:p w:rsidR="005922D5" w:rsidRDefault="00CC36BD" w:rsidP="005130E1">
      <w:pPr>
        <w:rPr>
          <w:color w:val="000000" w:themeColor="text1"/>
        </w:rPr>
      </w:pPr>
      <w:r>
        <w:rPr>
          <w:color w:val="000000" w:themeColor="text1"/>
        </w:rPr>
        <w:t>To configure the DNS server perform the following steps.</w:t>
      </w:r>
    </w:p>
    <w:p w:rsidR="002400A1" w:rsidRDefault="00CC36BD" w:rsidP="005130E1">
      <w:pPr>
        <w:rPr>
          <w:color w:val="000000" w:themeColor="text1"/>
        </w:rPr>
      </w:pPr>
      <w:r>
        <w:rPr>
          <w:color w:val="000000" w:themeColor="text1"/>
        </w:rPr>
        <w:t xml:space="preserve">After assigning the IP address etc. go into the </w:t>
      </w:r>
      <w:r w:rsidRPr="00CC36BD">
        <w:rPr>
          <w:b/>
          <w:color w:val="000000" w:themeColor="text1"/>
        </w:rPr>
        <w:t>Services &gt; DNS</w:t>
      </w:r>
      <w:r>
        <w:rPr>
          <w:b/>
          <w:color w:val="000000" w:themeColor="text1"/>
        </w:rPr>
        <w:t xml:space="preserve"> </w:t>
      </w:r>
      <w:r>
        <w:rPr>
          <w:color w:val="000000" w:themeColor="text1"/>
        </w:rPr>
        <w:t xml:space="preserve">and turn the </w:t>
      </w:r>
      <w:r w:rsidRPr="00CC36BD">
        <w:rPr>
          <w:b/>
          <w:color w:val="000000" w:themeColor="text1"/>
        </w:rPr>
        <w:t>DNS</w:t>
      </w:r>
      <w:r>
        <w:rPr>
          <w:color w:val="000000" w:themeColor="text1"/>
        </w:rPr>
        <w:t xml:space="preserve"> option on. Now add the name of the server in the </w:t>
      </w:r>
      <w:r w:rsidRPr="00CC36BD">
        <w:rPr>
          <w:b/>
          <w:color w:val="000000" w:themeColor="text1"/>
        </w:rPr>
        <w:t>Name</w:t>
      </w:r>
      <w:r>
        <w:rPr>
          <w:color w:val="000000" w:themeColor="text1"/>
        </w:rPr>
        <w:t xml:space="preserve"> tab and IP in the </w:t>
      </w:r>
      <w:r w:rsidRPr="00CC36BD">
        <w:rPr>
          <w:b/>
          <w:color w:val="000000" w:themeColor="text1"/>
        </w:rPr>
        <w:t>IP</w:t>
      </w:r>
      <w:r>
        <w:rPr>
          <w:color w:val="000000" w:themeColor="text1"/>
        </w:rPr>
        <w:t xml:space="preserve"> </w:t>
      </w:r>
      <w:r w:rsidRPr="00CC36BD">
        <w:rPr>
          <w:b/>
          <w:color w:val="000000" w:themeColor="text1"/>
        </w:rPr>
        <w:t>Address</w:t>
      </w:r>
      <w:r>
        <w:rPr>
          <w:color w:val="000000" w:themeColor="text1"/>
        </w:rPr>
        <w:t xml:space="preserve"> tab. In addition, press the </w:t>
      </w:r>
      <w:r w:rsidRPr="00CC36BD">
        <w:rPr>
          <w:b/>
          <w:color w:val="000000" w:themeColor="text1"/>
        </w:rPr>
        <w:t>Add</w:t>
      </w:r>
      <w:r>
        <w:rPr>
          <w:b/>
          <w:color w:val="000000" w:themeColor="text1"/>
        </w:rPr>
        <w:t xml:space="preserve"> </w:t>
      </w:r>
      <w:r>
        <w:rPr>
          <w:color w:val="000000" w:themeColor="text1"/>
        </w:rPr>
        <w:t xml:space="preserve">below. You can add the IPs of the computers in this tab if you want to. Now to access the server open </w:t>
      </w:r>
      <w:r w:rsidRPr="00CC36BD">
        <w:rPr>
          <w:b/>
          <w:color w:val="000000" w:themeColor="text1"/>
        </w:rPr>
        <w:t>PC &gt; Desktop &gt; Web Browser</w:t>
      </w:r>
      <w:r>
        <w:rPr>
          <w:color w:val="000000" w:themeColor="text1"/>
        </w:rPr>
        <w:t xml:space="preserve"> and enter the IP or the name of the server after this a message </w:t>
      </w:r>
      <w:r w:rsidRPr="00CC36BD">
        <w:rPr>
          <w:b/>
          <w:color w:val="000000" w:themeColor="text1"/>
        </w:rPr>
        <w:t>WEB ACCESSED SUCCESSFULLY</w:t>
      </w:r>
      <w:r>
        <w:rPr>
          <w:color w:val="000000" w:themeColor="text1"/>
        </w:rPr>
        <w:t xml:space="preserve"> will be displayed. You can ping the server from the </w:t>
      </w:r>
      <w:r w:rsidRPr="00CC36BD">
        <w:rPr>
          <w:b/>
          <w:color w:val="000000" w:themeColor="text1"/>
        </w:rPr>
        <w:t>PC &gt; CMD</w:t>
      </w:r>
      <w:r>
        <w:rPr>
          <w:color w:val="000000" w:themeColor="text1"/>
        </w:rPr>
        <w:t xml:space="preserve"> </w:t>
      </w:r>
      <w:r w:rsidR="00507B82">
        <w:rPr>
          <w:color w:val="000000" w:themeColor="text1"/>
        </w:rPr>
        <w:t>by using the server’s name or IP address.</w:t>
      </w:r>
    </w:p>
    <w:p w:rsidR="00236A1F" w:rsidRDefault="00236A1F" w:rsidP="005130E1">
      <w:pPr>
        <w:rPr>
          <w:color w:val="000000" w:themeColor="text1"/>
        </w:rPr>
      </w:pPr>
      <w:r w:rsidRPr="00507B82">
        <w:rPr>
          <w:noProof/>
          <w:color w:val="000000" w:themeColor="text1"/>
        </w:rPr>
        <w:drawing>
          <wp:anchor distT="0" distB="0" distL="114300" distR="114300" simplePos="0" relativeHeight="251664384" behindDoc="0" locked="0" layoutInCell="1" allowOverlap="1">
            <wp:simplePos x="0" y="0"/>
            <wp:positionH relativeFrom="column">
              <wp:posOffset>-135890</wp:posOffset>
            </wp:positionH>
            <wp:positionV relativeFrom="paragraph">
              <wp:posOffset>357082</wp:posOffset>
            </wp:positionV>
            <wp:extent cx="3191933" cy="2892690"/>
            <wp:effectExtent l="152400" t="152400" r="370840" b="3651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1933" cy="2892690"/>
                    </a:xfrm>
                    <a:prstGeom prst="rect">
                      <a:avLst/>
                    </a:prstGeom>
                    <a:ln>
                      <a:noFill/>
                    </a:ln>
                    <a:effectLst>
                      <a:outerShdw blurRad="292100" dist="139700" dir="2700000" algn="tl" rotWithShape="0">
                        <a:srgbClr val="333333">
                          <a:alpha val="65000"/>
                        </a:srgbClr>
                      </a:outerShdw>
                    </a:effectLst>
                  </pic:spPr>
                </pic:pic>
              </a:graphicData>
            </a:graphic>
          </wp:anchor>
        </w:drawing>
      </w:r>
    </w:p>
    <w:p w:rsidR="002400A1" w:rsidRDefault="00236A1F" w:rsidP="005130E1">
      <w:pPr>
        <w:rPr>
          <w:color w:val="000000" w:themeColor="text1"/>
        </w:rPr>
      </w:pPr>
      <w:r w:rsidRPr="00236A1F">
        <w:rPr>
          <w:noProof/>
          <w:color w:val="000000" w:themeColor="text1"/>
        </w:rPr>
        <w:drawing>
          <wp:anchor distT="0" distB="0" distL="114300" distR="114300" simplePos="0" relativeHeight="251666432" behindDoc="0" locked="0" layoutInCell="1" allowOverlap="1">
            <wp:simplePos x="0" y="0"/>
            <wp:positionH relativeFrom="margin">
              <wp:posOffset>3386244</wp:posOffset>
            </wp:positionH>
            <wp:positionV relativeFrom="paragraph">
              <wp:posOffset>1352339</wp:posOffset>
            </wp:positionV>
            <wp:extent cx="2844800" cy="1443721"/>
            <wp:effectExtent l="152400" t="152400" r="355600" b="3663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4800" cy="14437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36A1F">
        <w:rPr>
          <w:noProof/>
          <w:color w:val="000000" w:themeColor="text1"/>
        </w:rPr>
        <w:drawing>
          <wp:anchor distT="0" distB="0" distL="114300" distR="114300" simplePos="0" relativeHeight="251665408" behindDoc="0" locked="0" layoutInCell="1" allowOverlap="1">
            <wp:simplePos x="0" y="0"/>
            <wp:positionH relativeFrom="column">
              <wp:posOffset>3317452</wp:posOffset>
            </wp:positionH>
            <wp:positionV relativeFrom="paragraph">
              <wp:posOffset>33231</wp:posOffset>
            </wp:positionV>
            <wp:extent cx="2937510" cy="984250"/>
            <wp:effectExtent l="152400" t="152400" r="358140" b="3683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7510" cy="984250"/>
                    </a:xfrm>
                    <a:prstGeom prst="rect">
                      <a:avLst/>
                    </a:prstGeom>
                    <a:ln>
                      <a:noFill/>
                    </a:ln>
                    <a:effectLst>
                      <a:outerShdw blurRad="292100" dist="139700" dir="2700000" algn="tl" rotWithShape="0">
                        <a:srgbClr val="333333">
                          <a:alpha val="65000"/>
                        </a:srgbClr>
                      </a:outerShdw>
                    </a:effectLst>
                  </pic:spPr>
                </pic:pic>
              </a:graphicData>
            </a:graphic>
          </wp:anchor>
        </w:drawing>
      </w:r>
    </w:p>
    <w:p w:rsidR="002400A1" w:rsidRPr="002400A1" w:rsidRDefault="002400A1" w:rsidP="002400A1"/>
    <w:p w:rsidR="002400A1" w:rsidRPr="002400A1" w:rsidRDefault="002400A1" w:rsidP="002400A1"/>
    <w:p w:rsidR="002400A1" w:rsidRPr="002400A1" w:rsidRDefault="002400A1" w:rsidP="002400A1"/>
    <w:p w:rsidR="002400A1" w:rsidRDefault="002400A1" w:rsidP="002400A1"/>
    <w:p w:rsidR="00507B82" w:rsidRDefault="00507B82" w:rsidP="002400A1">
      <w:pPr>
        <w:jc w:val="center"/>
      </w:pPr>
    </w:p>
    <w:p w:rsidR="002400A1" w:rsidRDefault="002400A1" w:rsidP="002400A1">
      <w:pPr>
        <w:jc w:val="center"/>
      </w:pPr>
    </w:p>
    <w:p w:rsidR="002400A1" w:rsidRDefault="002400A1" w:rsidP="002400A1">
      <w:pPr>
        <w:jc w:val="center"/>
      </w:pPr>
    </w:p>
    <w:p w:rsidR="002400A1" w:rsidRDefault="002400A1" w:rsidP="002400A1">
      <w:pPr>
        <w:jc w:val="center"/>
      </w:pPr>
    </w:p>
    <w:p w:rsidR="003036A0" w:rsidRDefault="003036A0" w:rsidP="002400A1">
      <w:pPr>
        <w:rPr>
          <w:b/>
          <w:color w:val="4F81BD" w:themeColor="accent1"/>
          <w:sz w:val="24"/>
        </w:rPr>
      </w:pPr>
    </w:p>
    <w:p w:rsidR="002400A1" w:rsidRPr="000A39A2" w:rsidRDefault="009535EC" w:rsidP="002400A1">
      <w:pPr>
        <w:rPr>
          <w:b/>
          <w:color w:val="4F81BD" w:themeColor="accent1"/>
          <w:sz w:val="24"/>
          <w:u w:val="single"/>
        </w:rPr>
      </w:pPr>
      <w:r w:rsidRPr="000A39A2">
        <w:rPr>
          <w:b/>
          <w:color w:val="4F81BD" w:themeColor="accent1"/>
          <w:sz w:val="24"/>
          <w:u w:val="single"/>
        </w:rPr>
        <w:lastRenderedPageBreak/>
        <w:t>EMAIL SERVER:</w:t>
      </w:r>
    </w:p>
    <w:p w:rsidR="00AE2743" w:rsidRDefault="009535EC" w:rsidP="002400A1">
      <w:pPr>
        <w:rPr>
          <w:color w:val="000000" w:themeColor="text1"/>
        </w:rPr>
      </w:pPr>
      <w:r>
        <w:rPr>
          <w:color w:val="000000" w:themeColor="text1"/>
        </w:rPr>
        <w:t xml:space="preserve">After assigning the IP address etc. go into the </w:t>
      </w:r>
      <w:r>
        <w:rPr>
          <w:b/>
          <w:color w:val="000000" w:themeColor="text1"/>
        </w:rPr>
        <w:t xml:space="preserve">Services &gt; EMAIL </w:t>
      </w:r>
      <w:r>
        <w:rPr>
          <w:color w:val="000000" w:themeColor="text1"/>
        </w:rPr>
        <w:t xml:space="preserve">and turn the </w:t>
      </w:r>
      <w:r>
        <w:rPr>
          <w:b/>
          <w:color w:val="000000" w:themeColor="text1"/>
        </w:rPr>
        <w:t>SMTP &amp; POP</w:t>
      </w:r>
      <w:r>
        <w:rPr>
          <w:color w:val="000000" w:themeColor="text1"/>
        </w:rPr>
        <w:t xml:space="preserve"> options on. Now </w:t>
      </w:r>
      <w:r w:rsidR="00AE2743">
        <w:rPr>
          <w:color w:val="000000" w:themeColor="text1"/>
        </w:rPr>
        <w:t xml:space="preserve">add a domain in the </w:t>
      </w:r>
      <w:r w:rsidR="00AE2743" w:rsidRPr="00AE2743">
        <w:rPr>
          <w:b/>
          <w:color w:val="000000" w:themeColor="text1"/>
        </w:rPr>
        <w:t>Domain</w:t>
      </w:r>
      <w:r w:rsidR="00AE2743">
        <w:rPr>
          <w:b/>
          <w:color w:val="000000" w:themeColor="text1"/>
        </w:rPr>
        <w:t xml:space="preserve"> </w:t>
      </w:r>
      <w:r w:rsidR="00AE2743">
        <w:rPr>
          <w:color w:val="000000" w:themeColor="text1"/>
        </w:rPr>
        <w:t xml:space="preserve">section e.g. </w:t>
      </w:r>
      <w:r w:rsidR="00AE2743" w:rsidRPr="00AE2743">
        <w:rPr>
          <w:b/>
          <w:color w:val="000000" w:themeColor="text1"/>
        </w:rPr>
        <w:t>mail.com</w:t>
      </w:r>
      <w:r w:rsidR="00AE2743">
        <w:rPr>
          <w:color w:val="000000" w:themeColor="text1"/>
        </w:rPr>
        <w:t xml:space="preserve"> or </w:t>
      </w:r>
      <w:r w:rsidR="00AE2743" w:rsidRPr="00AE2743">
        <w:rPr>
          <w:b/>
          <w:color w:val="000000" w:themeColor="text1"/>
        </w:rPr>
        <w:t>Gmail.com</w:t>
      </w:r>
      <w:r w:rsidR="00AE2743">
        <w:rPr>
          <w:color w:val="000000" w:themeColor="text1"/>
        </w:rPr>
        <w:t xml:space="preserve">. Now add user names and passwords in the </w:t>
      </w:r>
      <w:r w:rsidR="00AE2743" w:rsidRPr="00AE2743">
        <w:rPr>
          <w:b/>
          <w:color w:val="000000" w:themeColor="text1"/>
        </w:rPr>
        <w:t>username</w:t>
      </w:r>
      <w:r w:rsidR="00AE2743">
        <w:rPr>
          <w:color w:val="000000" w:themeColor="text1"/>
        </w:rPr>
        <w:t xml:space="preserve"> and </w:t>
      </w:r>
      <w:r w:rsidR="00AE2743" w:rsidRPr="00AE2743">
        <w:rPr>
          <w:b/>
          <w:color w:val="000000" w:themeColor="text1"/>
        </w:rPr>
        <w:t>password</w:t>
      </w:r>
      <w:r w:rsidR="00AE2743">
        <w:rPr>
          <w:color w:val="000000" w:themeColor="text1"/>
        </w:rPr>
        <w:t xml:space="preserve"> sections and press the </w:t>
      </w:r>
      <w:r w:rsidR="00AE2743" w:rsidRPr="00AE2743">
        <w:rPr>
          <w:b/>
          <w:color w:val="000000" w:themeColor="text1"/>
        </w:rPr>
        <w:t>+</w:t>
      </w:r>
      <w:r w:rsidR="00AE2743">
        <w:rPr>
          <w:color w:val="000000" w:themeColor="text1"/>
        </w:rPr>
        <w:t xml:space="preserve"> button below. Now add the domain name to your DNS server section and then go to the CMD of a PC and type the domain name or the IP of the server to ping the server.</w:t>
      </w:r>
    </w:p>
    <w:p w:rsidR="00463EB9" w:rsidRDefault="00F2559A" w:rsidP="002400A1">
      <w:pPr>
        <w:rPr>
          <w:color w:val="000000" w:themeColor="text1"/>
        </w:rPr>
      </w:pPr>
      <w:bookmarkStart w:id="0" w:name="_GoBack"/>
      <w:r w:rsidRPr="00AE2743">
        <w:rPr>
          <w:noProof/>
          <w:color w:val="000000" w:themeColor="text1"/>
        </w:rPr>
        <w:drawing>
          <wp:anchor distT="0" distB="0" distL="114300" distR="114300" simplePos="0" relativeHeight="251667456" behindDoc="0" locked="0" layoutInCell="1" allowOverlap="1">
            <wp:simplePos x="0" y="0"/>
            <wp:positionH relativeFrom="column">
              <wp:posOffset>3300511</wp:posOffset>
            </wp:positionH>
            <wp:positionV relativeFrom="paragraph">
              <wp:posOffset>221133</wp:posOffset>
            </wp:positionV>
            <wp:extent cx="2723090" cy="2437761"/>
            <wp:effectExtent l="152400" t="152400" r="363220" b="3632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3090" cy="243776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r w:rsidRPr="00AE2743">
        <w:rPr>
          <w:noProof/>
          <w:color w:val="000000" w:themeColor="text1"/>
        </w:rPr>
        <w:drawing>
          <wp:anchor distT="0" distB="0" distL="114300" distR="114300" simplePos="0" relativeHeight="251674624" behindDoc="0" locked="0" layoutInCell="1" allowOverlap="1">
            <wp:simplePos x="0" y="0"/>
            <wp:positionH relativeFrom="margin">
              <wp:posOffset>34158</wp:posOffset>
            </wp:positionH>
            <wp:positionV relativeFrom="paragraph">
              <wp:posOffset>221812</wp:posOffset>
            </wp:positionV>
            <wp:extent cx="2654300" cy="2419350"/>
            <wp:effectExtent l="152400" t="152400" r="35560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4300" cy="2419350"/>
                    </a:xfrm>
                    <a:prstGeom prst="rect">
                      <a:avLst/>
                    </a:prstGeom>
                    <a:ln>
                      <a:noFill/>
                    </a:ln>
                    <a:effectLst>
                      <a:outerShdw blurRad="292100" dist="139700" dir="2700000" algn="tl" rotWithShape="0">
                        <a:srgbClr val="333333">
                          <a:alpha val="65000"/>
                        </a:srgbClr>
                      </a:outerShdw>
                    </a:effectLst>
                  </pic:spPr>
                </pic:pic>
              </a:graphicData>
            </a:graphic>
          </wp:anchor>
        </w:drawing>
      </w:r>
    </w:p>
    <w:p w:rsidR="00436DEF" w:rsidRDefault="00AE2743" w:rsidP="002400A1">
      <w:pPr>
        <w:rPr>
          <w:color w:val="000000" w:themeColor="text1"/>
        </w:rPr>
      </w:pPr>
      <w:r w:rsidRPr="00AE2743">
        <w:rPr>
          <w:noProof/>
        </w:rPr>
        <w:t xml:space="preserve"> </w:t>
      </w:r>
      <w:r w:rsidR="00463EB9" w:rsidRPr="00463EB9">
        <w:rPr>
          <w:noProof/>
        </w:rPr>
        <w:t xml:space="preserve"> </w:t>
      </w:r>
    </w:p>
    <w:p w:rsidR="00436DEF" w:rsidRPr="00436DEF" w:rsidRDefault="00436DEF" w:rsidP="00436DEF"/>
    <w:p w:rsidR="00436DEF" w:rsidRPr="00436DEF" w:rsidRDefault="00436DEF" w:rsidP="00436DEF"/>
    <w:p w:rsidR="00436DEF" w:rsidRPr="00436DEF" w:rsidRDefault="00436DEF" w:rsidP="00436DEF"/>
    <w:p w:rsidR="00436DEF" w:rsidRPr="00436DEF" w:rsidRDefault="00436DEF" w:rsidP="00436DEF"/>
    <w:p w:rsidR="00436DEF" w:rsidRDefault="00436DEF" w:rsidP="00436DEF"/>
    <w:p w:rsidR="00436DEF" w:rsidRDefault="00436DEF" w:rsidP="00436DEF">
      <w:pPr>
        <w:tabs>
          <w:tab w:val="left" w:pos="3011"/>
        </w:tabs>
        <w:rPr>
          <w:b/>
          <w:color w:val="1F497D" w:themeColor="text2"/>
          <w:sz w:val="24"/>
        </w:rPr>
      </w:pPr>
    </w:p>
    <w:p w:rsidR="00591CA7" w:rsidRDefault="00591CA7" w:rsidP="00436DEF">
      <w:pPr>
        <w:tabs>
          <w:tab w:val="left" w:pos="3011"/>
        </w:tabs>
        <w:rPr>
          <w:b/>
          <w:color w:val="1F497D" w:themeColor="text2"/>
          <w:sz w:val="24"/>
          <w:u w:val="single"/>
        </w:rPr>
      </w:pPr>
    </w:p>
    <w:p w:rsidR="00591CA7" w:rsidRDefault="00B03805" w:rsidP="00436DEF">
      <w:pPr>
        <w:tabs>
          <w:tab w:val="left" w:pos="3011"/>
        </w:tabs>
        <w:rPr>
          <w:b/>
          <w:color w:val="1F497D" w:themeColor="text2"/>
          <w:sz w:val="24"/>
          <w:u w:val="single"/>
        </w:rPr>
      </w:pPr>
      <w:r w:rsidRPr="004F554B">
        <w:rPr>
          <w:noProof/>
        </w:rPr>
        <w:drawing>
          <wp:anchor distT="0" distB="0" distL="114300" distR="114300" simplePos="0" relativeHeight="251669504" behindDoc="0" locked="0" layoutInCell="1" allowOverlap="1">
            <wp:simplePos x="0" y="0"/>
            <wp:positionH relativeFrom="column">
              <wp:posOffset>-103461</wp:posOffset>
            </wp:positionH>
            <wp:positionV relativeFrom="paragraph">
              <wp:posOffset>158509</wp:posOffset>
            </wp:positionV>
            <wp:extent cx="2946759" cy="1403639"/>
            <wp:effectExtent l="152400" t="152400" r="368300" b="3683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6759" cy="140363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02CA6" w:rsidRPr="00463EB9">
        <w:rPr>
          <w:noProof/>
        </w:rPr>
        <w:drawing>
          <wp:anchor distT="0" distB="0" distL="114300" distR="114300" simplePos="0" relativeHeight="251668480" behindDoc="0" locked="0" layoutInCell="1" allowOverlap="1">
            <wp:simplePos x="0" y="0"/>
            <wp:positionH relativeFrom="column">
              <wp:posOffset>3201933</wp:posOffset>
            </wp:positionH>
            <wp:positionV relativeFrom="paragraph">
              <wp:posOffset>253343</wp:posOffset>
            </wp:positionV>
            <wp:extent cx="2985659" cy="1155758"/>
            <wp:effectExtent l="152400" t="152400" r="367665" b="3683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5659" cy="115575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591CA7" w:rsidRDefault="00591CA7" w:rsidP="00436DEF">
      <w:pPr>
        <w:tabs>
          <w:tab w:val="left" w:pos="3011"/>
        </w:tabs>
        <w:rPr>
          <w:b/>
          <w:color w:val="1F497D" w:themeColor="text2"/>
          <w:sz w:val="24"/>
          <w:u w:val="single"/>
        </w:rPr>
      </w:pPr>
    </w:p>
    <w:p w:rsidR="00591CA7" w:rsidRDefault="00591CA7"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r w:rsidRPr="00C64F45">
        <w:rPr>
          <w:b/>
          <w:color w:val="1F497D" w:themeColor="text2"/>
          <w:sz w:val="24"/>
          <w:u w:val="single"/>
        </w:rPr>
        <w:drawing>
          <wp:anchor distT="0" distB="0" distL="114300" distR="114300" simplePos="0" relativeHeight="251672576" behindDoc="0" locked="0" layoutInCell="1" allowOverlap="1">
            <wp:simplePos x="0" y="0"/>
            <wp:positionH relativeFrom="margin">
              <wp:posOffset>111804</wp:posOffset>
            </wp:positionH>
            <wp:positionV relativeFrom="paragraph">
              <wp:posOffset>257854</wp:posOffset>
            </wp:positionV>
            <wp:extent cx="2632903" cy="1552618"/>
            <wp:effectExtent l="152400" t="152400" r="358140" b="3524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32903" cy="155261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64F45">
        <w:rPr>
          <w:b/>
          <w:color w:val="1F497D" w:themeColor="text2"/>
          <w:sz w:val="24"/>
          <w:u w:val="single"/>
        </w:rPr>
        <w:drawing>
          <wp:anchor distT="0" distB="0" distL="114300" distR="114300" simplePos="0" relativeHeight="251673600" behindDoc="0" locked="0" layoutInCell="1" allowOverlap="1">
            <wp:simplePos x="0" y="0"/>
            <wp:positionH relativeFrom="margin">
              <wp:posOffset>3175920</wp:posOffset>
            </wp:positionH>
            <wp:positionV relativeFrom="paragraph">
              <wp:posOffset>307471</wp:posOffset>
            </wp:positionV>
            <wp:extent cx="3137338" cy="1481455"/>
            <wp:effectExtent l="152400" t="152400" r="368300" b="3663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7338" cy="14814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402CA6" w:rsidRDefault="00402CA6"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p>
    <w:p w:rsidR="00402CA6" w:rsidRDefault="00402CA6" w:rsidP="00436DEF">
      <w:pPr>
        <w:tabs>
          <w:tab w:val="left" w:pos="3011"/>
        </w:tabs>
        <w:rPr>
          <w:b/>
          <w:color w:val="1F497D" w:themeColor="text2"/>
          <w:sz w:val="24"/>
          <w:u w:val="single"/>
        </w:rPr>
      </w:pPr>
    </w:p>
    <w:p w:rsidR="00436DEF" w:rsidRPr="000A39A2" w:rsidRDefault="00436DEF" w:rsidP="00436DEF">
      <w:pPr>
        <w:tabs>
          <w:tab w:val="left" w:pos="3011"/>
        </w:tabs>
        <w:rPr>
          <w:b/>
          <w:color w:val="1F497D" w:themeColor="text2"/>
          <w:sz w:val="24"/>
          <w:u w:val="single"/>
        </w:rPr>
      </w:pPr>
      <w:r w:rsidRPr="000A39A2">
        <w:rPr>
          <w:b/>
          <w:color w:val="1F497D" w:themeColor="text2"/>
          <w:sz w:val="24"/>
          <w:u w:val="single"/>
        </w:rPr>
        <w:lastRenderedPageBreak/>
        <w:t>ROUTING:</w:t>
      </w:r>
    </w:p>
    <w:p w:rsidR="008F0671" w:rsidRDefault="00436DEF" w:rsidP="00436DEF">
      <w:pPr>
        <w:tabs>
          <w:tab w:val="left" w:pos="3011"/>
        </w:tabs>
        <w:rPr>
          <w:color w:val="000000" w:themeColor="text1"/>
        </w:rPr>
      </w:pPr>
      <w:r>
        <w:rPr>
          <w:color w:val="000000" w:themeColor="text1"/>
        </w:rPr>
        <w:t xml:space="preserve">Firstly, add serial ports from the </w:t>
      </w:r>
      <w:r w:rsidRPr="00436DEF">
        <w:rPr>
          <w:b/>
          <w:color w:val="000000" w:themeColor="text1"/>
        </w:rPr>
        <w:t>Physical</w:t>
      </w:r>
      <w:r>
        <w:rPr>
          <w:color w:val="000000" w:themeColor="text1"/>
        </w:rPr>
        <w:t xml:space="preserve"> section in the routers. Now </w:t>
      </w:r>
      <w:r w:rsidR="008F0671">
        <w:rPr>
          <w:color w:val="000000" w:themeColor="text1"/>
        </w:rPr>
        <w:t xml:space="preserve">use the </w:t>
      </w:r>
      <w:r w:rsidR="008F0671" w:rsidRPr="008F0671">
        <w:rPr>
          <w:b/>
          <w:color w:val="000000" w:themeColor="text1"/>
        </w:rPr>
        <w:t>Serial DCE Wire</w:t>
      </w:r>
      <w:r w:rsidR="008F0671">
        <w:rPr>
          <w:b/>
          <w:color w:val="000000" w:themeColor="text1"/>
        </w:rPr>
        <w:t xml:space="preserve"> </w:t>
      </w:r>
      <w:r w:rsidR="008F0671">
        <w:rPr>
          <w:color w:val="000000" w:themeColor="text1"/>
        </w:rPr>
        <w:t xml:space="preserve">to connect the routers with each other as shown in the figure below. Now assign the IPs to the serial ports and click on the checkbox at the top right corner of the menu. Similarly, repeat the same process for </w:t>
      </w:r>
      <w:r w:rsidR="00893E65">
        <w:rPr>
          <w:color w:val="000000" w:themeColor="text1"/>
        </w:rPr>
        <w:t xml:space="preserve">the </w:t>
      </w:r>
      <w:r w:rsidR="008F0671">
        <w:rPr>
          <w:color w:val="000000" w:themeColor="text1"/>
        </w:rPr>
        <w:t xml:space="preserve">rest of the ports in each router now go to the </w:t>
      </w:r>
      <w:r w:rsidR="008F0671" w:rsidRPr="008F0671">
        <w:rPr>
          <w:b/>
          <w:color w:val="000000" w:themeColor="text1"/>
        </w:rPr>
        <w:t>RIP</w:t>
      </w:r>
      <w:r w:rsidR="008F0671">
        <w:rPr>
          <w:b/>
          <w:color w:val="000000" w:themeColor="text1"/>
        </w:rPr>
        <w:t xml:space="preserve"> </w:t>
      </w:r>
      <w:r w:rsidR="008F0671">
        <w:rPr>
          <w:color w:val="000000" w:themeColor="text1"/>
        </w:rPr>
        <w:t xml:space="preserve">section and add the </w:t>
      </w:r>
      <w:r w:rsidR="00893E65">
        <w:rPr>
          <w:color w:val="000000" w:themeColor="text1"/>
        </w:rPr>
        <w:t>addresses for the networks in the departments and the IPs of the routes as shown in the figure below.</w:t>
      </w:r>
    </w:p>
    <w:p w:rsidR="00AC4DA6" w:rsidRDefault="00AC4DA6" w:rsidP="00893E65">
      <w:pPr>
        <w:tabs>
          <w:tab w:val="left" w:pos="3011"/>
        </w:tabs>
        <w:jc w:val="center"/>
        <w:rPr>
          <w:color w:val="000000" w:themeColor="text1"/>
        </w:rPr>
      </w:pPr>
    </w:p>
    <w:p w:rsidR="00893E65" w:rsidRPr="008F0671" w:rsidRDefault="00893E65" w:rsidP="00893E65">
      <w:pPr>
        <w:tabs>
          <w:tab w:val="left" w:pos="3011"/>
        </w:tabs>
        <w:jc w:val="center"/>
        <w:rPr>
          <w:color w:val="000000" w:themeColor="text1"/>
        </w:rPr>
      </w:pPr>
      <w:r w:rsidRPr="00893E65">
        <w:rPr>
          <w:noProof/>
          <w:color w:val="000000" w:themeColor="text1"/>
        </w:rPr>
        <w:drawing>
          <wp:inline distT="0" distB="0" distL="0" distR="0" wp14:anchorId="64241051" wp14:editId="3032B490">
            <wp:extent cx="4900085" cy="1120237"/>
            <wp:effectExtent l="152400" t="152400" r="358140" b="3657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085" cy="1120237"/>
                    </a:xfrm>
                    <a:prstGeom prst="rect">
                      <a:avLst/>
                    </a:prstGeom>
                    <a:ln>
                      <a:noFill/>
                    </a:ln>
                    <a:effectLst>
                      <a:outerShdw blurRad="292100" dist="139700" dir="2700000" algn="tl" rotWithShape="0">
                        <a:srgbClr val="333333">
                          <a:alpha val="65000"/>
                        </a:srgbClr>
                      </a:outerShdw>
                    </a:effectLst>
                  </pic:spPr>
                </pic:pic>
              </a:graphicData>
            </a:graphic>
          </wp:inline>
        </w:drawing>
      </w:r>
    </w:p>
    <w:p w:rsidR="00AE2743" w:rsidRDefault="00893E65" w:rsidP="00436DEF">
      <w:pPr>
        <w:tabs>
          <w:tab w:val="left" w:pos="3011"/>
        </w:tabs>
      </w:pPr>
      <w:r w:rsidRPr="00893E65">
        <w:rPr>
          <w:noProof/>
        </w:rPr>
        <w:drawing>
          <wp:anchor distT="0" distB="0" distL="114300" distR="114300" simplePos="0" relativeHeight="251671552" behindDoc="0" locked="0" layoutInCell="1" allowOverlap="1">
            <wp:simplePos x="0" y="0"/>
            <wp:positionH relativeFrom="column">
              <wp:posOffset>3435350</wp:posOffset>
            </wp:positionH>
            <wp:positionV relativeFrom="paragraph">
              <wp:posOffset>24014</wp:posOffset>
            </wp:positionV>
            <wp:extent cx="2696593" cy="2272146"/>
            <wp:effectExtent l="152400" t="152400" r="370840" b="3568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6593" cy="227214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893E65">
        <w:rPr>
          <w:noProof/>
        </w:rPr>
        <w:drawing>
          <wp:anchor distT="0" distB="0" distL="114300" distR="114300" simplePos="0" relativeHeight="251670528" behindDoc="0" locked="0" layoutInCell="1" allowOverlap="1">
            <wp:simplePos x="0" y="0"/>
            <wp:positionH relativeFrom="column">
              <wp:posOffset>-297815</wp:posOffset>
            </wp:positionH>
            <wp:positionV relativeFrom="paragraph">
              <wp:posOffset>85667</wp:posOffset>
            </wp:positionV>
            <wp:extent cx="3312160" cy="2119630"/>
            <wp:effectExtent l="152400" t="152400" r="364490" b="3568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12160" cy="2119630"/>
                    </a:xfrm>
                    <a:prstGeom prst="rect">
                      <a:avLst/>
                    </a:prstGeom>
                    <a:ln>
                      <a:noFill/>
                    </a:ln>
                    <a:effectLst>
                      <a:outerShdw blurRad="292100" dist="139700" dir="2700000" algn="tl" rotWithShape="0">
                        <a:srgbClr val="333333">
                          <a:alpha val="65000"/>
                        </a:srgbClr>
                      </a:outerShdw>
                    </a:effectLst>
                  </pic:spPr>
                </pic:pic>
              </a:graphicData>
            </a:graphic>
          </wp:anchor>
        </w:drawing>
      </w:r>
      <w:r w:rsidR="00436DEF">
        <w:tab/>
      </w:r>
    </w:p>
    <w:p w:rsidR="00893E65" w:rsidRDefault="00893E65" w:rsidP="00436DEF">
      <w:pPr>
        <w:tabs>
          <w:tab w:val="left" w:pos="3011"/>
        </w:tabs>
      </w:pPr>
    </w:p>
    <w:p w:rsidR="00893E65" w:rsidRDefault="00893E65" w:rsidP="00436DEF">
      <w:pPr>
        <w:tabs>
          <w:tab w:val="left" w:pos="3011"/>
        </w:tabs>
      </w:pPr>
    </w:p>
    <w:p w:rsidR="00893E65" w:rsidRDefault="00893E65" w:rsidP="00436DEF">
      <w:pPr>
        <w:tabs>
          <w:tab w:val="left" w:pos="3011"/>
        </w:tabs>
      </w:pPr>
    </w:p>
    <w:p w:rsidR="00893E65" w:rsidRDefault="00893E65" w:rsidP="00436DEF">
      <w:pPr>
        <w:tabs>
          <w:tab w:val="left" w:pos="3011"/>
        </w:tabs>
      </w:pPr>
    </w:p>
    <w:p w:rsidR="00893E65" w:rsidRDefault="00893E65" w:rsidP="00436DEF">
      <w:pPr>
        <w:tabs>
          <w:tab w:val="left" w:pos="3011"/>
        </w:tabs>
      </w:pPr>
    </w:p>
    <w:p w:rsidR="00893E65" w:rsidRDefault="00893E65" w:rsidP="00436DEF">
      <w:pPr>
        <w:tabs>
          <w:tab w:val="left" w:pos="3011"/>
        </w:tabs>
      </w:pPr>
    </w:p>
    <w:p w:rsidR="00893E65" w:rsidRDefault="00893E65" w:rsidP="00436DEF">
      <w:pPr>
        <w:tabs>
          <w:tab w:val="left" w:pos="3011"/>
        </w:tabs>
      </w:pPr>
    </w:p>
    <w:p w:rsidR="00893E65" w:rsidRDefault="00893E65" w:rsidP="00436DEF">
      <w:pPr>
        <w:tabs>
          <w:tab w:val="left" w:pos="3011"/>
        </w:tabs>
      </w:pPr>
    </w:p>
    <w:p w:rsidR="00E242CE" w:rsidRDefault="00E242CE" w:rsidP="00436DEF">
      <w:pPr>
        <w:tabs>
          <w:tab w:val="left" w:pos="3011"/>
        </w:tabs>
        <w:rPr>
          <w:b/>
          <w:color w:val="1F497D" w:themeColor="text2"/>
          <w:sz w:val="24"/>
        </w:rPr>
      </w:pPr>
    </w:p>
    <w:p w:rsidR="00893E65" w:rsidRPr="000A39A2" w:rsidRDefault="00893E65" w:rsidP="00436DEF">
      <w:pPr>
        <w:tabs>
          <w:tab w:val="left" w:pos="3011"/>
        </w:tabs>
        <w:rPr>
          <w:b/>
          <w:color w:val="1F497D" w:themeColor="text2"/>
          <w:sz w:val="24"/>
          <w:u w:val="single"/>
        </w:rPr>
      </w:pPr>
      <w:r w:rsidRPr="000A39A2">
        <w:rPr>
          <w:b/>
          <w:color w:val="1F497D" w:themeColor="text2"/>
          <w:sz w:val="24"/>
          <w:u w:val="single"/>
        </w:rPr>
        <w:t>SUBNETTING:</w:t>
      </w:r>
    </w:p>
    <w:p w:rsidR="00AC4DA6" w:rsidRDefault="00CA3D14" w:rsidP="009C5740">
      <w:pPr>
        <w:tabs>
          <w:tab w:val="left" w:pos="3011"/>
        </w:tabs>
      </w:pPr>
      <w:r w:rsidRPr="00CA3D14">
        <w:t>The given IP addresses, 193.168.1.0, 193.168.2.0, 193.168.3.0, and 193.168.4.0 can be divided into four subnets, each accommodating up to 64 IP addresses using a subnet mask of 255.255.255.192 or /26 in CIDR notation. The /26 mask provides 2^6 or 64 possible host addresses per subnet, leaving 2 addresses reserved for the network address and broadcast address. The subnet ranges and their assignable IP addresses are as follows: the first subne</w:t>
      </w:r>
      <w:r>
        <w:t>t is 193.168.1.0 to 193.168.1.63</w:t>
      </w:r>
      <w:r w:rsidRPr="00CA3D14">
        <w:t xml:space="preserve">, with assignable IP addresses </w:t>
      </w:r>
      <w:r w:rsidRPr="00CA3D14">
        <w:lastRenderedPageBreak/>
        <w:t xml:space="preserve">ranging from 193.168.1.1 to 193.168.1.62. The </w:t>
      </w:r>
      <w:r>
        <w:t>second subnet range is 193.168.1.64 to 193.168.1.12</w:t>
      </w:r>
      <w:r w:rsidRPr="00CA3D14">
        <w:t xml:space="preserve">8, with assignable IP </w:t>
      </w:r>
      <w:r>
        <w:t>addresses ranging from 193.168.1.65 to 193.168.1.126</w:t>
      </w:r>
      <w:r w:rsidRPr="00CA3D14">
        <w:t>. Similarly, the third and fo</w:t>
      </w:r>
      <w:r>
        <w:t>urth subnet ranges are 193.168.1.128 to 193.168.1.191 and 193.168.1.192 to 193.168.1.255</w:t>
      </w:r>
      <w:r w:rsidRPr="00CA3D14">
        <w:t>, respectively. By dividing these IP addresses into subnets, network administrators can manage and allocate IP addresses more efficiently, allowing for better utilization of available IP address space</w:t>
      </w:r>
      <w:r>
        <w:t>.</w:t>
      </w:r>
    </w:p>
    <w:p w:rsidR="000A39A2" w:rsidRDefault="000A39A2" w:rsidP="009C5740">
      <w:pPr>
        <w:tabs>
          <w:tab w:val="left" w:pos="3011"/>
        </w:tabs>
      </w:pPr>
    </w:p>
    <w:p w:rsidR="00D51032" w:rsidRPr="00D51032" w:rsidRDefault="00D51032" w:rsidP="009C5740">
      <w:pPr>
        <w:tabs>
          <w:tab w:val="left" w:pos="3011"/>
        </w:tabs>
        <w:rPr>
          <w:b/>
          <w:color w:val="1F497D" w:themeColor="text2"/>
          <w:sz w:val="24"/>
          <w:u w:val="single"/>
        </w:rPr>
      </w:pPr>
      <w:r>
        <w:rPr>
          <w:b/>
          <w:color w:val="1F497D" w:themeColor="text2"/>
          <w:sz w:val="24"/>
          <w:u w:val="single"/>
        </w:rPr>
        <w:t>CALCULATIONS</w:t>
      </w:r>
      <w:r w:rsidRPr="000A39A2">
        <w:rPr>
          <w:b/>
          <w:color w:val="1F497D" w:themeColor="text2"/>
          <w:sz w:val="24"/>
          <w:u w:val="single"/>
        </w:rPr>
        <w:t>:</w:t>
      </w:r>
    </w:p>
    <w:p w:rsidR="009C5740" w:rsidRPr="00AC4DA6" w:rsidRDefault="009C5740" w:rsidP="009C5740">
      <w:pPr>
        <w:tabs>
          <w:tab w:val="left" w:pos="3011"/>
        </w:tabs>
      </w:pPr>
      <w:r w:rsidRPr="002B6A3E">
        <w:rPr>
          <w:b/>
          <w:color w:val="000000" w:themeColor="text1"/>
        </w:rPr>
        <w:t>IP</w:t>
      </w:r>
      <w:r w:rsidR="002B6A3E" w:rsidRPr="002B6A3E">
        <w:rPr>
          <w:b/>
          <w:color w:val="000000" w:themeColor="text1"/>
        </w:rPr>
        <w:t>s</w:t>
      </w:r>
      <w:r w:rsidRPr="002B6A3E">
        <w:rPr>
          <w:b/>
          <w:color w:val="000000" w:themeColor="text1"/>
        </w:rPr>
        <w:t xml:space="preserve"> used: 193.168.1.0, 193.168.2.0, 193.168.3.0 and 193.168.4.0</w:t>
      </w:r>
    </w:p>
    <w:p w:rsidR="009C5740" w:rsidRPr="009C5740" w:rsidRDefault="009C5740" w:rsidP="009C5740">
      <w:pPr>
        <w:tabs>
          <w:tab w:val="left" w:pos="3011"/>
        </w:tabs>
        <w:rPr>
          <w:color w:val="000000" w:themeColor="text1"/>
        </w:rPr>
      </w:pPr>
      <w:r w:rsidRPr="009C5740">
        <w:rPr>
          <w:color w:val="000000" w:themeColor="text1"/>
        </w:rPr>
        <w:t>2^2 = 4 (Number of networks)</w:t>
      </w:r>
    </w:p>
    <w:p w:rsidR="009C5740" w:rsidRPr="009C5740" w:rsidRDefault="009C5740" w:rsidP="009C5740">
      <w:pPr>
        <w:tabs>
          <w:tab w:val="left" w:pos="3011"/>
        </w:tabs>
        <w:rPr>
          <w:color w:val="000000" w:themeColor="text1"/>
        </w:rPr>
      </w:pPr>
      <w:r w:rsidRPr="009C5740">
        <w:rPr>
          <w:color w:val="000000" w:themeColor="text1"/>
        </w:rPr>
        <w:t>2^6 = 26 (Number of hosts)</w:t>
      </w:r>
    </w:p>
    <w:p w:rsidR="009C5740" w:rsidRPr="009C5740" w:rsidRDefault="009C5740" w:rsidP="009C5740">
      <w:pPr>
        <w:tabs>
          <w:tab w:val="left" w:pos="3011"/>
        </w:tabs>
        <w:rPr>
          <w:color w:val="000000" w:themeColor="text1"/>
        </w:rPr>
      </w:pPr>
      <w:r w:rsidRPr="009C5740">
        <w:rPr>
          <w:color w:val="000000" w:themeColor="text1"/>
        </w:rPr>
        <w:t>64-2 = 64 (IP that can be assigned)</w:t>
      </w:r>
    </w:p>
    <w:p w:rsidR="009C5740" w:rsidRPr="009C5740" w:rsidRDefault="009C5740" w:rsidP="009C5740">
      <w:pPr>
        <w:tabs>
          <w:tab w:val="left" w:pos="3011"/>
        </w:tabs>
        <w:rPr>
          <w:color w:val="000000" w:themeColor="text1"/>
        </w:rPr>
      </w:pPr>
      <w:r w:rsidRPr="009C5740">
        <w:rPr>
          <w:color w:val="000000" w:themeColor="text1"/>
        </w:rPr>
        <w:t>Subnet mask = 255.255.255.192 /26</w:t>
      </w:r>
    </w:p>
    <w:p w:rsidR="009C5740" w:rsidRDefault="009C5740" w:rsidP="009C5740">
      <w:pPr>
        <w:tabs>
          <w:tab w:val="left" w:pos="3011"/>
        </w:tabs>
        <w:rPr>
          <w:color w:val="000000" w:themeColor="text1"/>
        </w:rPr>
      </w:pPr>
      <w:r w:rsidRPr="009C5740">
        <w:rPr>
          <w:color w:val="000000" w:themeColor="text1"/>
        </w:rPr>
        <w:t>Binary = 11111111.11111111.11111111.11000000</w:t>
      </w:r>
    </w:p>
    <w:p w:rsidR="005463E2" w:rsidRPr="005463E2" w:rsidRDefault="005463E2" w:rsidP="009C5740">
      <w:pPr>
        <w:tabs>
          <w:tab w:val="left" w:pos="3011"/>
        </w:tabs>
        <w:rPr>
          <w:b/>
          <w:color w:val="1F497D" w:themeColor="text2"/>
          <w:sz w:val="24"/>
          <w:u w:val="single"/>
        </w:rPr>
      </w:pPr>
      <w:r>
        <w:rPr>
          <w:b/>
          <w:color w:val="1F497D" w:themeColor="text2"/>
          <w:sz w:val="24"/>
          <w:u w:val="single"/>
        </w:rPr>
        <w:t>TABLE</w:t>
      </w:r>
      <w:r w:rsidRPr="000A39A2">
        <w:rPr>
          <w:b/>
          <w:color w:val="1F497D" w:themeColor="text2"/>
          <w:sz w:val="24"/>
          <w:u w:val="single"/>
        </w:rPr>
        <w:t>:</w:t>
      </w:r>
    </w:p>
    <w:tbl>
      <w:tblPr>
        <w:tblStyle w:val="TableGrid"/>
        <w:tblW w:w="9492" w:type="dxa"/>
        <w:tblLook w:val="04A0" w:firstRow="1" w:lastRow="0" w:firstColumn="1" w:lastColumn="0" w:noHBand="0" w:noVBand="1"/>
      </w:tblPr>
      <w:tblGrid>
        <w:gridCol w:w="4746"/>
        <w:gridCol w:w="4746"/>
      </w:tblGrid>
      <w:tr w:rsidR="009C5740" w:rsidTr="00014D89">
        <w:trPr>
          <w:trHeight w:val="431"/>
        </w:trPr>
        <w:tc>
          <w:tcPr>
            <w:tcW w:w="4746" w:type="dxa"/>
          </w:tcPr>
          <w:p w:rsidR="009C5740" w:rsidRDefault="009C5740" w:rsidP="009C5740">
            <w:pPr>
              <w:tabs>
                <w:tab w:val="left" w:pos="3011"/>
              </w:tabs>
              <w:jc w:val="center"/>
            </w:pPr>
            <w:r w:rsidRPr="009C5740">
              <w:rPr>
                <w:color w:val="4F81BD" w:themeColor="accent1"/>
              </w:rPr>
              <w:t>RANGE</w:t>
            </w:r>
          </w:p>
        </w:tc>
        <w:tc>
          <w:tcPr>
            <w:tcW w:w="4746" w:type="dxa"/>
          </w:tcPr>
          <w:p w:rsidR="009C5740" w:rsidRDefault="009C5740" w:rsidP="009C5740">
            <w:pPr>
              <w:tabs>
                <w:tab w:val="left" w:pos="3011"/>
              </w:tabs>
              <w:jc w:val="center"/>
            </w:pPr>
            <w:r w:rsidRPr="009C5740">
              <w:rPr>
                <w:color w:val="4F81BD" w:themeColor="accent1"/>
              </w:rPr>
              <w:t>ASSIGNABLE IPs</w:t>
            </w:r>
          </w:p>
        </w:tc>
      </w:tr>
      <w:tr w:rsidR="009C5740" w:rsidTr="00014D89">
        <w:trPr>
          <w:trHeight w:val="462"/>
        </w:trPr>
        <w:tc>
          <w:tcPr>
            <w:tcW w:w="4746" w:type="dxa"/>
          </w:tcPr>
          <w:p w:rsidR="009C5740" w:rsidRDefault="00F52177" w:rsidP="00F52177">
            <w:pPr>
              <w:tabs>
                <w:tab w:val="left" w:pos="3011"/>
              </w:tabs>
              <w:jc w:val="center"/>
            </w:pPr>
            <w:r>
              <w:t>(1,2,3,4)</w:t>
            </w:r>
            <w:r w:rsidRPr="00F52177">
              <w:t>.0 –</w:t>
            </w:r>
            <w:r>
              <w:t>(1,2,3,4)</w:t>
            </w:r>
            <w:r w:rsidR="00CA3D14">
              <w:t>.63</w:t>
            </w:r>
            <w:r>
              <w:t xml:space="preserve">, </w:t>
            </w:r>
          </w:p>
        </w:tc>
        <w:tc>
          <w:tcPr>
            <w:tcW w:w="4746" w:type="dxa"/>
          </w:tcPr>
          <w:p w:rsidR="009C5740" w:rsidRDefault="00F52177" w:rsidP="00F52177">
            <w:pPr>
              <w:tabs>
                <w:tab w:val="left" w:pos="3011"/>
              </w:tabs>
              <w:jc w:val="center"/>
            </w:pPr>
            <w:r>
              <w:t>(1,2,3,4)</w:t>
            </w:r>
            <w:r w:rsidRPr="00F52177">
              <w:t>.1 –</w:t>
            </w:r>
            <w:r>
              <w:t>(1,2,3,4)</w:t>
            </w:r>
            <w:r w:rsidRPr="00F52177">
              <w:t>.62</w:t>
            </w:r>
          </w:p>
        </w:tc>
      </w:tr>
      <w:tr w:rsidR="009C5740" w:rsidTr="00014D89">
        <w:trPr>
          <w:trHeight w:val="431"/>
        </w:trPr>
        <w:tc>
          <w:tcPr>
            <w:tcW w:w="4746" w:type="dxa"/>
          </w:tcPr>
          <w:p w:rsidR="009C5740" w:rsidRDefault="00F52177" w:rsidP="00F52177">
            <w:pPr>
              <w:tabs>
                <w:tab w:val="left" w:pos="3011"/>
              </w:tabs>
              <w:jc w:val="center"/>
            </w:pPr>
            <w:r>
              <w:t>(1,2,3,4)</w:t>
            </w:r>
            <w:r w:rsidRPr="00F52177">
              <w:t>.64 –</w:t>
            </w:r>
            <w:r>
              <w:t>(1,2,3,4)</w:t>
            </w:r>
            <w:r w:rsidRPr="00F52177">
              <w:t>.127</w:t>
            </w:r>
          </w:p>
        </w:tc>
        <w:tc>
          <w:tcPr>
            <w:tcW w:w="4746" w:type="dxa"/>
          </w:tcPr>
          <w:p w:rsidR="009C5740" w:rsidRDefault="00F52177" w:rsidP="00F52177">
            <w:pPr>
              <w:tabs>
                <w:tab w:val="left" w:pos="3011"/>
              </w:tabs>
              <w:jc w:val="center"/>
            </w:pPr>
            <w:r>
              <w:t>(1,2,3,4)</w:t>
            </w:r>
            <w:r w:rsidRPr="00F52177">
              <w:t>.65 –</w:t>
            </w:r>
            <w:r>
              <w:t>(1,2,3,4)</w:t>
            </w:r>
            <w:r w:rsidRPr="00F52177">
              <w:t>.126</w:t>
            </w:r>
          </w:p>
        </w:tc>
      </w:tr>
      <w:tr w:rsidR="009C5740" w:rsidTr="00014D89">
        <w:trPr>
          <w:trHeight w:val="462"/>
        </w:trPr>
        <w:tc>
          <w:tcPr>
            <w:tcW w:w="4746" w:type="dxa"/>
          </w:tcPr>
          <w:p w:rsidR="009C5740" w:rsidRDefault="00F52177" w:rsidP="00F52177">
            <w:pPr>
              <w:tabs>
                <w:tab w:val="left" w:pos="3011"/>
              </w:tabs>
              <w:jc w:val="center"/>
            </w:pPr>
            <w:r>
              <w:t>(1,2,3,4)</w:t>
            </w:r>
            <w:r w:rsidR="00CA3D14">
              <w:t>.128</w:t>
            </w:r>
            <w:r w:rsidRPr="00F52177">
              <w:t xml:space="preserve"> –</w:t>
            </w:r>
            <w:r>
              <w:t>(1,2,3,4)</w:t>
            </w:r>
            <w:r w:rsidR="00CA3D14">
              <w:t>.191</w:t>
            </w:r>
          </w:p>
        </w:tc>
        <w:tc>
          <w:tcPr>
            <w:tcW w:w="4746" w:type="dxa"/>
          </w:tcPr>
          <w:p w:rsidR="009C5740" w:rsidRDefault="00F52177" w:rsidP="00F52177">
            <w:pPr>
              <w:tabs>
                <w:tab w:val="left" w:pos="3011"/>
              </w:tabs>
              <w:jc w:val="center"/>
            </w:pPr>
            <w:r>
              <w:t>(1,2,3,4)</w:t>
            </w:r>
            <w:r w:rsidRPr="00F52177">
              <w:t>.129 –</w:t>
            </w:r>
            <w:r>
              <w:t>(1,2,3,4)</w:t>
            </w:r>
            <w:r w:rsidRPr="00F52177">
              <w:t>.190</w:t>
            </w:r>
          </w:p>
        </w:tc>
      </w:tr>
      <w:tr w:rsidR="009C5740" w:rsidTr="00014D89">
        <w:trPr>
          <w:trHeight w:val="431"/>
        </w:trPr>
        <w:tc>
          <w:tcPr>
            <w:tcW w:w="4746" w:type="dxa"/>
          </w:tcPr>
          <w:p w:rsidR="009C5740" w:rsidRDefault="00F52177" w:rsidP="00F52177">
            <w:pPr>
              <w:tabs>
                <w:tab w:val="left" w:pos="3011"/>
              </w:tabs>
              <w:jc w:val="center"/>
            </w:pPr>
            <w:r>
              <w:t>(1,2,3,4)</w:t>
            </w:r>
            <w:r w:rsidRPr="00F52177">
              <w:t>.</w:t>
            </w:r>
            <w:r>
              <w:t>192 –(1,2,3,4)</w:t>
            </w:r>
            <w:r w:rsidRPr="00F52177">
              <w:t>.</w:t>
            </w:r>
            <w:r>
              <w:t>255</w:t>
            </w:r>
          </w:p>
        </w:tc>
        <w:tc>
          <w:tcPr>
            <w:tcW w:w="4746" w:type="dxa"/>
          </w:tcPr>
          <w:p w:rsidR="009C5740" w:rsidRDefault="00F52177" w:rsidP="00F52177">
            <w:pPr>
              <w:tabs>
                <w:tab w:val="left" w:pos="3011"/>
              </w:tabs>
              <w:jc w:val="center"/>
            </w:pPr>
            <w:r>
              <w:t>(1,2,3,4)</w:t>
            </w:r>
            <w:r w:rsidRPr="00F52177">
              <w:t>.</w:t>
            </w:r>
            <w:r>
              <w:t>193 –(1,2,3,4)</w:t>
            </w:r>
            <w:r w:rsidRPr="00F52177">
              <w:t>.</w:t>
            </w:r>
            <w:r>
              <w:t>254</w:t>
            </w:r>
          </w:p>
        </w:tc>
      </w:tr>
    </w:tbl>
    <w:p w:rsidR="00893E65" w:rsidRDefault="00893E65" w:rsidP="00436DEF">
      <w:pPr>
        <w:tabs>
          <w:tab w:val="left" w:pos="3011"/>
        </w:tabs>
      </w:pPr>
    </w:p>
    <w:p w:rsidR="000D4557" w:rsidRDefault="000D4557" w:rsidP="00436DEF">
      <w:pPr>
        <w:tabs>
          <w:tab w:val="left" w:pos="3011"/>
        </w:tabs>
      </w:pPr>
    </w:p>
    <w:p w:rsidR="000D4557" w:rsidRDefault="000D4557" w:rsidP="00436DEF">
      <w:pPr>
        <w:tabs>
          <w:tab w:val="left" w:pos="3011"/>
        </w:tabs>
      </w:pPr>
    </w:p>
    <w:p w:rsidR="000D4557" w:rsidRDefault="000D4557" w:rsidP="00014D89">
      <w:pPr>
        <w:tabs>
          <w:tab w:val="left" w:pos="3011"/>
        </w:tabs>
      </w:pPr>
    </w:p>
    <w:p w:rsidR="000D4557" w:rsidRDefault="000D4557" w:rsidP="000D4557">
      <w:pPr>
        <w:tabs>
          <w:tab w:val="left" w:pos="3011"/>
        </w:tabs>
        <w:jc w:val="center"/>
      </w:pPr>
    </w:p>
    <w:p w:rsidR="000D4557" w:rsidRDefault="000D4557" w:rsidP="000D4557">
      <w:pPr>
        <w:tabs>
          <w:tab w:val="left" w:pos="3011"/>
        </w:tabs>
        <w:jc w:val="center"/>
      </w:pPr>
    </w:p>
    <w:p w:rsidR="000D4557" w:rsidRPr="00436DEF" w:rsidRDefault="00C37584" w:rsidP="000D4557">
      <w:pPr>
        <w:tabs>
          <w:tab w:val="left" w:pos="3011"/>
        </w:tabs>
        <w:jc w:val="center"/>
      </w:pPr>
      <w:r>
        <w:t>*</w:t>
      </w:r>
      <w:r w:rsidR="000D4557">
        <w:t>~~~~~~~~~~~~~~~~~~~~</w:t>
      </w:r>
      <w:r>
        <w:t>*</w:t>
      </w:r>
    </w:p>
    <w:sectPr w:rsidR="000D4557" w:rsidRPr="00436DEF" w:rsidSect="003C4DC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91A" w:rsidRDefault="0067091A" w:rsidP="002400A1">
      <w:pPr>
        <w:spacing w:after="0" w:line="240" w:lineRule="auto"/>
      </w:pPr>
      <w:r>
        <w:separator/>
      </w:r>
    </w:p>
  </w:endnote>
  <w:endnote w:type="continuationSeparator" w:id="0">
    <w:p w:rsidR="0067091A" w:rsidRDefault="0067091A" w:rsidP="00240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91A" w:rsidRDefault="0067091A" w:rsidP="002400A1">
      <w:pPr>
        <w:spacing w:after="0" w:line="240" w:lineRule="auto"/>
      </w:pPr>
      <w:r>
        <w:separator/>
      </w:r>
    </w:p>
  </w:footnote>
  <w:footnote w:type="continuationSeparator" w:id="0">
    <w:p w:rsidR="0067091A" w:rsidRDefault="0067091A" w:rsidP="00240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338C"/>
    <w:multiLevelType w:val="hybridMultilevel"/>
    <w:tmpl w:val="74A4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85"/>
    <w:rsid w:val="00014D89"/>
    <w:rsid w:val="000A39A2"/>
    <w:rsid w:val="000D4557"/>
    <w:rsid w:val="001274A0"/>
    <w:rsid w:val="00136E32"/>
    <w:rsid w:val="00236A1F"/>
    <w:rsid w:val="002400A1"/>
    <w:rsid w:val="002B6A3E"/>
    <w:rsid w:val="003036A0"/>
    <w:rsid w:val="00330200"/>
    <w:rsid w:val="003C4DCD"/>
    <w:rsid w:val="00402CA6"/>
    <w:rsid w:val="00436DEF"/>
    <w:rsid w:val="00446323"/>
    <w:rsid w:val="00463EB9"/>
    <w:rsid w:val="004F554B"/>
    <w:rsid w:val="00507B82"/>
    <w:rsid w:val="00512682"/>
    <w:rsid w:val="005130E1"/>
    <w:rsid w:val="005463E2"/>
    <w:rsid w:val="00591CA7"/>
    <w:rsid w:val="005922D5"/>
    <w:rsid w:val="00623CB0"/>
    <w:rsid w:val="0067091A"/>
    <w:rsid w:val="0071315D"/>
    <w:rsid w:val="007B3DC3"/>
    <w:rsid w:val="007F7ECF"/>
    <w:rsid w:val="00813C5E"/>
    <w:rsid w:val="00831E4E"/>
    <w:rsid w:val="008377B9"/>
    <w:rsid w:val="008675F9"/>
    <w:rsid w:val="00893E65"/>
    <w:rsid w:val="008F0671"/>
    <w:rsid w:val="00904329"/>
    <w:rsid w:val="0092337E"/>
    <w:rsid w:val="009535EC"/>
    <w:rsid w:val="009C5740"/>
    <w:rsid w:val="00A4066B"/>
    <w:rsid w:val="00AB4FDD"/>
    <w:rsid w:val="00AB68C3"/>
    <w:rsid w:val="00AC156A"/>
    <w:rsid w:val="00AC4DA6"/>
    <w:rsid w:val="00AE2743"/>
    <w:rsid w:val="00B03805"/>
    <w:rsid w:val="00C37584"/>
    <w:rsid w:val="00C64F45"/>
    <w:rsid w:val="00CA3D14"/>
    <w:rsid w:val="00CC36BD"/>
    <w:rsid w:val="00D16585"/>
    <w:rsid w:val="00D51032"/>
    <w:rsid w:val="00E242CE"/>
    <w:rsid w:val="00E33F51"/>
    <w:rsid w:val="00E65D1E"/>
    <w:rsid w:val="00E87261"/>
    <w:rsid w:val="00EB139A"/>
    <w:rsid w:val="00EB363C"/>
    <w:rsid w:val="00F2559A"/>
    <w:rsid w:val="00F5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7544"/>
  <w15:chartTrackingRefBased/>
  <w15:docId w15:val="{66AFCDFF-0B44-44DA-92A4-40EE8738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066B"/>
    <w:pPr>
      <w:spacing w:after="0" w:line="240" w:lineRule="auto"/>
    </w:pPr>
    <w:rPr>
      <w:rFonts w:eastAsiaTheme="minorEastAsia"/>
    </w:rPr>
  </w:style>
  <w:style w:type="character" w:customStyle="1" w:styleId="NoSpacingChar">
    <w:name w:val="No Spacing Char"/>
    <w:basedOn w:val="DefaultParagraphFont"/>
    <w:link w:val="NoSpacing"/>
    <w:uiPriority w:val="1"/>
    <w:rsid w:val="00A4066B"/>
    <w:rPr>
      <w:rFonts w:eastAsiaTheme="minorEastAsia"/>
    </w:rPr>
  </w:style>
  <w:style w:type="paragraph" w:styleId="ListParagraph">
    <w:name w:val="List Paragraph"/>
    <w:basedOn w:val="Normal"/>
    <w:uiPriority w:val="34"/>
    <w:qFormat/>
    <w:rsid w:val="001274A0"/>
    <w:pPr>
      <w:ind w:left="720"/>
      <w:contextualSpacing/>
    </w:pPr>
  </w:style>
  <w:style w:type="paragraph" w:styleId="Header">
    <w:name w:val="header"/>
    <w:basedOn w:val="Normal"/>
    <w:link w:val="HeaderChar"/>
    <w:uiPriority w:val="99"/>
    <w:unhideWhenUsed/>
    <w:rsid w:val="00240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0A1"/>
  </w:style>
  <w:style w:type="paragraph" w:styleId="Footer">
    <w:name w:val="footer"/>
    <w:basedOn w:val="Normal"/>
    <w:link w:val="FooterChar"/>
    <w:uiPriority w:val="99"/>
    <w:unhideWhenUsed/>
    <w:rsid w:val="00240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0A1"/>
  </w:style>
  <w:style w:type="table" w:styleId="TableGrid">
    <w:name w:val="Table Grid"/>
    <w:basedOn w:val="TableNormal"/>
    <w:uiPriority w:val="59"/>
    <w:rsid w:val="009C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FF88F-1898-418B-BD92-9B546526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COMPUTER NETWORKS</vt:lpstr>
    </vt:vector>
  </TitlesOfParts>
  <Company>MUHAMMAD ABDULLAH</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LAB REPORT</dc:subject>
  <dc:creator>Muhammad Abdullah</dc:creator>
  <cp:keywords/>
  <dc:description/>
  <cp:lastModifiedBy>Muhammad Abdullah</cp:lastModifiedBy>
  <cp:revision>122</cp:revision>
  <cp:lastPrinted>2023-05-12T17:52:00Z</cp:lastPrinted>
  <dcterms:created xsi:type="dcterms:W3CDTF">2023-05-11T08:35:00Z</dcterms:created>
  <dcterms:modified xsi:type="dcterms:W3CDTF">2023-05-12T18:06:00Z</dcterms:modified>
  <cp:category>221546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32c60065-b1db-4b1b-adca-cd7f55989982</vt:lpwstr>
  </property>
</Properties>
</file>