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E8C5" w14:textId="4784EEB7" w:rsidR="00294AD6" w:rsidRDefault="006D51A2" w:rsidP="006D51A2">
      <w:pPr>
        <w:pStyle w:val="ListParagraph"/>
        <w:numPr>
          <w:ilvl w:val="0"/>
          <w:numId w:val="1"/>
        </w:numPr>
      </w:pPr>
      <w:r>
        <w:t>What are the three differences between Verbal and Non Verbal communication?</w:t>
      </w:r>
    </w:p>
    <w:sectPr w:rsidR="0029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B4237"/>
    <w:multiLevelType w:val="hybridMultilevel"/>
    <w:tmpl w:val="D63A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02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A2"/>
    <w:rsid w:val="00294AD6"/>
    <w:rsid w:val="00475A9A"/>
    <w:rsid w:val="00645886"/>
    <w:rsid w:val="006D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0F2F"/>
  <w15:chartTrackingRefBased/>
  <w15:docId w15:val="{D8C5B983-338C-456D-9456-69EC5C78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2023-03-17T17:39:00Z</dcterms:created>
  <dcterms:modified xsi:type="dcterms:W3CDTF">2023-03-17T17:39:00Z</dcterms:modified>
</cp:coreProperties>
</file>