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val="0"/>
        <w:autoSpaceDN w:val="0"/>
        <w:adjustRightInd w:val="0"/>
        <w:spacing w:after="0" w:line="240" w:lineRule="auto"/>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 ORIENTED PROGRAMMING</w:t>
      </w:r>
    </w:p>
    <w:p>
      <w:pPr>
        <w:numPr>
          <w:ilvl w:val="0"/>
          <w:numId w:val="0"/>
        </w:numPr>
        <w:autoSpaceDE w:val="0"/>
        <w:autoSpaceDN w:val="0"/>
        <w:adjustRightInd w:val="0"/>
        <w:spacing w:after="0" w:line="240" w:lineRule="auto"/>
        <w:ind w:leftChars="0"/>
        <w:jc w:val="center"/>
        <w:rPr>
          <w:rFonts w:hint="default"/>
          <w:b/>
          <w:bCs/>
          <w:sz w:val="32"/>
          <w:szCs w:val="32"/>
          <w:lang w:val="en-US"/>
        </w:rPr>
      </w:pPr>
      <w:r>
        <w:rPr>
          <w:rFonts w:hint="default"/>
          <w:b/>
          <w:bCs/>
          <w:sz w:val="32"/>
          <w:szCs w:val="32"/>
          <w:lang w:val="en-US"/>
        </w:rPr>
        <w:t>LAB# 09 TASKS</w:t>
      </w:r>
    </w:p>
    <w:p>
      <w:pPr>
        <w:pStyle w:val="2"/>
        <w:jc w:val="center"/>
        <w:rPr>
          <w:rFonts w:hint="default" w:asciiTheme="minorHAnsi" w:hAnsiTheme="minorHAnsi" w:eastAsiaTheme="minorEastAsia" w:cstheme="minorBidi"/>
          <w:b/>
          <w:color w:val="auto"/>
          <w:sz w:val="32"/>
          <w:szCs w:val="22"/>
          <w:lang w:val="en-US"/>
        </w:rPr>
      </w:pPr>
      <w:r>
        <w:rPr>
          <w:rFonts w:hint="default" w:asciiTheme="minorHAnsi" w:hAnsiTheme="minorHAnsi" w:eastAsiaTheme="minorEastAsia" w:cstheme="minorBidi"/>
          <w:b/>
          <w:color w:val="auto"/>
          <w:sz w:val="32"/>
          <w:szCs w:val="22"/>
          <w:lang w:val="en-US"/>
        </w:rPr>
        <w:t>Graphical User Interface(GUI) in Java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6"/>
        <w:gridCol w:w="3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5" w:type="dxa"/>
            <w:vMerge w:val="restart"/>
          </w:tcPr>
          <w:p>
            <w:pPr>
              <w:pStyle w:val="7"/>
              <w:numPr>
                <w:ilvl w:val="0"/>
                <w:numId w:val="1"/>
              </w:numPr>
              <w:autoSpaceDE w:val="0"/>
              <w:autoSpaceDN w:val="0"/>
              <w:adjustRightInd w:val="0"/>
              <w:spacing w:after="0" w:line="240" w:lineRule="auto"/>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t>Create a Java GUI application that provides the user usage of Ohm’s Law formula. In electrical circuits, Ohm's law states that the current through a conductor between two points is directly proportional to the potential difference or voltage across the two points, and inversely proportional to the resistance between them, provided that the temperature remains constant.</w:t>
            </w:r>
          </w:p>
          <w:p>
            <w:pPr>
              <w:pStyle w:val="7"/>
              <w:autoSpaceDE w:val="0"/>
              <w:autoSpaceDN w:val="0"/>
              <w:adjustRightInd w:val="0"/>
              <w:spacing w:after="0" w:line="240" w:lineRule="auto"/>
              <w:ind w:left="360"/>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t>The mathematical equation that describes this relationship is:</w:t>
            </w:r>
          </w:p>
          <w:p>
            <w:pPr>
              <w:autoSpaceDE w:val="0"/>
              <w:autoSpaceDN w:val="0"/>
              <w:adjustRightInd w:val="0"/>
              <w:spacing w:after="0" w:line="240" w:lineRule="auto"/>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drawing>
                <wp:anchor distT="0" distB="0" distL="114300" distR="114300" simplePos="0" relativeHeight="251658240" behindDoc="0" locked="0" layoutInCell="1" allowOverlap="1">
                  <wp:simplePos x="0" y="0"/>
                  <wp:positionH relativeFrom="column">
                    <wp:posOffset>636270</wp:posOffset>
                  </wp:positionH>
                  <wp:positionV relativeFrom="paragraph">
                    <wp:posOffset>0</wp:posOffset>
                  </wp:positionV>
                  <wp:extent cx="2508250" cy="502920"/>
                  <wp:effectExtent l="0" t="0" r="635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08250" cy="502636"/>
                          </a:xfrm>
                          <a:prstGeom prst="rect">
                            <a:avLst/>
                          </a:prstGeom>
                          <a:noFill/>
                          <a:ln>
                            <a:noFill/>
                          </a:ln>
                        </pic:spPr>
                      </pic:pic>
                    </a:graphicData>
                  </a:graphic>
                </wp:anchor>
              </w:drawing>
            </w:r>
          </w:p>
          <w:p>
            <w:pPr>
              <w:autoSpaceDE w:val="0"/>
              <w:autoSpaceDN w:val="0"/>
              <w:adjustRightInd w:val="0"/>
              <w:spacing w:after="0" w:line="240" w:lineRule="auto"/>
              <w:jc w:val="both"/>
              <w:rPr>
                <w:rFonts w:ascii="Times New Roman" w:hAnsi="Times New Roman" w:eastAsia="Calibri" w:cs="Times New Roman"/>
                <w:sz w:val="24"/>
                <w:lang w:eastAsia="en-US"/>
              </w:rPr>
            </w:pPr>
          </w:p>
          <w:p>
            <w:pPr>
              <w:autoSpaceDE w:val="0"/>
              <w:autoSpaceDN w:val="0"/>
              <w:adjustRightInd w:val="0"/>
              <w:spacing w:after="0" w:line="240" w:lineRule="auto"/>
              <w:jc w:val="both"/>
              <w:rPr>
                <w:rFonts w:ascii="Times New Roman" w:hAnsi="Times New Roman" w:eastAsia="Calibri" w:cs="Times New Roman"/>
                <w:sz w:val="24"/>
                <w:lang w:eastAsia="en-US"/>
              </w:rPr>
            </w:pPr>
          </w:p>
          <w:p>
            <w:pPr>
              <w:autoSpaceDE w:val="0"/>
              <w:autoSpaceDN w:val="0"/>
              <w:adjustRightInd w:val="0"/>
              <w:spacing w:after="0" w:line="240" w:lineRule="auto"/>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t>where V is the potential difference measured across the resistance in units of volts; I is the current through the resistance in units of amperes and R is the resistance of the conductor in units of ohms. More specifically, Ohm's law states that the R in this relation is constant, independent of the current.</w:t>
            </w:r>
          </w:p>
          <w:p>
            <w:pPr>
              <w:autoSpaceDE w:val="0"/>
              <w:autoSpaceDN w:val="0"/>
              <w:adjustRightInd w:val="0"/>
              <w:spacing w:after="0" w:line="240" w:lineRule="auto"/>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t>The law was named after the German physicist Georg Ohm, who, in a treatise published in 1827, described measurements of applied voltage and current through simple electrical circuits containing various lengths of wire. He presented a slightly more complex equation than the one above to explain his experimental results. The above equation is the modern</w:t>
            </w:r>
          </w:p>
          <w:p>
            <w:pPr>
              <w:spacing w:after="0" w:line="240" w:lineRule="auto"/>
              <w:jc w:val="both"/>
              <w:rPr>
                <w:rFonts w:ascii="Times New Roman" w:hAnsi="Times New Roman" w:eastAsia="Calibri" w:cs="Times New Roman"/>
                <w:sz w:val="24"/>
                <w:lang w:eastAsia="en-US"/>
              </w:rPr>
            </w:pPr>
            <w:r>
              <w:rPr>
                <w:rFonts w:ascii="Times New Roman" w:hAnsi="Times New Roman" w:eastAsia="Calibri" w:cs="Times New Roman"/>
                <w:sz w:val="24"/>
                <w:lang w:eastAsia="en-US"/>
              </w:rPr>
              <w:t>form of Ohm's law.</w:t>
            </w:r>
          </w:p>
          <w:p>
            <w:pPr>
              <w:pStyle w:val="3"/>
              <w:spacing w:line="240" w:lineRule="auto"/>
              <w:ind w:left="0"/>
              <w:rPr>
                <w:rFonts w:eastAsia="Calibri"/>
                <w:szCs w:val="22"/>
                <w:lang w:eastAsia="en-US"/>
              </w:rPr>
            </w:pPr>
          </w:p>
        </w:tc>
        <w:tc>
          <w:tcPr>
            <w:tcW w:w="3441" w:type="dxa"/>
          </w:tcPr>
          <w:p>
            <w:pPr>
              <w:pStyle w:val="3"/>
              <w:spacing w:line="240" w:lineRule="auto"/>
              <w:ind w:left="0"/>
              <w:jc w:val="center"/>
              <w:rPr>
                <w:rFonts w:eastAsia="Calibri"/>
                <w:szCs w:val="22"/>
                <w:lang w:eastAsia="en-US"/>
              </w:rPr>
            </w:pPr>
            <w:r>
              <w:rPr>
                <w:rFonts w:eastAsia="Calibri"/>
                <w:szCs w:val="22"/>
                <w:lang w:eastAsia="en-US"/>
              </w:rPr>
              <w:object>
                <v:shape id="_x0000_i1025" o:spt="75" type="#_x0000_t75" style="height:112pt;width:54.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Merge w:val="continue"/>
            <w:vAlign w:val="center"/>
          </w:tcPr>
          <w:p>
            <w:pPr>
              <w:spacing w:after="0" w:line="240" w:lineRule="auto"/>
              <w:rPr>
                <w:rFonts w:ascii="Times New Roman" w:hAnsi="Times New Roman" w:eastAsia="Calibri" w:cs="Times New Roman"/>
                <w:sz w:val="24"/>
                <w:lang w:eastAsia="en-US"/>
              </w:rPr>
            </w:pPr>
          </w:p>
        </w:tc>
        <w:tc>
          <w:tcPr>
            <w:tcW w:w="3441" w:type="dxa"/>
          </w:tcPr>
          <w:p>
            <w:pPr>
              <w:pStyle w:val="3"/>
              <w:spacing w:line="240" w:lineRule="auto"/>
              <w:ind w:left="0"/>
              <w:rPr>
                <w:rFonts w:eastAsia="Calibri"/>
                <w:szCs w:val="22"/>
                <w:lang w:eastAsia="en-US"/>
              </w:rPr>
            </w:pPr>
            <w:r>
              <w:rPr>
                <w:rFonts w:eastAsia="Calibri"/>
                <w:szCs w:val="22"/>
                <w:lang w:eastAsia="en-US"/>
              </w:rPr>
              <w:object>
                <v:shape id="_x0000_i1026" o:spt="75" type="#_x0000_t75" style="height:247pt;width:161.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7">
                  <o:LockedField>false</o:LockedField>
                </o:OLEObject>
              </w:object>
            </w:r>
          </w:p>
        </w:tc>
      </w:tr>
    </w:tbl>
    <w:p>
      <w:pPr>
        <w:autoSpaceDE w:val="0"/>
        <w:autoSpaceDN w:val="0"/>
        <w:adjustRightInd w:val="0"/>
        <w:spacing w:after="0" w:line="240" w:lineRule="auto"/>
        <w:rPr>
          <w:rFonts w:ascii="Times New Roman" w:hAnsi="Times New Roman" w:eastAsia="Calibri" w:cs="Times New Roman"/>
          <w:sz w:val="24"/>
          <w:lang w:eastAsia="en-US"/>
        </w:rPr>
      </w:pPr>
    </w:p>
    <w:p>
      <w:pPr>
        <w:autoSpaceDE w:val="0"/>
        <w:autoSpaceDN w:val="0"/>
        <w:adjustRightInd w:val="0"/>
        <w:spacing w:after="0" w:line="240" w:lineRule="auto"/>
        <w:rPr>
          <w:rFonts w:ascii="Times New Roman" w:hAnsi="Times New Roman" w:eastAsia="Calibri" w:cs="Times New Roman"/>
          <w:sz w:val="24"/>
          <w:lang w:eastAsia="en-US"/>
        </w:rPr>
      </w:pPr>
      <w:r>
        <w:rPr>
          <w:rFonts w:ascii="Times New Roman" w:hAnsi="Times New Roman" w:eastAsia="Calibri" w:cs="Times New Roman"/>
          <w:sz w:val="24"/>
          <w:lang w:eastAsia="en-US"/>
        </w:rPr>
        <w:t>Double-click on the Calculate JButton—this should take you in the Source code calculateJButtonActionPerformed method. Delete the comment line and type the following code:</w:t>
      </w:r>
    </w:p>
    <w:tbl>
      <w:tblPr>
        <w:tblStyle w:val="6"/>
        <w:tblW w:w="0" w:type="auto"/>
        <w:tblInd w:w="1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 Calculate the current given voltage and resistance</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DecimalFormat numberFormatter = new DecimalFormat("#,##0.0##");</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float volts, resistance, current;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volts = Float.parseFloat(voltsJTextField.getText());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resistance = Float.parseFloat(resistanceJTextField.getText());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current = volts/resistance;</w:t>
            </w:r>
          </w:p>
          <w:p>
            <w:pPr>
              <w:autoSpaceDE w:val="0"/>
              <w:autoSpaceDN w:val="0"/>
              <w:adjustRightInd w:val="0"/>
              <w:spacing w:after="0" w:line="240" w:lineRule="auto"/>
            </w:pPr>
            <w:r>
              <w:rPr>
                <w:rFonts w:ascii="Courier" w:hAnsi="Courier" w:cs="Courier"/>
                <w:sz w:val="24"/>
                <w:szCs w:val="24"/>
              </w:rPr>
              <w:t>currentJTextField.setText(numberFormatter.format(current));</w:t>
            </w:r>
          </w:p>
        </w:tc>
      </w:tr>
    </w:tbl>
    <w:p>
      <w:pPr>
        <w:rPr>
          <w:rFonts w:hint="default"/>
          <w:lang w:val="en-US"/>
        </w:rPr>
      </w:pPr>
    </w:p>
    <w:p>
      <w:pPr>
        <w:pStyle w:val="3"/>
        <w:spacing w:line="240" w:lineRule="auto"/>
        <w:ind w:left="0"/>
        <w:rPr>
          <w:rFonts w:eastAsia="Calibri"/>
          <w:szCs w:val="22"/>
          <w:lang w:eastAsia="en-US"/>
        </w:rPr>
      </w:pPr>
      <w:r>
        <w:rPr>
          <w:rFonts w:eastAsia="Calibri"/>
          <w:szCs w:val="22"/>
          <w:lang w:eastAsia="en-US"/>
        </w:rPr>
        <w:t>Double-click on the Clear button and add the following code:</w:t>
      </w:r>
    </w:p>
    <w:tbl>
      <w:tblPr>
        <w:tblStyle w:val="6"/>
        <w:tblW w:w="0" w:type="auto"/>
        <w:tblInd w:w="1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 Clear all text fields to reset the form</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voltsJTextField.setText("");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resistanceJTextField.setText("");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currentJTextField.setText("");</w:t>
            </w:r>
          </w:p>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voltsJTextField.requestFocus();</w:t>
            </w:r>
          </w:p>
        </w:tc>
      </w:tr>
    </w:tbl>
    <w:p>
      <w:pPr>
        <w:pStyle w:val="3"/>
        <w:spacing w:line="240" w:lineRule="auto"/>
        <w:ind w:left="0"/>
        <w:rPr>
          <w:rFonts w:eastAsia="Calibri"/>
          <w:szCs w:val="22"/>
          <w:lang w:eastAsia="en-US"/>
        </w:rPr>
      </w:pPr>
      <w:r>
        <w:rPr>
          <w:rFonts w:eastAsia="Calibri"/>
          <w:szCs w:val="22"/>
          <w:lang w:eastAsia="en-US"/>
        </w:rPr>
        <w:t>Double-click on the Quit button and add the following code:</w:t>
      </w:r>
    </w:p>
    <w:tbl>
      <w:tblPr>
        <w:tblStyle w:val="6"/>
        <w:tblW w:w="0" w:type="auto"/>
        <w:tblInd w:w="1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3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40" w:lineRule="auto"/>
              <w:rPr>
                <w:rFonts w:ascii="Courier" w:hAnsi="Courier" w:cs="Courier"/>
                <w:sz w:val="24"/>
                <w:szCs w:val="24"/>
              </w:rPr>
            </w:pPr>
            <w:r>
              <w:rPr>
                <w:rFonts w:ascii="Courier" w:hAnsi="Courier" w:cs="Courier"/>
                <w:sz w:val="24"/>
                <w:szCs w:val="24"/>
              </w:rPr>
              <w:t>// Terminate the application</w:t>
            </w:r>
          </w:p>
          <w:p>
            <w:pPr>
              <w:spacing w:after="0" w:line="240" w:lineRule="auto"/>
              <w:rPr>
                <w:rFonts w:ascii="Courier" w:hAnsi="Courier" w:cs="Courier"/>
                <w:sz w:val="24"/>
                <w:szCs w:val="24"/>
              </w:rPr>
            </w:pPr>
            <w:r>
              <w:rPr>
                <w:rFonts w:ascii="Courier" w:hAnsi="Courier" w:cs="Courier"/>
                <w:sz w:val="24"/>
                <w:szCs w:val="24"/>
              </w:rPr>
              <w:t>System.exit(0);</w:t>
            </w:r>
          </w:p>
        </w:tc>
      </w:tr>
    </w:tbl>
    <w:p>
      <w:pPr>
        <w:rPr>
          <w:rFonts w:hint="default"/>
          <w:lang w:val="en-US"/>
        </w:rPr>
      </w:pPr>
    </w:p>
    <w:p>
      <w:pPr>
        <w:pStyle w:val="3"/>
        <w:numPr>
          <w:ilvl w:val="0"/>
          <w:numId w:val="1"/>
        </w:numPr>
        <w:spacing w:line="240" w:lineRule="auto"/>
        <w:rPr>
          <w:rFonts w:eastAsiaTheme="minorHAnsi"/>
          <w:sz w:val="22"/>
          <w:szCs w:val="22"/>
          <w:lang w:eastAsia="en-US"/>
        </w:rPr>
      </w:pPr>
      <w:r>
        <w:rPr>
          <w:color w:val="000000"/>
        </w:rPr>
        <w:t>Create a GUI application that prints the multiplication table of any given number.</w:t>
      </w:r>
    </w:p>
    <w:p>
      <w:pPr>
        <w:rPr>
          <w:lang w:eastAsia="en-US"/>
        </w:rPr>
      </w:pPr>
      <w:r>
        <w:rPr>
          <w:lang w:eastAsia="en-US"/>
        </w:rPr>
        <w:drawing>
          <wp:inline distT="0" distB="0" distL="0" distR="0">
            <wp:extent cx="2965450" cy="3333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5450" cy="3333750"/>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Double-click on the Generate button and add the following code:</w:t>
      </w:r>
    </w:p>
    <w:tbl>
      <w:tblPr>
        <w:tblStyle w:val="6"/>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Courier New" w:hAnsi="Courier New" w:cs="Courier New"/>
                <w:szCs w:val="24"/>
              </w:rPr>
            </w:pPr>
            <w:r>
              <w:rPr>
                <w:rFonts w:ascii="Courier New" w:hAnsi="Courier New" w:cs="Courier New"/>
                <w:szCs w:val="24"/>
              </w:rPr>
              <w:t xml:space="preserve">private void btnGenerateActionPerformed (java.awt.event.ActionEvent evt) {                                            </w:t>
            </w:r>
          </w:p>
          <w:p>
            <w:pPr>
              <w:spacing w:after="0" w:line="240" w:lineRule="auto"/>
              <w:rPr>
                <w:rFonts w:ascii="Courier New" w:hAnsi="Courier New" w:cs="Courier New"/>
                <w:szCs w:val="24"/>
              </w:rPr>
            </w:pPr>
            <w:r>
              <w:rPr>
                <w:rFonts w:ascii="Courier New" w:hAnsi="Courier New" w:cs="Courier New"/>
                <w:szCs w:val="24"/>
              </w:rPr>
              <w:t xml:space="preserve">        // TODO add your handling code here:</w:t>
            </w:r>
          </w:p>
          <w:p>
            <w:pPr>
              <w:spacing w:after="0" w:line="240" w:lineRule="auto"/>
              <w:rPr>
                <w:rFonts w:ascii="Courier New" w:hAnsi="Courier New" w:cs="Courier New"/>
                <w:szCs w:val="24"/>
              </w:rPr>
            </w:pPr>
            <w:r>
              <w:rPr>
                <w:rFonts w:ascii="Courier New" w:hAnsi="Courier New" w:cs="Courier New"/>
                <w:szCs w:val="24"/>
              </w:rPr>
              <w:t xml:space="preserve">        int base, i, n;</w:t>
            </w:r>
          </w:p>
          <w:p>
            <w:pPr>
              <w:spacing w:after="0" w:line="240" w:lineRule="auto"/>
              <w:rPr>
                <w:rFonts w:ascii="Courier New" w:hAnsi="Courier New" w:cs="Courier New"/>
                <w:szCs w:val="24"/>
              </w:rPr>
            </w:pPr>
            <w:r>
              <w:rPr>
                <w:rFonts w:ascii="Courier New" w:hAnsi="Courier New" w:cs="Courier New"/>
                <w:szCs w:val="24"/>
              </w:rPr>
              <w:t xml:space="preserve">        base = Integer.parseInt(txtTableValue.getText());</w:t>
            </w:r>
          </w:p>
          <w:p>
            <w:pPr>
              <w:spacing w:after="0" w:line="240" w:lineRule="auto"/>
              <w:rPr>
                <w:rFonts w:ascii="Courier New" w:hAnsi="Courier New" w:cs="Courier New"/>
                <w:szCs w:val="24"/>
              </w:rPr>
            </w:pPr>
            <w:r>
              <w:rPr>
                <w:rFonts w:ascii="Courier New" w:hAnsi="Courier New" w:cs="Courier New"/>
                <w:szCs w:val="24"/>
              </w:rPr>
              <w:t xml:space="preserve">        txtAreaTable.setText("");</w:t>
            </w:r>
          </w:p>
          <w:p>
            <w:pPr>
              <w:spacing w:after="0" w:line="240" w:lineRule="auto"/>
              <w:rPr>
                <w:rFonts w:ascii="Courier New" w:hAnsi="Courier New" w:cs="Courier New"/>
                <w:szCs w:val="24"/>
              </w:rPr>
            </w:pPr>
            <w:r>
              <w:rPr>
                <w:rFonts w:ascii="Courier New" w:hAnsi="Courier New" w:cs="Courier New"/>
                <w:szCs w:val="24"/>
              </w:rPr>
              <w:t xml:space="preserve">        for (i=1; i&lt;=10; i++) {</w:t>
            </w:r>
          </w:p>
          <w:p>
            <w:pPr>
              <w:spacing w:after="0" w:line="240" w:lineRule="auto"/>
              <w:rPr>
                <w:rFonts w:ascii="Courier New" w:hAnsi="Courier New" w:cs="Courier New"/>
                <w:szCs w:val="24"/>
              </w:rPr>
            </w:pPr>
            <w:r>
              <w:rPr>
                <w:rFonts w:ascii="Courier New" w:hAnsi="Courier New" w:cs="Courier New"/>
                <w:szCs w:val="24"/>
              </w:rPr>
              <w:t xml:space="preserve">            n = base*i; </w:t>
            </w:r>
          </w:p>
          <w:p>
            <w:pPr>
              <w:spacing w:after="0" w:line="240" w:lineRule="auto"/>
              <w:rPr>
                <w:rFonts w:ascii="Courier New" w:hAnsi="Courier New" w:cs="Courier New"/>
                <w:szCs w:val="24"/>
              </w:rPr>
            </w:pPr>
            <w:r>
              <w:rPr>
                <w:rFonts w:ascii="Courier New" w:hAnsi="Courier New" w:cs="Courier New"/>
                <w:szCs w:val="24"/>
              </w:rPr>
              <w:t xml:space="preserve">           txtAreaTable.append(base + " × " + i + " = " + n + "\n"); }</w:t>
            </w:r>
          </w:p>
          <w:p>
            <w:pPr>
              <w:spacing w:after="0" w:line="240" w:lineRule="auto"/>
              <w:rPr>
                <w:rFonts w:ascii="Courier New" w:hAnsi="Courier New" w:cs="Courier New"/>
                <w:szCs w:val="24"/>
              </w:rPr>
            </w:pPr>
            <w:r>
              <w:rPr>
                <w:rFonts w:ascii="Courier New" w:hAnsi="Courier New" w:cs="Courier New"/>
                <w:szCs w:val="24"/>
              </w:rPr>
              <w:t xml:space="preserve">    }                                           </w:t>
            </w:r>
          </w:p>
        </w:tc>
      </w:tr>
    </w:tbl>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Double-click on the Clear button and add the following code:</w:t>
      </w:r>
    </w:p>
    <w:p>
      <w:pPr>
        <w:autoSpaceDE w:val="0"/>
        <w:autoSpaceDN w:val="0"/>
        <w:adjustRightInd w:val="0"/>
        <w:spacing w:after="0" w:line="240" w:lineRule="auto"/>
        <w:rPr>
          <w:rFonts w:ascii="Times New Roman" w:hAnsi="Times New Roman" w:cs="Times New Roman"/>
          <w:sz w:val="24"/>
          <w:szCs w:val="24"/>
        </w:rPr>
      </w:pPr>
    </w:p>
    <w:tbl>
      <w:tblPr>
        <w:tblStyle w:val="6"/>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Courier New" w:hAnsi="Courier New" w:cs="Courier New"/>
                <w:szCs w:val="24"/>
              </w:rPr>
            </w:pPr>
            <w:r>
              <w:rPr>
                <w:rFonts w:ascii="Courier New" w:hAnsi="Courier New" w:cs="Courier New"/>
                <w:szCs w:val="24"/>
              </w:rPr>
              <w:t xml:space="preserve">private void btnClearActionPerformed(java.awt.event.ActionEvent evt){                                         </w:t>
            </w:r>
          </w:p>
          <w:p>
            <w:pPr>
              <w:spacing w:after="0" w:line="240" w:lineRule="auto"/>
              <w:rPr>
                <w:rFonts w:ascii="Courier New" w:hAnsi="Courier New" w:cs="Courier New"/>
                <w:szCs w:val="24"/>
              </w:rPr>
            </w:pPr>
            <w:r>
              <w:rPr>
                <w:rFonts w:ascii="Courier New" w:hAnsi="Courier New" w:cs="Courier New"/>
                <w:szCs w:val="24"/>
              </w:rPr>
              <w:t xml:space="preserve">        // TODO add your handling code here:</w:t>
            </w:r>
          </w:p>
          <w:p>
            <w:pPr>
              <w:spacing w:after="0" w:line="240" w:lineRule="auto"/>
              <w:rPr>
                <w:rFonts w:ascii="Courier New" w:hAnsi="Courier New" w:cs="Courier New"/>
                <w:szCs w:val="24"/>
              </w:rPr>
            </w:pPr>
            <w:r>
              <w:rPr>
                <w:rFonts w:ascii="Courier New" w:hAnsi="Courier New" w:cs="Courier New"/>
                <w:szCs w:val="24"/>
              </w:rPr>
              <w:t xml:space="preserve">        txtTableValue.setText(""); </w:t>
            </w:r>
          </w:p>
          <w:p>
            <w:pPr>
              <w:spacing w:after="0" w:line="240" w:lineRule="auto"/>
              <w:rPr>
                <w:rFonts w:ascii="Courier New" w:hAnsi="Courier New" w:cs="Courier New"/>
                <w:szCs w:val="24"/>
              </w:rPr>
            </w:pPr>
            <w:r>
              <w:rPr>
                <w:rFonts w:ascii="Courier New" w:hAnsi="Courier New" w:cs="Courier New"/>
                <w:szCs w:val="24"/>
              </w:rPr>
              <w:t xml:space="preserve">        txtAreaTable.setText("");</w:t>
            </w:r>
          </w:p>
          <w:p>
            <w:pPr>
              <w:spacing w:after="0" w:line="240" w:lineRule="auto"/>
              <w:rPr>
                <w:rFonts w:ascii="Courier New" w:hAnsi="Courier New" w:cs="Courier New"/>
                <w:szCs w:val="24"/>
              </w:rPr>
            </w:pPr>
            <w:r>
              <w:rPr>
                <w:rFonts w:ascii="Courier New" w:hAnsi="Courier New" w:cs="Courier New"/>
                <w:szCs w:val="24"/>
              </w:rPr>
              <w:t xml:space="preserve">    }     </w:t>
            </w:r>
          </w:p>
        </w:tc>
      </w:tr>
    </w:tbl>
    <w:p>
      <w:pPr>
        <w:rPr>
          <w:rFonts w:hint="default"/>
          <w:lang w:val="en-US" w:eastAsia="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Courier">
    <w:altName w:val="Courier New"/>
    <w:panose1 w:val="02070409020205020404"/>
    <w:charset w:val="00"/>
    <w:family w:val="modern"/>
    <w:pitch w:val="default"/>
    <w:sig w:usb0="00000000" w:usb1="00000000" w:usb2="00000000" w:usb3="00000000" w:csb0="0000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81BB4"/>
    <w:multiLevelType w:val="multilevel"/>
    <w:tmpl w:val="5A181BB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C40F5"/>
    <w:rsid w:val="670C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Indent 2"/>
    <w:basedOn w:val="1"/>
    <w:semiHidden/>
    <w:unhideWhenUsed/>
    <w:uiPriority w:val="0"/>
    <w:pPr>
      <w:spacing w:before="60" w:after="120" w:line="480" w:lineRule="auto"/>
      <w:ind w:left="360"/>
    </w:pPr>
    <w:rPr>
      <w:rFonts w:ascii="Times New Roman" w:hAnsi="Times New Roman" w:eastAsia="Batang" w:cs="Times New Roman"/>
      <w:sz w:val="24"/>
      <w:szCs w:val="24"/>
      <w:lang w:eastAsia="ko-KR"/>
    </w:rPr>
  </w:style>
  <w:style w:type="table" w:styleId="6">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2020-05-01T09:49:00Z</dcterms:created>
  <dc:creator>Saniya</dc:creator>
  <cp:lastModifiedBy>Saniya</cp:lastModifiedBy>
  <dcterms:modified xsi:type="dcterms:W3CDTF">2020-05-01T09:54:58Z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