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345A" w14:textId="7777777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88"/>
          <w:szCs w:val="88"/>
        </w:rPr>
      </w:pPr>
      <w:r w:rsidRPr="00AE6C3D">
        <w:rPr>
          <w:rFonts w:ascii="Britannic Bold" w:hAnsi="Britannic Bold"/>
          <w:color w:val="000000" w:themeColor="text1"/>
          <w:sz w:val="88"/>
          <w:szCs w:val="88"/>
        </w:rPr>
        <w:t>Bahria University,</w:t>
      </w:r>
    </w:p>
    <w:p w14:paraId="3157AFBA" w14:textId="09A1B27C" w:rsidR="00961E85" w:rsidRPr="00AE6C3D" w:rsidRDefault="00961E85" w:rsidP="00BC41E4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56"/>
          <w:szCs w:val="56"/>
        </w:rPr>
      </w:pPr>
      <w:r w:rsidRPr="00AE6C3D">
        <w:rPr>
          <w:rFonts w:ascii="Britannic Bold" w:hAnsi="Britannic Bold"/>
          <w:color w:val="000000" w:themeColor="text1"/>
          <w:sz w:val="56"/>
          <w:szCs w:val="56"/>
        </w:rPr>
        <w:t>Karachi Campus</w:t>
      </w:r>
    </w:p>
    <w:p w14:paraId="0BFD412C" w14:textId="77777777" w:rsidR="00961E85" w:rsidRPr="00AE6C3D" w:rsidRDefault="00961E85" w:rsidP="00BC41E4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 wp14:anchorId="1BB375E0" wp14:editId="4EBDE53F">
            <wp:extent cx="1314450" cy="1571054"/>
            <wp:effectExtent l="19050" t="0" r="0" b="0"/>
            <wp:docPr id="1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, roo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FD38" w14:textId="0FCCCFDF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LAB EXPERIMENT NO</w:t>
      </w:r>
      <w:r w:rsidR="002B1880" w:rsidRPr="00AE6C3D">
        <w:rPr>
          <w:rFonts w:ascii="Britannic Bold" w:hAnsi="Britannic Bold"/>
          <w:color w:val="000000" w:themeColor="text1"/>
          <w:sz w:val="36"/>
          <w:szCs w:val="36"/>
        </w:rPr>
        <w:t>:</w:t>
      </w:r>
    </w:p>
    <w:p w14:paraId="333404B8" w14:textId="3F1FB728" w:rsidR="00961E85" w:rsidRPr="00AE6C3D" w:rsidRDefault="00961E85" w:rsidP="00BC41E4">
      <w:pPr>
        <w:jc w:val="center"/>
        <w:rPr>
          <w:color w:val="000000" w:themeColor="text1"/>
        </w:rPr>
      </w:pPr>
      <w:r w:rsidRPr="00AE6C3D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077AD" wp14:editId="375153FB">
                <wp:simplePos x="0" y="0"/>
                <wp:positionH relativeFrom="column">
                  <wp:posOffset>2753995</wp:posOffset>
                </wp:positionH>
                <wp:positionV relativeFrom="paragraph">
                  <wp:posOffset>5715</wp:posOffset>
                </wp:positionV>
                <wp:extent cx="1280160" cy="389614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896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FF8363" w14:textId="25729CB9" w:rsidR="00961E85" w:rsidRPr="00DF5EAA" w:rsidRDefault="006B7CE7" w:rsidP="00961E85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077A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6.85pt;margin-top:.45pt;width:100.8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" filled="f" stroked="f" strokeweight=".5pt">
                <v:textbox>
                  <w:txbxContent>
                    <w:p w14:paraId="52FF8363" w14:textId="25729CB9" w:rsidR="00961E85" w:rsidRPr="00DF5EAA" w:rsidRDefault="006B7CE7" w:rsidP="00961E85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>
                        <w:rPr>
                          <w:rFonts w:ascii="Britannic Bold" w:hAnsi="Britannic Bold"/>
                          <w:sz w:val="26"/>
                          <w:szCs w:val="2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="0084672C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</w:t>
      </w:r>
    </w:p>
    <w:p w14:paraId="7E507F83" w14:textId="5B90EB9F" w:rsidR="00095D32" w:rsidRPr="00AE6C3D" w:rsidRDefault="00961E85" w:rsidP="00B74B3E">
      <w:pPr>
        <w:pStyle w:val="NoSpacing"/>
        <w:spacing w:after="240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>LIST OF TASKS</w:t>
      </w:r>
    </w:p>
    <w:tbl>
      <w:tblPr>
        <w:tblStyle w:val="LightGrid-Accent1"/>
        <w:tblW w:w="5589" w:type="pct"/>
        <w:tblInd w:w="-55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60" w:firstRow="1" w:lastRow="1" w:firstColumn="0" w:lastColumn="0" w:noHBand="1" w:noVBand="1"/>
      </w:tblPr>
      <w:tblGrid>
        <w:gridCol w:w="1376"/>
        <w:gridCol w:w="9064"/>
      </w:tblGrid>
      <w:tr w:rsidR="00AE6C3D" w:rsidRPr="00AE6C3D" w14:paraId="660C1733" w14:textId="77777777" w:rsidTr="00585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0B3FBE1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TASK NO</w:t>
            </w: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276B9A53" w14:textId="77777777" w:rsidR="00961E85" w:rsidRPr="00AE6C3D" w:rsidRDefault="00961E85" w:rsidP="00BC41E4">
            <w:pPr>
              <w:jc w:val="center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E6C3D">
              <w:rPr>
                <w:rFonts w:ascii="Cambria" w:hAnsi="Cambria"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AE6C3D" w:rsidRPr="00AE6C3D" w14:paraId="6A450426" w14:textId="77777777" w:rsidTr="00585259">
        <w:trPr>
          <w:trHeight w:hRule="exact" w:val="360"/>
        </w:trPr>
        <w:tc>
          <w:tcPr>
            <w:tcW w:w="659" w:type="pct"/>
            <w:shd w:val="clear" w:color="auto" w:fill="FFFFFF" w:themeFill="background1"/>
            <w:noWrap/>
          </w:tcPr>
          <w:p w14:paraId="78E2F071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4341" w:type="pct"/>
            <w:shd w:val="clear" w:color="auto" w:fill="FFFFFF" w:themeFill="background1"/>
          </w:tcPr>
          <w:p w14:paraId="352F14FD" w14:textId="77777777" w:rsidR="00961E85" w:rsidRPr="00AE6C3D" w:rsidRDefault="00961E85" w:rsidP="00BC41E4">
            <w:pPr>
              <w:pStyle w:val="DecimalAligned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E6C3D" w:rsidRPr="00AE6C3D" w14:paraId="1C8558B2" w14:textId="77777777" w:rsidTr="00585259">
        <w:trPr>
          <w:trHeight w:hRule="exact" w:val="659"/>
        </w:trPr>
        <w:tc>
          <w:tcPr>
            <w:tcW w:w="659" w:type="pct"/>
            <w:shd w:val="clear" w:color="auto" w:fill="FFFFFF" w:themeFill="background1"/>
            <w:noWrap/>
          </w:tcPr>
          <w:p w14:paraId="74BD28A0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01</w:t>
            </w:r>
          </w:p>
        </w:tc>
        <w:tc>
          <w:tcPr>
            <w:tcW w:w="4341" w:type="pct"/>
            <w:shd w:val="clear" w:color="auto" w:fill="FFFFFF" w:themeFill="background1"/>
          </w:tcPr>
          <w:p w14:paraId="69C16093" w14:textId="77777777" w:rsidR="005D3D8B" w:rsidRPr="002648F0" w:rsidRDefault="005D3D8B" w:rsidP="005D3D8B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648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Write a program which implements interface of Banking System by having all standard functionalities and will be implemented by branches.</w:t>
            </w:r>
          </w:p>
          <w:p w14:paraId="17CC87E0" w14:textId="0EE41D87" w:rsidR="00961E85" w:rsidRPr="00AE6C3D" w:rsidRDefault="00961E85" w:rsidP="00803452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190512C9" w14:textId="77777777" w:rsidTr="00585259">
        <w:trPr>
          <w:trHeight w:hRule="exact" w:val="902"/>
        </w:trPr>
        <w:tc>
          <w:tcPr>
            <w:tcW w:w="659" w:type="pct"/>
            <w:shd w:val="clear" w:color="auto" w:fill="FFFFFF" w:themeFill="background1"/>
            <w:noWrap/>
          </w:tcPr>
          <w:p w14:paraId="42A8609B" w14:textId="77777777" w:rsidR="00961E85" w:rsidRPr="00AE6C3D" w:rsidRDefault="00961E85" w:rsidP="00BC41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E6C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02</w:t>
            </w:r>
          </w:p>
        </w:tc>
        <w:tc>
          <w:tcPr>
            <w:tcW w:w="4341" w:type="pct"/>
            <w:shd w:val="clear" w:color="auto" w:fill="FFFFFF" w:themeFill="background1"/>
          </w:tcPr>
          <w:p w14:paraId="004E4130" w14:textId="77777777" w:rsidR="00B72449" w:rsidRPr="002648F0" w:rsidRDefault="00B72449" w:rsidP="00B72449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648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By looking at the formulae for an ellipse, provide the missing code for all of the methods in the class Ellipse including the </w:t>
            </w:r>
            <w:proofErr w:type="spellStart"/>
            <w:proofErr w:type="gramStart"/>
            <w:r w:rsidRPr="002648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toString</w:t>
            </w:r>
            <w:proofErr w:type="spellEnd"/>
            <w:r w:rsidRPr="002648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proofErr w:type="gramEnd"/>
            <w:r w:rsidRPr="002648F0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 method. Test your program using the TestShapes.java class.</w:t>
            </w:r>
          </w:p>
          <w:p w14:paraId="508F0023" w14:textId="293F668F" w:rsidR="00961E85" w:rsidRPr="00AE6C3D" w:rsidRDefault="00961E85" w:rsidP="00BC41E4">
            <w:pPr>
              <w:pStyle w:val="TableParagraph"/>
              <w:spacing w:before="61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E6C3D" w:rsidRPr="00AE6C3D" w14:paraId="338B24D3" w14:textId="77777777" w:rsidTr="0058525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65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noWrap/>
          </w:tcPr>
          <w:p w14:paraId="6EACE478" w14:textId="77777777" w:rsidR="00B00AEB" w:rsidRPr="00AE6C3D" w:rsidRDefault="00B00AEB" w:rsidP="00BC41E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4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14:paraId="79C5C7B3" w14:textId="77777777" w:rsidR="00B00AEB" w:rsidRPr="00AE6C3D" w:rsidRDefault="00B00AEB" w:rsidP="00BC41E4">
            <w:pPr>
              <w:pStyle w:val="DecimalAligned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F66FD4E" w14:textId="77777777" w:rsidR="0069112A" w:rsidRPr="00AE6C3D" w:rsidRDefault="0069112A" w:rsidP="00BC41E4">
      <w:pPr>
        <w:pStyle w:val="NoSpacing"/>
        <w:rPr>
          <w:rFonts w:ascii="Britannic Bold" w:hAnsi="Britannic Bold"/>
          <w:color w:val="000000" w:themeColor="text1"/>
          <w:sz w:val="36"/>
          <w:szCs w:val="36"/>
        </w:rPr>
      </w:pPr>
    </w:p>
    <w:p w14:paraId="2FAE2EE1" w14:textId="77777777" w:rsidR="00186DFF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  </w:t>
      </w:r>
    </w:p>
    <w:p w14:paraId="3AAB5436" w14:textId="77777777" w:rsidR="00186DFF" w:rsidRDefault="00186DFF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453A0FFF" w14:textId="77777777" w:rsidR="00186DFF" w:rsidRDefault="00186DFF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7B557E3D" w14:textId="77777777" w:rsidR="00186DFF" w:rsidRDefault="00186DFF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</w:p>
    <w:p w14:paraId="07DAE89D" w14:textId="5F848E57" w:rsidR="00961E85" w:rsidRPr="00AE6C3D" w:rsidRDefault="00961E85" w:rsidP="00BC41E4">
      <w:pPr>
        <w:pStyle w:val="NoSpacing"/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color w:val="000000" w:themeColor="text1"/>
          <w:sz w:val="36"/>
          <w:szCs w:val="36"/>
        </w:rPr>
        <w:t xml:space="preserve">Submitted On: </w:t>
      </w:r>
    </w:p>
    <w:p w14:paraId="741A72B3" w14:textId="3CA02244" w:rsidR="00961E85" w:rsidRPr="00AE6C3D" w:rsidRDefault="00961E85" w:rsidP="00BC41E4">
      <w:pPr>
        <w:pStyle w:val="NoSpacing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AE6C3D">
        <w:rPr>
          <w:rFonts w:ascii="Britannic Bold" w:hAnsi="Britannic Bold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09ADD1" wp14:editId="0C28A4C0">
                <wp:simplePos x="0" y="0"/>
                <wp:positionH relativeFrom="column">
                  <wp:posOffset>2457450</wp:posOffset>
                </wp:positionH>
                <wp:positionV relativeFrom="paragraph">
                  <wp:posOffset>2540</wp:posOffset>
                </wp:positionV>
                <wp:extent cx="1225550" cy="254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05F3B" w14:textId="0DDBD564" w:rsidR="00961E85" w:rsidRPr="00C51439" w:rsidRDefault="00B83C08" w:rsidP="00810176">
                            <w:pPr>
                              <w:jc w:val="center"/>
                              <w:rPr>
                                <w:rFonts w:ascii="Britannic Bold" w:hAnsi="Britannic Bold"/>
                              </w:rPr>
                            </w:pPr>
                            <w:r>
                              <w:rPr>
                                <w:rFonts w:ascii="Britannic Bold" w:hAnsi="Britannic Bold"/>
                              </w:rPr>
                              <w:t xml:space="preserve">  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0</w:t>
                            </w:r>
                            <w:r w:rsidR="00822CF3">
                              <w:rPr>
                                <w:rFonts w:ascii="Britannic Bold" w:hAnsi="Britannic Bold"/>
                              </w:rPr>
                              <w:t>6</w:t>
                            </w:r>
                            <w:r w:rsidR="00961E85" w:rsidRPr="00C51439">
                              <w:rPr>
                                <w:rFonts w:ascii="Britannic Bold" w:hAnsi="Britannic Bold"/>
                              </w:rPr>
                              <w:t>/2</w:t>
                            </w:r>
                            <w:r w:rsidR="00FB0FD6">
                              <w:rPr>
                                <w:rFonts w:ascii="Britannic Bold" w:hAnsi="Britannic Bold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ADD1" id="Text Box 4" o:spid="_x0000_s1027" type="#_x0000_t202" style="position:absolute;left:0;text-align:left;margin-left:193.5pt;margin-top:.2pt;width:96.5pt;height:2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" filled="f" stroked="f" strokeweight=".5pt">
                <v:textbox>
                  <w:txbxContent>
                    <w:p w14:paraId="2F605F3B" w14:textId="0DDBD564" w:rsidR="00961E85" w:rsidRPr="00C51439" w:rsidRDefault="00B83C08" w:rsidP="00810176">
                      <w:pPr>
                        <w:jc w:val="center"/>
                        <w:rPr>
                          <w:rFonts w:ascii="Britannic Bold" w:hAnsi="Britannic Bold"/>
                        </w:rPr>
                      </w:pPr>
                      <w:r>
                        <w:rPr>
                          <w:rFonts w:ascii="Britannic Bold" w:hAnsi="Britannic Bold"/>
                        </w:rPr>
                        <w:t xml:space="preserve">  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</w:t>
                      </w:r>
                      <w:r w:rsidR="00FB0FD6">
                        <w:rPr>
                          <w:rFonts w:ascii="Britannic Bold" w:hAnsi="Britannic Bold"/>
                        </w:rPr>
                        <w:t>0</w:t>
                      </w:r>
                      <w:r w:rsidR="00822CF3">
                        <w:rPr>
                          <w:rFonts w:ascii="Britannic Bold" w:hAnsi="Britannic Bold"/>
                        </w:rPr>
                        <w:t>6</w:t>
                      </w:r>
                      <w:r w:rsidR="00961E85" w:rsidRPr="00C51439">
                        <w:rPr>
                          <w:rFonts w:ascii="Britannic Bold" w:hAnsi="Britannic Bold"/>
                        </w:rPr>
                        <w:t>/2</w:t>
                      </w:r>
                      <w:r w:rsidR="00FB0FD6">
                        <w:rPr>
                          <w:rFonts w:ascii="Britannic Bold" w:hAnsi="Britannic Bold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</w:t>
      </w:r>
      <w:r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_______</w:t>
      </w:r>
      <w:r w:rsidR="00736673" w:rsidRPr="00AE6C3D">
        <w:rPr>
          <w:rFonts w:ascii="Times New Roman" w:hAnsi="Times New Roman" w:cs="Times New Roman"/>
          <w:color w:val="000000" w:themeColor="text1"/>
          <w:sz w:val="36"/>
          <w:szCs w:val="36"/>
        </w:rPr>
        <w:t>_</w:t>
      </w:r>
    </w:p>
    <w:p w14:paraId="09C5580B" w14:textId="371F502F" w:rsidR="00F775CC" w:rsidRPr="00AE6C3D" w:rsidRDefault="00703405" w:rsidP="0069112A">
      <w:pPr>
        <w:spacing w:after="0"/>
        <w:jc w:val="center"/>
        <w:rPr>
          <w:color w:val="000000" w:themeColor="text1"/>
        </w:rPr>
      </w:pPr>
      <w:r>
        <w:rPr>
          <w:rFonts w:ascii="Britannic Bold" w:hAnsi="Britannic Bold"/>
          <w:color w:val="000000" w:themeColor="text1"/>
        </w:rPr>
        <w:t xml:space="preserve">  </w:t>
      </w:r>
      <w:r w:rsidR="00961E85" w:rsidRPr="00AE6C3D">
        <w:rPr>
          <w:rFonts w:ascii="Britannic Bold" w:hAnsi="Britannic Bold"/>
          <w:color w:val="000000" w:themeColor="text1"/>
        </w:rPr>
        <w:t>(Date: DD/MM/YY)</w:t>
      </w:r>
    </w:p>
    <w:sectPr w:rsidR="00F775CC" w:rsidRPr="00AE6C3D" w:rsidSect="0063494E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5C9"/>
    <w:multiLevelType w:val="hybridMultilevel"/>
    <w:tmpl w:val="EBD25E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89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1252" w:hanging="360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num w:numId="1" w16cid:durableId="145706845">
    <w:abstractNumId w:val="0"/>
  </w:num>
  <w:num w:numId="2" w16cid:durableId="700597507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85"/>
    <w:rsid w:val="000041A9"/>
    <w:rsid w:val="00025EFB"/>
    <w:rsid w:val="00044863"/>
    <w:rsid w:val="00073557"/>
    <w:rsid w:val="00095D32"/>
    <w:rsid w:val="000C2CE6"/>
    <w:rsid w:val="000D5F0D"/>
    <w:rsid w:val="000E204B"/>
    <w:rsid w:val="000F48FE"/>
    <w:rsid w:val="001355AA"/>
    <w:rsid w:val="00152286"/>
    <w:rsid w:val="00186DFF"/>
    <w:rsid w:val="00187ECA"/>
    <w:rsid w:val="002171C4"/>
    <w:rsid w:val="00286C00"/>
    <w:rsid w:val="00294F74"/>
    <w:rsid w:val="002B1880"/>
    <w:rsid w:val="002F05F5"/>
    <w:rsid w:val="0032200A"/>
    <w:rsid w:val="00384A49"/>
    <w:rsid w:val="003868F1"/>
    <w:rsid w:val="00396478"/>
    <w:rsid w:val="003A09A1"/>
    <w:rsid w:val="003A7D00"/>
    <w:rsid w:val="003D30E5"/>
    <w:rsid w:val="003D587C"/>
    <w:rsid w:val="004328B2"/>
    <w:rsid w:val="00456060"/>
    <w:rsid w:val="00496C57"/>
    <w:rsid w:val="004B51B7"/>
    <w:rsid w:val="004C5B74"/>
    <w:rsid w:val="005134C5"/>
    <w:rsid w:val="00524A54"/>
    <w:rsid w:val="0055788E"/>
    <w:rsid w:val="0056411D"/>
    <w:rsid w:val="00585259"/>
    <w:rsid w:val="005A1351"/>
    <w:rsid w:val="005A197F"/>
    <w:rsid w:val="005C7ED2"/>
    <w:rsid w:val="005D3D8B"/>
    <w:rsid w:val="005D674B"/>
    <w:rsid w:val="00634293"/>
    <w:rsid w:val="0063494E"/>
    <w:rsid w:val="006852D0"/>
    <w:rsid w:val="0068586A"/>
    <w:rsid w:val="0069112A"/>
    <w:rsid w:val="006B7CE7"/>
    <w:rsid w:val="006D320B"/>
    <w:rsid w:val="00703405"/>
    <w:rsid w:val="00706769"/>
    <w:rsid w:val="00724BE2"/>
    <w:rsid w:val="007313A3"/>
    <w:rsid w:val="00736673"/>
    <w:rsid w:val="007573E5"/>
    <w:rsid w:val="0076041D"/>
    <w:rsid w:val="007C1AED"/>
    <w:rsid w:val="00803452"/>
    <w:rsid w:val="00810176"/>
    <w:rsid w:val="00822CF3"/>
    <w:rsid w:val="00832444"/>
    <w:rsid w:val="0084672C"/>
    <w:rsid w:val="00903E98"/>
    <w:rsid w:val="00937F36"/>
    <w:rsid w:val="00961E85"/>
    <w:rsid w:val="0097794C"/>
    <w:rsid w:val="00981BD8"/>
    <w:rsid w:val="00997A61"/>
    <w:rsid w:val="00A01B53"/>
    <w:rsid w:val="00A14708"/>
    <w:rsid w:val="00A178CE"/>
    <w:rsid w:val="00A35CD5"/>
    <w:rsid w:val="00A83090"/>
    <w:rsid w:val="00AB6676"/>
    <w:rsid w:val="00AE6C3D"/>
    <w:rsid w:val="00B00AEB"/>
    <w:rsid w:val="00B2518A"/>
    <w:rsid w:val="00B4478F"/>
    <w:rsid w:val="00B44C4D"/>
    <w:rsid w:val="00B44ED3"/>
    <w:rsid w:val="00B51917"/>
    <w:rsid w:val="00B72449"/>
    <w:rsid w:val="00B74B3E"/>
    <w:rsid w:val="00B83469"/>
    <w:rsid w:val="00B83C08"/>
    <w:rsid w:val="00BC41E4"/>
    <w:rsid w:val="00BC6E9A"/>
    <w:rsid w:val="00C1762E"/>
    <w:rsid w:val="00C72676"/>
    <w:rsid w:val="00C930F2"/>
    <w:rsid w:val="00CC3021"/>
    <w:rsid w:val="00CD77B3"/>
    <w:rsid w:val="00D25812"/>
    <w:rsid w:val="00D90DE9"/>
    <w:rsid w:val="00DB6120"/>
    <w:rsid w:val="00DF3232"/>
    <w:rsid w:val="00DF5EAA"/>
    <w:rsid w:val="00E05980"/>
    <w:rsid w:val="00E714EB"/>
    <w:rsid w:val="00E80CA0"/>
    <w:rsid w:val="00E9126C"/>
    <w:rsid w:val="00EC1C2F"/>
    <w:rsid w:val="00EE495F"/>
    <w:rsid w:val="00F02007"/>
    <w:rsid w:val="00F179EE"/>
    <w:rsid w:val="00F3584E"/>
    <w:rsid w:val="00F404EC"/>
    <w:rsid w:val="00F775CC"/>
    <w:rsid w:val="00F970BE"/>
    <w:rsid w:val="00FB0FD6"/>
    <w:rsid w:val="00FB4D57"/>
    <w:rsid w:val="00FC789C"/>
    <w:rsid w:val="00FD3BEC"/>
    <w:rsid w:val="00FD5CC9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5744"/>
  <w15:chartTrackingRefBased/>
  <w15:docId w15:val="{2BB3D83B-0CFA-46EF-B7CF-A671DD4B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E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961E8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61E85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61E85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99"/>
    <w:rsid w:val="00961E85"/>
  </w:style>
  <w:style w:type="paragraph" w:customStyle="1" w:styleId="TableParagraph">
    <w:name w:val="Table Paragraph"/>
    <w:basedOn w:val="Normal"/>
    <w:uiPriority w:val="1"/>
    <w:qFormat/>
    <w:rsid w:val="004C5B74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Abdullah Sadiq</cp:lastModifiedBy>
  <cp:revision>115</cp:revision>
  <dcterms:created xsi:type="dcterms:W3CDTF">2022-11-13T06:53:00Z</dcterms:created>
  <dcterms:modified xsi:type="dcterms:W3CDTF">2023-06-01T16:12:00Z</dcterms:modified>
</cp:coreProperties>
</file>