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50EA8" w:rsidRDefault="00000000" w:rsidP="000D0D10">
      <w:pPr>
        <w:pStyle w:val="Default"/>
        <w:rPr>
          <w:color w:val="000000" w:themeColor="text1"/>
        </w:rPr>
      </w:pPr>
      <w:r w:rsidRPr="00F50EA8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635DD169" w:rsidR="002A2CFB" w:rsidRPr="002A2CFB" w:rsidRDefault="000C7DB5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Object Oriented Programming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9CD672F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B15E9E">
                    <w:rPr>
                      <w:b/>
                    </w:rPr>
                    <w:t>2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7B57E1B4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588EEE94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6430E6">
                    <w:rPr>
                      <w:b/>
                    </w:rPr>
                    <w:t>Engr. MAHA</w:t>
                  </w:r>
                  <w:r w:rsidR="00BC48A5">
                    <w:rPr>
                      <w:b/>
                    </w:rPr>
                    <w:t>W</w:t>
                  </w:r>
                  <w:r w:rsidR="006430E6">
                    <w:rPr>
                      <w:b/>
                    </w:rPr>
                    <w:t>ISH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F56AB8">
                    <w:rPr>
                      <w:b/>
                    </w:rPr>
                    <w:t>02</w:t>
                  </w:r>
                  <w:r w:rsidR="00EB5BE7">
                    <w:rPr>
                      <w:b/>
                    </w:rPr>
                    <w:t xml:space="preserve"> </w:t>
                  </w:r>
                  <w:r w:rsidR="00F56AB8">
                    <w:rPr>
                      <w:b/>
                    </w:rPr>
                    <w:t>May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197C3D0B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A80B4E">
                    <w:rPr>
                      <w:b/>
                    </w:rPr>
                    <w:t>17</w:t>
                  </w:r>
                  <w:r w:rsidR="00CA3CFF">
                    <w:rPr>
                      <w:b/>
                    </w:rPr>
                    <w:t xml:space="preserve"> </w:t>
                  </w:r>
                  <w:r w:rsidR="00F56AB8">
                    <w:rPr>
                      <w:b/>
                    </w:rPr>
                    <w:t>Apr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F56AB8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410B083F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F56AB8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F50EA8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50EA8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50EA8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50EA8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50EA8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50EA8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50EA8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50EA8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50EA8" w:rsidRDefault="005D7991" w:rsidP="002A2CFB">
      <w:pPr>
        <w:pStyle w:val="Default"/>
        <w:rPr>
          <w:color w:val="000000" w:themeColor="text1"/>
        </w:rPr>
      </w:pPr>
    </w:p>
    <w:p w14:paraId="2DC95D0F" w14:textId="7EA3196F" w:rsidR="008511D4" w:rsidRPr="00F50EA8" w:rsidRDefault="00C03ED0" w:rsidP="00A67490">
      <w:pPr>
        <w:pStyle w:val="ListParagraph"/>
        <w:spacing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0EA8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Pr="00F50EA8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0D0C74" w:rsidRPr="00F50EA8">
        <w:rPr>
          <w:rFonts w:ascii="Times New Roman" w:hAnsi="Times New Roman"/>
          <w:color w:val="000000" w:themeColor="text1"/>
          <w:sz w:val="28"/>
          <w:szCs w:val="28"/>
        </w:rPr>
        <w:t>Explain and compare the various access modifiers used in Java and give a separate code example for each of them.</w:t>
      </w:r>
    </w:p>
    <w:p w14:paraId="4D00DD18" w14:textId="0FD07C37" w:rsidR="00247E99" w:rsidRPr="00F50EA8" w:rsidRDefault="00E8013F" w:rsidP="00491705">
      <w:pPr>
        <w:spacing w:after="0"/>
        <w:rPr>
          <w:rFonts w:ascii="Britannic Bold" w:hAnsi="Britannic Bold"/>
          <w:color w:val="000000" w:themeColor="text1"/>
          <w:sz w:val="36"/>
          <w:szCs w:val="36"/>
        </w:rPr>
      </w:pPr>
      <w:r w:rsidRPr="00F50EA8">
        <w:rPr>
          <w:rFonts w:ascii="Britannic Bold" w:hAnsi="Britannic Bold"/>
          <w:color w:val="000000" w:themeColor="text1"/>
          <w:sz w:val="36"/>
          <w:szCs w:val="36"/>
        </w:rPr>
        <w:t>Solution:</w:t>
      </w:r>
    </w:p>
    <w:p w14:paraId="12E6F535" w14:textId="4159B397" w:rsidR="00A01467" w:rsidRPr="00F50EA8" w:rsidRDefault="00C336DD" w:rsidP="00B122F7">
      <w:pPr>
        <w:spacing w:after="0"/>
        <w:rPr>
          <w:rFonts w:ascii="Britannic Bold" w:hAnsi="Britannic Bold"/>
          <w:color w:val="000000" w:themeColor="text1"/>
          <w:sz w:val="44"/>
          <w:szCs w:val="44"/>
        </w:rPr>
      </w:pPr>
      <w:r w:rsidRPr="00F50EA8">
        <w:rPr>
          <w:rFonts w:ascii="Britannic Bold" w:hAnsi="Britannic Bold"/>
          <w:color w:val="000000" w:themeColor="text1"/>
          <w:sz w:val="44"/>
          <w:szCs w:val="44"/>
        </w:rPr>
        <w:t>Access Modifiers in Java:</w:t>
      </w:r>
    </w:p>
    <w:p w14:paraId="737ADA13" w14:textId="40F7187D" w:rsidR="00491705" w:rsidRDefault="00A01467" w:rsidP="00A6749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EA8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r w:rsidR="00263C4B" w:rsidRPr="00F50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Modifiers</w:t>
      </w:r>
      <w:r w:rsidR="00A52C62" w:rsidRPr="00F50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C62" w:rsidRPr="00F50EA8">
        <w:rPr>
          <w:rFonts w:ascii="Times New Roman" w:hAnsi="Times New Roman" w:cs="Times New Roman"/>
          <w:color w:val="000000" w:themeColor="text1"/>
          <w:sz w:val="28"/>
          <w:szCs w:val="28"/>
        </w:rPr>
        <w:t>are used to control the level of access that other classes have to fields, methods, and inner classes of a class.</w:t>
      </w:r>
      <w:r w:rsidR="004917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C62" w:rsidRPr="00F50EA8">
        <w:rPr>
          <w:rFonts w:ascii="Times New Roman" w:hAnsi="Times New Roman" w:cs="Times New Roman"/>
          <w:color w:val="000000" w:themeColor="text1"/>
          <w:sz w:val="28"/>
          <w:szCs w:val="28"/>
        </w:rPr>
        <w:t>There are four access modifiers in Java:</w:t>
      </w:r>
    </w:p>
    <w:p w14:paraId="48CD8DA1" w14:textId="5DA67608" w:rsidR="00491705" w:rsidRPr="00491705" w:rsidRDefault="003A6516" w:rsidP="004917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</w:t>
      </w:r>
      <w:r w:rsidR="00A52C62" w:rsidRPr="00491705">
        <w:rPr>
          <w:rFonts w:ascii="Times New Roman" w:hAnsi="Times New Roman"/>
          <w:color w:val="000000" w:themeColor="text1"/>
          <w:sz w:val="28"/>
          <w:szCs w:val="28"/>
        </w:rPr>
        <w:t>ublic</w:t>
      </w:r>
      <w:r w:rsidR="00491705" w:rsidRPr="004917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068CFD9" w14:textId="064C0AB3" w:rsidR="00491705" w:rsidRPr="00491705" w:rsidRDefault="00491705" w:rsidP="003A65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91705">
        <w:rPr>
          <w:rFonts w:ascii="Times New Roman" w:hAnsi="Times New Roman"/>
          <w:color w:val="000000" w:themeColor="text1"/>
          <w:sz w:val="28"/>
          <w:szCs w:val="28"/>
        </w:rPr>
        <w:t>P</w:t>
      </w:r>
      <w:r w:rsidR="00A52C62" w:rsidRPr="00491705">
        <w:rPr>
          <w:rFonts w:ascii="Times New Roman" w:hAnsi="Times New Roman"/>
          <w:color w:val="000000" w:themeColor="text1"/>
          <w:sz w:val="28"/>
          <w:szCs w:val="28"/>
        </w:rPr>
        <w:t>rivate</w:t>
      </w:r>
      <w:r w:rsidRPr="004917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2B2AB8" w14:textId="4D6DBF2D" w:rsidR="00491705" w:rsidRPr="00491705" w:rsidRDefault="00491705" w:rsidP="004917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91705">
        <w:rPr>
          <w:rFonts w:ascii="Times New Roman" w:hAnsi="Times New Roman"/>
          <w:color w:val="000000" w:themeColor="text1"/>
          <w:sz w:val="28"/>
          <w:szCs w:val="28"/>
        </w:rPr>
        <w:t>P</w:t>
      </w:r>
      <w:r w:rsidR="00A52C62" w:rsidRPr="00491705">
        <w:rPr>
          <w:rFonts w:ascii="Times New Roman" w:hAnsi="Times New Roman"/>
          <w:color w:val="000000" w:themeColor="text1"/>
          <w:sz w:val="28"/>
          <w:szCs w:val="28"/>
        </w:rPr>
        <w:t>rotected</w:t>
      </w:r>
      <w:r w:rsidRPr="004917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BE64026" w14:textId="618CBBDB" w:rsidR="00F51E65" w:rsidRDefault="00491705" w:rsidP="00A674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91705">
        <w:rPr>
          <w:rFonts w:ascii="Times New Roman" w:hAnsi="Times New Roman"/>
          <w:color w:val="000000" w:themeColor="text1"/>
          <w:sz w:val="28"/>
          <w:szCs w:val="28"/>
        </w:rPr>
        <w:t>D</w:t>
      </w:r>
      <w:r w:rsidR="00A52C62" w:rsidRPr="00491705">
        <w:rPr>
          <w:rFonts w:ascii="Times New Roman" w:hAnsi="Times New Roman"/>
          <w:color w:val="000000" w:themeColor="text1"/>
          <w:sz w:val="28"/>
          <w:szCs w:val="28"/>
        </w:rPr>
        <w:t>efault.</w:t>
      </w:r>
    </w:p>
    <w:p w14:paraId="495D3648" w14:textId="77777777" w:rsidR="00A67490" w:rsidRPr="00A67490" w:rsidRDefault="00A67490" w:rsidP="00A67490">
      <w:pPr>
        <w:pStyle w:val="ListParagraph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F204250" w14:textId="5F0E44F7" w:rsidR="00AD1BBA" w:rsidRPr="00BC55AE" w:rsidRDefault="003A6516" w:rsidP="00B4365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ritannic Bold" w:hAnsi="Britannic Bold"/>
          <w:color w:val="000000" w:themeColor="text1"/>
          <w:sz w:val="28"/>
          <w:szCs w:val="28"/>
        </w:rPr>
      </w:pPr>
      <w:r w:rsidRPr="00BC55AE">
        <w:rPr>
          <w:rFonts w:ascii="Britannic Bold" w:hAnsi="Britannic Bold"/>
          <w:color w:val="000000" w:themeColor="text1"/>
          <w:sz w:val="36"/>
          <w:szCs w:val="36"/>
        </w:rPr>
        <w:t>Public:</w:t>
      </w:r>
    </w:p>
    <w:p w14:paraId="41E23C22" w14:textId="4CB1699E" w:rsidR="009A22A3" w:rsidRDefault="00C723EF" w:rsidP="00AC3663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723EF">
        <w:rPr>
          <w:rFonts w:ascii="Times New Roman" w:hAnsi="Times New Roman"/>
          <w:color w:val="000000" w:themeColor="text1"/>
          <w:sz w:val="28"/>
          <w:szCs w:val="28"/>
        </w:rPr>
        <w:t>Public access modifier allows unrestricted access to the class, method or field from any other class or package.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516" w:rsidRPr="003A6516">
        <w:rPr>
          <w:rFonts w:ascii="Times New Roman" w:hAnsi="Times New Roman"/>
          <w:color w:val="000000" w:themeColor="text1"/>
          <w:sz w:val="28"/>
          <w:szCs w:val="28"/>
        </w:rPr>
        <w:t>A public field, method, or inner class can be accessed from anywhere in the program, by any other class.</w:t>
      </w:r>
    </w:p>
    <w:p w14:paraId="6DFB9D65" w14:textId="77777777" w:rsidR="00AC3663" w:rsidRPr="00AC3663" w:rsidRDefault="00AC3663" w:rsidP="00AC3663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4DA7E05" w14:textId="1B88C5E2" w:rsidR="00951E2D" w:rsidRPr="00EA6631" w:rsidRDefault="00F51F51" w:rsidP="00EA6631">
      <w:pPr>
        <w:pStyle w:val="ListParagraph"/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>
        <w:rPr>
          <w:rFonts w:ascii="Britannic Bold" w:hAnsi="Britannic Bold"/>
          <w:color w:val="000000" w:themeColor="text1"/>
          <w:sz w:val="30"/>
          <w:szCs w:val="30"/>
        </w:rPr>
        <w:t>Example</w:t>
      </w:r>
      <w:r w:rsidR="00951E2D" w:rsidRPr="00EA6631">
        <w:rPr>
          <w:rFonts w:ascii="Britannic Bold" w:hAnsi="Britannic Bold"/>
          <w:color w:val="000000" w:themeColor="text1"/>
          <w:sz w:val="30"/>
          <w:szCs w:val="30"/>
        </w:rPr>
        <w:t>:</w:t>
      </w:r>
    </w:p>
    <w:p w14:paraId="684E7E29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267F99"/>
          <w:sz w:val="21"/>
          <w:szCs w:val="21"/>
        </w:rPr>
        <w:t>Person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264AC928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F51F51">
        <w:rPr>
          <w:rFonts w:ascii="Consolas" w:eastAsia="Times New Roman" w:hAnsi="Consolas"/>
          <w:color w:val="001080"/>
          <w:sz w:val="21"/>
          <w:szCs w:val="21"/>
        </w:rPr>
        <w:t>name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E13CA57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F51F51">
        <w:rPr>
          <w:rFonts w:ascii="Consolas" w:eastAsia="Times New Roman" w:hAnsi="Consolas"/>
          <w:color w:val="001080"/>
          <w:sz w:val="21"/>
          <w:szCs w:val="21"/>
        </w:rPr>
        <w:t>age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8463807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38E06F3C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F51F51">
        <w:rPr>
          <w:rFonts w:ascii="Consolas" w:eastAsia="Times New Roman" w:hAnsi="Consolas"/>
          <w:color w:val="795E26"/>
          <w:sz w:val="21"/>
          <w:szCs w:val="21"/>
        </w:rPr>
        <w:t>Person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F51F51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name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F51F51">
        <w:rPr>
          <w:rFonts w:ascii="Consolas" w:eastAsia="Times New Roman" w:hAnsi="Consolas"/>
          <w:color w:val="267F99"/>
          <w:sz w:val="21"/>
          <w:szCs w:val="21"/>
        </w:rPr>
        <w:t>int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age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15183308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.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name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F51F51">
        <w:rPr>
          <w:rFonts w:ascii="Consolas" w:eastAsia="Times New Roman" w:hAnsi="Consolas"/>
          <w:color w:val="001080"/>
          <w:sz w:val="21"/>
          <w:szCs w:val="21"/>
        </w:rPr>
        <w:t>name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5C6A7267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F51F51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.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age</w:t>
      </w:r>
      <w:proofErr w:type="spellEnd"/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gramStart"/>
      <w:r w:rsidRPr="00F51F51">
        <w:rPr>
          <w:rFonts w:ascii="Consolas" w:eastAsia="Times New Roman" w:hAnsi="Consolas"/>
          <w:color w:val="001080"/>
          <w:sz w:val="21"/>
          <w:szCs w:val="21"/>
        </w:rPr>
        <w:t>age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7AB3B19B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AB17F7E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6674EC19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F51F51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F51F51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F51F51">
        <w:rPr>
          <w:rFonts w:ascii="Consolas" w:eastAsia="Times New Roman" w:hAnsi="Consolas"/>
          <w:color w:val="795E26"/>
          <w:sz w:val="21"/>
          <w:szCs w:val="21"/>
        </w:rPr>
        <w:t>sayHello</w:t>
      </w:r>
      <w:proofErr w:type="spellEnd"/>
      <w:r w:rsidRPr="00F51F5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F51F51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E92676E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proofErr w:type="spellStart"/>
      <w:r w:rsidRPr="00F51F51">
        <w:rPr>
          <w:rFonts w:ascii="Consolas" w:eastAsia="Times New Roman" w:hAnsi="Consolas"/>
          <w:color w:val="267F99"/>
          <w:sz w:val="21"/>
          <w:szCs w:val="21"/>
        </w:rPr>
        <w:t>System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.</w:t>
      </w:r>
      <w:r w:rsidRPr="00F51F51">
        <w:rPr>
          <w:rFonts w:ascii="Consolas" w:eastAsia="Times New Roman" w:hAnsi="Consolas"/>
          <w:color w:val="0070C1"/>
          <w:sz w:val="21"/>
          <w:szCs w:val="21"/>
        </w:rPr>
        <w:t>out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>.</w:t>
      </w:r>
      <w:r w:rsidRPr="00F51F51">
        <w:rPr>
          <w:rFonts w:ascii="Consolas" w:eastAsia="Times New Roman" w:hAnsi="Consolas"/>
          <w:color w:val="795E26"/>
          <w:sz w:val="21"/>
          <w:szCs w:val="21"/>
        </w:rPr>
        <w:t>println</w:t>
      </w:r>
      <w:proofErr w:type="spellEnd"/>
      <w:r w:rsidRPr="00F51F5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F51F51">
        <w:rPr>
          <w:rFonts w:ascii="Consolas" w:eastAsia="Times New Roman" w:hAnsi="Consolas"/>
          <w:color w:val="A31515"/>
          <w:sz w:val="21"/>
          <w:szCs w:val="21"/>
        </w:rPr>
        <w:t>"Hello, my name is "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name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F51F51">
        <w:rPr>
          <w:rFonts w:ascii="Consolas" w:eastAsia="Times New Roman" w:hAnsi="Consolas"/>
          <w:color w:val="A31515"/>
          <w:sz w:val="21"/>
          <w:szCs w:val="21"/>
        </w:rPr>
        <w:t>" and I am "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F51F51">
        <w:rPr>
          <w:rFonts w:ascii="Consolas" w:eastAsia="Times New Roman" w:hAnsi="Consolas"/>
          <w:color w:val="001080"/>
          <w:sz w:val="21"/>
          <w:szCs w:val="21"/>
        </w:rPr>
        <w:t>age</w:t>
      </w:r>
      <w:r w:rsidRPr="00F51F51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F51F51">
        <w:rPr>
          <w:rFonts w:ascii="Consolas" w:eastAsia="Times New Roman" w:hAnsi="Consolas"/>
          <w:color w:val="A31515"/>
          <w:sz w:val="21"/>
          <w:szCs w:val="21"/>
        </w:rPr>
        <w:t>" years old."</w:t>
      </w:r>
      <w:proofErr w:type="gramStart"/>
      <w:r w:rsidRPr="00F51F51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4196B377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D6FA12A" w14:textId="77777777" w:rsidR="00F51F51" w:rsidRPr="00F51F51" w:rsidRDefault="00F51F51" w:rsidP="00FB7705">
      <w:pPr>
        <w:shd w:val="clear" w:color="auto" w:fill="FFFFFF"/>
        <w:spacing w:after="0" w:line="240" w:lineRule="auto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F51F51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E86A64B" w14:textId="77777777" w:rsidR="00F51F51" w:rsidRPr="00F51F51" w:rsidRDefault="00F51F51" w:rsidP="00F51F5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D28206B" w14:textId="5A4E2F3A" w:rsidR="00F51E65" w:rsidRPr="00BC55AE" w:rsidRDefault="00F51E65" w:rsidP="00B4365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  <w:r w:rsidRPr="00BC55AE">
        <w:rPr>
          <w:rFonts w:ascii="Britannic Bold" w:hAnsi="Britannic Bold"/>
          <w:color w:val="000000" w:themeColor="text1"/>
          <w:sz w:val="36"/>
          <w:szCs w:val="36"/>
        </w:rPr>
        <w:lastRenderedPageBreak/>
        <w:t>Private:</w:t>
      </w:r>
    </w:p>
    <w:p w14:paraId="5B198B03" w14:textId="240C5E23" w:rsidR="0011076A" w:rsidRDefault="0016357B" w:rsidP="00DC71C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357B">
        <w:rPr>
          <w:rFonts w:ascii="Times New Roman" w:hAnsi="Times New Roman"/>
          <w:color w:val="000000" w:themeColor="text1"/>
          <w:sz w:val="28"/>
          <w:szCs w:val="28"/>
        </w:rPr>
        <w:t xml:space="preserve">Private access modifier restricts access to the class, </w:t>
      </w:r>
      <w:r w:rsidR="00DC71CC" w:rsidRPr="0016357B">
        <w:rPr>
          <w:rFonts w:ascii="Times New Roman" w:hAnsi="Times New Roman"/>
          <w:color w:val="000000" w:themeColor="text1"/>
          <w:sz w:val="28"/>
          <w:szCs w:val="28"/>
        </w:rPr>
        <w:t>method,</w:t>
      </w:r>
      <w:r w:rsidRPr="0016357B">
        <w:rPr>
          <w:rFonts w:ascii="Times New Roman" w:hAnsi="Times New Roman"/>
          <w:color w:val="000000" w:themeColor="text1"/>
          <w:sz w:val="28"/>
          <w:szCs w:val="28"/>
        </w:rPr>
        <w:t xml:space="preserve"> or field to only the same class in which it is declared. No other class or package can access it.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E419D" w:rsidRPr="003E419D">
        <w:rPr>
          <w:rFonts w:ascii="Times New Roman" w:hAnsi="Times New Roman"/>
          <w:color w:val="000000" w:themeColor="text1"/>
          <w:sz w:val="28"/>
          <w:szCs w:val="28"/>
        </w:rPr>
        <w:t>A private field, method, or inner class can only be accessed within the same class. It cannot be accessed by any other class, even subclasses.</w:t>
      </w:r>
    </w:p>
    <w:p w14:paraId="3FF67665" w14:textId="77777777" w:rsidR="000151CB" w:rsidRDefault="000151CB" w:rsidP="000151CB">
      <w:pPr>
        <w:spacing w:after="0" w:line="240" w:lineRule="auto"/>
        <w:jc w:val="both"/>
        <w:rPr>
          <w:rFonts w:ascii="Britannic Bold" w:hAnsi="Britannic Bold"/>
          <w:color w:val="000000" w:themeColor="text1"/>
          <w:sz w:val="30"/>
          <w:szCs w:val="30"/>
        </w:rPr>
      </w:pPr>
    </w:p>
    <w:p w14:paraId="301A1AE7" w14:textId="4EA5DD53" w:rsidR="001F649C" w:rsidRDefault="00801785" w:rsidP="000151CB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>
        <w:rPr>
          <w:rFonts w:ascii="Britannic Bold" w:hAnsi="Britannic Bold"/>
          <w:color w:val="000000" w:themeColor="text1"/>
          <w:sz w:val="30"/>
          <w:szCs w:val="30"/>
        </w:rPr>
        <w:t>Example</w:t>
      </w:r>
      <w:r w:rsidR="001F649C" w:rsidRPr="000151CB">
        <w:rPr>
          <w:rFonts w:ascii="Britannic Bold" w:hAnsi="Britannic Bold"/>
          <w:color w:val="000000" w:themeColor="text1"/>
          <w:sz w:val="30"/>
          <w:szCs w:val="30"/>
        </w:rPr>
        <w:t>:</w:t>
      </w:r>
    </w:p>
    <w:p w14:paraId="0937D743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0000FF"/>
          <w:sz w:val="21"/>
          <w:szCs w:val="21"/>
        </w:rPr>
        <w:t>class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267F99"/>
          <w:sz w:val="21"/>
          <w:szCs w:val="21"/>
        </w:rPr>
        <w:t>Logger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E49D272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D45D32">
        <w:rPr>
          <w:rFonts w:ascii="Consolas" w:eastAsia="Times New Roman" w:hAnsi="Consolas"/>
          <w:color w:val="0000FF"/>
          <w:sz w:val="21"/>
          <w:szCs w:val="21"/>
        </w:rPr>
        <w:t>private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D45D32">
        <w:rPr>
          <w:rFonts w:ascii="Consolas" w:eastAsia="Times New Roman" w:hAnsi="Consolas"/>
          <w:color w:val="001080"/>
          <w:sz w:val="21"/>
          <w:szCs w:val="21"/>
        </w:rPr>
        <w:t>format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311B4697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D45D32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45D32">
        <w:rPr>
          <w:rFonts w:ascii="Consolas" w:eastAsia="Times New Roman" w:hAnsi="Consolas"/>
          <w:color w:val="795E26"/>
          <w:sz w:val="21"/>
          <w:szCs w:val="21"/>
        </w:rPr>
        <w:t>getFormat</w:t>
      </w:r>
      <w:proofErr w:type="spellEnd"/>
      <w:r w:rsidRPr="00D45D3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D45D3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E6FED43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>       </w:t>
      </w:r>
      <w:r w:rsidRPr="00D45D32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45D32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>.</w:t>
      </w:r>
      <w:r w:rsidRPr="00D45D32">
        <w:rPr>
          <w:rFonts w:ascii="Consolas" w:eastAsia="Times New Roman" w:hAnsi="Consolas"/>
          <w:color w:val="001080"/>
          <w:sz w:val="21"/>
          <w:szCs w:val="21"/>
        </w:rPr>
        <w:t>format</w:t>
      </w:r>
      <w:proofErr w:type="spellEnd"/>
      <w:proofErr w:type="gramEnd"/>
      <w:r w:rsidRPr="00D45D3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6EE1E73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1812E60A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D45D32">
        <w:rPr>
          <w:rFonts w:ascii="Consolas" w:eastAsia="Times New Roman" w:hAnsi="Consolas"/>
          <w:color w:val="0000FF"/>
          <w:sz w:val="21"/>
          <w:szCs w:val="21"/>
        </w:rPr>
        <w:t>public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267F99"/>
          <w:sz w:val="21"/>
          <w:szCs w:val="21"/>
        </w:rPr>
        <w:t>void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45D32">
        <w:rPr>
          <w:rFonts w:ascii="Consolas" w:eastAsia="Times New Roman" w:hAnsi="Consolas"/>
          <w:color w:val="795E26"/>
          <w:sz w:val="21"/>
          <w:szCs w:val="21"/>
        </w:rPr>
        <w:t>setFormat</w:t>
      </w:r>
      <w:proofErr w:type="spellEnd"/>
      <w:r w:rsidRPr="00D45D3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D45D32">
        <w:rPr>
          <w:rFonts w:ascii="Consolas" w:eastAsia="Times New Roman" w:hAnsi="Consolas"/>
          <w:color w:val="267F99"/>
          <w:sz w:val="21"/>
          <w:szCs w:val="21"/>
        </w:rPr>
        <w:t>String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D45D32">
        <w:rPr>
          <w:rFonts w:ascii="Consolas" w:eastAsia="Times New Roman" w:hAnsi="Consolas"/>
          <w:color w:val="001080"/>
          <w:sz w:val="21"/>
          <w:szCs w:val="21"/>
        </w:rPr>
        <w:t>format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80FD351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>       </w:t>
      </w:r>
      <w:proofErr w:type="spellStart"/>
      <w:proofErr w:type="gramStart"/>
      <w:r w:rsidRPr="00D45D32">
        <w:rPr>
          <w:rFonts w:ascii="Consolas" w:eastAsia="Times New Roman" w:hAnsi="Consolas"/>
          <w:color w:val="0000FF"/>
          <w:sz w:val="21"/>
          <w:szCs w:val="21"/>
        </w:rPr>
        <w:t>this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>.</w:t>
      </w:r>
      <w:r w:rsidRPr="00D45D32">
        <w:rPr>
          <w:rFonts w:ascii="Consolas" w:eastAsia="Times New Roman" w:hAnsi="Consolas"/>
          <w:color w:val="001080"/>
          <w:sz w:val="21"/>
          <w:szCs w:val="21"/>
        </w:rPr>
        <w:t>format</w:t>
      </w:r>
      <w:proofErr w:type="spellEnd"/>
      <w:proofErr w:type="gramEnd"/>
      <w:r w:rsidRPr="00D45D3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D45D32">
        <w:rPr>
          <w:rFonts w:ascii="Consolas" w:eastAsia="Times New Roman" w:hAnsi="Consolas"/>
          <w:color w:val="001080"/>
          <w:sz w:val="21"/>
          <w:szCs w:val="21"/>
        </w:rPr>
        <w:t>format</w:t>
      </w:r>
      <w:r w:rsidRPr="00D45D3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2AA16C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87F5B4A" w14:textId="77777777" w:rsidR="00D45D32" w:rsidRPr="00D45D32" w:rsidRDefault="00D45D32" w:rsidP="00D45D32">
      <w:pPr>
        <w:shd w:val="clear" w:color="auto" w:fill="FFFFFF"/>
        <w:spacing w:after="0"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D45D32">
        <w:rPr>
          <w:rFonts w:ascii="Consolas" w:eastAsia="Times New Roman" w:hAnsi="Consolas"/>
          <w:color w:val="000000"/>
          <w:sz w:val="21"/>
          <w:szCs w:val="21"/>
        </w:rPr>
        <w:t> }</w:t>
      </w:r>
    </w:p>
    <w:p w14:paraId="0241C0E2" w14:textId="5769FA17" w:rsidR="0011076A" w:rsidRPr="00BC55AE" w:rsidRDefault="0011076A" w:rsidP="00B4365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  <w:r w:rsidRPr="00BC55AE">
        <w:rPr>
          <w:rFonts w:ascii="Britannic Bold" w:hAnsi="Britannic Bold"/>
          <w:color w:val="000000" w:themeColor="text1"/>
          <w:sz w:val="36"/>
          <w:szCs w:val="36"/>
        </w:rPr>
        <w:t>Protected:</w:t>
      </w:r>
    </w:p>
    <w:p w14:paraId="2873B526" w14:textId="0DE04A77" w:rsidR="0011076A" w:rsidRDefault="00970194" w:rsidP="00B4365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70194">
        <w:rPr>
          <w:rFonts w:ascii="Times New Roman" w:hAnsi="Times New Roman"/>
          <w:color w:val="000000" w:themeColor="text1"/>
          <w:sz w:val="28"/>
          <w:szCs w:val="28"/>
        </w:rPr>
        <w:t>Protected access modifier allows access to the class, method or field from the same class, package, and subclasses.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1076A" w:rsidRPr="00BC55AE">
        <w:rPr>
          <w:rFonts w:ascii="Times New Roman" w:hAnsi="Times New Roman"/>
          <w:color w:val="000000" w:themeColor="text1"/>
          <w:sz w:val="28"/>
          <w:szCs w:val="28"/>
        </w:rPr>
        <w:t>A protected field, method, or inner class can be accessed by the same class, by subclasses of the same class, and by other classes in the same package.</w:t>
      </w:r>
    </w:p>
    <w:p w14:paraId="2E67AF87" w14:textId="77777777" w:rsidR="003A43DE" w:rsidRDefault="003A43DE" w:rsidP="00B4365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23839E3" w14:textId="51FBCB17" w:rsidR="003A43DE" w:rsidRDefault="00C4031D" w:rsidP="003A43DE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>
        <w:rPr>
          <w:rFonts w:ascii="Britannic Bold" w:hAnsi="Britannic Bold"/>
          <w:color w:val="000000" w:themeColor="text1"/>
          <w:sz w:val="30"/>
          <w:szCs w:val="30"/>
        </w:rPr>
        <w:t>Example</w:t>
      </w:r>
      <w:r w:rsidR="003A43DE" w:rsidRPr="000151CB">
        <w:rPr>
          <w:rFonts w:ascii="Britannic Bold" w:hAnsi="Britannic Bold"/>
          <w:color w:val="000000" w:themeColor="text1"/>
          <w:sz w:val="30"/>
          <w:szCs w:val="30"/>
        </w:rPr>
        <w:t>:</w:t>
      </w:r>
    </w:p>
    <w:p w14:paraId="29C86ABF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1B6D57" w14:textId="1B9A9AEB" w:rsidR="00AF15FC" w:rsidRPr="00AF15FC" w:rsidRDefault="00AF15FC" w:rsidP="00F44A2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3EAFB2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proofErr w:type="spell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6E71AB3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F83976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AB58670" w14:textId="2C375998" w:rsidR="00AF15FC" w:rsidRPr="00AF15FC" w:rsidRDefault="00AF15FC" w:rsidP="00F44A2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0F35DCB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Dog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61E5D4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bark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BAA885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5F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F15FC">
        <w:rPr>
          <w:rFonts w:ascii="Consolas" w:eastAsia="Times New Roman" w:hAnsi="Consolas" w:cs="Times New Roman"/>
          <w:color w:val="A31515"/>
          <w:sz w:val="21"/>
          <w:szCs w:val="21"/>
        </w:rPr>
        <w:t>" says woof!"</w:t>
      </w:r>
      <w:proofErr w:type="gramStart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DFC5A0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E6F66AF" w14:textId="1535EB16" w:rsidR="00AF15FC" w:rsidRPr="00AF15FC" w:rsidRDefault="00AF15FC" w:rsidP="00F44A2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</w:p>
    <w:p w14:paraId="32C2F7D4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AA58F4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2379C9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AF15FC">
        <w:rPr>
          <w:rFonts w:ascii="Consolas" w:eastAsia="Times New Roman" w:hAnsi="Consolas" w:cs="Times New Roman"/>
          <w:color w:val="267F99"/>
          <w:sz w:val="21"/>
          <w:szCs w:val="21"/>
        </w:rPr>
        <w:t>Dog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dog</w:t>
      </w:r>
      <w:proofErr w:type="spell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F15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Dog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3D249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dog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proofErr w:type="spellEnd"/>
      <w:proofErr w:type="gram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F15FC">
        <w:rPr>
          <w:rFonts w:ascii="Consolas" w:eastAsia="Times New Roman" w:hAnsi="Consolas" w:cs="Times New Roman"/>
          <w:color w:val="A31515"/>
          <w:sz w:val="21"/>
          <w:szCs w:val="21"/>
        </w:rPr>
        <w:t>"Buddy"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A71230" w14:textId="3BC3A73B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AF15FC">
        <w:rPr>
          <w:rFonts w:ascii="Consolas" w:eastAsia="Times New Roman" w:hAnsi="Consolas" w:cs="Times New Roman"/>
          <w:color w:val="001080"/>
          <w:sz w:val="21"/>
          <w:szCs w:val="21"/>
        </w:rPr>
        <w:t>dog</w:t>
      </w: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5FC">
        <w:rPr>
          <w:rFonts w:ascii="Consolas" w:eastAsia="Times New Roman" w:hAnsi="Consolas" w:cs="Times New Roman"/>
          <w:color w:val="795E26"/>
          <w:sz w:val="21"/>
          <w:szCs w:val="21"/>
        </w:rPr>
        <w:t>bark</w:t>
      </w:r>
      <w:proofErr w:type="spellEnd"/>
      <w:proofErr w:type="gramEnd"/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7182D8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B57648" w14:textId="77777777" w:rsidR="00AF15FC" w:rsidRPr="00AF15FC" w:rsidRDefault="00AF15FC" w:rsidP="00AF15F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C876B84" w14:textId="77777777" w:rsidR="00AF15FC" w:rsidRPr="00AF15FC" w:rsidRDefault="00AF15FC" w:rsidP="00AF15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5F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CDE6AA8" w14:textId="77777777" w:rsidR="00AF15FC" w:rsidRDefault="00AF15FC" w:rsidP="003A43DE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30"/>
          <w:szCs w:val="30"/>
        </w:rPr>
      </w:pPr>
    </w:p>
    <w:p w14:paraId="264A0F43" w14:textId="77777777" w:rsidR="003A43DE" w:rsidRPr="00BC55AE" w:rsidRDefault="003A43DE" w:rsidP="00B4365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68AF144" w14:textId="77777777" w:rsidR="00BC55AE" w:rsidRPr="0011076A" w:rsidRDefault="00BC55AE" w:rsidP="00B43657">
      <w:pPr>
        <w:spacing w:after="0" w:line="240" w:lineRule="auto"/>
        <w:ind w:left="-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B3B50" w14:textId="5B3BB73F" w:rsidR="0011076A" w:rsidRPr="00BC55AE" w:rsidRDefault="0011076A" w:rsidP="00B4365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ritannic Bold" w:hAnsi="Britannic Bold"/>
          <w:color w:val="000000" w:themeColor="text1"/>
          <w:sz w:val="36"/>
          <w:szCs w:val="36"/>
        </w:rPr>
      </w:pPr>
      <w:r w:rsidRPr="00BC55AE">
        <w:rPr>
          <w:rFonts w:ascii="Britannic Bold" w:hAnsi="Britannic Bold"/>
          <w:color w:val="000000" w:themeColor="text1"/>
          <w:sz w:val="36"/>
          <w:szCs w:val="36"/>
        </w:rPr>
        <w:t>Default:</w:t>
      </w:r>
    </w:p>
    <w:p w14:paraId="25AE5BBE" w14:textId="318B1062" w:rsidR="00CC13C2" w:rsidRDefault="00D40D20" w:rsidP="0005173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0D20">
        <w:rPr>
          <w:rFonts w:ascii="Times New Roman" w:hAnsi="Times New Roman"/>
          <w:color w:val="000000" w:themeColor="text1"/>
          <w:sz w:val="28"/>
          <w:szCs w:val="28"/>
        </w:rPr>
        <w:t xml:space="preserve">Default access modifier is also known as package-private access modifier. It restricts access to the class, </w:t>
      </w:r>
      <w:r w:rsidR="00E10E63" w:rsidRPr="00D40D20">
        <w:rPr>
          <w:rFonts w:ascii="Times New Roman" w:hAnsi="Times New Roman"/>
          <w:color w:val="000000" w:themeColor="text1"/>
          <w:sz w:val="28"/>
          <w:szCs w:val="28"/>
        </w:rPr>
        <w:t>method,</w:t>
      </w:r>
      <w:r w:rsidRPr="00D40D20">
        <w:rPr>
          <w:rFonts w:ascii="Times New Roman" w:hAnsi="Times New Roman"/>
          <w:color w:val="000000" w:themeColor="text1"/>
          <w:sz w:val="28"/>
          <w:szCs w:val="28"/>
        </w:rPr>
        <w:t xml:space="preserve"> or field within the same package only.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C13C2" w:rsidRPr="00BC55AE">
        <w:rPr>
          <w:rFonts w:ascii="Times New Roman" w:hAnsi="Times New Roman"/>
          <w:color w:val="000000" w:themeColor="text1"/>
          <w:sz w:val="28"/>
          <w:szCs w:val="28"/>
        </w:rPr>
        <w:t xml:space="preserve">A </w:t>
      </w:r>
      <w:r w:rsidR="00CC13C2" w:rsidRPr="00BC55AE">
        <w:rPr>
          <w:rFonts w:ascii="Times New Roman" w:hAnsi="Times New Roman"/>
          <w:color w:val="000000" w:themeColor="text1"/>
          <w:sz w:val="28"/>
          <w:szCs w:val="28"/>
        </w:rPr>
        <w:t>field, method, or inner class with no access modifier specified can be accessed by other classes in the same package. It cannot be accessed by classes in other packages.</w:t>
      </w:r>
      <w:r w:rsidR="008678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78A2" w:rsidRPr="008678A2">
        <w:rPr>
          <w:rFonts w:ascii="Times New Roman" w:hAnsi="Times New Roman"/>
          <w:color w:val="000000" w:themeColor="text1"/>
          <w:sz w:val="28"/>
          <w:szCs w:val="28"/>
        </w:rPr>
        <w:t>If no access modifier is specified, the default access modifier is used.</w:t>
      </w:r>
    </w:p>
    <w:p w14:paraId="4BF08446" w14:textId="77777777" w:rsidR="003A43DE" w:rsidRDefault="003A43DE" w:rsidP="00C4031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9FB41A0" w14:textId="391F4255" w:rsidR="00FD46A7" w:rsidRDefault="00C4031D" w:rsidP="0021071E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>
        <w:rPr>
          <w:rFonts w:ascii="Britannic Bold" w:hAnsi="Britannic Bold"/>
          <w:color w:val="000000" w:themeColor="text1"/>
          <w:sz w:val="30"/>
          <w:szCs w:val="30"/>
        </w:rPr>
        <w:t>Example</w:t>
      </w:r>
      <w:r w:rsidRPr="000151CB">
        <w:rPr>
          <w:rFonts w:ascii="Britannic Bold" w:hAnsi="Britannic Bold"/>
          <w:color w:val="000000" w:themeColor="text1"/>
          <w:sz w:val="30"/>
          <w:szCs w:val="30"/>
        </w:rPr>
        <w:t>:</w:t>
      </w:r>
    </w:p>
    <w:p w14:paraId="75067FE2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MyClass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DEF6E1" w14:textId="3D5CE193" w:rsidR="0021071E" w:rsidRPr="0021071E" w:rsidRDefault="0021071E" w:rsidP="00381167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1071E">
        <w:rPr>
          <w:rFonts w:ascii="Consolas" w:eastAsia="Times New Roman" w:hAnsi="Consolas" w:cs="Times New Roman"/>
          <w:color w:val="795E26"/>
          <w:sz w:val="21"/>
          <w:szCs w:val="21"/>
        </w:rPr>
        <w:t>myMethod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B1ED1A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E1F6B4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C245C3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71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FB12C0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1071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71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1071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21071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0AF91C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1071E">
        <w:rPr>
          <w:rFonts w:ascii="Consolas" w:eastAsia="Times New Roman" w:hAnsi="Consolas" w:cs="Times New Roman"/>
          <w:color w:val="267F99"/>
          <w:sz w:val="21"/>
          <w:szCs w:val="21"/>
        </w:rPr>
        <w:t>MyClass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071E">
        <w:rPr>
          <w:rFonts w:ascii="Consolas" w:eastAsia="Times New Roman" w:hAnsi="Consolas" w:cs="Times New Roman"/>
          <w:color w:val="001080"/>
          <w:sz w:val="21"/>
          <w:szCs w:val="21"/>
        </w:rPr>
        <w:t>myObject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07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1071E">
        <w:rPr>
          <w:rFonts w:ascii="Consolas" w:eastAsia="Times New Roman" w:hAnsi="Consolas" w:cs="Times New Roman"/>
          <w:color w:val="795E26"/>
          <w:sz w:val="21"/>
          <w:szCs w:val="21"/>
        </w:rPr>
        <w:t>MyClass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038B33" w14:textId="610F860D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1071E">
        <w:rPr>
          <w:rFonts w:ascii="Consolas" w:eastAsia="Times New Roman" w:hAnsi="Consolas" w:cs="Times New Roman"/>
          <w:color w:val="001080"/>
          <w:sz w:val="21"/>
          <w:szCs w:val="21"/>
        </w:rPr>
        <w:t>myObject</w:t>
      </w: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1071E">
        <w:rPr>
          <w:rFonts w:ascii="Consolas" w:eastAsia="Times New Roman" w:hAnsi="Consolas" w:cs="Times New Roman"/>
          <w:color w:val="795E26"/>
          <w:sz w:val="21"/>
          <w:szCs w:val="21"/>
        </w:rPr>
        <w:t>myMethod</w:t>
      </w:r>
      <w:proofErr w:type="spellEnd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00102C" w14:textId="77777777" w:rsidR="0021071E" w:rsidRPr="0021071E" w:rsidRDefault="0021071E" w:rsidP="0021071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651342" w14:textId="6EA99835" w:rsidR="00FD46A7" w:rsidRDefault="0021071E" w:rsidP="00FB248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07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AB7590" w14:textId="77777777" w:rsidR="0075718A" w:rsidRDefault="0075718A" w:rsidP="00FB248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0FB58" w14:textId="6C00A08F" w:rsidR="0075718A" w:rsidRDefault="0075718A" w:rsidP="00521012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40"/>
          <w:szCs w:val="40"/>
        </w:rPr>
      </w:pPr>
      <w:r w:rsidRPr="00521012">
        <w:rPr>
          <w:rFonts w:ascii="Britannic Bold" w:eastAsia="Times New Roman" w:hAnsi="Britannic Bold" w:cs="Times New Roman"/>
          <w:color w:val="000000"/>
          <w:sz w:val="40"/>
          <w:szCs w:val="40"/>
        </w:rPr>
        <w:t>Differences:</w:t>
      </w:r>
    </w:p>
    <w:p w14:paraId="15354E73" w14:textId="10E92EEF" w:rsidR="00521012" w:rsidRPr="00521012" w:rsidRDefault="00521012" w:rsidP="004E50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1012">
        <w:rPr>
          <w:rFonts w:ascii="Times New Roman" w:eastAsia="Times New Roman" w:hAnsi="Times New Roman" w:cs="Times New Roman"/>
          <w:color w:val="000000"/>
          <w:sz w:val="28"/>
          <w:szCs w:val="28"/>
        </w:rPr>
        <w:t>Here are some differences between Public, Private and Protected Access Modifiers.</w:t>
      </w:r>
    </w:p>
    <w:p w14:paraId="7A38547B" w14:textId="77777777" w:rsidR="00A3763D" w:rsidRDefault="00A3763D" w:rsidP="00FB248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69"/>
        <w:gridCol w:w="3063"/>
        <w:gridCol w:w="3084"/>
      </w:tblGrid>
      <w:tr w:rsidR="00D31990" w14:paraId="71D55B20" w14:textId="77777777" w:rsidTr="00573463">
        <w:trPr>
          <w:trHeight w:val="394"/>
          <w:jc w:val="center"/>
        </w:trPr>
        <w:tc>
          <w:tcPr>
            <w:tcW w:w="3069" w:type="dxa"/>
            <w:shd w:val="clear" w:color="auto" w:fill="BFBFBF" w:themeFill="background1" w:themeFillShade="BF"/>
          </w:tcPr>
          <w:p w14:paraId="736B49A6" w14:textId="296B120D" w:rsidR="0075718A" w:rsidRPr="00D31990" w:rsidRDefault="00D31990" w:rsidP="00E568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3199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Public</w:t>
            </w:r>
          </w:p>
        </w:tc>
        <w:tc>
          <w:tcPr>
            <w:tcW w:w="3063" w:type="dxa"/>
            <w:shd w:val="clear" w:color="auto" w:fill="BFBFBF" w:themeFill="background1" w:themeFillShade="BF"/>
          </w:tcPr>
          <w:p w14:paraId="75F54EBA" w14:textId="7820B181" w:rsidR="0075718A" w:rsidRPr="00D31990" w:rsidRDefault="00D31990" w:rsidP="00E568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3199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Private</w:t>
            </w:r>
          </w:p>
        </w:tc>
        <w:tc>
          <w:tcPr>
            <w:tcW w:w="3084" w:type="dxa"/>
            <w:shd w:val="clear" w:color="auto" w:fill="BFBFBF" w:themeFill="background1" w:themeFillShade="BF"/>
          </w:tcPr>
          <w:p w14:paraId="5EDA2549" w14:textId="1E7B9FFC" w:rsidR="0075718A" w:rsidRPr="00D31990" w:rsidRDefault="00D31990" w:rsidP="00E568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3199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Protected</w:t>
            </w:r>
          </w:p>
        </w:tc>
      </w:tr>
      <w:tr w:rsidR="00D31990" w14:paraId="6ABD510A" w14:textId="77777777" w:rsidTr="00573463">
        <w:trPr>
          <w:trHeight w:val="430"/>
          <w:jc w:val="center"/>
        </w:trPr>
        <w:tc>
          <w:tcPr>
            <w:tcW w:w="3069" w:type="dxa"/>
          </w:tcPr>
          <w:p w14:paraId="2115D343" w14:textId="6A78A636" w:rsidR="0075718A" w:rsidRPr="00026DE3" w:rsidRDefault="0075718A" w:rsidP="00AB62F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63" w:type="dxa"/>
          </w:tcPr>
          <w:p w14:paraId="5D5675E6" w14:textId="3D839331" w:rsidR="0075718A" w:rsidRPr="00DB67F1" w:rsidRDefault="0075718A" w:rsidP="00DB67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84" w:type="dxa"/>
          </w:tcPr>
          <w:p w14:paraId="58F5DA1C" w14:textId="34A195BC" w:rsidR="0075718A" w:rsidRPr="00DB67F1" w:rsidRDefault="0075718A" w:rsidP="00DB67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73463" w14:paraId="063FB3BF" w14:textId="77777777" w:rsidTr="00606991">
        <w:trPr>
          <w:trHeight w:val="1690"/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7BDAE9E9" w14:textId="318D4274" w:rsidR="00573463" w:rsidRPr="00787CF8" w:rsidRDefault="00573463" w:rsidP="0057346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members are accessible from anywhere, they can be accessed from within the class, outside the class, and even from other packages or modules.</w:t>
            </w:r>
          </w:p>
        </w:tc>
        <w:tc>
          <w:tcPr>
            <w:tcW w:w="3063" w:type="dxa"/>
            <w:shd w:val="clear" w:color="auto" w:fill="F2F2F2" w:themeFill="background1" w:themeFillShade="F2"/>
          </w:tcPr>
          <w:p w14:paraId="184C8476" w14:textId="4D25251E" w:rsidR="00573463" w:rsidRPr="00787CF8" w:rsidRDefault="00573463" w:rsidP="0057346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 members are accessible only from within the same class in which they are declared. They are not visible to other classes or packages.</w:t>
            </w:r>
          </w:p>
        </w:tc>
        <w:tc>
          <w:tcPr>
            <w:tcW w:w="3084" w:type="dxa"/>
            <w:shd w:val="clear" w:color="auto" w:fill="F2F2F2" w:themeFill="background1" w:themeFillShade="F2"/>
          </w:tcPr>
          <w:p w14:paraId="4A825D3C" w14:textId="35FA16CD" w:rsidR="00573463" w:rsidRPr="00787CF8" w:rsidRDefault="00573463" w:rsidP="00CD28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 members are accessible within the same class and its subclasses. They are also visible to other classes within the same package.</w:t>
            </w:r>
          </w:p>
        </w:tc>
      </w:tr>
      <w:tr w:rsidR="00573463" w14:paraId="1BFE8FDE" w14:textId="77777777" w:rsidTr="00606991">
        <w:trPr>
          <w:trHeight w:val="1150"/>
          <w:jc w:val="center"/>
        </w:trPr>
        <w:tc>
          <w:tcPr>
            <w:tcW w:w="3069" w:type="dxa"/>
            <w:shd w:val="clear" w:color="auto" w:fill="F2F2F2" w:themeFill="background1" w:themeFillShade="F2"/>
          </w:tcPr>
          <w:p w14:paraId="54DF5DE8" w14:textId="47B5188F" w:rsidR="00573463" w:rsidRPr="00787CF8" w:rsidRDefault="00573463" w:rsidP="0057346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class has a public method, it can be called from any other class in the program.</w:t>
            </w:r>
          </w:p>
        </w:tc>
        <w:tc>
          <w:tcPr>
            <w:tcW w:w="3063" w:type="dxa"/>
            <w:shd w:val="clear" w:color="auto" w:fill="F2F2F2" w:themeFill="background1" w:themeFillShade="F2"/>
          </w:tcPr>
          <w:p w14:paraId="18227DFA" w14:textId="572BA251" w:rsidR="00573463" w:rsidRPr="00787CF8" w:rsidRDefault="00BB07AD" w:rsidP="0057346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573463"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a class has a private variable, it can only be accessed from within the same class.</w:t>
            </w:r>
          </w:p>
        </w:tc>
        <w:tc>
          <w:tcPr>
            <w:tcW w:w="3084" w:type="dxa"/>
            <w:shd w:val="clear" w:color="auto" w:fill="F2F2F2" w:themeFill="background1" w:themeFillShade="F2"/>
          </w:tcPr>
          <w:p w14:paraId="7E479A7C" w14:textId="703D346A" w:rsidR="00573463" w:rsidRPr="00787CF8" w:rsidRDefault="00BB07AD" w:rsidP="0057346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573463" w:rsidRPr="00787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a class has a protected method, it can be accessed from any subclass of that class.</w:t>
            </w:r>
          </w:p>
        </w:tc>
      </w:tr>
    </w:tbl>
    <w:p w14:paraId="56CFEFEF" w14:textId="77777777" w:rsidR="00A3763D" w:rsidRPr="00FB2481" w:rsidRDefault="00A3763D" w:rsidP="00FB2481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A3763D" w:rsidRPr="00FB2481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068D" w14:textId="77777777" w:rsidR="000222E0" w:rsidRDefault="000222E0" w:rsidP="00FA7B30">
      <w:pPr>
        <w:spacing w:after="0" w:line="240" w:lineRule="auto"/>
      </w:pPr>
      <w:r>
        <w:separator/>
      </w:r>
    </w:p>
  </w:endnote>
  <w:endnote w:type="continuationSeparator" w:id="0">
    <w:p w14:paraId="3F1423C9" w14:textId="77777777" w:rsidR="000222E0" w:rsidRDefault="000222E0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9A5A" w14:textId="77777777" w:rsidR="000222E0" w:rsidRDefault="000222E0" w:rsidP="00FA7B30">
      <w:pPr>
        <w:spacing w:after="0" w:line="240" w:lineRule="auto"/>
      </w:pPr>
      <w:r>
        <w:separator/>
      </w:r>
    </w:p>
  </w:footnote>
  <w:footnote w:type="continuationSeparator" w:id="0">
    <w:p w14:paraId="373A3093" w14:textId="77777777" w:rsidR="000222E0" w:rsidRDefault="000222E0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3E0"/>
    <w:multiLevelType w:val="hybridMultilevel"/>
    <w:tmpl w:val="D1AC5D96"/>
    <w:lvl w:ilvl="0" w:tplc="80B407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D06D3"/>
    <w:multiLevelType w:val="hybridMultilevel"/>
    <w:tmpl w:val="4C4A4026"/>
    <w:lvl w:ilvl="0" w:tplc="F368A256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10125"/>
    <w:multiLevelType w:val="hybridMultilevel"/>
    <w:tmpl w:val="19B6A2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1640C"/>
    <w:multiLevelType w:val="hybridMultilevel"/>
    <w:tmpl w:val="FF3C3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60AD2"/>
    <w:multiLevelType w:val="hybridMultilevel"/>
    <w:tmpl w:val="5D4C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51026"/>
    <w:multiLevelType w:val="hybridMultilevel"/>
    <w:tmpl w:val="3646A5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249E1"/>
    <w:multiLevelType w:val="hybridMultilevel"/>
    <w:tmpl w:val="4FFA7B86"/>
    <w:lvl w:ilvl="0" w:tplc="19D0932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9096667">
    <w:abstractNumId w:val="5"/>
  </w:num>
  <w:num w:numId="3" w16cid:durableId="1538816436">
    <w:abstractNumId w:val="4"/>
  </w:num>
  <w:num w:numId="4" w16cid:durableId="1269121094">
    <w:abstractNumId w:val="7"/>
  </w:num>
  <w:num w:numId="5" w16cid:durableId="169491948">
    <w:abstractNumId w:val="0"/>
  </w:num>
  <w:num w:numId="6" w16cid:durableId="233471704">
    <w:abstractNumId w:val="6"/>
  </w:num>
  <w:num w:numId="7" w16cid:durableId="1569267935">
    <w:abstractNumId w:val="2"/>
  </w:num>
  <w:num w:numId="8" w16cid:durableId="1252927856">
    <w:abstractNumId w:val="1"/>
  </w:num>
  <w:num w:numId="9" w16cid:durableId="88703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3F23"/>
    <w:rsid w:val="000062DF"/>
    <w:rsid w:val="000151CB"/>
    <w:rsid w:val="0001649A"/>
    <w:rsid w:val="000222E0"/>
    <w:rsid w:val="00026DE3"/>
    <w:rsid w:val="00036351"/>
    <w:rsid w:val="00037DE0"/>
    <w:rsid w:val="00051737"/>
    <w:rsid w:val="000606E2"/>
    <w:rsid w:val="000608B3"/>
    <w:rsid w:val="000B1786"/>
    <w:rsid w:val="000B4833"/>
    <w:rsid w:val="000C7DB5"/>
    <w:rsid w:val="000D0C74"/>
    <w:rsid w:val="000D0D10"/>
    <w:rsid w:val="000D4EBB"/>
    <w:rsid w:val="000F1575"/>
    <w:rsid w:val="0010731D"/>
    <w:rsid w:val="001101CA"/>
    <w:rsid w:val="0011076A"/>
    <w:rsid w:val="0011122A"/>
    <w:rsid w:val="0012677B"/>
    <w:rsid w:val="00131B2A"/>
    <w:rsid w:val="0014558F"/>
    <w:rsid w:val="00151050"/>
    <w:rsid w:val="00160EAB"/>
    <w:rsid w:val="0016342A"/>
    <w:rsid w:val="0016357B"/>
    <w:rsid w:val="001F649C"/>
    <w:rsid w:val="0021071E"/>
    <w:rsid w:val="002308A0"/>
    <w:rsid w:val="00237776"/>
    <w:rsid w:val="00247E99"/>
    <w:rsid w:val="00263C4B"/>
    <w:rsid w:val="002765B9"/>
    <w:rsid w:val="0028323A"/>
    <w:rsid w:val="00285274"/>
    <w:rsid w:val="00291C0B"/>
    <w:rsid w:val="002A2CFB"/>
    <w:rsid w:val="002A6AED"/>
    <w:rsid w:val="002B1D1A"/>
    <w:rsid w:val="002C6B2E"/>
    <w:rsid w:val="002F45F7"/>
    <w:rsid w:val="00381167"/>
    <w:rsid w:val="0038585D"/>
    <w:rsid w:val="003A43DE"/>
    <w:rsid w:val="003A6516"/>
    <w:rsid w:val="003E419D"/>
    <w:rsid w:val="003E6D8F"/>
    <w:rsid w:val="004015A4"/>
    <w:rsid w:val="00425A41"/>
    <w:rsid w:val="00431D65"/>
    <w:rsid w:val="004408E5"/>
    <w:rsid w:val="004428B2"/>
    <w:rsid w:val="00464763"/>
    <w:rsid w:val="00472C3B"/>
    <w:rsid w:val="004824B4"/>
    <w:rsid w:val="0048378D"/>
    <w:rsid w:val="00491264"/>
    <w:rsid w:val="00491705"/>
    <w:rsid w:val="004D0DB5"/>
    <w:rsid w:val="004E50CB"/>
    <w:rsid w:val="00500796"/>
    <w:rsid w:val="00521012"/>
    <w:rsid w:val="005239C2"/>
    <w:rsid w:val="00534E3B"/>
    <w:rsid w:val="00573463"/>
    <w:rsid w:val="005751B7"/>
    <w:rsid w:val="005B596C"/>
    <w:rsid w:val="005D3F08"/>
    <w:rsid w:val="005D7991"/>
    <w:rsid w:val="005E357D"/>
    <w:rsid w:val="005F49F0"/>
    <w:rsid w:val="005F551C"/>
    <w:rsid w:val="00606991"/>
    <w:rsid w:val="006228EC"/>
    <w:rsid w:val="00624A50"/>
    <w:rsid w:val="00625779"/>
    <w:rsid w:val="006355A4"/>
    <w:rsid w:val="00642918"/>
    <w:rsid w:val="006430E6"/>
    <w:rsid w:val="00647B67"/>
    <w:rsid w:val="0065323E"/>
    <w:rsid w:val="0067025B"/>
    <w:rsid w:val="00673DF6"/>
    <w:rsid w:val="006906F5"/>
    <w:rsid w:val="006A15DC"/>
    <w:rsid w:val="006C3099"/>
    <w:rsid w:val="006E6AD0"/>
    <w:rsid w:val="00713503"/>
    <w:rsid w:val="007162B6"/>
    <w:rsid w:val="00720016"/>
    <w:rsid w:val="00721915"/>
    <w:rsid w:val="0072294F"/>
    <w:rsid w:val="0075718A"/>
    <w:rsid w:val="00764F0B"/>
    <w:rsid w:val="007727A4"/>
    <w:rsid w:val="00787CF8"/>
    <w:rsid w:val="007A543E"/>
    <w:rsid w:val="007A7567"/>
    <w:rsid w:val="007D22EF"/>
    <w:rsid w:val="00801785"/>
    <w:rsid w:val="008511D4"/>
    <w:rsid w:val="008678A2"/>
    <w:rsid w:val="0087393C"/>
    <w:rsid w:val="00896946"/>
    <w:rsid w:val="008C4E61"/>
    <w:rsid w:val="008C5CB0"/>
    <w:rsid w:val="008F0F0D"/>
    <w:rsid w:val="00927BE1"/>
    <w:rsid w:val="009334B1"/>
    <w:rsid w:val="00951E2D"/>
    <w:rsid w:val="00953A1C"/>
    <w:rsid w:val="00970194"/>
    <w:rsid w:val="009A22A3"/>
    <w:rsid w:val="009A5576"/>
    <w:rsid w:val="009B03C8"/>
    <w:rsid w:val="009D09A9"/>
    <w:rsid w:val="009E18DF"/>
    <w:rsid w:val="009F0840"/>
    <w:rsid w:val="00A01467"/>
    <w:rsid w:val="00A03B28"/>
    <w:rsid w:val="00A04E37"/>
    <w:rsid w:val="00A16C5E"/>
    <w:rsid w:val="00A3763D"/>
    <w:rsid w:val="00A52C62"/>
    <w:rsid w:val="00A67490"/>
    <w:rsid w:val="00A70EE7"/>
    <w:rsid w:val="00A80B4E"/>
    <w:rsid w:val="00A92F11"/>
    <w:rsid w:val="00AB62F6"/>
    <w:rsid w:val="00AC3663"/>
    <w:rsid w:val="00AD1BBA"/>
    <w:rsid w:val="00AF15FC"/>
    <w:rsid w:val="00B122F7"/>
    <w:rsid w:val="00B15E9E"/>
    <w:rsid w:val="00B21EEB"/>
    <w:rsid w:val="00B327C4"/>
    <w:rsid w:val="00B43657"/>
    <w:rsid w:val="00B44D1F"/>
    <w:rsid w:val="00B4657E"/>
    <w:rsid w:val="00B566AB"/>
    <w:rsid w:val="00B62CB3"/>
    <w:rsid w:val="00B84CC7"/>
    <w:rsid w:val="00B9356E"/>
    <w:rsid w:val="00BB07AD"/>
    <w:rsid w:val="00BB0848"/>
    <w:rsid w:val="00BC48A5"/>
    <w:rsid w:val="00BC55AE"/>
    <w:rsid w:val="00BF375B"/>
    <w:rsid w:val="00C03ED0"/>
    <w:rsid w:val="00C12A12"/>
    <w:rsid w:val="00C1724E"/>
    <w:rsid w:val="00C27F07"/>
    <w:rsid w:val="00C336DD"/>
    <w:rsid w:val="00C4031D"/>
    <w:rsid w:val="00C723EF"/>
    <w:rsid w:val="00C73441"/>
    <w:rsid w:val="00C92B90"/>
    <w:rsid w:val="00CA3CFF"/>
    <w:rsid w:val="00CB319C"/>
    <w:rsid w:val="00CB4E08"/>
    <w:rsid w:val="00CC13C2"/>
    <w:rsid w:val="00CD28A2"/>
    <w:rsid w:val="00CD627F"/>
    <w:rsid w:val="00D03B56"/>
    <w:rsid w:val="00D1287F"/>
    <w:rsid w:val="00D15FD0"/>
    <w:rsid w:val="00D31990"/>
    <w:rsid w:val="00D35266"/>
    <w:rsid w:val="00D40D20"/>
    <w:rsid w:val="00D45D32"/>
    <w:rsid w:val="00D47FE1"/>
    <w:rsid w:val="00D50AC4"/>
    <w:rsid w:val="00D62EC0"/>
    <w:rsid w:val="00DB67F1"/>
    <w:rsid w:val="00DB6C33"/>
    <w:rsid w:val="00DC1155"/>
    <w:rsid w:val="00DC401A"/>
    <w:rsid w:val="00DC71CC"/>
    <w:rsid w:val="00DF5523"/>
    <w:rsid w:val="00E10E63"/>
    <w:rsid w:val="00E205FE"/>
    <w:rsid w:val="00E568F3"/>
    <w:rsid w:val="00E8013F"/>
    <w:rsid w:val="00E971F6"/>
    <w:rsid w:val="00EA2741"/>
    <w:rsid w:val="00EA6631"/>
    <w:rsid w:val="00EB2238"/>
    <w:rsid w:val="00EB2D24"/>
    <w:rsid w:val="00EB5BE7"/>
    <w:rsid w:val="00ED2A25"/>
    <w:rsid w:val="00F00C25"/>
    <w:rsid w:val="00F108A0"/>
    <w:rsid w:val="00F249EB"/>
    <w:rsid w:val="00F269FE"/>
    <w:rsid w:val="00F37B54"/>
    <w:rsid w:val="00F44A20"/>
    <w:rsid w:val="00F50EA8"/>
    <w:rsid w:val="00F51E65"/>
    <w:rsid w:val="00F51F51"/>
    <w:rsid w:val="00F56AB8"/>
    <w:rsid w:val="00F7700F"/>
    <w:rsid w:val="00F81CD0"/>
    <w:rsid w:val="00F85395"/>
    <w:rsid w:val="00FA4245"/>
    <w:rsid w:val="00FA7B30"/>
    <w:rsid w:val="00FB2481"/>
    <w:rsid w:val="00FB7705"/>
    <w:rsid w:val="00FD43B8"/>
    <w:rsid w:val="00FD46A7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5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195</cp:revision>
  <dcterms:created xsi:type="dcterms:W3CDTF">2022-10-24T08:52:00Z</dcterms:created>
  <dcterms:modified xsi:type="dcterms:W3CDTF">2023-05-01T15:35:00Z</dcterms:modified>
</cp:coreProperties>
</file>