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e91e894afa44017" /><Relationship Type="http://schemas.openxmlformats.org/officeDocument/2006/relationships/officeDocument" Target="/word/document.xml" Id="R21172a7b80be459a" /><Relationship Type="http://schemas.microsoft.com/office/2011/relationships/webextensiontaskpanes" Target="/word/webextensions/taskpanes.xml" Id="R1010a32d11d941d3" /><Relationship Type="http://schemas.openxmlformats.org/package/2006/relationships/metadata/core-properties" Target="/package/services/metadata/core-properties/75b86ea8c28441ab87da394823539e07.psmdcp" Id="R68ca297f06ad4d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545b1bb1beab4b4b" /><Relationship Type="http://schemas.openxmlformats.org/officeDocument/2006/relationships/webSettings" Target="/word/webSettings.xml" Id="R49413764359545b0" /><Relationship Type="http://schemas.openxmlformats.org/officeDocument/2006/relationships/fontTable" Target="/word/fontTable.xml" Id="R342214fd084e4831" /><Relationship Type="http://schemas.openxmlformats.org/officeDocument/2006/relationships/settings" Target="/word/settings.xml" Id="Rb31a865330944734" /><Relationship Type="http://schemas.openxmlformats.org/officeDocument/2006/relationships/styles" Target="/word/styles.xml" Id="R801f1ba530bf4ef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1573a1bf6384b7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21573a1bf6384b7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a10dc70-27e2-4462-a9e2-0df10b819994}">
  <we:reference id="f3f27186-ac3e-46e7-aaa6-4ecb7edfa01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