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0C0B5" w14:textId="77777777" w:rsidR="00782498" w:rsidRDefault="00782498" w:rsidP="00782498">
      <w:pPr>
        <w:rPr>
          <w:rFonts w:ascii="Times New Roman" w:hAnsi="Times New Roman" w:cs="Times New Roman"/>
          <w:sz w:val="30"/>
          <w:szCs w:val="30"/>
        </w:rPr>
      </w:pPr>
      <w:bookmarkStart w:id="0" w:name="_Hlk36416565"/>
      <w:bookmarkStart w:id="1" w:name="_GoBack"/>
      <w:bookmarkEnd w:id="1"/>
      <w:r w:rsidRPr="00DC4ADF">
        <w:rPr>
          <w:rFonts w:ascii="Times New Roman" w:hAnsi="Times New Roman" w:cs="Times New Roman"/>
          <w:sz w:val="30"/>
          <w:szCs w:val="30"/>
        </w:rPr>
        <w:t>An Efficient Primary Screening of COVID-19</w:t>
      </w:r>
      <w:r>
        <w:rPr>
          <w:rFonts w:ascii="Times New Roman" w:hAnsi="Times New Roman" w:cs="Times New Roman"/>
          <w:sz w:val="30"/>
          <w:szCs w:val="30"/>
        </w:rPr>
        <w:t xml:space="preserve"> by S</w:t>
      </w:r>
      <w:r>
        <w:rPr>
          <w:rFonts w:ascii="Times New Roman" w:hAnsi="Times New Roman" w:cs="Times New Roman" w:hint="eastAsia"/>
          <w:sz w:val="30"/>
          <w:szCs w:val="30"/>
        </w:rPr>
        <w:t xml:space="preserve">erum </w:t>
      </w:r>
      <w:r>
        <w:rPr>
          <w:rFonts w:ascii="Times New Roman" w:hAnsi="Times New Roman" w:cs="Times New Roman"/>
          <w:sz w:val="30"/>
          <w:szCs w:val="30"/>
        </w:rPr>
        <w:t>Raman Spectroscopy</w:t>
      </w:r>
    </w:p>
    <w:p w14:paraId="061DB600" w14:textId="77777777" w:rsidR="00782498" w:rsidRDefault="00782498" w:rsidP="00782498">
      <w:pPr>
        <w:rPr>
          <w:rFonts w:ascii="Times New Roman" w:hAnsi="Times New Roman" w:cs="Times New Roman"/>
          <w:szCs w:val="21"/>
        </w:rPr>
      </w:pPr>
    </w:p>
    <w:p w14:paraId="3CDBD419" w14:textId="38C32DF3" w:rsidR="00782498" w:rsidRPr="00C238DA" w:rsidRDefault="00782498" w:rsidP="00782498">
      <w:pPr>
        <w:spacing w:line="360" w:lineRule="auto"/>
        <w:rPr>
          <w:rFonts w:ascii="Times New Roman" w:hAnsi="Times New Roman" w:cs="Times New Roman"/>
          <w:szCs w:val="21"/>
        </w:rPr>
      </w:pPr>
      <w:r w:rsidRPr="00C238DA">
        <w:rPr>
          <w:rFonts w:ascii="Times New Roman" w:hAnsi="Times New Roman" w:cs="Times New Roman"/>
          <w:szCs w:val="21"/>
        </w:rPr>
        <w:t>Gang Yin</w:t>
      </w:r>
      <w:r w:rsidRPr="00C238DA">
        <w:rPr>
          <w:rFonts w:ascii="Times New Roman" w:hAnsi="Times New Roman" w:cs="Times New Roman"/>
          <w:szCs w:val="21"/>
          <w:vertAlign w:val="superscript"/>
        </w:rPr>
        <w:t>,</w:t>
      </w:r>
      <w:r w:rsidRPr="00C238DA">
        <w:rPr>
          <w:rFonts w:ascii="Times New Roman" w:hAnsi="Times New Roman" w:cs="Times New Roman" w:hint="eastAsia"/>
          <w:szCs w:val="21"/>
          <w:vertAlign w:val="superscript"/>
        </w:rPr>
        <w:t>1</w:t>
      </w:r>
      <w:r>
        <w:rPr>
          <w:rFonts w:ascii="Times New Roman" w:hAnsi="Times New Roman" w:cs="Times New Roman" w:hint="eastAsia"/>
          <w:szCs w:val="21"/>
          <w:vertAlign w:val="superscript"/>
        </w:rPr>
        <w:t>,2</w:t>
      </w:r>
      <w:r w:rsidRPr="00081300">
        <w:rPr>
          <w:rFonts w:ascii="Times New Roman" w:hAnsi="Times New Roman" w:cs="Times New Roman" w:hint="eastAsia"/>
          <w:szCs w:val="21"/>
          <w:vertAlign w:val="superscript"/>
        </w:rPr>
        <w:t>#</w:t>
      </w:r>
      <w:r w:rsidRPr="00C238DA">
        <w:rPr>
          <w:rFonts w:ascii="Times New Roman" w:hAnsi="Times New Roman" w:cs="Times New Roman" w:hint="eastAsia"/>
          <w:szCs w:val="21"/>
        </w:rPr>
        <w:t>,</w:t>
      </w:r>
      <w:r w:rsidRPr="00C238DA">
        <w:rPr>
          <w:rFonts w:ascii="Times New Roman" w:hAnsi="Times New Roman" w:cs="Times New Roman"/>
          <w:szCs w:val="21"/>
        </w:rPr>
        <w:t xml:space="preserve"> </w:t>
      </w:r>
      <w:proofErr w:type="spellStart"/>
      <w:r w:rsidRPr="00C238DA">
        <w:rPr>
          <w:rFonts w:ascii="Times New Roman" w:hAnsi="Times New Roman" w:cs="Times New Roman"/>
          <w:szCs w:val="21"/>
        </w:rPr>
        <w:t>Lintao</w:t>
      </w:r>
      <w:proofErr w:type="spellEnd"/>
      <w:r w:rsidRPr="00C238DA">
        <w:rPr>
          <w:rFonts w:ascii="Times New Roman" w:hAnsi="Times New Roman" w:cs="Times New Roman"/>
          <w:szCs w:val="21"/>
        </w:rPr>
        <w:t xml:space="preserve"> L</w:t>
      </w:r>
      <w:r w:rsidRPr="00C238DA">
        <w:rPr>
          <w:rFonts w:ascii="Times New Roman" w:hAnsi="Times New Roman" w:cs="Times New Roman" w:hint="eastAsia"/>
          <w:szCs w:val="21"/>
        </w:rPr>
        <w:t>i</w:t>
      </w:r>
      <w:r w:rsidRPr="00C238DA">
        <w:rPr>
          <w:rFonts w:ascii="Times New Roman" w:hAnsi="Times New Roman" w:cs="Times New Roman"/>
          <w:szCs w:val="21"/>
          <w:vertAlign w:val="superscript"/>
        </w:rPr>
        <w:t>,</w:t>
      </w:r>
      <w:r w:rsidRPr="00C238DA">
        <w:rPr>
          <w:rFonts w:ascii="Times New Roman" w:hAnsi="Times New Roman" w:cs="Times New Roman" w:hint="eastAsia"/>
          <w:szCs w:val="21"/>
          <w:vertAlign w:val="superscript"/>
        </w:rPr>
        <w:t xml:space="preserve"> 1</w:t>
      </w:r>
      <w:r>
        <w:rPr>
          <w:rFonts w:ascii="Times New Roman" w:hAnsi="Times New Roman" w:cs="Times New Roman" w:hint="eastAsia"/>
          <w:szCs w:val="21"/>
          <w:vertAlign w:val="superscript"/>
        </w:rPr>
        <w:t>,2</w:t>
      </w:r>
      <w:r w:rsidRPr="00081300">
        <w:rPr>
          <w:rFonts w:ascii="Times New Roman" w:hAnsi="Times New Roman" w:cs="Times New Roman" w:hint="eastAsia"/>
          <w:szCs w:val="21"/>
          <w:vertAlign w:val="superscript"/>
        </w:rPr>
        <w:t>#</w:t>
      </w:r>
      <w:r w:rsidRPr="00C238DA">
        <w:rPr>
          <w:rFonts w:ascii="Times New Roman" w:hAnsi="Times New Roman" w:cs="Times New Roman"/>
          <w:szCs w:val="21"/>
        </w:rPr>
        <w:t>, Shun Lu</w:t>
      </w:r>
      <w:r w:rsidRPr="00C238DA">
        <w:rPr>
          <w:rFonts w:ascii="Times New Roman" w:hAnsi="Times New Roman" w:cs="Times New Roman" w:hint="eastAsia"/>
          <w:szCs w:val="21"/>
          <w:vertAlign w:val="superscript"/>
        </w:rPr>
        <w:t>1</w:t>
      </w:r>
      <w:r>
        <w:rPr>
          <w:rFonts w:ascii="Times New Roman" w:hAnsi="Times New Roman" w:cs="Times New Roman" w:hint="eastAsia"/>
          <w:szCs w:val="21"/>
          <w:vertAlign w:val="superscript"/>
        </w:rPr>
        <w:t>,2</w:t>
      </w:r>
      <w:r w:rsidRPr="00081300">
        <w:rPr>
          <w:rFonts w:ascii="Times New Roman" w:hAnsi="Times New Roman" w:cs="Times New Roman" w:hint="eastAsia"/>
          <w:szCs w:val="21"/>
          <w:vertAlign w:val="superscript"/>
        </w:rPr>
        <w:t>#</w:t>
      </w:r>
      <w:r w:rsidRPr="00C238DA">
        <w:rPr>
          <w:rFonts w:ascii="Times New Roman" w:hAnsi="Times New Roman" w:cs="Times New Roman"/>
          <w:szCs w:val="21"/>
        </w:rPr>
        <w:t>, Yu Yin</w:t>
      </w:r>
      <w:r>
        <w:rPr>
          <w:rFonts w:ascii="Times New Roman" w:hAnsi="Times New Roman" w:cs="Times New Roman" w:hint="eastAsia"/>
          <w:szCs w:val="21"/>
          <w:vertAlign w:val="superscript"/>
        </w:rPr>
        <w:t>3</w:t>
      </w:r>
      <w:r w:rsidRPr="00C238DA">
        <w:rPr>
          <w:rFonts w:ascii="Times New Roman" w:hAnsi="Times New Roman" w:cs="Times New Roman"/>
          <w:szCs w:val="21"/>
        </w:rPr>
        <w:t xml:space="preserve"> ,</w:t>
      </w:r>
      <w:proofErr w:type="spellStart"/>
      <w:r w:rsidRPr="00C238DA">
        <w:rPr>
          <w:rFonts w:ascii="Times New Roman" w:hAnsi="Times New Roman" w:cs="Times New Roman"/>
          <w:szCs w:val="21"/>
        </w:rPr>
        <w:t>Yuanzhang</w:t>
      </w:r>
      <w:proofErr w:type="spellEnd"/>
      <w:r w:rsidRPr="00C238DA">
        <w:rPr>
          <w:rFonts w:ascii="Times New Roman" w:hAnsi="Times New Roman" w:cs="Times New Roman"/>
          <w:szCs w:val="21"/>
        </w:rPr>
        <w:t xml:space="preserve"> </w:t>
      </w:r>
      <w:r w:rsidRPr="00C238DA">
        <w:rPr>
          <w:rFonts w:ascii="Times New Roman" w:hAnsi="Times New Roman" w:cs="Times New Roman" w:hint="eastAsia"/>
          <w:szCs w:val="21"/>
        </w:rPr>
        <w:t>S</w:t>
      </w:r>
      <w:r w:rsidRPr="00C238DA">
        <w:rPr>
          <w:rFonts w:ascii="Times New Roman" w:hAnsi="Times New Roman" w:cs="Times New Roman"/>
          <w:szCs w:val="21"/>
        </w:rPr>
        <w:t>u</w:t>
      </w:r>
      <w:r>
        <w:rPr>
          <w:rFonts w:ascii="Times New Roman" w:hAnsi="Times New Roman" w:cs="Times New Roman" w:hint="eastAsia"/>
          <w:szCs w:val="21"/>
          <w:vertAlign w:val="superscript"/>
        </w:rPr>
        <w:t>4</w:t>
      </w:r>
      <w:r w:rsidRPr="00C238DA">
        <w:rPr>
          <w:rFonts w:ascii="Times New Roman" w:hAnsi="Times New Roman" w:cs="Times New Roman"/>
          <w:szCs w:val="21"/>
        </w:rPr>
        <w:t xml:space="preserve">, </w:t>
      </w:r>
      <w:proofErr w:type="spellStart"/>
      <w:r w:rsidRPr="00C238DA">
        <w:rPr>
          <w:rFonts w:ascii="Times New Roman" w:hAnsi="Times New Roman" w:cs="Times New Roman"/>
          <w:szCs w:val="21"/>
        </w:rPr>
        <w:t>Yilan</w:t>
      </w:r>
      <w:proofErr w:type="spellEnd"/>
      <w:r w:rsidRPr="00C238DA">
        <w:rPr>
          <w:rFonts w:ascii="Times New Roman" w:hAnsi="Times New Roman" w:cs="Times New Roman"/>
          <w:szCs w:val="21"/>
        </w:rPr>
        <w:t xml:space="preserve"> Zeng</w:t>
      </w:r>
      <w:r>
        <w:rPr>
          <w:rFonts w:ascii="Times New Roman" w:hAnsi="Times New Roman" w:cs="Times New Roman" w:hint="eastAsia"/>
          <w:szCs w:val="21"/>
          <w:vertAlign w:val="superscript"/>
        </w:rPr>
        <w:t>5</w:t>
      </w:r>
      <w:r w:rsidRPr="00C238DA">
        <w:rPr>
          <w:rFonts w:ascii="Times New Roman" w:hAnsi="Times New Roman" w:cs="Times New Roman"/>
          <w:szCs w:val="21"/>
        </w:rPr>
        <w:t>, Mei Luo</w:t>
      </w:r>
      <w:r>
        <w:rPr>
          <w:rFonts w:ascii="Times New Roman" w:hAnsi="Times New Roman" w:cs="Times New Roman" w:hint="eastAsia"/>
          <w:szCs w:val="21"/>
          <w:vertAlign w:val="superscript"/>
        </w:rPr>
        <w:t>5</w:t>
      </w:r>
      <w:r w:rsidRPr="00C238DA">
        <w:rPr>
          <w:rFonts w:ascii="Times New Roman" w:hAnsi="Times New Roman" w:cs="Times New Roman"/>
          <w:szCs w:val="21"/>
        </w:rPr>
        <w:t xml:space="preserve">, </w:t>
      </w:r>
      <w:proofErr w:type="spellStart"/>
      <w:r w:rsidRPr="00C238DA">
        <w:rPr>
          <w:rFonts w:ascii="Times New Roman" w:hAnsi="Times New Roman" w:cs="Times New Roman"/>
          <w:szCs w:val="21"/>
        </w:rPr>
        <w:t>Mao</w:t>
      </w:r>
      <w:r w:rsidRPr="00C238DA">
        <w:rPr>
          <w:rFonts w:ascii="Times New Roman" w:hAnsi="Times New Roman" w:cs="Times New Roman" w:hint="eastAsia"/>
          <w:szCs w:val="21"/>
        </w:rPr>
        <w:t>h</w:t>
      </w:r>
      <w:r w:rsidRPr="00C238DA">
        <w:rPr>
          <w:rFonts w:ascii="Times New Roman" w:hAnsi="Times New Roman" w:cs="Times New Roman"/>
          <w:szCs w:val="21"/>
        </w:rPr>
        <w:t>ua</w:t>
      </w:r>
      <w:proofErr w:type="spellEnd"/>
      <w:r w:rsidRPr="00C238DA">
        <w:rPr>
          <w:rFonts w:ascii="Times New Roman" w:hAnsi="Times New Roman" w:cs="Times New Roman" w:hint="eastAsia"/>
          <w:szCs w:val="21"/>
        </w:rPr>
        <w:t xml:space="preserve"> Ma</w:t>
      </w:r>
      <w:r>
        <w:rPr>
          <w:rFonts w:ascii="Times New Roman" w:hAnsi="Times New Roman" w:cs="Times New Roman" w:hint="eastAsia"/>
          <w:szCs w:val="21"/>
          <w:vertAlign w:val="superscript"/>
        </w:rPr>
        <w:t>5</w:t>
      </w:r>
      <w:r w:rsidRPr="00C238DA">
        <w:rPr>
          <w:rFonts w:ascii="Times New Roman" w:hAnsi="Times New Roman" w:cs="Times New Roman"/>
          <w:szCs w:val="21"/>
        </w:rPr>
        <w:t xml:space="preserve">, </w:t>
      </w:r>
      <w:proofErr w:type="spellStart"/>
      <w:r w:rsidRPr="00C238DA">
        <w:rPr>
          <w:rFonts w:ascii="Times New Roman" w:hAnsi="Times New Roman" w:cs="Times New Roman"/>
          <w:szCs w:val="21"/>
        </w:rPr>
        <w:t>Hongyan</w:t>
      </w:r>
      <w:proofErr w:type="spellEnd"/>
      <w:r w:rsidRPr="00C238DA">
        <w:rPr>
          <w:rFonts w:ascii="Times New Roman" w:hAnsi="Times New Roman" w:cs="Times New Roman"/>
          <w:szCs w:val="21"/>
        </w:rPr>
        <w:t xml:space="preserve"> Zhou</w:t>
      </w:r>
      <w:r w:rsidRPr="00C238DA">
        <w:rPr>
          <w:rFonts w:ascii="Times New Roman" w:hAnsi="Times New Roman" w:cs="Times New Roman" w:hint="eastAsia"/>
          <w:szCs w:val="21"/>
          <w:vertAlign w:val="superscript"/>
        </w:rPr>
        <w:t>1</w:t>
      </w:r>
      <w:r>
        <w:rPr>
          <w:rFonts w:ascii="Times New Roman" w:hAnsi="Times New Roman" w:cs="Times New Roman" w:hint="eastAsia"/>
          <w:szCs w:val="21"/>
          <w:vertAlign w:val="superscript"/>
        </w:rPr>
        <w:t>,2</w:t>
      </w:r>
      <w:r w:rsidRPr="00C238DA">
        <w:rPr>
          <w:rFonts w:ascii="Times New Roman" w:hAnsi="Times New Roman" w:cs="Times New Roman"/>
          <w:szCs w:val="21"/>
        </w:rPr>
        <w:t>,</w:t>
      </w:r>
      <w:r>
        <w:rPr>
          <w:rFonts w:ascii="Times New Roman" w:hAnsi="Times New Roman" w:cs="Times New Roman" w:hint="eastAsia"/>
          <w:szCs w:val="21"/>
        </w:rPr>
        <w:t>L</w:t>
      </w:r>
      <w:r w:rsidRPr="0097262E">
        <w:rPr>
          <w:rFonts w:ascii="Times New Roman" w:hAnsi="Times New Roman" w:cs="Times New Roman"/>
          <w:szCs w:val="21"/>
        </w:rPr>
        <w:t>ucia.orlandini</w:t>
      </w:r>
      <w:r w:rsidRPr="00C238DA">
        <w:rPr>
          <w:rFonts w:ascii="Times New Roman" w:hAnsi="Times New Roman" w:cs="Times New Roman" w:hint="eastAsia"/>
          <w:szCs w:val="21"/>
          <w:vertAlign w:val="superscript"/>
        </w:rPr>
        <w:t>1</w:t>
      </w:r>
      <w:r>
        <w:rPr>
          <w:rFonts w:ascii="Times New Roman" w:hAnsi="Times New Roman" w:cs="Times New Roman" w:hint="eastAsia"/>
          <w:szCs w:val="21"/>
          <w:vertAlign w:val="superscript"/>
        </w:rPr>
        <w:t>,2</w:t>
      </w:r>
      <w:r>
        <w:rPr>
          <w:rFonts w:ascii="Times New Roman" w:hAnsi="Times New Roman" w:cs="Times New Roman" w:hint="eastAsia"/>
          <w:szCs w:val="21"/>
        </w:rPr>
        <w:t>，</w:t>
      </w:r>
      <w:proofErr w:type="spellStart"/>
      <w:r w:rsidRPr="00C238DA">
        <w:rPr>
          <w:rFonts w:ascii="Times New Roman" w:hAnsi="Times New Roman" w:cs="Times New Roman"/>
          <w:szCs w:val="21"/>
        </w:rPr>
        <w:t>Dezhong</w:t>
      </w:r>
      <w:proofErr w:type="spellEnd"/>
      <w:r w:rsidRPr="00C238DA">
        <w:rPr>
          <w:rFonts w:ascii="Times New Roman" w:hAnsi="Times New Roman" w:cs="Times New Roman"/>
          <w:szCs w:val="21"/>
        </w:rPr>
        <w:t xml:space="preserve"> Yao</w:t>
      </w:r>
      <w:r w:rsidRPr="00C238DA">
        <w:rPr>
          <w:rFonts w:ascii="Times New Roman" w:hAnsi="Times New Roman" w:cs="Times New Roman" w:hint="eastAsia"/>
          <w:szCs w:val="21"/>
          <w:vertAlign w:val="superscript"/>
        </w:rPr>
        <w:t>3</w:t>
      </w:r>
      <w:r>
        <w:rPr>
          <w:rFonts w:ascii="Times New Roman" w:hAnsi="Times New Roman" w:cs="Times New Roman" w:hint="eastAsia"/>
          <w:szCs w:val="21"/>
          <w:vertAlign w:val="superscript"/>
        </w:rPr>
        <w:t>*</w:t>
      </w:r>
      <w:r w:rsidRPr="00C238DA">
        <w:rPr>
          <w:rFonts w:ascii="Times New Roman" w:hAnsi="Times New Roman" w:cs="Times New Roman"/>
          <w:szCs w:val="21"/>
        </w:rPr>
        <w:t>, Gang Liu</w:t>
      </w:r>
      <w:r w:rsidRPr="00C238DA">
        <w:rPr>
          <w:rFonts w:ascii="Times New Roman" w:hAnsi="Times New Roman" w:cs="Times New Roman" w:hint="eastAsia"/>
          <w:szCs w:val="21"/>
          <w:vertAlign w:val="superscript"/>
        </w:rPr>
        <w:t>6</w:t>
      </w:r>
      <w:r>
        <w:rPr>
          <w:rFonts w:ascii="Times New Roman" w:hAnsi="Times New Roman" w:cs="Times New Roman" w:hint="eastAsia"/>
          <w:szCs w:val="21"/>
          <w:vertAlign w:val="superscript"/>
        </w:rPr>
        <w:t>*</w:t>
      </w:r>
      <w:r w:rsidRPr="00C238DA">
        <w:rPr>
          <w:rFonts w:ascii="Times New Roman" w:hAnsi="Times New Roman" w:cs="Times New Roman"/>
          <w:szCs w:val="21"/>
        </w:rPr>
        <w:t xml:space="preserve">, </w:t>
      </w:r>
      <w:proofErr w:type="spellStart"/>
      <w:r w:rsidRPr="00C238DA">
        <w:rPr>
          <w:rFonts w:ascii="Times New Roman" w:hAnsi="Times New Roman" w:cs="Times New Roman"/>
          <w:szCs w:val="21"/>
        </w:rPr>
        <w:t>Jinyi</w:t>
      </w:r>
      <w:proofErr w:type="spellEnd"/>
      <w:r w:rsidRPr="00C238DA">
        <w:rPr>
          <w:rFonts w:ascii="Times New Roman" w:hAnsi="Times New Roman" w:cs="Times New Roman"/>
          <w:szCs w:val="21"/>
        </w:rPr>
        <w:t xml:space="preserve"> Lang</w:t>
      </w:r>
      <w:r w:rsidRPr="00C238DA">
        <w:rPr>
          <w:rFonts w:ascii="Times New Roman" w:hAnsi="Times New Roman" w:cs="Times New Roman" w:hint="eastAsia"/>
          <w:szCs w:val="21"/>
          <w:vertAlign w:val="superscript"/>
        </w:rPr>
        <w:t>1</w:t>
      </w:r>
      <w:r>
        <w:rPr>
          <w:rFonts w:ascii="Times New Roman" w:hAnsi="Times New Roman" w:cs="Times New Roman" w:hint="eastAsia"/>
          <w:szCs w:val="21"/>
          <w:vertAlign w:val="superscript"/>
        </w:rPr>
        <w:t>,2*</w:t>
      </w:r>
      <w:r w:rsidRPr="00C238DA">
        <w:rPr>
          <w:rFonts w:ascii="Times New Roman" w:hAnsi="Times New Roman" w:cs="Times New Roman"/>
          <w:szCs w:val="21"/>
        </w:rPr>
        <w:t>.</w:t>
      </w:r>
    </w:p>
    <w:p w14:paraId="5864A277" w14:textId="77777777" w:rsidR="00782498" w:rsidRPr="00782498" w:rsidRDefault="00782498" w:rsidP="00782498">
      <w:pPr>
        <w:rPr>
          <w:rFonts w:ascii="Times New Roman" w:hAnsi="Times New Roman" w:cs="Times New Roman"/>
          <w:szCs w:val="21"/>
        </w:rPr>
      </w:pPr>
    </w:p>
    <w:p w14:paraId="27B991D7" w14:textId="77777777" w:rsidR="00782498" w:rsidRPr="0097262E" w:rsidRDefault="00782498" w:rsidP="00782498">
      <w:pPr>
        <w:rPr>
          <w:rFonts w:ascii="Times New Roman" w:hAnsi="Times New Roman" w:cs="Times New Roman"/>
          <w:szCs w:val="21"/>
        </w:rPr>
      </w:pPr>
      <w:r>
        <w:rPr>
          <w:rFonts w:ascii="Times New Roman" w:hAnsi="Times New Roman" w:cs="Times New Roman" w:hint="eastAsia"/>
          <w:szCs w:val="21"/>
        </w:rPr>
        <w:t xml:space="preserve"> </w:t>
      </w:r>
    </w:p>
    <w:p w14:paraId="151C9A15" w14:textId="77777777" w:rsidR="00782498" w:rsidRPr="00C238DA" w:rsidRDefault="00782498" w:rsidP="00782498">
      <w:pPr>
        <w:spacing w:line="360" w:lineRule="auto"/>
        <w:ind w:left="105" w:hangingChars="50" w:hanging="105"/>
        <w:rPr>
          <w:rFonts w:ascii="Times New Roman" w:hAnsi="Times New Roman" w:cs="Times New Roman"/>
          <w:szCs w:val="21"/>
        </w:rPr>
      </w:pPr>
      <w:r w:rsidRPr="00C238DA">
        <w:rPr>
          <w:rFonts w:ascii="Times New Roman" w:hAnsi="Times New Roman" w:cs="Times New Roman" w:hint="eastAsia"/>
          <w:bCs/>
          <w:szCs w:val="21"/>
          <w:vertAlign w:val="superscript"/>
        </w:rPr>
        <w:t>1</w:t>
      </w:r>
      <w:r w:rsidRPr="00C238DA">
        <w:rPr>
          <w:rFonts w:ascii="Times New Roman" w:hAnsi="Times New Roman" w:cs="Times New Roman"/>
          <w:szCs w:val="21"/>
        </w:rPr>
        <w:t>Department of radiation oncology, Sichuan Cancer Hospital &amp; Institute, Sichuan Cancer Center</w:t>
      </w:r>
      <w:proofErr w:type="gramStart"/>
      <w:r w:rsidRPr="00C238DA">
        <w:rPr>
          <w:rFonts w:ascii="Times New Roman" w:hAnsi="Times New Roman" w:cs="Times New Roman"/>
          <w:szCs w:val="21"/>
        </w:rPr>
        <w:t>,  Chengdu</w:t>
      </w:r>
      <w:proofErr w:type="gramEnd"/>
      <w:r w:rsidRPr="00C238DA">
        <w:rPr>
          <w:rFonts w:ascii="Times New Roman" w:hAnsi="Times New Roman" w:cs="Times New Roman" w:hint="eastAsia"/>
          <w:szCs w:val="21"/>
        </w:rPr>
        <w:t xml:space="preserve"> </w:t>
      </w:r>
      <w:r w:rsidRPr="00C238DA">
        <w:rPr>
          <w:rFonts w:ascii="Times New Roman" w:hAnsi="Times New Roman" w:cs="Times New Roman"/>
          <w:szCs w:val="21"/>
        </w:rPr>
        <w:t xml:space="preserve">, China. </w:t>
      </w:r>
    </w:p>
    <w:p w14:paraId="054FDB38" w14:textId="77777777" w:rsidR="00782498" w:rsidRDefault="00782498" w:rsidP="00782498">
      <w:pPr>
        <w:spacing w:line="360" w:lineRule="auto"/>
        <w:rPr>
          <w:rFonts w:ascii="Times New Roman" w:hAnsi="Times New Roman" w:cs="Times New Roman"/>
          <w:szCs w:val="21"/>
        </w:rPr>
      </w:pPr>
      <w:proofErr w:type="gramStart"/>
      <w:r w:rsidRPr="00C238DA">
        <w:rPr>
          <w:rFonts w:ascii="Times New Roman" w:hAnsi="Times New Roman" w:cs="Times New Roman" w:hint="eastAsia"/>
          <w:szCs w:val="21"/>
          <w:vertAlign w:val="superscript"/>
        </w:rPr>
        <w:t>2</w:t>
      </w:r>
      <w:r w:rsidRPr="00C238DA">
        <w:rPr>
          <w:rFonts w:ascii="Times New Roman" w:hAnsi="Times New Roman" w:cs="Times New Roman"/>
          <w:szCs w:val="21"/>
        </w:rPr>
        <w:t>Radiation Oncology Key Laboratory of Sichuan Province</w:t>
      </w:r>
      <w:r w:rsidRPr="00C238DA">
        <w:rPr>
          <w:rFonts w:ascii="Times New Roman" w:hAnsi="Times New Roman" w:cs="Times New Roman" w:hint="eastAsia"/>
          <w:szCs w:val="21"/>
        </w:rPr>
        <w:t>,</w:t>
      </w:r>
      <w:r w:rsidRPr="00C238DA">
        <w:rPr>
          <w:rFonts w:ascii="Times New Roman" w:hAnsi="Times New Roman" w:cs="Times New Roman"/>
          <w:szCs w:val="21"/>
        </w:rPr>
        <w:t xml:space="preserve"> Chengdu, China.</w:t>
      </w:r>
      <w:proofErr w:type="gramEnd"/>
    </w:p>
    <w:p w14:paraId="6399A0AC" w14:textId="77777777" w:rsidR="00782498" w:rsidRDefault="00782498" w:rsidP="00782498">
      <w:pPr>
        <w:spacing w:line="360" w:lineRule="auto"/>
        <w:rPr>
          <w:rFonts w:ascii="Times New Roman" w:hAnsi="Times New Roman" w:cs="Times New Roman"/>
          <w:szCs w:val="21"/>
        </w:rPr>
      </w:pPr>
      <w:r w:rsidRPr="00C238DA">
        <w:rPr>
          <w:rFonts w:ascii="Times New Roman" w:hAnsi="Times New Roman" w:cs="Times New Roman" w:hint="eastAsia"/>
          <w:szCs w:val="21"/>
          <w:vertAlign w:val="superscript"/>
        </w:rPr>
        <w:t>3</w:t>
      </w:r>
      <w:r w:rsidRPr="00C238DA">
        <w:rPr>
          <w:rFonts w:ascii="Times New Roman" w:hAnsi="Times New Roman" w:cs="Times New Roman"/>
          <w:szCs w:val="21"/>
        </w:rPr>
        <w:t>Sichuan Institute for Brain Science and Brain-Inspired Intelligence</w:t>
      </w:r>
      <w:r w:rsidRPr="00C238DA">
        <w:rPr>
          <w:rFonts w:ascii="Times New Roman" w:hAnsi="Times New Roman" w:cs="Times New Roman"/>
          <w:szCs w:val="21"/>
        </w:rPr>
        <w:t>，</w:t>
      </w:r>
      <w:r w:rsidRPr="00C238DA">
        <w:rPr>
          <w:rFonts w:ascii="Times New Roman" w:hAnsi="Times New Roman" w:cs="Times New Roman"/>
          <w:szCs w:val="21"/>
        </w:rPr>
        <w:t xml:space="preserve">MOE Key Lab for </w:t>
      </w:r>
      <w:proofErr w:type="spellStart"/>
      <w:r w:rsidRPr="00C238DA">
        <w:rPr>
          <w:rFonts w:ascii="Times New Roman" w:hAnsi="Times New Roman" w:cs="Times New Roman"/>
          <w:szCs w:val="21"/>
        </w:rPr>
        <w:t>Neuroinformation</w:t>
      </w:r>
      <w:proofErr w:type="spellEnd"/>
      <w:r w:rsidRPr="00C238DA">
        <w:rPr>
          <w:rFonts w:ascii="Times New Roman" w:hAnsi="Times New Roman" w:cs="Times New Roman"/>
          <w:szCs w:val="21"/>
        </w:rPr>
        <w:t>, University of Electronic Science and Technology of China, Chengdu, China.</w:t>
      </w:r>
    </w:p>
    <w:p w14:paraId="17B5E292" w14:textId="77777777" w:rsidR="00782498" w:rsidRDefault="00782498" w:rsidP="00782498">
      <w:pPr>
        <w:spacing w:line="360" w:lineRule="auto"/>
        <w:rPr>
          <w:rFonts w:ascii="Times New Roman" w:hAnsi="Times New Roman" w:cs="Times New Roman"/>
          <w:szCs w:val="21"/>
        </w:rPr>
      </w:pPr>
      <w:proofErr w:type="gramStart"/>
      <w:r>
        <w:rPr>
          <w:rFonts w:ascii="Times New Roman" w:hAnsi="Times New Roman" w:cs="Times New Roman" w:hint="eastAsia"/>
          <w:szCs w:val="21"/>
          <w:vertAlign w:val="superscript"/>
        </w:rPr>
        <w:t>4</w:t>
      </w:r>
      <w:r w:rsidRPr="00C238DA">
        <w:rPr>
          <w:rFonts w:ascii="Times New Roman" w:hAnsi="Times New Roman" w:cs="Times New Roman"/>
          <w:szCs w:val="21"/>
        </w:rPr>
        <w:t>School of Foreign Languages, University of Electronic Science and Technology of</w:t>
      </w:r>
      <w:r w:rsidRPr="00C238DA">
        <w:rPr>
          <w:rFonts w:ascii="Times New Roman" w:hAnsi="Times New Roman" w:cs="Times New Roman" w:hint="eastAsia"/>
          <w:szCs w:val="21"/>
        </w:rPr>
        <w:t xml:space="preserve"> </w:t>
      </w:r>
      <w:r w:rsidRPr="00C238DA">
        <w:rPr>
          <w:rFonts w:ascii="Times New Roman" w:hAnsi="Times New Roman" w:cs="Times New Roman"/>
          <w:szCs w:val="21"/>
        </w:rPr>
        <w:t>China</w:t>
      </w:r>
      <w:r w:rsidRPr="00C238DA">
        <w:rPr>
          <w:rFonts w:ascii="Times New Roman" w:hAnsi="Times New Roman" w:cs="Times New Roman" w:hint="eastAsia"/>
          <w:szCs w:val="21"/>
        </w:rPr>
        <w:t xml:space="preserve">, </w:t>
      </w:r>
      <w:r w:rsidRPr="00C238DA">
        <w:rPr>
          <w:rFonts w:ascii="Times New Roman" w:hAnsi="Times New Roman" w:cs="Times New Roman"/>
          <w:szCs w:val="21"/>
        </w:rPr>
        <w:t>Chengdu, China.</w:t>
      </w:r>
      <w:proofErr w:type="gramEnd"/>
    </w:p>
    <w:p w14:paraId="37C1A6B9" w14:textId="77777777" w:rsidR="00782498" w:rsidRDefault="00782498" w:rsidP="00782498">
      <w:pPr>
        <w:spacing w:line="360" w:lineRule="auto"/>
        <w:rPr>
          <w:rFonts w:ascii="Times New Roman" w:hAnsi="Times New Roman" w:cs="Times New Roman"/>
          <w:szCs w:val="21"/>
        </w:rPr>
      </w:pPr>
      <w:proofErr w:type="gramStart"/>
      <w:r w:rsidRPr="00C238DA">
        <w:rPr>
          <w:rFonts w:ascii="Times New Roman" w:hAnsi="Times New Roman" w:cs="Times New Roman" w:hint="eastAsia"/>
          <w:szCs w:val="21"/>
          <w:vertAlign w:val="superscript"/>
        </w:rPr>
        <w:t>5</w:t>
      </w:r>
      <w:r w:rsidRPr="00C238DA">
        <w:rPr>
          <w:rFonts w:ascii="Times New Roman" w:hAnsi="Times New Roman" w:cs="Times New Roman"/>
          <w:szCs w:val="21"/>
        </w:rPr>
        <w:t>The Public Health Clinical Center of Chengdu</w:t>
      </w:r>
      <w:r w:rsidRPr="00C238DA">
        <w:rPr>
          <w:rFonts w:ascii="Times New Roman" w:hAnsi="Times New Roman" w:cs="Times New Roman" w:hint="eastAsia"/>
          <w:szCs w:val="21"/>
        </w:rPr>
        <w:t xml:space="preserve">, </w:t>
      </w:r>
      <w:r w:rsidRPr="00C238DA">
        <w:rPr>
          <w:rFonts w:ascii="Times New Roman" w:hAnsi="Times New Roman" w:cs="Times New Roman"/>
          <w:szCs w:val="21"/>
        </w:rPr>
        <w:t>Chengdu, China.</w:t>
      </w:r>
      <w:proofErr w:type="gramEnd"/>
      <w:r>
        <w:rPr>
          <w:rFonts w:ascii="Times New Roman" w:hAnsi="Times New Roman" w:cs="Times New Roman" w:hint="eastAsia"/>
          <w:szCs w:val="21"/>
        </w:rPr>
        <w:t xml:space="preserve"> </w:t>
      </w:r>
    </w:p>
    <w:p w14:paraId="1B25DD14" w14:textId="77777777" w:rsidR="00782498" w:rsidRPr="00C238DA" w:rsidRDefault="00782498" w:rsidP="00782498">
      <w:pPr>
        <w:spacing w:line="360" w:lineRule="auto"/>
        <w:rPr>
          <w:rFonts w:ascii="Times New Roman" w:hAnsi="Times New Roman" w:cs="Times New Roman"/>
          <w:szCs w:val="21"/>
        </w:rPr>
      </w:pPr>
      <w:r w:rsidRPr="00C238DA">
        <w:rPr>
          <w:rFonts w:ascii="Times New Roman" w:hAnsi="Times New Roman" w:cs="Times New Roman" w:hint="eastAsia"/>
          <w:szCs w:val="21"/>
          <w:vertAlign w:val="superscript"/>
        </w:rPr>
        <w:t>6</w:t>
      </w:r>
      <w:r w:rsidRPr="00C238DA">
        <w:rPr>
          <w:rFonts w:ascii="Times New Roman" w:hAnsi="Times New Roman" w:cs="Times New Roman"/>
          <w:szCs w:val="21"/>
        </w:rPr>
        <w:t>Th</w:t>
      </w:r>
      <w:r>
        <w:rPr>
          <w:rFonts w:ascii="Times New Roman" w:hAnsi="Times New Roman" w:cs="Times New Roman"/>
          <w:szCs w:val="21"/>
        </w:rPr>
        <w:t xml:space="preserve">e first affiliated hospital of </w:t>
      </w:r>
      <w:r>
        <w:rPr>
          <w:rFonts w:ascii="Times New Roman" w:hAnsi="Times New Roman" w:cs="Times New Roman" w:hint="eastAsia"/>
          <w:szCs w:val="21"/>
        </w:rPr>
        <w:t>C</w:t>
      </w:r>
      <w:r w:rsidRPr="00C238DA">
        <w:rPr>
          <w:rFonts w:ascii="Times New Roman" w:hAnsi="Times New Roman" w:cs="Times New Roman"/>
          <w:szCs w:val="21"/>
        </w:rPr>
        <w:t>hengdu medical college</w:t>
      </w:r>
      <w:r w:rsidRPr="00C238DA">
        <w:rPr>
          <w:rFonts w:ascii="Times New Roman" w:hAnsi="Times New Roman" w:cs="Times New Roman" w:hint="eastAsia"/>
          <w:szCs w:val="21"/>
        </w:rPr>
        <w:t>,</w:t>
      </w:r>
      <w:r w:rsidRPr="00C238DA">
        <w:rPr>
          <w:rFonts w:ascii="Times New Roman" w:hAnsi="Times New Roman" w:cs="Times New Roman"/>
          <w:szCs w:val="21"/>
        </w:rPr>
        <w:t xml:space="preserve"> Chengdu, China. </w:t>
      </w:r>
    </w:p>
    <w:p w14:paraId="169F01E3" w14:textId="77777777" w:rsidR="00782498" w:rsidRPr="00CE00F9" w:rsidRDefault="00782498" w:rsidP="00782498">
      <w:pPr>
        <w:spacing w:line="360" w:lineRule="auto"/>
        <w:rPr>
          <w:rFonts w:ascii="Times New Roman" w:hAnsi="Times New Roman" w:cs="Times New Roman"/>
          <w:szCs w:val="21"/>
        </w:rPr>
      </w:pPr>
    </w:p>
    <w:p w14:paraId="6D182F17" w14:textId="77777777" w:rsidR="00782498" w:rsidRDefault="00782498" w:rsidP="00782498">
      <w:pPr>
        <w:spacing w:line="360" w:lineRule="auto"/>
        <w:rPr>
          <w:rFonts w:ascii="Times New Roman" w:hAnsi="Times New Roman" w:cs="Times New Roman"/>
          <w:szCs w:val="21"/>
        </w:rPr>
      </w:pPr>
      <w:r w:rsidRPr="00081300">
        <w:rPr>
          <w:rFonts w:ascii="Times New Roman" w:hAnsi="Times New Roman" w:cs="Times New Roman" w:hint="eastAsia"/>
          <w:szCs w:val="21"/>
          <w:vertAlign w:val="superscript"/>
        </w:rPr>
        <w:t>#</w:t>
      </w:r>
      <w:r>
        <w:rPr>
          <w:rFonts w:ascii="Times New Roman" w:hAnsi="Times New Roman" w:cs="Times New Roman" w:hint="eastAsia"/>
          <w:szCs w:val="21"/>
          <w:vertAlign w:val="superscript"/>
        </w:rPr>
        <w:t xml:space="preserve"> </w:t>
      </w:r>
      <w:proofErr w:type="gramStart"/>
      <w:r>
        <w:rPr>
          <w:rFonts w:ascii="Times New Roman" w:hAnsi="Times New Roman" w:cs="Times New Roman" w:hint="eastAsia"/>
          <w:szCs w:val="21"/>
        </w:rPr>
        <w:t>These</w:t>
      </w:r>
      <w:proofErr w:type="gramEnd"/>
      <w:r>
        <w:rPr>
          <w:rFonts w:ascii="Times New Roman" w:hAnsi="Times New Roman" w:cs="Times New Roman" w:hint="eastAsia"/>
          <w:szCs w:val="21"/>
        </w:rPr>
        <w:t xml:space="preserve"> three authors contribute </w:t>
      </w:r>
      <w:r>
        <w:rPr>
          <w:rFonts w:ascii="Times New Roman" w:hAnsi="Times New Roman" w:cs="Times New Roman"/>
          <w:szCs w:val="21"/>
        </w:rPr>
        <w:t>equal</w:t>
      </w:r>
      <w:r>
        <w:rPr>
          <w:rFonts w:ascii="Times New Roman" w:hAnsi="Times New Roman" w:cs="Times New Roman" w:hint="eastAsia"/>
          <w:szCs w:val="21"/>
        </w:rPr>
        <w:t xml:space="preserve"> to this manuscript</w:t>
      </w:r>
    </w:p>
    <w:p w14:paraId="53D36616" w14:textId="77777777" w:rsidR="00782498" w:rsidRDefault="00782498" w:rsidP="00782498">
      <w:pPr>
        <w:rPr>
          <w:rFonts w:ascii="Times New Roman" w:hAnsi="Times New Roman" w:cs="Times New Roman"/>
          <w:szCs w:val="21"/>
        </w:rPr>
      </w:pPr>
    </w:p>
    <w:p w14:paraId="70004703" w14:textId="77777777" w:rsidR="00782498" w:rsidRDefault="00782498" w:rsidP="00782498">
      <w:pPr>
        <w:spacing w:line="480" w:lineRule="auto"/>
        <w:rPr>
          <w:rFonts w:ascii="Times New Roman" w:hAnsi="Times New Roman" w:cs="Times New Roman"/>
          <w:szCs w:val="21"/>
        </w:rPr>
      </w:pPr>
      <w:r>
        <w:rPr>
          <w:rFonts w:ascii="Times New Roman" w:hAnsi="Times New Roman" w:cs="Times New Roman" w:hint="eastAsia"/>
          <w:szCs w:val="21"/>
          <w:vertAlign w:val="superscript"/>
        </w:rPr>
        <w:t xml:space="preserve">* </w:t>
      </w:r>
      <w:r>
        <w:rPr>
          <w:rStyle w:val="fontstyle21"/>
        </w:rPr>
        <w:t>Corresponding author</w:t>
      </w:r>
    </w:p>
    <w:p w14:paraId="55B122F1" w14:textId="77777777" w:rsidR="00782498" w:rsidRPr="00C238DA" w:rsidRDefault="00782498" w:rsidP="00782498">
      <w:pPr>
        <w:spacing w:line="360" w:lineRule="auto"/>
        <w:rPr>
          <w:rFonts w:ascii="Times New Roman" w:hAnsi="Times New Roman" w:cs="Times New Roman"/>
          <w:szCs w:val="21"/>
        </w:rPr>
      </w:pPr>
      <w:proofErr w:type="spellStart"/>
      <w:r w:rsidRPr="00C238DA">
        <w:rPr>
          <w:rFonts w:ascii="Times New Roman" w:hAnsi="Times New Roman" w:cs="Times New Roman"/>
          <w:szCs w:val="21"/>
        </w:rPr>
        <w:t>Jinyi</w:t>
      </w:r>
      <w:proofErr w:type="spellEnd"/>
      <w:r w:rsidRPr="00C238DA">
        <w:rPr>
          <w:rFonts w:ascii="Times New Roman" w:hAnsi="Times New Roman" w:cs="Times New Roman"/>
          <w:szCs w:val="21"/>
        </w:rPr>
        <w:t xml:space="preserve"> Lang</w:t>
      </w:r>
      <w:r w:rsidRPr="00C238DA">
        <w:rPr>
          <w:rFonts w:ascii="Times New Roman" w:hAnsi="Times New Roman" w:cs="Times New Roman" w:hint="eastAsia"/>
          <w:szCs w:val="21"/>
        </w:rPr>
        <w:t>,</w:t>
      </w:r>
      <w:r w:rsidRPr="00C238DA">
        <w:rPr>
          <w:rFonts w:ascii="Times New Roman" w:hAnsi="Times New Roman" w:cs="Times New Roman"/>
          <w:szCs w:val="21"/>
        </w:rPr>
        <w:t xml:space="preserve"> </w:t>
      </w:r>
      <w:proofErr w:type="spellStart"/>
      <w:r w:rsidRPr="00C238DA">
        <w:rPr>
          <w:rFonts w:ascii="Times New Roman" w:hAnsi="Times New Roman" w:cs="Times New Roman"/>
          <w:szCs w:val="21"/>
        </w:rPr>
        <w:t>Dezhong</w:t>
      </w:r>
      <w:proofErr w:type="spellEnd"/>
      <w:r w:rsidRPr="00C238DA">
        <w:rPr>
          <w:rFonts w:ascii="Times New Roman" w:hAnsi="Times New Roman" w:cs="Times New Roman"/>
          <w:szCs w:val="21"/>
        </w:rPr>
        <w:t xml:space="preserve"> Yao and Gang Liu are </w:t>
      </w:r>
      <w:r w:rsidRPr="00C238DA">
        <w:rPr>
          <w:rFonts w:ascii="Times New Roman" w:hAnsi="Times New Roman" w:cs="Times New Roman" w:hint="eastAsia"/>
          <w:szCs w:val="21"/>
        </w:rPr>
        <w:t>all</w:t>
      </w:r>
      <w:r w:rsidRPr="00C238DA">
        <w:rPr>
          <w:rFonts w:ascii="Times New Roman" w:hAnsi="Times New Roman" w:cs="Times New Roman"/>
          <w:szCs w:val="21"/>
        </w:rPr>
        <w:t xml:space="preserve"> the corresponding author of the study.</w:t>
      </w:r>
    </w:p>
    <w:p w14:paraId="07966420" w14:textId="77777777" w:rsidR="00782498" w:rsidRDefault="00782498" w:rsidP="00782498">
      <w:pPr>
        <w:spacing w:line="360" w:lineRule="auto"/>
        <w:rPr>
          <w:rFonts w:ascii="Times New Roman" w:hAnsi="Times New Roman" w:cs="Times New Roman"/>
          <w:szCs w:val="21"/>
        </w:rPr>
      </w:pPr>
      <w:r w:rsidRPr="00F910EE">
        <w:rPr>
          <w:rFonts w:ascii="Times New Roman" w:hAnsi="Times New Roman"/>
        </w:rPr>
        <w:t>To whom correspondence should be addressed.</w:t>
      </w:r>
      <w:r>
        <w:rPr>
          <w:rFonts w:ascii="Times New Roman" w:hAnsi="Times New Roman" w:hint="eastAsia"/>
        </w:rPr>
        <w:t xml:space="preserve"> </w:t>
      </w:r>
      <w:r w:rsidRPr="00C238DA">
        <w:rPr>
          <w:rFonts w:ascii="Times New Roman" w:hAnsi="Times New Roman" w:cs="Times New Roman" w:hint="eastAsia"/>
          <w:szCs w:val="21"/>
        </w:rPr>
        <w:t xml:space="preserve">Prof </w:t>
      </w:r>
      <w:proofErr w:type="spellStart"/>
      <w:r w:rsidRPr="00C238DA">
        <w:rPr>
          <w:rFonts w:ascii="Times New Roman" w:hAnsi="Times New Roman" w:cs="Times New Roman"/>
          <w:szCs w:val="21"/>
        </w:rPr>
        <w:t>Jinyi</w:t>
      </w:r>
      <w:proofErr w:type="spellEnd"/>
      <w:r w:rsidRPr="00C238DA">
        <w:rPr>
          <w:rFonts w:ascii="Times New Roman" w:hAnsi="Times New Roman" w:cs="Times New Roman"/>
          <w:szCs w:val="21"/>
        </w:rPr>
        <w:t xml:space="preserve"> Lang</w:t>
      </w:r>
      <w:r w:rsidRPr="00C238DA">
        <w:rPr>
          <w:rFonts w:ascii="Times New Roman" w:hAnsi="Times New Roman" w:cs="Times New Roman" w:hint="eastAsia"/>
          <w:szCs w:val="21"/>
        </w:rPr>
        <w:t>,</w:t>
      </w:r>
      <w:r w:rsidRPr="00C238DA">
        <w:rPr>
          <w:rFonts w:ascii="Times New Roman" w:hAnsi="Times New Roman" w:cs="Times New Roman"/>
          <w:szCs w:val="21"/>
        </w:rPr>
        <w:t xml:space="preserve"> Tel: +86</w:t>
      </w:r>
      <w:r w:rsidRPr="00C238DA">
        <w:rPr>
          <w:rFonts w:ascii="Times New Roman" w:hAnsi="Times New Roman" w:cs="Times New Roman" w:hint="eastAsia"/>
          <w:szCs w:val="21"/>
        </w:rPr>
        <w:t>02885420241</w:t>
      </w:r>
      <w:r w:rsidRPr="00C238DA">
        <w:rPr>
          <w:rFonts w:ascii="Times New Roman" w:hAnsi="Times New Roman" w:cs="Times New Roman"/>
          <w:szCs w:val="21"/>
        </w:rPr>
        <w:t xml:space="preserve">; E-mail: </w:t>
      </w:r>
      <w:hyperlink r:id="rId9" w:history="1">
        <w:r w:rsidRPr="00A30B69">
          <w:rPr>
            <w:rStyle w:val="a4"/>
            <w:rFonts w:ascii="Times New Roman" w:hAnsi="Times New Roman" w:cs="Times New Roman"/>
            <w:szCs w:val="21"/>
          </w:rPr>
          <w:t>l</w:t>
        </w:r>
        <w:r w:rsidRPr="00A30B69">
          <w:rPr>
            <w:rStyle w:val="a4"/>
            <w:rFonts w:ascii="Times New Roman" w:hAnsi="Times New Roman" w:cs="Times New Roman" w:hint="eastAsia"/>
            <w:szCs w:val="21"/>
          </w:rPr>
          <w:t>angjy610@sichuancancer.org</w:t>
        </w:r>
      </w:hyperlink>
    </w:p>
    <w:p w14:paraId="2F8BDAAB" w14:textId="5ED8FBCB" w:rsidR="00782498" w:rsidRDefault="00782498">
      <w:pPr>
        <w:widowControl/>
        <w:jc w:val="left"/>
        <w:rPr>
          <w:rFonts w:ascii="Times New Roman" w:hAnsi="Times New Roman" w:cs="Times New Roman"/>
          <w:szCs w:val="21"/>
        </w:rPr>
      </w:pPr>
      <w:r>
        <w:rPr>
          <w:rFonts w:ascii="Times New Roman" w:hAnsi="Times New Roman" w:cs="Times New Roman"/>
          <w:szCs w:val="21"/>
        </w:rPr>
        <w:br w:type="page"/>
      </w:r>
    </w:p>
    <w:p w14:paraId="45407B54" w14:textId="77777777" w:rsidR="00782498" w:rsidRDefault="00782498" w:rsidP="00782498">
      <w:pPr>
        <w:spacing w:line="360" w:lineRule="auto"/>
        <w:rPr>
          <w:rFonts w:ascii="Times New Roman" w:hAnsi="Times New Roman" w:cs="Times New Roman"/>
          <w:szCs w:val="21"/>
        </w:rPr>
      </w:pPr>
    </w:p>
    <w:bookmarkEnd w:id="0"/>
    <w:p w14:paraId="5BCE69D1" w14:textId="77777777" w:rsidR="001A5C12" w:rsidRDefault="00745D37">
      <w:pPr>
        <w:spacing w:line="480" w:lineRule="auto"/>
        <w:ind w:left="360" w:hanging="360"/>
        <w:jc w:val="center"/>
        <w:rPr>
          <w:sz w:val="20"/>
          <w:szCs w:val="20"/>
        </w:rPr>
      </w:pPr>
      <w:proofErr w:type="gramStart"/>
      <w:r>
        <w:rPr>
          <w:rFonts w:ascii="Times New Roman" w:eastAsia="宋体" w:hAnsi="Times New Roman" w:cs="Times New Roman"/>
          <w:b/>
          <w:bCs/>
          <w:sz w:val="20"/>
          <w:szCs w:val="20"/>
        </w:rPr>
        <w:t>supp</w:t>
      </w:r>
      <w:r>
        <w:rPr>
          <w:rFonts w:ascii="Times New Roman" w:eastAsia="宋体" w:hAnsi="Times New Roman" w:cs="Times New Roman" w:hint="eastAsia"/>
          <w:b/>
          <w:bCs/>
          <w:sz w:val="20"/>
          <w:szCs w:val="20"/>
        </w:rPr>
        <w:t>lementary</w:t>
      </w:r>
      <w:proofErr w:type="gramEnd"/>
      <w:r>
        <w:rPr>
          <w:rFonts w:ascii="Times New Roman" w:eastAsia="宋体" w:hAnsi="Times New Roman" w:cs="Times New Roman"/>
          <w:b/>
          <w:bCs/>
          <w:sz w:val="20"/>
          <w:szCs w:val="20"/>
        </w:rPr>
        <w:t xml:space="preserve"> </w:t>
      </w:r>
      <w:r>
        <w:rPr>
          <w:rFonts w:ascii="Times New Roman" w:eastAsia="宋体" w:hAnsi="Times New Roman" w:cs="Times New Roman" w:hint="eastAsia"/>
          <w:b/>
          <w:bCs/>
          <w:sz w:val="20"/>
          <w:szCs w:val="20"/>
        </w:rPr>
        <w:t>material</w:t>
      </w:r>
    </w:p>
    <w:p w14:paraId="18BE5078" w14:textId="77777777" w:rsidR="001A5C12" w:rsidRDefault="00745D37" w:rsidP="00F1668E">
      <w:pPr>
        <w:pStyle w:val="a5"/>
        <w:numPr>
          <w:ilvl w:val="0"/>
          <w:numId w:val="1"/>
        </w:numPr>
        <w:spacing w:beforeLines="50" w:before="156" w:afterLines="50" w:after="156"/>
        <w:ind w:left="341" w:hangingChars="170" w:hanging="341"/>
        <w:rPr>
          <w:rFonts w:ascii="Times New Roman" w:eastAsia="宋体" w:hAnsi="Times New Roman" w:cs="Times New Roman"/>
          <w:b/>
          <w:bCs/>
          <w:sz w:val="20"/>
          <w:szCs w:val="20"/>
        </w:rPr>
      </w:pPr>
      <w:r>
        <w:rPr>
          <w:rFonts w:ascii="Times New Roman" w:eastAsia="宋体" w:hAnsi="Times New Roman" w:cs="Times New Roman"/>
          <w:b/>
          <w:bCs/>
          <w:sz w:val="20"/>
          <w:szCs w:val="20"/>
        </w:rPr>
        <w:t>supp</w:t>
      </w:r>
      <w:r>
        <w:rPr>
          <w:rFonts w:ascii="Times New Roman" w:eastAsia="宋体" w:hAnsi="Times New Roman" w:cs="Times New Roman" w:hint="eastAsia"/>
          <w:b/>
          <w:bCs/>
          <w:sz w:val="20"/>
          <w:szCs w:val="20"/>
        </w:rPr>
        <w:t>lementary</w:t>
      </w:r>
      <w:r>
        <w:rPr>
          <w:rFonts w:ascii="Times New Roman" w:eastAsia="宋体" w:hAnsi="Times New Roman" w:cs="Times New Roman"/>
          <w:b/>
          <w:bCs/>
          <w:sz w:val="20"/>
          <w:szCs w:val="20"/>
        </w:rPr>
        <w:t xml:space="preserve"> </w:t>
      </w:r>
      <w:r>
        <w:rPr>
          <w:rFonts w:ascii="Times New Roman" w:eastAsia="宋体" w:hAnsi="Times New Roman" w:cs="Times New Roman" w:hint="eastAsia"/>
          <w:b/>
          <w:bCs/>
          <w:sz w:val="20"/>
          <w:szCs w:val="20"/>
        </w:rPr>
        <w:t>material 1</w:t>
      </w:r>
    </w:p>
    <w:p w14:paraId="5821C164" w14:textId="2AE9B831" w:rsidR="001A5C12" w:rsidRDefault="00745D37" w:rsidP="00AF4DC3">
      <w:pPr>
        <w:ind w:firstLineChars="150" w:firstLine="300"/>
        <w:rPr>
          <w:rFonts w:ascii="Times New Roman" w:hAnsi="Times New Roman" w:cs="Times New Roman"/>
          <w:sz w:val="20"/>
          <w:szCs w:val="20"/>
        </w:rPr>
      </w:pPr>
      <w:r>
        <w:rPr>
          <w:rFonts w:ascii="Times New Roman" w:hAnsi="Times New Roman" w:cs="Times New Roman"/>
          <w:sz w:val="20"/>
          <w:szCs w:val="20"/>
        </w:rPr>
        <w:t xml:space="preserve">The </w:t>
      </w:r>
      <w:r w:rsidR="00821E42">
        <w:rPr>
          <w:rFonts w:ascii="Times New Roman" w:hAnsi="Times New Roman" w:cs="Times New Roman" w:hint="eastAsia"/>
          <w:sz w:val="20"/>
          <w:szCs w:val="20"/>
        </w:rPr>
        <w:t xml:space="preserve">Raman </w:t>
      </w:r>
      <w:r>
        <w:rPr>
          <w:rFonts w:ascii="Times New Roman" w:hAnsi="Times New Roman" w:cs="Times New Roman"/>
          <w:sz w:val="20"/>
          <w:szCs w:val="20"/>
        </w:rPr>
        <w:t xml:space="preserve">system consists of </w:t>
      </w:r>
      <w:r w:rsidR="009749E0">
        <w:rPr>
          <w:rFonts w:ascii="Times New Roman" w:hAnsi="Times New Roman" w:cs="Times New Roman"/>
          <w:sz w:val="20"/>
          <w:szCs w:val="20"/>
        </w:rPr>
        <w:t xml:space="preserve">a </w:t>
      </w:r>
      <w:r>
        <w:rPr>
          <w:rFonts w:ascii="Times New Roman" w:hAnsi="Times New Roman" w:cs="Times New Roman"/>
          <w:sz w:val="20"/>
          <w:szCs w:val="20"/>
        </w:rPr>
        <w:t xml:space="preserve">Volume Phase Holographic (VPH) spectrograph, </w:t>
      </w:r>
      <w:r w:rsidR="009749E0">
        <w:rPr>
          <w:rFonts w:ascii="Times New Roman" w:hAnsi="Times New Roman" w:cs="Times New Roman"/>
          <w:sz w:val="20"/>
          <w:szCs w:val="20"/>
        </w:rPr>
        <w:t xml:space="preserve">a </w:t>
      </w:r>
      <w:r>
        <w:rPr>
          <w:rFonts w:ascii="Times New Roman" w:hAnsi="Times New Roman" w:cs="Times New Roman"/>
          <w:sz w:val="20"/>
          <w:szCs w:val="20"/>
        </w:rPr>
        <w:t>deep-cooled camera</w:t>
      </w:r>
      <w:r w:rsidR="00040DBC">
        <w:rPr>
          <w:rFonts w:ascii="Times New Roman" w:hAnsi="Times New Roman" w:cs="Times New Roman"/>
          <w:sz w:val="20"/>
          <w:szCs w:val="20"/>
        </w:rPr>
        <w:t xml:space="preserve"> (CCD</w:t>
      </w:r>
      <w:r>
        <w:rPr>
          <w:rFonts w:ascii="Times New Roman" w:hAnsi="Times New Roman" w:cs="Times New Roman"/>
          <w:sz w:val="20"/>
          <w:szCs w:val="20"/>
        </w:rPr>
        <w:t xml:space="preserve">, </w:t>
      </w:r>
      <w:r w:rsidR="009749E0">
        <w:rPr>
          <w:rFonts w:ascii="Times New Roman" w:hAnsi="Times New Roman" w:cs="Times New Roman"/>
          <w:sz w:val="20"/>
          <w:szCs w:val="20"/>
        </w:rPr>
        <w:t xml:space="preserve">a </w:t>
      </w:r>
      <w:r>
        <w:rPr>
          <w:rFonts w:ascii="Times New Roman" w:hAnsi="Times New Roman" w:cs="Times New Roman"/>
          <w:sz w:val="20"/>
          <w:szCs w:val="20"/>
        </w:rPr>
        <w:t>Raman probe</w:t>
      </w:r>
      <w:r>
        <w:rPr>
          <w:rFonts w:ascii="Times New Roman" w:hAnsi="Times New Roman" w:cs="Times New Roman" w:hint="eastAsia"/>
          <w:sz w:val="20"/>
          <w:szCs w:val="20"/>
        </w:rPr>
        <w:t>,</w:t>
      </w:r>
      <w:r>
        <w:rPr>
          <w:rFonts w:ascii="Times New Roman" w:hAnsi="Times New Roman" w:cs="Times New Roman"/>
          <w:sz w:val="20"/>
          <w:szCs w:val="20"/>
        </w:rPr>
        <w:t xml:space="preserve"> and </w:t>
      </w:r>
      <w:r w:rsidR="009749E0">
        <w:rPr>
          <w:rFonts w:ascii="Times New Roman" w:hAnsi="Times New Roman" w:cs="Times New Roman"/>
          <w:sz w:val="20"/>
          <w:szCs w:val="20"/>
        </w:rPr>
        <w:t xml:space="preserve">a </w:t>
      </w:r>
      <w:r>
        <w:rPr>
          <w:rFonts w:ascii="Times New Roman" w:hAnsi="Times New Roman" w:cs="Times New Roman"/>
          <w:sz w:val="20"/>
          <w:szCs w:val="20"/>
        </w:rPr>
        <w:t>laser</w:t>
      </w:r>
      <w:r w:rsidR="004571A8">
        <w:rPr>
          <w:rFonts w:ascii="Times New Roman" w:hAnsi="Times New Roman" w:cs="Times New Roman"/>
          <w:sz w:val="20"/>
          <w:szCs w:val="20"/>
        </w:rPr>
        <w:t xml:space="preserve"> </w:t>
      </w:r>
      <w:r w:rsidR="00821E42">
        <w:rPr>
          <w:rFonts w:ascii="Times New Roman" w:hAnsi="Times New Roman" w:cs="Times New Roman" w:hint="eastAsia"/>
          <w:sz w:val="20"/>
          <w:szCs w:val="20"/>
        </w:rPr>
        <w:t>(</w:t>
      </w:r>
      <w:r w:rsidR="00821E42">
        <w:rPr>
          <w:rFonts w:ascii="Times New Roman" w:hAnsi="Times New Roman" w:cs="Times New Roman"/>
          <w:sz w:val="20"/>
          <w:szCs w:val="20"/>
        </w:rPr>
        <w:t>S</w:t>
      </w:r>
      <w:r w:rsidR="00821E42">
        <w:rPr>
          <w:rFonts w:ascii="Times New Roman" w:hAnsi="Times New Roman" w:cs="Times New Roman" w:hint="eastAsia"/>
          <w:sz w:val="20"/>
          <w:szCs w:val="20"/>
        </w:rPr>
        <w:t xml:space="preserve">upplementary </w:t>
      </w:r>
      <w:r w:rsidR="00821E42">
        <w:rPr>
          <w:rFonts w:ascii="Times New Roman" w:hAnsi="Times New Roman" w:cs="Times New Roman"/>
          <w:sz w:val="20"/>
          <w:szCs w:val="20"/>
        </w:rPr>
        <w:t>F</w:t>
      </w:r>
      <w:r w:rsidR="00821E42">
        <w:rPr>
          <w:rFonts w:ascii="Times New Roman" w:hAnsi="Times New Roman" w:cs="Times New Roman" w:hint="eastAsia"/>
          <w:sz w:val="20"/>
          <w:szCs w:val="20"/>
        </w:rPr>
        <w:t>igure</w:t>
      </w:r>
      <w:r w:rsidR="00821E42">
        <w:rPr>
          <w:rFonts w:ascii="Times New Roman" w:hAnsi="Times New Roman" w:cs="Times New Roman"/>
          <w:sz w:val="20"/>
          <w:szCs w:val="20"/>
        </w:rPr>
        <w:t>1</w:t>
      </w:r>
      <w:r w:rsidR="00821E42">
        <w:rPr>
          <w:rFonts w:ascii="Times New Roman" w:hAnsi="Times New Roman" w:cs="Times New Roman" w:hint="eastAsia"/>
          <w:sz w:val="20"/>
          <w:szCs w:val="20"/>
        </w:rPr>
        <w:t>:</w:t>
      </w:r>
      <w:r w:rsidR="004571A8">
        <w:rPr>
          <w:rFonts w:ascii="Times New Roman" w:hAnsi="Times New Roman" w:cs="Times New Roman"/>
          <w:sz w:val="20"/>
          <w:szCs w:val="20"/>
        </w:rPr>
        <w:t xml:space="preserve"> </w:t>
      </w:r>
      <w:r w:rsidR="009749E0">
        <w:rPr>
          <w:rFonts w:ascii="Times New Roman" w:hAnsi="Times New Roman" w:cs="Times New Roman"/>
          <w:sz w:val="20"/>
          <w:szCs w:val="20"/>
        </w:rPr>
        <w:t>d</w:t>
      </w:r>
      <w:r w:rsidR="00821E42" w:rsidRPr="000F3567">
        <w:rPr>
          <w:rFonts w:ascii="Times New Roman" w:hAnsi="Times New Roman" w:cs="Times New Roman"/>
          <w:sz w:val="20"/>
          <w:szCs w:val="20"/>
        </w:rPr>
        <w:t xml:space="preserve">etailed optical configuration and physical </w:t>
      </w:r>
      <w:r w:rsidR="00977EEF">
        <w:rPr>
          <w:rFonts w:ascii="Times New Roman" w:hAnsi="Times New Roman" w:cs="Times New Roman"/>
          <w:sz w:val="20"/>
          <w:szCs w:val="20"/>
        </w:rPr>
        <w:t>scheme</w:t>
      </w:r>
      <w:r w:rsidR="00821E42">
        <w:rPr>
          <w:rFonts w:ascii="Times New Roman" w:hAnsi="Times New Roman" w:cs="Times New Roman" w:hint="eastAsia"/>
          <w:sz w:val="20"/>
          <w:szCs w:val="20"/>
        </w:rPr>
        <w:t>)</w:t>
      </w:r>
      <w:r>
        <w:rPr>
          <w:rFonts w:ascii="Times New Roman" w:hAnsi="Times New Roman" w:cs="Times New Roman" w:hint="eastAsia"/>
          <w:sz w:val="20"/>
          <w:szCs w:val="20"/>
        </w:rPr>
        <w:t>. It</w:t>
      </w:r>
      <w:r>
        <w:rPr>
          <w:rFonts w:ascii="Times New Roman" w:hAnsi="Times New Roman" w:cs="Times New Roman"/>
          <w:sz w:val="20"/>
          <w:szCs w:val="20"/>
        </w:rPr>
        <w:t xml:space="preserve"> is designed by </w:t>
      </w:r>
      <w:r w:rsidR="00AF4DC3" w:rsidRPr="00AF4DC3">
        <w:rPr>
          <w:rFonts w:ascii="Times New Roman" w:hAnsi="Times New Roman" w:cs="Times New Roman"/>
          <w:sz w:val="20"/>
          <w:szCs w:val="20"/>
        </w:rPr>
        <w:t xml:space="preserve">Sichuan Institute for Brain Science and Brain-Inspired Intelligence, Chengdu, 611731, China. </w:t>
      </w:r>
    </w:p>
    <w:p w14:paraId="22050334" w14:textId="50EA2DE5" w:rsidR="001A5C12" w:rsidRDefault="00745D37" w:rsidP="00F1668E">
      <w:pPr>
        <w:ind w:firstLineChars="150" w:firstLine="300"/>
        <w:rPr>
          <w:rFonts w:ascii="Times New Roman" w:hAnsi="Times New Roman" w:cs="Times New Roman"/>
          <w:sz w:val="20"/>
          <w:szCs w:val="20"/>
        </w:rPr>
      </w:pPr>
      <w:r w:rsidRPr="00212C29">
        <w:rPr>
          <w:rFonts w:ascii="Times New Roman" w:hAnsi="Times New Roman" w:cs="Times New Roman"/>
          <w:sz w:val="20"/>
          <w:szCs w:val="20"/>
        </w:rPr>
        <w:t xml:space="preserve">The Raman probe has three </w:t>
      </w:r>
      <w:r w:rsidR="00212114">
        <w:rPr>
          <w:rFonts w:ascii="Times New Roman" w:hAnsi="Times New Roman" w:cs="Times New Roman" w:hint="eastAsia"/>
          <w:sz w:val="20"/>
          <w:szCs w:val="20"/>
        </w:rPr>
        <w:t>ENDS</w:t>
      </w:r>
      <w:r w:rsidR="00977EEF" w:rsidRPr="00212C29">
        <w:rPr>
          <w:rFonts w:ascii="Times New Roman" w:hAnsi="Times New Roman" w:cs="Times New Roman"/>
          <w:sz w:val="20"/>
          <w:szCs w:val="20"/>
        </w:rPr>
        <w:t>:</w:t>
      </w:r>
      <w:r w:rsidRPr="00212C29">
        <w:rPr>
          <w:rFonts w:ascii="Times New Roman" w:hAnsi="Times New Roman" w:cs="Times New Roman"/>
          <w:sz w:val="20"/>
          <w:szCs w:val="20"/>
        </w:rPr>
        <w:t xml:space="preserve"> sample </w:t>
      </w:r>
      <w:r w:rsidR="00212114">
        <w:rPr>
          <w:rFonts w:ascii="Times New Roman" w:hAnsi="Times New Roman" w:cs="Times New Roman" w:hint="eastAsia"/>
          <w:sz w:val="20"/>
          <w:szCs w:val="20"/>
        </w:rPr>
        <w:t>END</w:t>
      </w:r>
      <w:r w:rsidRPr="00212C29">
        <w:rPr>
          <w:rFonts w:ascii="Times New Roman" w:hAnsi="Times New Roman" w:cs="Times New Roman"/>
          <w:sz w:val="20"/>
          <w:szCs w:val="20"/>
        </w:rPr>
        <w:t xml:space="preserve">, laser </w:t>
      </w:r>
      <w:r w:rsidR="00212114">
        <w:rPr>
          <w:rFonts w:ascii="Times New Roman" w:hAnsi="Times New Roman" w:cs="Times New Roman" w:hint="eastAsia"/>
          <w:sz w:val="20"/>
          <w:szCs w:val="20"/>
        </w:rPr>
        <w:t>END</w:t>
      </w:r>
      <w:r w:rsidRPr="00212C29">
        <w:rPr>
          <w:rFonts w:ascii="Times New Roman" w:hAnsi="Times New Roman" w:cs="Times New Roman"/>
          <w:sz w:val="20"/>
          <w:szCs w:val="20"/>
        </w:rPr>
        <w:t xml:space="preserve">, and spectrograph </w:t>
      </w:r>
      <w:r w:rsidR="00212114">
        <w:rPr>
          <w:rFonts w:ascii="Times New Roman" w:hAnsi="Times New Roman" w:cs="Times New Roman" w:hint="eastAsia"/>
          <w:sz w:val="20"/>
          <w:szCs w:val="20"/>
        </w:rPr>
        <w:t>END</w:t>
      </w:r>
      <w:r w:rsidR="00D165A1" w:rsidRPr="00CE10D3">
        <w:rPr>
          <w:rFonts w:ascii="Times New Roman" w:hAnsi="Times New Roman" w:cs="Times New Roman"/>
          <w:sz w:val="20"/>
          <w:szCs w:val="20"/>
        </w:rPr>
        <w:t>.</w:t>
      </w:r>
      <w:r w:rsidR="00977EEF" w:rsidRPr="00212C29">
        <w:rPr>
          <w:rFonts w:ascii="Times New Roman" w:hAnsi="Times New Roman" w:cs="Times New Roman"/>
          <w:sz w:val="20"/>
          <w:szCs w:val="20"/>
        </w:rPr>
        <w:t xml:space="preserve"> </w:t>
      </w:r>
      <w:r w:rsidR="00D165A1" w:rsidRPr="00CE10D3">
        <w:rPr>
          <w:rFonts w:ascii="Times New Roman" w:hAnsi="Times New Roman" w:cs="Times New Roman"/>
          <w:sz w:val="20"/>
          <w:szCs w:val="20"/>
        </w:rPr>
        <w:t>T</w:t>
      </w:r>
      <w:r w:rsidRPr="00212C29">
        <w:rPr>
          <w:rFonts w:ascii="Times New Roman" w:hAnsi="Times New Roman" w:cs="Times New Roman"/>
          <w:sz w:val="20"/>
          <w:szCs w:val="20"/>
        </w:rPr>
        <w:t xml:space="preserve">he laser </w:t>
      </w:r>
      <w:r w:rsidR="00212114">
        <w:rPr>
          <w:rFonts w:ascii="Times New Roman" w:hAnsi="Times New Roman" w:cs="Times New Roman" w:hint="eastAsia"/>
          <w:sz w:val="20"/>
          <w:szCs w:val="20"/>
        </w:rPr>
        <w:t>END</w:t>
      </w:r>
      <w:r w:rsidR="00212114" w:rsidRPr="00212C29">
        <w:rPr>
          <w:rFonts w:ascii="Times New Roman" w:hAnsi="Times New Roman" w:cs="Times New Roman"/>
          <w:sz w:val="20"/>
          <w:szCs w:val="20"/>
        </w:rPr>
        <w:t xml:space="preserve"> </w:t>
      </w:r>
      <w:r w:rsidRPr="00212C29">
        <w:rPr>
          <w:rFonts w:ascii="Times New Roman" w:hAnsi="Times New Roman" w:cs="Times New Roman"/>
          <w:sz w:val="20"/>
          <w:szCs w:val="20"/>
        </w:rPr>
        <w:t xml:space="preserve">has </w:t>
      </w:r>
      <w:r w:rsidR="00D165A1" w:rsidRPr="00CE10D3">
        <w:rPr>
          <w:rFonts w:ascii="Times New Roman" w:hAnsi="Times New Roman" w:cs="Times New Roman"/>
          <w:sz w:val="20"/>
          <w:szCs w:val="20"/>
        </w:rPr>
        <w:t xml:space="preserve">a </w:t>
      </w:r>
      <w:r w:rsidRPr="00212C29">
        <w:rPr>
          <w:rFonts w:ascii="Times New Roman" w:hAnsi="Times New Roman" w:cs="Times New Roman"/>
          <w:color w:val="000000" w:themeColor="text1"/>
          <w:sz w:val="20"/>
          <w:szCs w:val="20"/>
        </w:rPr>
        <w:t>SMA</w:t>
      </w:r>
      <w:r w:rsidRPr="00212C29">
        <w:rPr>
          <w:rFonts w:ascii="Times New Roman" w:hAnsi="Times New Roman" w:cs="Times New Roman"/>
          <w:sz w:val="20"/>
          <w:szCs w:val="20"/>
        </w:rPr>
        <w:t xml:space="preserve"> fiber adaptor and collimating lens to get </w:t>
      </w:r>
      <w:r w:rsidR="009749E0">
        <w:rPr>
          <w:rFonts w:ascii="Times New Roman" w:hAnsi="Times New Roman" w:cs="Times New Roman"/>
          <w:sz w:val="20"/>
          <w:szCs w:val="20"/>
        </w:rPr>
        <w:t xml:space="preserve">collimated </w:t>
      </w:r>
      <w:r w:rsidR="00977EEF" w:rsidRPr="00212C29">
        <w:rPr>
          <w:rFonts w:ascii="Times New Roman" w:hAnsi="Times New Roman" w:cs="Times New Roman"/>
          <w:sz w:val="20"/>
          <w:szCs w:val="20"/>
        </w:rPr>
        <w:t>785</w:t>
      </w:r>
      <w:r w:rsidR="00D165A1" w:rsidRPr="00CE10D3">
        <w:rPr>
          <w:rFonts w:ascii="Times New Roman" w:hAnsi="Times New Roman" w:cs="Times New Roman"/>
          <w:sz w:val="20"/>
          <w:szCs w:val="20"/>
        </w:rPr>
        <w:t xml:space="preserve"> </w:t>
      </w:r>
      <w:r w:rsidR="00977EEF" w:rsidRPr="00212C29">
        <w:rPr>
          <w:rFonts w:ascii="Times New Roman" w:hAnsi="Times New Roman" w:cs="Times New Roman"/>
          <w:sz w:val="20"/>
          <w:szCs w:val="20"/>
        </w:rPr>
        <w:t>nm</w:t>
      </w:r>
      <w:r w:rsidR="009749E0">
        <w:rPr>
          <w:rFonts w:ascii="Times New Roman" w:hAnsi="Times New Roman" w:cs="Times New Roman"/>
          <w:sz w:val="20"/>
          <w:szCs w:val="20"/>
        </w:rPr>
        <w:t xml:space="preserve"> </w:t>
      </w:r>
      <w:r w:rsidRPr="00212C29">
        <w:rPr>
          <w:rFonts w:ascii="Times New Roman" w:hAnsi="Times New Roman" w:cs="Times New Roman"/>
          <w:sz w:val="20"/>
          <w:szCs w:val="20"/>
        </w:rPr>
        <w:t>laser</w:t>
      </w:r>
      <w:r w:rsidR="009749E0">
        <w:rPr>
          <w:rFonts w:ascii="Times New Roman" w:hAnsi="Times New Roman" w:cs="Times New Roman"/>
          <w:sz w:val="20"/>
          <w:szCs w:val="20"/>
        </w:rPr>
        <w:t>.</w:t>
      </w:r>
      <w:r w:rsidR="00977EEF" w:rsidRPr="00212C29">
        <w:rPr>
          <w:rFonts w:ascii="Times New Roman" w:hAnsi="Times New Roman" w:cs="Times New Roman"/>
          <w:sz w:val="20"/>
          <w:szCs w:val="20"/>
        </w:rPr>
        <w:t xml:space="preserve"> </w:t>
      </w:r>
      <w:r w:rsidR="009749E0">
        <w:rPr>
          <w:rFonts w:ascii="Times New Roman" w:hAnsi="Times New Roman" w:cs="Times New Roman"/>
          <w:sz w:val="20"/>
          <w:szCs w:val="20"/>
        </w:rPr>
        <w:t>A</w:t>
      </w:r>
      <w:r w:rsidRPr="00212C29">
        <w:rPr>
          <w:rFonts w:ascii="Times New Roman" w:hAnsi="Times New Roman" w:cs="Times New Roman"/>
          <w:sz w:val="20"/>
          <w:szCs w:val="20"/>
        </w:rPr>
        <w:t>n internal laser line filter (</w:t>
      </w:r>
      <w:proofErr w:type="spellStart"/>
      <w:r w:rsidRPr="00212C29">
        <w:rPr>
          <w:rFonts w:ascii="Times New Roman" w:hAnsi="Times New Roman" w:cs="Times New Roman"/>
          <w:sz w:val="20"/>
          <w:szCs w:val="20"/>
        </w:rPr>
        <w:t>Semrock</w:t>
      </w:r>
      <w:proofErr w:type="spellEnd"/>
      <w:r w:rsidRPr="00212C29">
        <w:rPr>
          <w:rFonts w:ascii="Times New Roman" w:hAnsi="Times New Roman" w:cs="Times New Roman"/>
          <w:sz w:val="20"/>
          <w:szCs w:val="20"/>
        </w:rPr>
        <w:t>, LL01-785-12·5) was applied to obtain a clean laser profile</w:t>
      </w:r>
      <w:r w:rsidR="009749E0">
        <w:rPr>
          <w:rFonts w:ascii="Times New Roman" w:hAnsi="Times New Roman" w:cs="Times New Roman"/>
          <w:sz w:val="20"/>
          <w:szCs w:val="20"/>
        </w:rPr>
        <w:t>.</w:t>
      </w:r>
      <w:r w:rsidRPr="00212C29">
        <w:rPr>
          <w:rFonts w:ascii="Times New Roman" w:hAnsi="Times New Roman" w:cs="Times New Roman"/>
          <w:sz w:val="20"/>
          <w:szCs w:val="20"/>
        </w:rPr>
        <w:t xml:space="preserve"> </w:t>
      </w:r>
      <w:r w:rsidR="009749E0">
        <w:rPr>
          <w:rFonts w:ascii="Times New Roman" w:hAnsi="Times New Roman" w:cs="Times New Roman"/>
          <w:sz w:val="20"/>
          <w:szCs w:val="20"/>
        </w:rPr>
        <w:t>T</w:t>
      </w:r>
      <w:r w:rsidRPr="00212C29">
        <w:rPr>
          <w:rFonts w:ascii="Times New Roman" w:hAnsi="Times New Roman" w:cs="Times New Roman"/>
          <w:sz w:val="20"/>
          <w:szCs w:val="20"/>
        </w:rPr>
        <w:t xml:space="preserve">he sample end was customized to hold </w:t>
      </w:r>
      <w:r w:rsidR="00977EEF" w:rsidRPr="00212C29">
        <w:rPr>
          <w:rFonts w:ascii="Times New Roman" w:hAnsi="Times New Roman" w:cs="Times New Roman"/>
          <w:sz w:val="20"/>
          <w:szCs w:val="20"/>
        </w:rPr>
        <w:t xml:space="preserve">a </w:t>
      </w:r>
      <w:r w:rsidRPr="00212C29">
        <w:rPr>
          <w:rFonts w:ascii="Times New Roman" w:hAnsi="Times New Roman" w:cs="Times New Roman"/>
          <w:sz w:val="20"/>
          <w:szCs w:val="20"/>
        </w:rPr>
        <w:t>blood serum container</w:t>
      </w:r>
      <w:r w:rsidR="00620BBB">
        <w:rPr>
          <w:rFonts w:ascii="Times New Roman" w:hAnsi="Times New Roman" w:cs="Times New Roman"/>
          <w:sz w:val="20"/>
          <w:szCs w:val="20"/>
        </w:rPr>
        <w:t xml:space="preserve"> </w:t>
      </w:r>
      <w:r w:rsidRPr="00212C29">
        <w:rPr>
          <w:rFonts w:ascii="Times New Roman" w:hAnsi="Times New Roman" w:cs="Times New Roman"/>
          <w:sz w:val="20"/>
          <w:szCs w:val="20"/>
        </w:rPr>
        <w:t xml:space="preserve">using a microscope objective (50X, NA 0·5, WD 8·0, </w:t>
      </w:r>
      <w:proofErr w:type="spellStart"/>
      <w:r w:rsidRPr="00212C29">
        <w:rPr>
          <w:rFonts w:ascii="Times New Roman" w:hAnsi="Times New Roman" w:cs="Times New Roman"/>
          <w:sz w:val="20"/>
          <w:szCs w:val="20"/>
        </w:rPr>
        <w:t>Sunnyoptical</w:t>
      </w:r>
      <w:proofErr w:type="spellEnd"/>
      <w:r w:rsidRPr="00212C29">
        <w:rPr>
          <w:rFonts w:ascii="Times New Roman" w:hAnsi="Times New Roman" w:cs="Times New Roman"/>
          <w:sz w:val="20"/>
          <w:szCs w:val="20"/>
        </w:rPr>
        <w:t xml:space="preserve">) as </w:t>
      </w:r>
      <w:r w:rsidR="009749E0">
        <w:rPr>
          <w:rFonts w:ascii="Times New Roman" w:hAnsi="Times New Roman" w:cs="Times New Roman"/>
          <w:sz w:val="20"/>
          <w:szCs w:val="20"/>
        </w:rPr>
        <w:t xml:space="preserve">a </w:t>
      </w:r>
      <w:r w:rsidRPr="00212C29">
        <w:rPr>
          <w:rFonts w:ascii="Times New Roman" w:hAnsi="Times New Roman" w:cs="Times New Roman"/>
          <w:sz w:val="20"/>
          <w:szCs w:val="20"/>
        </w:rPr>
        <w:t>focusing lens</w:t>
      </w:r>
      <w:r w:rsidR="009749E0">
        <w:rPr>
          <w:rFonts w:ascii="Times New Roman" w:hAnsi="Times New Roman" w:cs="Times New Roman"/>
          <w:sz w:val="20"/>
          <w:szCs w:val="20"/>
        </w:rPr>
        <w:t>.</w:t>
      </w:r>
      <w:r w:rsidRPr="00212C29">
        <w:rPr>
          <w:rFonts w:ascii="Times New Roman" w:hAnsi="Times New Roman" w:cs="Times New Roman"/>
          <w:sz w:val="20"/>
          <w:szCs w:val="20"/>
        </w:rPr>
        <w:t xml:space="preserve"> </w:t>
      </w:r>
      <w:r w:rsidR="009749E0">
        <w:rPr>
          <w:rFonts w:ascii="Times New Roman" w:hAnsi="Times New Roman" w:cs="Times New Roman"/>
          <w:sz w:val="20"/>
          <w:szCs w:val="20"/>
        </w:rPr>
        <w:t>T</w:t>
      </w:r>
      <w:r w:rsidRPr="00212C29">
        <w:rPr>
          <w:rFonts w:ascii="Times New Roman" w:hAnsi="Times New Roman" w:cs="Times New Roman"/>
          <w:sz w:val="20"/>
          <w:szCs w:val="20"/>
        </w:rPr>
        <w:t xml:space="preserve">he spectrograph end has SMA fiber adaptor and sequential dual-edge filters designed to block all back-scattered </w:t>
      </w:r>
      <w:proofErr w:type="spellStart"/>
      <w:r w:rsidRPr="00212C29">
        <w:rPr>
          <w:rFonts w:ascii="Times New Roman" w:hAnsi="Times New Roman" w:cs="Times New Roman"/>
          <w:sz w:val="20"/>
          <w:szCs w:val="20"/>
        </w:rPr>
        <w:t>Reighley</w:t>
      </w:r>
      <w:proofErr w:type="spellEnd"/>
      <w:r w:rsidRPr="00212C29">
        <w:rPr>
          <w:rFonts w:ascii="Times New Roman" w:hAnsi="Times New Roman" w:cs="Times New Roman"/>
          <w:sz w:val="20"/>
          <w:szCs w:val="20"/>
        </w:rPr>
        <w:t xml:space="preserve"> signal from the sample</w:t>
      </w:r>
      <w:r w:rsidR="00D165A1" w:rsidRPr="00CE10D3">
        <w:rPr>
          <w:rFonts w:ascii="Times New Roman" w:hAnsi="Times New Roman" w:cs="Times New Roman"/>
          <w:sz w:val="20"/>
          <w:szCs w:val="20"/>
        </w:rPr>
        <w:t xml:space="preserve">, </w:t>
      </w:r>
      <w:r w:rsidRPr="00212C29">
        <w:rPr>
          <w:rFonts w:ascii="Times New Roman" w:hAnsi="Times New Roman" w:cs="Times New Roman"/>
          <w:sz w:val="20"/>
          <w:szCs w:val="20"/>
        </w:rPr>
        <w:t xml:space="preserve">allowing </w:t>
      </w:r>
      <w:r w:rsidR="00D165A1" w:rsidRPr="00CE10D3">
        <w:rPr>
          <w:rFonts w:ascii="Times New Roman" w:hAnsi="Times New Roman" w:cs="Times New Roman"/>
          <w:sz w:val="20"/>
          <w:szCs w:val="20"/>
        </w:rPr>
        <w:t xml:space="preserve">only </w:t>
      </w:r>
      <w:r w:rsidRPr="00212C29">
        <w:rPr>
          <w:rFonts w:ascii="Times New Roman" w:hAnsi="Times New Roman" w:cs="Times New Roman"/>
          <w:sz w:val="20"/>
          <w:szCs w:val="20"/>
        </w:rPr>
        <w:t>Raman signal to pass</w:t>
      </w:r>
      <w:r w:rsidR="00D165A1" w:rsidRPr="00CE10D3">
        <w:rPr>
          <w:rFonts w:ascii="Times New Roman" w:hAnsi="Times New Roman" w:cs="Times New Roman"/>
          <w:sz w:val="20"/>
          <w:szCs w:val="20"/>
        </w:rPr>
        <w:t>.</w:t>
      </w:r>
      <w:r w:rsidRPr="00212C29">
        <w:rPr>
          <w:rFonts w:ascii="Times New Roman" w:hAnsi="Times New Roman" w:cs="Times New Roman"/>
          <w:sz w:val="20"/>
          <w:szCs w:val="20"/>
        </w:rPr>
        <w:t xml:space="preserve"> </w:t>
      </w:r>
      <w:r w:rsidR="00D165A1" w:rsidRPr="00CE10D3">
        <w:rPr>
          <w:rFonts w:ascii="Times New Roman" w:hAnsi="Times New Roman" w:cs="Times New Roman"/>
          <w:sz w:val="20"/>
          <w:szCs w:val="20"/>
        </w:rPr>
        <w:t>A</w:t>
      </w:r>
      <w:r w:rsidRPr="00212C29">
        <w:rPr>
          <w:rFonts w:ascii="Times New Roman" w:hAnsi="Times New Roman" w:cs="Times New Roman"/>
          <w:sz w:val="20"/>
          <w:szCs w:val="20"/>
        </w:rPr>
        <w:t xml:space="preserve"> lens was used to focus the Raman signal into a</w:t>
      </w:r>
      <w:r w:rsidR="00620BBB">
        <w:rPr>
          <w:rFonts w:ascii="Times New Roman" w:hAnsi="Times New Roman" w:cs="Times New Roman"/>
          <w:sz w:val="20"/>
          <w:szCs w:val="20"/>
        </w:rPr>
        <w:t>n</w:t>
      </w:r>
      <w:r w:rsidRPr="00620BBB">
        <w:rPr>
          <w:rFonts w:ascii="Times New Roman" w:hAnsi="Times New Roman" w:cs="Times New Roman"/>
          <w:sz w:val="20"/>
          <w:szCs w:val="20"/>
        </w:rPr>
        <w:t xml:space="preserve"> </w:t>
      </w:r>
      <w:r w:rsidR="00620BBB">
        <w:rPr>
          <w:rFonts w:ascii="Times New Roman" w:hAnsi="Times New Roman" w:cs="Times New Roman"/>
          <w:sz w:val="20"/>
          <w:szCs w:val="20"/>
        </w:rPr>
        <w:t xml:space="preserve">optical </w:t>
      </w:r>
      <w:r w:rsidRPr="00620BBB">
        <w:rPr>
          <w:rFonts w:ascii="Times New Roman" w:hAnsi="Times New Roman" w:cs="Times New Roman"/>
          <w:sz w:val="20"/>
          <w:szCs w:val="20"/>
        </w:rPr>
        <w:t>fiber</w:t>
      </w:r>
      <w:r w:rsidR="009749E0">
        <w:rPr>
          <w:rFonts w:ascii="Times New Roman" w:hAnsi="Times New Roman" w:cs="Times New Roman"/>
          <w:sz w:val="20"/>
          <w:szCs w:val="20"/>
        </w:rPr>
        <w:t xml:space="preserve"> with a core diameter of 300 </w:t>
      </w:r>
      <w:proofErr w:type="gramStart"/>
      <w:r w:rsidR="009749E0">
        <w:rPr>
          <w:rFonts w:ascii="Times New Roman" w:hAnsi="Times New Roman" w:cs="Times New Roman"/>
          <w:sz w:val="20"/>
          <w:szCs w:val="20"/>
        </w:rPr>
        <w:t>um</w:t>
      </w:r>
      <w:r w:rsidRPr="00620BBB">
        <w:rPr>
          <w:rFonts w:ascii="Times New Roman" w:hAnsi="Times New Roman" w:cs="Times New Roman"/>
          <w:sz w:val="20"/>
          <w:szCs w:val="20"/>
        </w:rPr>
        <w:t xml:space="preserve"> </w:t>
      </w:r>
      <w:r w:rsidR="00620BBB">
        <w:rPr>
          <w:rFonts w:ascii="Times New Roman" w:hAnsi="Times New Roman" w:cs="Times New Roman"/>
          <w:sz w:val="20"/>
          <w:szCs w:val="20"/>
        </w:rPr>
        <w:t>.</w:t>
      </w:r>
      <w:proofErr w:type="gramEnd"/>
      <w:r w:rsidR="00620BBB">
        <w:rPr>
          <w:rFonts w:ascii="Times New Roman" w:hAnsi="Times New Roman" w:cs="Times New Roman"/>
          <w:sz w:val="20"/>
          <w:szCs w:val="20"/>
        </w:rPr>
        <w:t xml:space="preserve"> The </w:t>
      </w:r>
      <w:r w:rsidRPr="00620BBB">
        <w:rPr>
          <w:rFonts w:ascii="Times New Roman" w:hAnsi="Times New Roman" w:cs="Times New Roman"/>
          <w:sz w:val="20"/>
          <w:szCs w:val="20"/>
        </w:rPr>
        <w:t>fiber directs the signal into</w:t>
      </w:r>
      <w:r w:rsidR="009749E0">
        <w:rPr>
          <w:rFonts w:ascii="Times New Roman" w:hAnsi="Times New Roman" w:cs="Times New Roman"/>
          <w:sz w:val="20"/>
          <w:szCs w:val="20"/>
        </w:rPr>
        <w:t xml:space="preserve"> a</w:t>
      </w:r>
      <w:r w:rsidRPr="00620BBB">
        <w:rPr>
          <w:rFonts w:ascii="Times New Roman" w:hAnsi="Times New Roman" w:cs="Times New Roman"/>
          <w:sz w:val="20"/>
          <w:szCs w:val="20"/>
        </w:rPr>
        <w:t xml:space="preserve"> spectrogra</w:t>
      </w:r>
      <w:r w:rsidR="00620BBB">
        <w:rPr>
          <w:rFonts w:ascii="Times New Roman" w:hAnsi="Times New Roman" w:cs="Times New Roman"/>
          <w:sz w:val="20"/>
          <w:szCs w:val="20"/>
        </w:rPr>
        <w:t>ph</w:t>
      </w:r>
      <w:r w:rsidRPr="00620BBB">
        <w:rPr>
          <w:rFonts w:ascii="Times New Roman" w:hAnsi="Times New Roman" w:cs="Times New Roman"/>
          <w:sz w:val="20"/>
          <w:szCs w:val="20"/>
        </w:rPr>
        <w:t xml:space="preserve"> </w:t>
      </w:r>
      <w:r w:rsidR="00977EEF" w:rsidRPr="00620BBB">
        <w:rPr>
          <w:rFonts w:ascii="Times New Roman" w:hAnsi="Times New Roman" w:cs="Times New Roman" w:hint="eastAsia"/>
          <w:sz w:val="20"/>
          <w:szCs w:val="20"/>
        </w:rPr>
        <w:t>(</w:t>
      </w:r>
      <w:r w:rsidRPr="00212C29">
        <w:rPr>
          <w:rFonts w:ascii="Times New Roman" w:hAnsi="Times New Roman" w:cs="Times New Roman"/>
          <w:sz w:val="20"/>
          <w:szCs w:val="20"/>
        </w:rPr>
        <w:t>lens based VPH grating type, F/2·2,</w:t>
      </w:r>
      <w:r>
        <w:rPr>
          <w:rFonts w:ascii="Times New Roman" w:hAnsi="Times New Roman" w:cs="Times New Roman"/>
          <w:sz w:val="20"/>
          <w:szCs w:val="20"/>
        </w:rPr>
        <w:t xml:space="preserve"> </w:t>
      </w:r>
      <w:proofErr w:type="spellStart"/>
      <w:r>
        <w:rPr>
          <w:rFonts w:ascii="Times New Roman" w:hAnsi="Times New Roman" w:cs="Times New Roman"/>
          <w:sz w:val="20"/>
          <w:szCs w:val="20"/>
        </w:rPr>
        <w:t>EMvision</w:t>
      </w:r>
      <w:proofErr w:type="spellEnd"/>
      <w:r w:rsidR="00906598">
        <w:rPr>
          <w:rFonts w:ascii="Times New Roman" w:hAnsi="Times New Roman" w:cs="Times New Roman" w:hint="eastAsia"/>
          <w:sz w:val="20"/>
          <w:szCs w:val="20"/>
        </w:rPr>
        <w:t>）</w:t>
      </w:r>
      <w:r w:rsidR="00D165A1">
        <w:rPr>
          <w:rFonts w:ascii="Times New Roman" w:hAnsi="Times New Roman" w:cs="Times New Roman"/>
          <w:sz w:val="20"/>
          <w:szCs w:val="20"/>
        </w:rPr>
        <w:t xml:space="preserve"> </w:t>
      </w:r>
      <w:r>
        <w:rPr>
          <w:rFonts w:ascii="Times New Roman" w:hAnsi="Times New Roman" w:cs="Times New Roman"/>
          <w:sz w:val="20"/>
          <w:szCs w:val="20"/>
        </w:rPr>
        <w:t xml:space="preserve">with a thermoelectric-cooled CCD camera (at -60 °C, </w:t>
      </w:r>
      <w:proofErr w:type="spellStart"/>
      <w:r>
        <w:rPr>
          <w:rFonts w:ascii="Times New Roman" w:hAnsi="Times New Roman" w:cs="Times New Roman"/>
          <w:sz w:val="20"/>
          <w:szCs w:val="20"/>
        </w:rPr>
        <w:t>Andor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iVac</w:t>
      </w:r>
      <w:proofErr w:type="spellEnd"/>
      <w:r>
        <w:rPr>
          <w:rFonts w:ascii="Times New Roman" w:hAnsi="Times New Roman" w:cs="Times New Roman"/>
          <w:sz w:val="20"/>
          <w:szCs w:val="20"/>
        </w:rPr>
        <w:t xml:space="preserve"> DR-316B-LDC-DD</w:t>
      </w:r>
      <w:r w:rsidR="00620BBB">
        <w:rPr>
          <w:rFonts w:ascii="Times New Roman" w:hAnsi="Times New Roman" w:cs="Times New Roman"/>
          <w:sz w:val="20"/>
          <w:szCs w:val="20"/>
        </w:rPr>
        <w:t>).</w:t>
      </w:r>
      <w:r>
        <w:rPr>
          <w:rFonts w:ascii="Times New Roman" w:hAnsi="Times New Roman" w:cs="Times New Roman"/>
          <w:sz w:val="20"/>
          <w:szCs w:val="20"/>
        </w:rPr>
        <w:t xml:space="preserve"> A single</w:t>
      </w:r>
      <w:r>
        <w:rPr>
          <w:rFonts w:ascii="Times New Roman" w:hAnsi="Times New Roman" w:cs="Times New Roman" w:hint="eastAsia"/>
          <w:sz w:val="20"/>
          <w:szCs w:val="20"/>
        </w:rPr>
        <w:t>-</w:t>
      </w:r>
      <w:r>
        <w:rPr>
          <w:rFonts w:ascii="Times New Roman" w:hAnsi="Times New Roman" w:cs="Times New Roman"/>
          <w:sz w:val="20"/>
          <w:szCs w:val="20"/>
        </w:rPr>
        <w:t xml:space="preserve">mode diode laser (real-light) with wavelength 785 nm and power 100 </w:t>
      </w:r>
      <w:proofErr w:type="spellStart"/>
      <w:r>
        <w:rPr>
          <w:rFonts w:ascii="Times New Roman" w:hAnsi="Times New Roman" w:cs="Times New Roman"/>
          <w:sz w:val="20"/>
          <w:szCs w:val="20"/>
        </w:rPr>
        <w:t>mW</w:t>
      </w:r>
      <w:proofErr w:type="spellEnd"/>
      <w:r>
        <w:rPr>
          <w:rFonts w:ascii="Times New Roman" w:hAnsi="Times New Roman" w:cs="Times New Roman"/>
          <w:sz w:val="20"/>
          <w:szCs w:val="20"/>
        </w:rPr>
        <w:t xml:space="preserve"> was used for Raman excitation. The laser power on the sample was detected around 70 </w:t>
      </w:r>
      <w:proofErr w:type="spellStart"/>
      <w:r>
        <w:rPr>
          <w:rFonts w:ascii="Times New Roman" w:hAnsi="Times New Roman" w:cs="Times New Roman"/>
          <w:sz w:val="20"/>
          <w:szCs w:val="20"/>
        </w:rPr>
        <w:t>mW</w:t>
      </w:r>
      <w:proofErr w:type="spellEnd"/>
      <w:r>
        <w:rPr>
          <w:rFonts w:ascii="Times New Roman" w:hAnsi="Times New Roman" w:cs="Times New Roman"/>
          <w:sz w:val="20"/>
          <w:szCs w:val="20"/>
        </w:rPr>
        <w:t xml:space="preserve">. Spectra were recorded in the </w:t>
      </w:r>
      <w:r w:rsidR="009749E0">
        <w:rPr>
          <w:rFonts w:ascii="Times New Roman" w:hAnsi="Times New Roman" w:cs="Times New Roman"/>
          <w:sz w:val="20"/>
          <w:szCs w:val="20"/>
        </w:rPr>
        <w:t xml:space="preserve">spectral </w:t>
      </w:r>
      <w:r>
        <w:rPr>
          <w:rFonts w:ascii="Times New Roman" w:hAnsi="Times New Roman" w:cs="Times New Roman"/>
          <w:sz w:val="20"/>
          <w:szCs w:val="20"/>
        </w:rPr>
        <w:t xml:space="preserve">range </w:t>
      </w:r>
      <w:r w:rsidR="00821E42">
        <w:rPr>
          <w:rFonts w:ascii="Times New Roman" w:hAnsi="Times New Roman" w:cs="Times New Roman" w:hint="eastAsia"/>
          <w:sz w:val="20"/>
          <w:szCs w:val="20"/>
        </w:rPr>
        <w:t>6</w:t>
      </w:r>
      <w:r>
        <w:rPr>
          <w:rFonts w:ascii="Times New Roman" w:hAnsi="Times New Roman" w:cs="Times New Roman"/>
          <w:sz w:val="20"/>
          <w:szCs w:val="20"/>
        </w:rPr>
        <w:t>00-</w:t>
      </w:r>
      <w:r w:rsidR="00821E42">
        <w:rPr>
          <w:rFonts w:ascii="Times New Roman" w:hAnsi="Times New Roman" w:cs="Times New Roman" w:hint="eastAsia"/>
          <w:sz w:val="20"/>
          <w:szCs w:val="20"/>
        </w:rPr>
        <w:t>18</w:t>
      </w:r>
      <w:r>
        <w:rPr>
          <w:rFonts w:ascii="Times New Roman" w:hAnsi="Times New Roman" w:cs="Times New Roman"/>
          <w:sz w:val="20"/>
          <w:szCs w:val="20"/>
        </w:rPr>
        <w:t>00 cm</w:t>
      </w:r>
      <w:r>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821E42">
        <w:rPr>
          <w:rFonts w:ascii="Times New Roman" w:hAnsi="Times New Roman" w:cs="Times New Roman"/>
          <w:sz w:val="20"/>
          <w:szCs w:val="20"/>
        </w:rPr>
        <w:t xml:space="preserve">The </w:t>
      </w:r>
      <w:proofErr w:type="gramStart"/>
      <w:r w:rsidR="00821E42">
        <w:rPr>
          <w:rFonts w:ascii="Times New Roman" w:hAnsi="Times New Roman" w:cs="Times New Roman"/>
          <w:sz w:val="20"/>
          <w:szCs w:val="20"/>
        </w:rPr>
        <w:t>spectra</w:t>
      </w:r>
      <w:r w:rsidR="00821E42" w:rsidDel="00FE09BA">
        <w:rPr>
          <w:rFonts w:ascii="Times New Roman" w:hAnsi="Times New Roman" w:cs="Times New Roman"/>
          <w:sz w:val="20"/>
          <w:szCs w:val="20"/>
        </w:rPr>
        <w:t xml:space="preserve"> </w:t>
      </w:r>
      <w:r w:rsidR="00620BBB">
        <w:rPr>
          <w:rFonts w:ascii="Times New Roman" w:hAnsi="Times New Roman" w:cs="Times New Roman"/>
          <w:sz w:val="20"/>
          <w:szCs w:val="20"/>
        </w:rPr>
        <w:t>was</w:t>
      </w:r>
      <w:proofErr w:type="gramEnd"/>
      <w:r w:rsidR="00620BBB">
        <w:rPr>
          <w:rFonts w:ascii="Times New Roman" w:hAnsi="Times New Roman" w:cs="Times New Roman"/>
          <w:sz w:val="20"/>
          <w:szCs w:val="20"/>
        </w:rPr>
        <w:t xml:space="preserve"> </w:t>
      </w:r>
      <w:r w:rsidR="00821E42">
        <w:rPr>
          <w:rFonts w:ascii="Times New Roman" w:hAnsi="Times New Roman" w:cs="Times New Roman"/>
          <w:sz w:val="20"/>
          <w:szCs w:val="20"/>
        </w:rPr>
        <w:t xml:space="preserve">collected </w:t>
      </w:r>
      <w:r w:rsidR="00620BBB">
        <w:rPr>
          <w:rFonts w:ascii="Times New Roman" w:hAnsi="Times New Roman" w:cs="Times New Roman"/>
          <w:sz w:val="20"/>
          <w:szCs w:val="20"/>
        </w:rPr>
        <w:t xml:space="preserve">with </w:t>
      </w:r>
      <w:r w:rsidR="00821E42">
        <w:rPr>
          <w:rFonts w:ascii="Times New Roman" w:hAnsi="Times New Roman" w:cs="Times New Roman"/>
          <w:sz w:val="20"/>
          <w:szCs w:val="20"/>
        </w:rPr>
        <w:t xml:space="preserve">approximately 15 </w:t>
      </w:r>
      <w:r w:rsidR="00821E42">
        <w:rPr>
          <w:rFonts w:ascii="Times New Roman" w:hAnsi="Times New Roman" w:cs="Times New Roman" w:hint="eastAsia"/>
          <w:sz w:val="20"/>
          <w:szCs w:val="20"/>
        </w:rPr>
        <w:t>scan</w:t>
      </w:r>
      <w:r w:rsidR="001F2781">
        <w:rPr>
          <w:rFonts w:ascii="Times New Roman" w:hAnsi="Times New Roman" w:cs="Times New Roman"/>
          <w:sz w:val="20"/>
          <w:szCs w:val="20"/>
        </w:rPr>
        <w:t>s</w:t>
      </w:r>
      <w:r w:rsidR="00821E42">
        <w:rPr>
          <w:rFonts w:ascii="Times New Roman" w:hAnsi="Times New Roman" w:cs="Times New Roman" w:hint="eastAsia"/>
          <w:sz w:val="20"/>
          <w:szCs w:val="20"/>
        </w:rPr>
        <w:t xml:space="preserve"> </w:t>
      </w:r>
      <w:r w:rsidR="00821E42">
        <w:rPr>
          <w:rFonts w:ascii="Times New Roman" w:hAnsi="Times New Roman" w:cs="Times New Roman"/>
          <w:sz w:val="20"/>
          <w:szCs w:val="20"/>
        </w:rPr>
        <w:t xml:space="preserve">per </w:t>
      </w:r>
      <w:r w:rsidR="00821E42">
        <w:rPr>
          <w:rFonts w:ascii="Times New Roman" w:hAnsi="Times New Roman" w:cs="Times New Roman" w:hint="eastAsia"/>
          <w:sz w:val="20"/>
          <w:szCs w:val="20"/>
        </w:rPr>
        <w:t xml:space="preserve">serum </w:t>
      </w:r>
      <w:r w:rsidR="00821E42">
        <w:rPr>
          <w:rFonts w:ascii="Times New Roman" w:hAnsi="Times New Roman" w:cs="Times New Roman"/>
          <w:sz w:val="20"/>
          <w:szCs w:val="20"/>
        </w:rPr>
        <w:t>sample</w:t>
      </w:r>
      <w:r w:rsidR="00821E42">
        <w:rPr>
          <w:rFonts w:ascii="Times New Roman" w:hAnsi="Times New Roman" w:cs="Times New Roman" w:hint="eastAsia"/>
          <w:sz w:val="20"/>
          <w:szCs w:val="20"/>
        </w:rPr>
        <w:t xml:space="preserve"> </w:t>
      </w:r>
      <w:r w:rsidR="00821E42">
        <w:rPr>
          <w:rFonts w:ascii="Times New Roman" w:hAnsi="Times New Roman" w:cs="Times New Roman"/>
          <w:sz w:val="20"/>
          <w:szCs w:val="20"/>
        </w:rPr>
        <w:t xml:space="preserve">with </w:t>
      </w:r>
      <w:r w:rsidR="00620BBB">
        <w:rPr>
          <w:rFonts w:ascii="Times New Roman" w:hAnsi="Times New Roman" w:cs="Times New Roman"/>
          <w:sz w:val="20"/>
          <w:szCs w:val="20"/>
        </w:rPr>
        <w:t xml:space="preserve">a </w:t>
      </w:r>
      <w:r w:rsidR="00821E42">
        <w:rPr>
          <w:rFonts w:ascii="Times New Roman" w:hAnsi="Times New Roman" w:cs="Times New Roman"/>
          <w:sz w:val="20"/>
          <w:szCs w:val="20"/>
        </w:rPr>
        <w:t>3</w:t>
      </w:r>
      <w:r w:rsidR="00620BBB">
        <w:rPr>
          <w:rFonts w:ascii="Times New Roman" w:hAnsi="Times New Roman" w:cs="Times New Roman"/>
          <w:sz w:val="20"/>
          <w:szCs w:val="20"/>
        </w:rPr>
        <w:t xml:space="preserve"> </w:t>
      </w:r>
      <w:r w:rsidR="00821E42">
        <w:rPr>
          <w:rFonts w:ascii="Times New Roman" w:hAnsi="Times New Roman" w:cs="Times New Roman"/>
          <w:sz w:val="20"/>
          <w:szCs w:val="20"/>
        </w:rPr>
        <w:t xml:space="preserve">s accumulation </w:t>
      </w:r>
      <w:r w:rsidR="002A0F36">
        <w:rPr>
          <w:rFonts w:ascii="Times New Roman" w:hAnsi="Times New Roman" w:cs="Times New Roman"/>
          <w:sz w:val="20"/>
          <w:szCs w:val="20"/>
        </w:rPr>
        <w:t>for</w:t>
      </w:r>
      <w:r w:rsidR="00821E42">
        <w:rPr>
          <w:rFonts w:ascii="Times New Roman" w:hAnsi="Times New Roman" w:cs="Times New Roman"/>
          <w:sz w:val="20"/>
          <w:szCs w:val="20"/>
        </w:rPr>
        <w:t xml:space="preserve"> each </w:t>
      </w:r>
      <w:r w:rsidR="00821E42">
        <w:rPr>
          <w:rFonts w:ascii="Times New Roman" w:hAnsi="Times New Roman" w:cs="Times New Roman" w:hint="eastAsia"/>
          <w:sz w:val="20"/>
          <w:szCs w:val="20"/>
        </w:rPr>
        <w:t>scan.</w:t>
      </w:r>
      <w:r w:rsidR="002A0F36">
        <w:rPr>
          <w:rFonts w:ascii="Times New Roman" w:hAnsi="Times New Roman" w:cs="Times New Roman"/>
          <w:sz w:val="20"/>
          <w:szCs w:val="20"/>
        </w:rPr>
        <w:t xml:space="preserve"> Data </w:t>
      </w:r>
      <w:r w:rsidR="002A0F36" w:rsidRPr="00592B39">
        <w:rPr>
          <w:rFonts w:ascii="Times New Roman" w:hAnsi="Times New Roman" w:cs="Times New Roman"/>
          <w:sz w:val="20"/>
          <w:szCs w:val="20"/>
        </w:rPr>
        <w:t>contaminated</w:t>
      </w:r>
      <w:r w:rsidR="002A0F36">
        <w:rPr>
          <w:rFonts w:ascii="Times New Roman" w:hAnsi="Times New Roman" w:cs="Times New Roman" w:hint="eastAsia"/>
          <w:sz w:val="20"/>
          <w:szCs w:val="20"/>
        </w:rPr>
        <w:t xml:space="preserve"> by </w:t>
      </w:r>
      <w:r w:rsidR="002A0F36" w:rsidRPr="00592B39">
        <w:rPr>
          <w:rFonts w:ascii="Times New Roman" w:hAnsi="Times New Roman" w:cs="Times New Roman"/>
          <w:sz w:val="20"/>
          <w:szCs w:val="20"/>
        </w:rPr>
        <w:t>cosmic rays</w:t>
      </w:r>
      <w:r w:rsidR="002A0F36">
        <w:rPr>
          <w:rFonts w:ascii="Times New Roman" w:hAnsi="Times New Roman" w:cs="Times New Roman"/>
          <w:sz w:val="20"/>
          <w:szCs w:val="20"/>
        </w:rPr>
        <w:t xml:space="preserve"> were </w:t>
      </w:r>
      <w:r w:rsidR="002A0F36">
        <w:rPr>
          <w:rFonts w:ascii="Times New Roman" w:hAnsi="Times New Roman" w:cs="Times New Roman" w:hint="eastAsia"/>
          <w:sz w:val="20"/>
          <w:szCs w:val="20"/>
        </w:rPr>
        <w:t>remove</w:t>
      </w:r>
      <w:r w:rsidR="002A0F36">
        <w:rPr>
          <w:rFonts w:ascii="Times New Roman" w:hAnsi="Times New Roman" w:cs="Times New Roman"/>
          <w:sz w:val="20"/>
          <w:szCs w:val="20"/>
        </w:rPr>
        <w:t>d from the spectra.</w:t>
      </w:r>
    </w:p>
    <w:p w14:paraId="3558AE9E" w14:textId="77777777" w:rsidR="0058715E" w:rsidRDefault="0058715E">
      <w:pPr>
        <w:rPr>
          <w:rFonts w:ascii="Times New Roman" w:hAnsi="Times New Roman" w:cs="Times New Roman"/>
          <w:sz w:val="20"/>
          <w:szCs w:val="20"/>
        </w:rPr>
      </w:pPr>
      <w:r w:rsidRPr="008675ED">
        <w:rPr>
          <w:noProof/>
          <w:color w:val="FF0000"/>
        </w:rPr>
        <w:drawing>
          <wp:inline distT="0" distB="0" distL="0" distR="0" wp14:anchorId="72FF96B5" wp14:editId="52459F87">
            <wp:extent cx="5274310" cy="3092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092450"/>
                    </a:xfrm>
                    <a:prstGeom prst="rect">
                      <a:avLst/>
                    </a:prstGeom>
                    <a:noFill/>
                    <a:ln>
                      <a:noFill/>
                    </a:ln>
                  </pic:spPr>
                </pic:pic>
              </a:graphicData>
            </a:graphic>
          </wp:inline>
        </w:drawing>
      </w:r>
    </w:p>
    <w:p w14:paraId="262FBD3D" w14:textId="77777777" w:rsidR="0058715E" w:rsidRDefault="0058715E" w:rsidP="000F3567">
      <w:pPr>
        <w:jc w:val="center"/>
        <w:rPr>
          <w:rFonts w:ascii="Times New Roman" w:hAnsi="Times New Roman" w:cs="Times New Roman"/>
          <w:sz w:val="20"/>
          <w:szCs w:val="20"/>
        </w:rPr>
      </w:pPr>
      <w:proofErr w:type="gramStart"/>
      <w:r>
        <w:rPr>
          <w:rFonts w:ascii="Times New Roman" w:hAnsi="Times New Roman" w:cs="Times New Roman"/>
          <w:sz w:val="20"/>
          <w:szCs w:val="20"/>
        </w:rPr>
        <w:t>S</w:t>
      </w:r>
      <w:r>
        <w:rPr>
          <w:rFonts w:ascii="Times New Roman" w:hAnsi="Times New Roman" w:cs="Times New Roman" w:hint="eastAsia"/>
          <w:sz w:val="20"/>
          <w:szCs w:val="20"/>
        </w:rPr>
        <w:t xml:space="preserve">upplementary </w:t>
      </w:r>
      <w:r>
        <w:rPr>
          <w:rFonts w:ascii="Times New Roman" w:hAnsi="Times New Roman" w:cs="Times New Roman"/>
          <w:sz w:val="20"/>
          <w:szCs w:val="20"/>
        </w:rPr>
        <w:t>F</w:t>
      </w:r>
      <w:r>
        <w:rPr>
          <w:rFonts w:ascii="Times New Roman" w:hAnsi="Times New Roman" w:cs="Times New Roman" w:hint="eastAsia"/>
          <w:sz w:val="20"/>
          <w:szCs w:val="20"/>
        </w:rPr>
        <w:t>igure</w:t>
      </w:r>
      <w:r>
        <w:rPr>
          <w:rFonts w:ascii="Times New Roman" w:hAnsi="Times New Roman" w:cs="Times New Roman"/>
          <w:sz w:val="20"/>
          <w:szCs w:val="20"/>
        </w:rPr>
        <w:t>1</w:t>
      </w:r>
      <w:r>
        <w:rPr>
          <w:rFonts w:ascii="Times New Roman" w:hAnsi="Times New Roman" w:cs="Times New Roman" w:hint="eastAsia"/>
          <w:sz w:val="20"/>
          <w:szCs w:val="20"/>
        </w:rPr>
        <w:t>.</w:t>
      </w:r>
      <w:proofErr w:type="gramEnd"/>
      <w:r>
        <w:rPr>
          <w:rFonts w:ascii="Times New Roman" w:hAnsi="Times New Roman" w:cs="Times New Roman" w:hint="eastAsia"/>
          <w:sz w:val="20"/>
          <w:szCs w:val="20"/>
        </w:rPr>
        <w:t xml:space="preserve"> </w:t>
      </w:r>
      <w:r w:rsidRPr="000F3567">
        <w:rPr>
          <w:rFonts w:ascii="Times New Roman" w:hAnsi="Times New Roman" w:cs="Times New Roman" w:hint="eastAsia"/>
          <w:sz w:val="20"/>
          <w:szCs w:val="20"/>
        </w:rPr>
        <w:t>D</w:t>
      </w:r>
      <w:r w:rsidRPr="000F3567">
        <w:rPr>
          <w:rFonts w:ascii="Times New Roman" w:hAnsi="Times New Roman" w:cs="Times New Roman"/>
          <w:sz w:val="20"/>
          <w:szCs w:val="20"/>
        </w:rPr>
        <w:t>etailed optical configuration and physical figure</w:t>
      </w:r>
    </w:p>
    <w:p w14:paraId="107B9ED6" w14:textId="77777777" w:rsidR="001A5C12" w:rsidRPr="0046489B" w:rsidRDefault="00745D37" w:rsidP="0046489B">
      <w:pPr>
        <w:pStyle w:val="a5"/>
        <w:numPr>
          <w:ilvl w:val="0"/>
          <w:numId w:val="1"/>
        </w:numPr>
        <w:spacing w:beforeLines="50" w:before="156" w:afterLines="50" w:after="156"/>
        <w:ind w:firstLineChars="0"/>
        <w:rPr>
          <w:rFonts w:ascii="Times New Roman" w:hAnsi="Times New Roman" w:cs="Times New Roman"/>
          <w:b/>
          <w:bCs/>
          <w:sz w:val="20"/>
          <w:szCs w:val="20"/>
        </w:rPr>
      </w:pPr>
      <w:r w:rsidRPr="0046489B">
        <w:rPr>
          <w:rFonts w:ascii="Times New Roman" w:eastAsia="宋体" w:hAnsi="Times New Roman" w:cs="Times New Roman"/>
          <w:b/>
          <w:bCs/>
          <w:sz w:val="20"/>
          <w:szCs w:val="20"/>
        </w:rPr>
        <w:t>supp</w:t>
      </w:r>
      <w:r w:rsidRPr="0046489B">
        <w:rPr>
          <w:rFonts w:ascii="Times New Roman" w:eastAsia="宋体" w:hAnsi="Times New Roman" w:cs="Times New Roman" w:hint="eastAsia"/>
          <w:b/>
          <w:bCs/>
          <w:sz w:val="20"/>
          <w:szCs w:val="20"/>
        </w:rPr>
        <w:t>lementary</w:t>
      </w:r>
      <w:r w:rsidRPr="0046489B">
        <w:rPr>
          <w:rFonts w:ascii="Times New Roman" w:eastAsia="宋体" w:hAnsi="Times New Roman" w:cs="Times New Roman"/>
          <w:b/>
          <w:bCs/>
          <w:sz w:val="20"/>
          <w:szCs w:val="20"/>
        </w:rPr>
        <w:t xml:space="preserve"> </w:t>
      </w:r>
      <w:r w:rsidRPr="0046489B">
        <w:rPr>
          <w:rFonts w:ascii="Times New Roman" w:eastAsia="宋体" w:hAnsi="Times New Roman" w:cs="Times New Roman" w:hint="eastAsia"/>
          <w:b/>
          <w:bCs/>
          <w:sz w:val="20"/>
          <w:szCs w:val="20"/>
        </w:rPr>
        <w:t>material</w:t>
      </w:r>
      <w:r w:rsidRPr="0046489B">
        <w:rPr>
          <w:rFonts w:ascii="Times New Roman" w:eastAsia="宋体" w:hAnsi="Times New Roman" w:cs="Times New Roman"/>
          <w:b/>
          <w:bCs/>
          <w:sz w:val="20"/>
          <w:szCs w:val="20"/>
        </w:rPr>
        <w:t xml:space="preserve"> 2</w:t>
      </w:r>
    </w:p>
    <w:p w14:paraId="71892AC4" w14:textId="77777777" w:rsidR="001A5C12" w:rsidRDefault="00745D37">
      <w:pPr>
        <w:rPr>
          <w:rFonts w:ascii="Times New Roman" w:hAnsi="Times New Roman" w:cs="Times New Roman"/>
          <w:b/>
          <w:sz w:val="20"/>
          <w:szCs w:val="20"/>
        </w:rPr>
      </w:pPr>
      <w:proofErr w:type="gramStart"/>
      <w:r>
        <w:rPr>
          <w:rFonts w:ascii="Times New Roman" w:hAnsi="Times New Roman" w:cs="Times New Roman"/>
          <w:b/>
          <w:sz w:val="20"/>
          <w:szCs w:val="20"/>
        </w:rPr>
        <w:t>Experiment and Analysis.</w:t>
      </w:r>
      <w:proofErr w:type="gramEnd"/>
      <w:r>
        <w:rPr>
          <w:rFonts w:ascii="Times New Roman" w:hAnsi="Times New Roman" w:cs="Times New Roman"/>
          <w:b/>
          <w:sz w:val="20"/>
          <w:szCs w:val="20"/>
        </w:rPr>
        <w:t xml:space="preserve"> </w:t>
      </w:r>
    </w:p>
    <w:p w14:paraId="363A95CB" w14:textId="283DAAC3" w:rsidR="001A5C12" w:rsidRDefault="002A0F36" w:rsidP="00F1668E">
      <w:pPr>
        <w:ind w:firstLineChars="150" w:firstLine="300"/>
        <w:rPr>
          <w:rFonts w:ascii="Times New Roman" w:hAnsi="Times New Roman" w:cs="Times New Roman"/>
          <w:sz w:val="20"/>
          <w:szCs w:val="20"/>
        </w:rPr>
      </w:pPr>
      <w:r>
        <w:rPr>
          <w:rFonts w:ascii="Times New Roman" w:hAnsi="Times New Roman" w:cs="Times New Roman"/>
          <w:sz w:val="20"/>
          <w:szCs w:val="20"/>
        </w:rPr>
        <w:t>First, t</w:t>
      </w:r>
      <w:r w:rsidR="0048617C" w:rsidRPr="0048617C">
        <w:rPr>
          <w:rFonts w:ascii="Times New Roman" w:hAnsi="Times New Roman" w:cs="Times New Roman"/>
          <w:sz w:val="20"/>
          <w:szCs w:val="20"/>
        </w:rPr>
        <w:t xml:space="preserve">he </w:t>
      </w:r>
      <w:r>
        <w:rPr>
          <w:rFonts w:ascii="Times New Roman" w:hAnsi="Times New Roman" w:cs="Times New Roman"/>
          <w:sz w:val="20"/>
          <w:szCs w:val="20"/>
        </w:rPr>
        <w:t xml:space="preserve">spectrograph </w:t>
      </w:r>
      <w:r w:rsidR="0048617C" w:rsidRPr="0048617C">
        <w:rPr>
          <w:rFonts w:ascii="Times New Roman" w:hAnsi="Times New Roman" w:cs="Times New Roman"/>
          <w:sz w:val="20"/>
          <w:szCs w:val="20"/>
        </w:rPr>
        <w:t>wavenumber calibration was performed with reference bands of toluene</w:t>
      </w:r>
      <w:hyperlink w:anchor="_ENREF_1" w:tooltip="John R. Ferraro, 2003 #536" w:history="1">
        <w:r w:rsidR="006845EF">
          <w:rPr>
            <w:rFonts w:ascii="Times New Roman" w:hAnsi="Times New Roman" w:cs="Times New Roman"/>
            <w:sz w:val="20"/>
            <w:szCs w:val="20"/>
          </w:rPr>
          <w:fldChar w:fldCharType="begin"/>
        </w:r>
        <w:r w:rsidR="006845EF">
          <w:rPr>
            <w:rFonts w:ascii="Times New Roman" w:hAnsi="Times New Roman" w:cs="Times New Roman"/>
            <w:sz w:val="20"/>
            <w:szCs w:val="20"/>
          </w:rPr>
          <w:instrText xml:space="preserve"> ADDIN EN.CITE &lt;EndNote&gt;&lt;Cite&gt;&lt;Author&gt;John R. Ferraro&lt;/Author&gt;&lt;Year&gt;2003&lt;/Year&gt;&lt;RecNum&gt;536&lt;/RecNum&gt;&lt;DisplayText&gt;&lt;style face="superscript"&gt;1&lt;/style&gt;&lt;/DisplayText&gt;&lt;record&gt;&lt;rec-number&gt;536&lt;/rec-number&gt;&lt;foreign-keys&gt;&lt;key app="EN" db-id="p2f2r9006ww92uedf96vrwt10d0s9rrwtx52"&gt;536&lt;/key&gt;&lt;/foreign-keys&gt;&lt;ref-type name="Journal Article"&gt;17&lt;/ref-type&gt;&lt;contributors&gt;&lt;authors&gt;&lt;author&gt;John R. Ferraro, Kazuo Nakamoto and Chris W. Brown. &lt;/author&gt;&lt;/authors&gt;&lt;/contributors&gt;&lt;titles&gt;&lt;title&gt;Introductory Raman Spectroscopy&lt;/title&gt;&lt;secondary-title&gt;Academic Press, Amsterdam, Second Edition, &lt;/secondary-title&gt;&lt;/titles&gt;&lt;periodical&gt;&lt;full-title&gt;Academic Press, Amsterdam, Second Edition,&lt;/full-title&gt;&lt;/periodical&gt;&lt;dates&gt;&lt;year&gt;&lt;style face="normal" font="default" charset="134" size="100%"&gt;2003&lt;/style&gt;&lt;/year&gt;&lt;/dates&gt;&lt;urls&gt;&lt;/urls&gt;&lt;/record&gt;&lt;/Cite&gt;&lt;/EndNote&gt;</w:instrText>
        </w:r>
        <w:r w:rsidR="006845EF">
          <w:rPr>
            <w:rFonts w:ascii="Times New Roman" w:hAnsi="Times New Roman" w:cs="Times New Roman"/>
            <w:sz w:val="20"/>
            <w:szCs w:val="20"/>
          </w:rPr>
          <w:fldChar w:fldCharType="separate"/>
        </w:r>
        <w:r w:rsidR="006845EF" w:rsidRPr="00456D26">
          <w:rPr>
            <w:rFonts w:ascii="Times New Roman" w:hAnsi="Times New Roman" w:cs="Times New Roman"/>
            <w:sz w:val="20"/>
            <w:szCs w:val="20"/>
          </w:rPr>
          <w:t>1</w:t>
        </w:r>
        <w:r w:rsidR="006845EF">
          <w:rPr>
            <w:rFonts w:ascii="Times New Roman" w:hAnsi="Times New Roman" w:cs="Times New Roman"/>
            <w:sz w:val="20"/>
            <w:szCs w:val="20"/>
          </w:rPr>
          <w:fldChar w:fldCharType="end"/>
        </w:r>
      </w:hyperlink>
      <w:r>
        <w:rPr>
          <w:rFonts w:ascii="Times New Roman" w:hAnsi="Times New Roman" w:cs="Times New Roman"/>
          <w:sz w:val="20"/>
          <w:szCs w:val="20"/>
        </w:rPr>
        <w:t>;</w:t>
      </w:r>
      <w:r w:rsidR="0048617C">
        <w:rPr>
          <w:rFonts w:ascii="Times New Roman" w:hAnsi="Times New Roman" w:cs="Times New Roman" w:hint="eastAsia"/>
          <w:sz w:val="20"/>
          <w:szCs w:val="20"/>
        </w:rPr>
        <w:t xml:space="preserve"> at </w:t>
      </w:r>
      <w:r w:rsidR="0048617C">
        <w:rPr>
          <w:rFonts w:ascii="Times New Roman" w:hAnsi="Times New Roman" w:cs="Times New Roman"/>
          <w:sz w:val="20"/>
          <w:szCs w:val="20"/>
        </w:rPr>
        <w:lastRenderedPageBreak/>
        <w:t>the same</w:t>
      </w:r>
      <w:r w:rsidR="0048617C">
        <w:rPr>
          <w:rFonts w:ascii="Times New Roman" w:hAnsi="Times New Roman" w:cs="Times New Roman" w:hint="eastAsia"/>
          <w:sz w:val="20"/>
          <w:szCs w:val="20"/>
        </w:rPr>
        <w:t xml:space="preserve"> time, </w:t>
      </w:r>
      <w:r w:rsidR="009838C7">
        <w:rPr>
          <w:rFonts w:ascii="Times New Roman" w:hAnsi="Times New Roman" w:cs="Times New Roman"/>
          <w:sz w:val="20"/>
          <w:szCs w:val="20"/>
        </w:rPr>
        <w:t>ethanol</w:t>
      </w:r>
      <w:r w:rsidR="00745D37">
        <w:rPr>
          <w:rFonts w:ascii="Times New Roman" w:hAnsi="Times New Roman" w:cs="Times New Roman"/>
          <w:sz w:val="20"/>
          <w:szCs w:val="20"/>
        </w:rPr>
        <w:t xml:space="preserve"> spectrum was measured using an exposure time of </w:t>
      </w:r>
      <w:r w:rsidR="00745D37">
        <w:rPr>
          <w:rFonts w:ascii="Times New Roman" w:hAnsi="Times New Roman" w:cs="Times New Roman" w:hint="eastAsia"/>
          <w:sz w:val="20"/>
          <w:szCs w:val="20"/>
        </w:rPr>
        <w:t>3</w:t>
      </w:r>
      <w:r>
        <w:rPr>
          <w:rFonts w:ascii="Times New Roman" w:hAnsi="Times New Roman" w:cs="Times New Roman"/>
          <w:sz w:val="20"/>
          <w:szCs w:val="20"/>
        </w:rPr>
        <w:t xml:space="preserve"> </w:t>
      </w:r>
      <w:r w:rsidR="00745D37">
        <w:rPr>
          <w:rFonts w:ascii="Times New Roman" w:hAnsi="Times New Roman" w:cs="Times New Roman"/>
          <w:sz w:val="20"/>
          <w:szCs w:val="20"/>
        </w:rPr>
        <w:t xml:space="preserve">s for </w:t>
      </w:r>
      <w:r>
        <w:rPr>
          <w:rFonts w:ascii="Times New Roman" w:hAnsi="Times New Roman" w:cs="Times New Roman"/>
          <w:sz w:val="20"/>
          <w:szCs w:val="20"/>
        </w:rPr>
        <w:t xml:space="preserve">each </w:t>
      </w:r>
      <w:r w:rsidR="00745D37">
        <w:rPr>
          <w:rFonts w:ascii="Times New Roman" w:hAnsi="Times New Roman" w:cs="Times New Roman"/>
          <w:sz w:val="20"/>
          <w:szCs w:val="20"/>
        </w:rPr>
        <w:t>wavenumber calibration</w:t>
      </w:r>
      <w:r>
        <w:rPr>
          <w:rFonts w:ascii="Times New Roman" w:hAnsi="Times New Roman" w:cs="Times New Roman"/>
          <w:sz w:val="20"/>
          <w:szCs w:val="20"/>
        </w:rPr>
        <w:t xml:space="preserve"> </w:t>
      </w:r>
      <w:r w:rsidR="0048617C">
        <w:rPr>
          <w:rFonts w:ascii="Times New Roman" w:hAnsi="Times New Roman" w:cs="Times New Roman" w:hint="eastAsia"/>
          <w:sz w:val="20"/>
          <w:szCs w:val="20"/>
        </w:rPr>
        <w:t>experiment</w:t>
      </w:r>
      <w:r w:rsidR="00745D37">
        <w:rPr>
          <w:rFonts w:ascii="Times New Roman" w:hAnsi="Times New Roman" w:cs="Times New Roman"/>
          <w:sz w:val="20"/>
          <w:szCs w:val="20"/>
        </w:rPr>
        <w:t>.</w:t>
      </w:r>
      <w:r w:rsidR="00745D37">
        <w:rPr>
          <w:rFonts w:ascii="Times New Roman" w:hAnsi="Times New Roman" w:cs="Times New Roman" w:hint="eastAsia"/>
          <w:sz w:val="20"/>
          <w:szCs w:val="20"/>
        </w:rPr>
        <w:t xml:space="preserve"> </w:t>
      </w:r>
      <w:r w:rsidR="00745D37">
        <w:rPr>
          <w:rFonts w:ascii="Times New Roman" w:hAnsi="Times New Roman" w:cs="Times New Roman"/>
          <w:sz w:val="20"/>
          <w:szCs w:val="20"/>
        </w:rPr>
        <w:t xml:space="preserve">Secondly, the </w:t>
      </w:r>
      <w:r>
        <w:rPr>
          <w:rFonts w:ascii="Times New Roman" w:hAnsi="Times New Roman" w:cs="Times New Roman"/>
          <w:sz w:val="20"/>
          <w:szCs w:val="20"/>
        </w:rPr>
        <w:t>spectr</w:t>
      </w:r>
      <w:r w:rsidR="00A77E62">
        <w:rPr>
          <w:rFonts w:ascii="Times New Roman" w:hAnsi="Times New Roman" w:cs="Times New Roman"/>
          <w:sz w:val="20"/>
          <w:szCs w:val="20"/>
        </w:rPr>
        <w:t>a</w:t>
      </w:r>
      <w:r>
        <w:rPr>
          <w:rFonts w:ascii="Times New Roman" w:hAnsi="Times New Roman" w:cs="Times New Roman"/>
          <w:sz w:val="20"/>
          <w:szCs w:val="20"/>
        </w:rPr>
        <w:t xml:space="preserve"> was acquired with c</w:t>
      </w:r>
      <w:r w:rsidR="00745D37">
        <w:rPr>
          <w:rFonts w:ascii="Times New Roman" w:hAnsi="Times New Roman" w:cs="Times New Roman"/>
          <w:sz w:val="20"/>
          <w:szCs w:val="20"/>
        </w:rPr>
        <w:t xml:space="preserve">ryopreservation </w:t>
      </w:r>
      <w:r>
        <w:rPr>
          <w:rFonts w:ascii="Times New Roman" w:hAnsi="Times New Roman" w:cs="Times New Roman"/>
          <w:sz w:val="20"/>
          <w:szCs w:val="20"/>
        </w:rPr>
        <w:t>t</w:t>
      </w:r>
      <w:r w:rsidR="00745D37">
        <w:rPr>
          <w:rFonts w:ascii="Times New Roman" w:hAnsi="Times New Roman" w:cs="Times New Roman"/>
          <w:sz w:val="20"/>
          <w:szCs w:val="20"/>
        </w:rPr>
        <w:t>ubes</w:t>
      </w:r>
      <w:r w:rsidR="00745D37">
        <w:rPr>
          <w:rFonts w:ascii="Times New Roman" w:hAnsi="Times New Roman" w:cs="Times New Roman" w:hint="eastAsia"/>
          <w:sz w:val="20"/>
          <w:szCs w:val="20"/>
        </w:rPr>
        <w:t xml:space="preserve"> with 5%</w:t>
      </w:r>
      <w:r w:rsidR="00745D37">
        <w:rPr>
          <w:rFonts w:ascii="Times New Roman" w:hAnsi="Times New Roman" w:cs="Times New Roman"/>
          <w:sz w:val="20"/>
          <w:szCs w:val="20"/>
        </w:rPr>
        <w:t xml:space="preserve"> normal saline using an exposure time of 3</w:t>
      </w:r>
      <w:r>
        <w:rPr>
          <w:rFonts w:ascii="Times New Roman" w:hAnsi="Times New Roman" w:cs="Times New Roman"/>
          <w:sz w:val="20"/>
          <w:szCs w:val="20"/>
        </w:rPr>
        <w:t xml:space="preserve"> </w:t>
      </w:r>
      <w:r w:rsidR="00745D37">
        <w:rPr>
          <w:rFonts w:ascii="Times New Roman" w:hAnsi="Times New Roman" w:cs="Times New Roman"/>
          <w:sz w:val="20"/>
          <w:szCs w:val="20"/>
        </w:rPr>
        <w:t xml:space="preserve">s </w:t>
      </w:r>
      <w:r>
        <w:rPr>
          <w:rFonts w:ascii="Times New Roman" w:hAnsi="Times New Roman" w:cs="Times New Roman"/>
          <w:sz w:val="20"/>
          <w:szCs w:val="20"/>
        </w:rPr>
        <w:t xml:space="preserve">and </w:t>
      </w:r>
      <w:r w:rsidR="00745D37">
        <w:rPr>
          <w:rFonts w:ascii="Times New Roman" w:hAnsi="Times New Roman" w:cs="Times New Roman"/>
          <w:sz w:val="20"/>
          <w:szCs w:val="20"/>
        </w:rPr>
        <w:t>with five successive</w:t>
      </w:r>
      <w:r w:rsidR="00745D37">
        <w:rPr>
          <w:rFonts w:ascii="Times New Roman" w:hAnsi="Times New Roman" w:cs="Times New Roman" w:hint="eastAsia"/>
          <w:sz w:val="20"/>
          <w:szCs w:val="20"/>
        </w:rPr>
        <w:t xml:space="preserve"> </w:t>
      </w:r>
      <w:r w:rsidR="00745D37">
        <w:rPr>
          <w:rFonts w:ascii="Times New Roman" w:hAnsi="Times New Roman" w:cs="Times New Roman"/>
          <w:sz w:val="20"/>
          <w:szCs w:val="20"/>
        </w:rPr>
        <w:t>scans</w:t>
      </w:r>
      <w:r w:rsidR="00745D37">
        <w:rPr>
          <w:rFonts w:ascii="Times New Roman" w:hAnsi="Times New Roman" w:cs="Times New Roman" w:hint="eastAsia"/>
          <w:sz w:val="20"/>
          <w:szCs w:val="20"/>
        </w:rPr>
        <w:t xml:space="preserve"> for every </w:t>
      </w:r>
      <w:r w:rsidR="00745D37">
        <w:rPr>
          <w:rFonts w:ascii="Times New Roman" w:hAnsi="Times New Roman" w:cs="Times New Roman"/>
          <w:sz w:val="20"/>
          <w:szCs w:val="20"/>
        </w:rPr>
        <w:t>beginning</w:t>
      </w:r>
      <w:r w:rsidR="00745D37">
        <w:rPr>
          <w:rFonts w:ascii="Times New Roman" w:hAnsi="Times New Roman" w:cs="Times New Roman" w:hint="eastAsia"/>
          <w:sz w:val="20"/>
          <w:szCs w:val="20"/>
        </w:rPr>
        <w:t xml:space="preserve"> and finish the </w:t>
      </w:r>
      <w:r w:rsidR="00745D37">
        <w:rPr>
          <w:rFonts w:ascii="Times New Roman" w:hAnsi="Times New Roman" w:cs="Times New Roman"/>
          <w:sz w:val="20"/>
          <w:szCs w:val="20"/>
        </w:rPr>
        <w:t xml:space="preserve">experiment. The average </w:t>
      </w:r>
      <w:r w:rsidR="00A77E62">
        <w:rPr>
          <w:rFonts w:ascii="Times New Roman" w:hAnsi="Times New Roman" w:cs="Times New Roman"/>
          <w:sz w:val="20"/>
          <w:szCs w:val="20"/>
        </w:rPr>
        <w:t xml:space="preserve">spectra </w:t>
      </w:r>
      <w:r w:rsidR="006A2CF7">
        <w:rPr>
          <w:rFonts w:ascii="Times New Roman" w:hAnsi="Times New Roman" w:cs="Times New Roman"/>
          <w:sz w:val="20"/>
          <w:szCs w:val="20"/>
        </w:rPr>
        <w:t xml:space="preserve">obtained with </w:t>
      </w:r>
      <w:r w:rsidR="00745D37">
        <w:rPr>
          <w:rFonts w:ascii="Times New Roman" w:hAnsi="Times New Roman" w:cs="Times New Roman"/>
          <w:sz w:val="20"/>
          <w:szCs w:val="20"/>
        </w:rPr>
        <w:t xml:space="preserve">the </w:t>
      </w:r>
      <w:r w:rsidR="00A77E62">
        <w:rPr>
          <w:rFonts w:ascii="Times New Roman" w:hAnsi="Times New Roman" w:cs="Times New Roman"/>
          <w:sz w:val="20"/>
          <w:szCs w:val="20"/>
        </w:rPr>
        <w:t>c</w:t>
      </w:r>
      <w:r w:rsidR="00745D37">
        <w:rPr>
          <w:rFonts w:ascii="Times New Roman" w:hAnsi="Times New Roman" w:cs="Times New Roman"/>
          <w:sz w:val="20"/>
          <w:szCs w:val="20"/>
        </w:rPr>
        <w:t xml:space="preserve">ryopreservation </w:t>
      </w:r>
      <w:r w:rsidR="00A77E62">
        <w:rPr>
          <w:rFonts w:ascii="Times New Roman" w:hAnsi="Times New Roman" w:cs="Times New Roman"/>
          <w:sz w:val="20"/>
          <w:szCs w:val="20"/>
        </w:rPr>
        <w:t>t</w:t>
      </w:r>
      <w:r w:rsidR="00745D37">
        <w:rPr>
          <w:rFonts w:ascii="Times New Roman" w:hAnsi="Times New Roman" w:cs="Times New Roman"/>
          <w:sz w:val="20"/>
          <w:szCs w:val="20"/>
        </w:rPr>
        <w:t xml:space="preserve">ubes was used </w:t>
      </w:r>
      <w:r w:rsidR="00745D37">
        <w:rPr>
          <w:rFonts w:ascii="Times New Roman" w:hAnsi="Times New Roman" w:cs="Times New Roman" w:hint="eastAsia"/>
          <w:sz w:val="20"/>
          <w:szCs w:val="20"/>
        </w:rPr>
        <w:t>to</w:t>
      </w:r>
      <w:r w:rsidR="00745D37">
        <w:rPr>
          <w:rFonts w:ascii="Times New Roman" w:hAnsi="Times New Roman" w:cs="Times New Roman"/>
          <w:sz w:val="20"/>
          <w:szCs w:val="20"/>
        </w:rPr>
        <w:t xml:space="preserve"> </w:t>
      </w:r>
      <w:r w:rsidR="00745D37">
        <w:rPr>
          <w:rFonts w:ascii="Times New Roman" w:hAnsi="Times New Roman" w:cs="Times New Roman" w:hint="eastAsia"/>
          <w:sz w:val="20"/>
          <w:szCs w:val="20"/>
        </w:rPr>
        <w:t>i</w:t>
      </w:r>
      <w:r w:rsidR="00745D37">
        <w:rPr>
          <w:rFonts w:ascii="Times New Roman" w:hAnsi="Times New Roman" w:cs="Times New Roman"/>
          <w:sz w:val="20"/>
          <w:szCs w:val="20"/>
        </w:rPr>
        <w:t xml:space="preserve">nvestigate the influence of </w:t>
      </w:r>
      <w:r w:rsidR="00745D37">
        <w:rPr>
          <w:rFonts w:ascii="Times New Roman" w:hAnsi="Times New Roman" w:cs="Times New Roman" w:hint="eastAsia"/>
          <w:sz w:val="20"/>
          <w:szCs w:val="20"/>
        </w:rPr>
        <w:t>tube</w:t>
      </w:r>
      <w:r w:rsidR="00745D37">
        <w:rPr>
          <w:rFonts w:ascii="Times New Roman" w:hAnsi="Times New Roman" w:cs="Times New Roman"/>
          <w:sz w:val="20"/>
          <w:szCs w:val="20"/>
        </w:rPr>
        <w:t xml:space="preserve"> wall materials. Next, the Raman spectra of the</w:t>
      </w:r>
      <w:r w:rsidR="00745D37">
        <w:rPr>
          <w:rFonts w:ascii="Times New Roman" w:hAnsi="Times New Roman" w:cs="Times New Roman" w:hint="eastAsia"/>
          <w:sz w:val="20"/>
          <w:szCs w:val="20"/>
        </w:rPr>
        <w:t xml:space="preserve"> </w:t>
      </w:r>
      <w:r w:rsidR="00745D37">
        <w:rPr>
          <w:rFonts w:ascii="Times New Roman" w:hAnsi="Times New Roman" w:cs="Times New Roman"/>
          <w:sz w:val="20"/>
          <w:szCs w:val="20"/>
        </w:rPr>
        <w:t xml:space="preserve">serum samples </w:t>
      </w:r>
      <w:r w:rsidR="00745D37">
        <w:rPr>
          <w:rFonts w:ascii="Times New Roman" w:hAnsi="Times New Roman" w:cs="Times New Roman" w:hint="eastAsia"/>
          <w:sz w:val="20"/>
          <w:szCs w:val="20"/>
        </w:rPr>
        <w:t xml:space="preserve">sealed with </w:t>
      </w:r>
      <w:r w:rsidR="006A2CF7">
        <w:rPr>
          <w:rFonts w:ascii="Times New Roman" w:hAnsi="Times New Roman" w:cs="Times New Roman"/>
          <w:sz w:val="20"/>
          <w:szCs w:val="20"/>
        </w:rPr>
        <w:t>c</w:t>
      </w:r>
      <w:r w:rsidR="00745D37">
        <w:rPr>
          <w:rFonts w:ascii="Times New Roman" w:hAnsi="Times New Roman" w:cs="Times New Roman"/>
          <w:sz w:val="20"/>
          <w:szCs w:val="20"/>
        </w:rPr>
        <w:t xml:space="preserve">ryopreservation </w:t>
      </w:r>
      <w:r w:rsidR="006A2CF7">
        <w:rPr>
          <w:rFonts w:ascii="Times New Roman" w:hAnsi="Times New Roman" w:cs="Times New Roman"/>
          <w:sz w:val="20"/>
          <w:szCs w:val="20"/>
        </w:rPr>
        <w:t>t</w:t>
      </w:r>
      <w:r w:rsidR="00745D37">
        <w:rPr>
          <w:rFonts w:ascii="Times New Roman" w:hAnsi="Times New Roman" w:cs="Times New Roman"/>
          <w:sz w:val="20"/>
          <w:szCs w:val="20"/>
        </w:rPr>
        <w:t>ube</w:t>
      </w:r>
      <w:r w:rsidR="00745D37">
        <w:rPr>
          <w:rFonts w:ascii="Times New Roman" w:hAnsi="Times New Roman" w:cs="Times New Roman" w:hint="eastAsia"/>
          <w:sz w:val="20"/>
          <w:szCs w:val="20"/>
        </w:rPr>
        <w:t xml:space="preserve"> </w:t>
      </w:r>
      <w:r w:rsidR="00745D37">
        <w:rPr>
          <w:rFonts w:ascii="Times New Roman" w:hAnsi="Times New Roman" w:cs="Times New Roman"/>
          <w:sz w:val="20"/>
          <w:szCs w:val="20"/>
        </w:rPr>
        <w:t xml:space="preserve">were measured using the same integration parameters as with the </w:t>
      </w:r>
      <w:r w:rsidR="006A2CF7">
        <w:rPr>
          <w:rFonts w:ascii="Times New Roman" w:hAnsi="Times New Roman" w:cs="Times New Roman"/>
          <w:sz w:val="20"/>
          <w:szCs w:val="20"/>
        </w:rPr>
        <w:t>c</w:t>
      </w:r>
      <w:r w:rsidR="00745D37">
        <w:rPr>
          <w:rFonts w:ascii="Times New Roman" w:hAnsi="Times New Roman" w:cs="Times New Roman"/>
          <w:sz w:val="20"/>
          <w:szCs w:val="20"/>
        </w:rPr>
        <w:t xml:space="preserve">ryopreservation </w:t>
      </w:r>
      <w:r w:rsidR="006A2CF7">
        <w:rPr>
          <w:rFonts w:ascii="Times New Roman" w:hAnsi="Times New Roman" w:cs="Times New Roman"/>
          <w:sz w:val="20"/>
          <w:szCs w:val="20"/>
        </w:rPr>
        <w:t>t</w:t>
      </w:r>
      <w:r w:rsidR="00745D37">
        <w:rPr>
          <w:rFonts w:ascii="Times New Roman" w:hAnsi="Times New Roman" w:cs="Times New Roman"/>
          <w:sz w:val="20"/>
          <w:szCs w:val="20"/>
        </w:rPr>
        <w:t xml:space="preserve">ube measurements. </w:t>
      </w:r>
      <w:r w:rsidR="00745D37">
        <w:rPr>
          <w:rFonts w:ascii="Times New Roman" w:hAnsi="Times New Roman" w:cs="Times New Roman" w:hint="eastAsia"/>
          <w:sz w:val="20"/>
          <w:szCs w:val="20"/>
        </w:rPr>
        <w:t>Three</w:t>
      </w:r>
      <w:r w:rsidR="00745D37">
        <w:rPr>
          <w:rFonts w:ascii="Times New Roman" w:hAnsi="Times New Roman" w:cs="Times New Roman"/>
          <w:sz w:val="20"/>
          <w:szCs w:val="20"/>
        </w:rPr>
        <w:t xml:space="preserve"> experimenters </w:t>
      </w:r>
      <w:r w:rsidR="006A2CF7">
        <w:rPr>
          <w:rFonts w:ascii="Times New Roman" w:hAnsi="Times New Roman" w:cs="Times New Roman" w:hint="eastAsia"/>
          <w:sz w:val="20"/>
          <w:szCs w:val="20"/>
        </w:rPr>
        <w:t>t</w:t>
      </w:r>
      <w:r w:rsidR="006A2CF7">
        <w:rPr>
          <w:rFonts w:ascii="Times New Roman" w:hAnsi="Times New Roman" w:cs="Times New Roman"/>
          <w:sz w:val="20"/>
          <w:szCs w:val="20"/>
        </w:rPr>
        <w:t>ook</w:t>
      </w:r>
      <w:r w:rsidR="006A2CF7">
        <w:rPr>
          <w:rFonts w:ascii="Times New Roman" w:hAnsi="Times New Roman" w:cs="Times New Roman" w:hint="eastAsia"/>
          <w:sz w:val="20"/>
          <w:szCs w:val="20"/>
        </w:rPr>
        <w:t xml:space="preserve"> </w:t>
      </w:r>
      <w:r w:rsidR="00745D37">
        <w:rPr>
          <w:rFonts w:ascii="Times New Roman" w:hAnsi="Times New Roman" w:cs="Times New Roman"/>
          <w:sz w:val="20"/>
          <w:szCs w:val="20"/>
        </w:rPr>
        <w:t>the</w:t>
      </w:r>
      <w:r w:rsidR="00745D37">
        <w:rPr>
          <w:rFonts w:ascii="Times New Roman" w:hAnsi="Times New Roman" w:cs="Times New Roman" w:hint="eastAsia"/>
          <w:sz w:val="20"/>
          <w:szCs w:val="20"/>
        </w:rPr>
        <w:t xml:space="preserve"> Raman scan for each</w:t>
      </w:r>
      <w:r w:rsidR="00745D37">
        <w:rPr>
          <w:rFonts w:ascii="Times New Roman" w:hAnsi="Times New Roman" w:cs="Times New Roman"/>
          <w:sz w:val="20"/>
          <w:szCs w:val="20"/>
        </w:rPr>
        <w:t xml:space="preserve"> sample tube</w:t>
      </w:r>
      <w:r w:rsidR="006A2CF7">
        <w:rPr>
          <w:rFonts w:ascii="Times New Roman" w:hAnsi="Times New Roman" w:cs="Times New Roman"/>
          <w:sz w:val="20"/>
          <w:szCs w:val="20"/>
        </w:rPr>
        <w:t>,</w:t>
      </w:r>
      <w:r w:rsidR="00745D37">
        <w:rPr>
          <w:rFonts w:ascii="Times New Roman" w:hAnsi="Times New Roman" w:cs="Times New Roman"/>
          <w:sz w:val="20"/>
          <w:szCs w:val="20"/>
        </w:rPr>
        <w:t xml:space="preserve"> and repeated five times</w:t>
      </w:r>
      <w:r w:rsidR="006A2CF7">
        <w:rPr>
          <w:rFonts w:ascii="Times New Roman" w:hAnsi="Times New Roman" w:cs="Times New Roman"/>
          <w:sz w:val="20"/>
          <w:szCs w:val="20"/>
        </w:rPr>
        <w:t xml:space="preserve"> the experiment</w:t>
      </w:r>
      <w:r w:rsidR="00745D37">
        <w:rPr>
          <w:rFonts w:ascii="Times New Roman" w:hAnsi="Times New Roman" w:cs="Times New Roman"/>
          <w:sz w:val="20"/>
          <w:szCs w:val="20"/>
        </w:rPr>
        <w:t xml:space="preserve">. The </w:t>
      </w:r>
      <w:r w:rsidR="006A2CF7">
        <w:rPr>
          <w:rFonts w:ascii="Times New Roman" w:hAnsi="Times New Roman" w:cs="Times New Roman"/>
          <w:sz w:val="20"/>
          <w:szCs w:val="20"/>
        </w:rPr>
        <w:t>c</w:t>
      </w:r>
      <w:r w:rsidR="00745D37">
        <w:rPr>
          <w:rFonts w:ascii="Times New Roman" w:hAnsi="Times New Roman" w:cs="Times New Roman"/>
          <w:sz w:val="20"/>
          <w:szCs w:val="20"/>
        </w:rPr>
        <w:t xml:space="preserve">ryopreservation </w:t>
      </w:r>
      <w:r w:rsidR="006A2CF7">
        <w:rPr>
          <w:rFonts w:ascii="Times New Roman" w:hAnsi="Times New Roman" w:cs="Times New Roman"/>
          <w:sz w:val="20"/>
          <w:szCs w:val="20"/>
        </w:rPr>
        <w:t>t</w:t>
      </w:r>
      <w:r w:rsidR="00745D37">
        <w:rPr>
          <w:rFonts w:ascii="Times New Roman" w:hAnsi="Times New Roman" w:cs="Times New Roman"/>
          <w:sz w:val="20"/>
          <w:szCs w:val="20"/>
        </w:rPr>
        <w:t xml:space="preserve">ube </w:t>
      </w:r>
      <w:r w:rsidR="006A2CF7">
        <w:rPr>
          <w:rFonts w:ascii="Times New Roman" w:hAnsi="Times New Roman" w:cs="Times New Roman"/>
          <w:sz w:val="20"/>
          <w:szCs w:val="20"/>
        </w:rPr>
        <w:t xml:space="preserve">was </w:t>
      </w:r>
      <w:r w:rsidR="00745D37">
        <w:rPr>
          <w:rFonts w:ascii="Times New Roman" w:hAnsi="Times New Roman" w:cs="Times New Roman"/>
          <w:sz w:val="20"/>
          <w:szCs w:val="20"/>
        </w:rPr>
        <w:t xml:space="preserve">placed in </w:t>
      </w:r>
      <w:r w:rsidR="006A2CF7">
        <w:rPr>
          <w:rFonts w:ascii="Times New Roman" w:hAnsi="Times New Roman" w:cs="Times New Roman"/>
          <w:sz w:val="20"/>
          <w:szCs w:val="20"/>
        </w:rPr>
        <w:t xml:space="preserve">a </w:t>
      </w:r>
      <w:r w:rsidR="00745D37">
        <w:rPr>
          <w:rFonts w:ascii="Times New Roman" w:hAnsi="Times New Roman" w:cs="Times New Roman"/>
          <w:sz w:val="20"/>
          <w:szCs w:val="20"/>
        </w:rPr>
        <w:t>special card</w:t>
      </w:r>
      <w:r w:rsidR="006A2CF7">
        <w:rPr>
          <w:rFonts w:ascii="Times New Roman" w:hAnsi="Times New Roman" w:cs="Times New Roman"/>
          <w:sz w:val="20"/>
          <w:szCs w:val="20"/>
        </w:rPr>
        <w:t>s</w:t>
      </w:r>
      <w:r w:rsidR="00745D37">
        <w:rPr>
          <w:rFonts w:ascii="Times New Roman" w:hAnsi="Times New Roman" w:cs="Times New Roman"/>
          <w:sz w:val="20"/>
          <w:szCs w:val="20"/>
        </w:rPr>
        <w:t xml:space="preserve"> slot </w:t>
      </w:r>
      <w:proofErr w:type="gramStart"/>
      <w:r w:rsidR="00745D37">
        <w:rPr>
          <w:rFonts w:ascii="Times New Roman" w:hAnsi="Times New Roman" w:cs="Times New Roman"/>
          <w:sz w:val="20"/>
          <w:szCs w:val="20"/>
        </w:rPr>
        <w:t xml:space="preserve">of </w:t>
      </w:r>
      <w:r w:rsidR="006A2CF7">
        <w:rPr>
          <w:rFonts w:ascii="Times New Roman" w:hAnsi="Times New Roman" w:cs="Times New Roman"/>
          <w:sz w:val="20"/>
          <w:szCs w:val="20"/>
        </w:rPr>
        <w:t xml:space="preserve"> the</w:t>
      </w:r>
      <w:proofErr w:type="gramEnd"/>
      <w:r w:rsidR="006A2CF7">
        <w:rPr>
          <w:rFonts w:ascii="Times New Roman" w:hAnsi="Times New Roman" w:cs="Times New Roman"/>
          <w:sz w:val="20"/>
          <w:szCs w:val="20"/>
        </w:rPr>
        <w:t xml:space="preserve"> </w:t>
      </w:r>
      <w:r w:rsidR="00745D37">
        <w:rPr>
          <w:rFonts w:ascii="Times New Roman" w:hAnsi="Times New Roman" w:cs="Times New Roman"/>
          <w:sz w:val="20"/>
          <w:szCs w:val="20"/>
        </w:rPr>
        <w:t>Raman spectrometer</w:t>
      </w:r>
      <w:r w:rsidR="006A2CF7">
        <w:rPr>
          <w:rFonts w:ascii="Times New Roman" w:hAnsi="Times New Roman" w:cs="Times New Roman"/>
          <w:sz w:val="20"/>
          <w:szCs w:val="20"/>
        </w:rPr>
        <w:t xml:space="preserve"> to</w:t>
      </w:r>
      <w:r w:rsidR="00745D37">
        <w:rPr>
          <w:rFonts w:ascii="Times New Roman" w:hAnsi="Times New Roman" w:cs="Times New Roman"/>
          <w:sz w:val="20"/>
          <w:szCs w:val="20"/>
        </w:rPr>
        <w:t xml:space="preserve"> ensure</w:t>
      </w:r>
      <w:r w:rsidR="006A2CF7">
        <w:rPr>
          <w:rFonts w:ascii="Times New Roman" w:hAnsi="Times New Roman" w:cs="Times New Roman"/>
          <w:sz w:val="20"/>
          <w:szCs w:val="20"/>
        </w:rPr>
        <w:t xml:space="preserve"> that</w:t>
      </w:r>
      <w:r w:rsidR="00745D37">
        <w:rPr>
          <w:rFonts w:ascii="Times New Roman" w:hAnsi="Times New Roman" w:cs="Times New Roman"/>
          <w:sz w:val="20"/>
          <w:szCs w:val="20"/>
        </w:rPr>
        <w:t xml:space="preserve"> the laser path through the tube wall</w:t>
      </w:r>
      <w:r w:rsidR="006A2CF7">
        <w:rPr>
          <w:rFonts w:ascii="Times New Roman" w:hAnsi="Times New Roman" w:cs="Times New Roman"/>
          <w:sz w:val="20"/>
          <w:szCs w:val="20"/>
        </w:rPr>
        <w:t xml:space="preserve"> was </w:t>
      </w:r>
      <w:r w:rsidR="00745D37">
        <w:rPr>
          <w:rFonts w:ascii="Times New Roman" w:hAnsi="Times New Roman" w:cs="Times New Roman" w:hint="eastAsia"/>
          <w:sz w:val="20"/>
          <w:szCs w:val="20"/>
        </w:rPr>
        <w:t>at</w:t>
      </w:r>
      <w:r w:rsidR="00745D37">
        <w:rPr>
          <w:rFonts w:ascii="Times New Roman" w:hAnsi="Times New Roman" w:cs="Times New Roman"/>
          <w:sz w:val="20"/>
          <w:szCs w:val="20"/>
        </w:rPr>
        <w:t xml:space="preserve"> a certain angle</w:t>
      </w:r>
      <w:r w:rsidR="006A2CF7">
        <w:rPr>
          <w:rFonts w:ascii="Times New Roman" w:hAnsi="Times New Roman" w:cs="Times New Roman"/>
          <w:sz w:val="20"/>
          <w:szCs w:val="20"/>
        </w:rPr>
        <w:t>.</w:t>
      </w:r>
      <w:r w:rsidR="00745D37">
        <w:rPr>
          <w:rFonts w:ascii="Times New Roman" w:hAnsi="Times New Roman" w:cs="Times New Roman"/>
          <w:sz w:val="20"/>
          <w:szCs w:val="20"/>
        </w:rPr>
        <w:t xml:space="preserve"> </w:t>
      </w:r>
    </w:p>
    <w:p w14:paraId="00915881" w14:textId="60CCAFF6" w:rsidR="001A5C12" w:rsidRDefault="00745D37" w:rsidP="00F1668E">
      <w:pPr>
        <w:spacing w:beforeLines="50" w:before="156" w:afterLines="50" w:after="156"/>
        <w:rPr>
          <w:rFonts w:ascii="Times New Roman" w:hAnsi="Times New Roman" w:cs="Times New Roman"/>
          <w:b/>
          <w:sz w:val="20"/>
          <w:szCs w:val="20"/>
        </w:rPr>
      </w:pPr>
      <w:r>
        <w:rPr>
          <w:rFonts w:ascii="Times New Roman" w:hAnsi="Times New Roman" w:cs="Times New Roman"/>
          <w:b/>
          <w:sz w:val="20"/>
          <w:szCs w:val="20"/>
        </w:rPr>
        <w:t>Data processing steps</w:t>
      </w:r>
    </w:p>
    <w:p w14:paraId="1AC091E0" w14:textId="1D4F618E" w:rsidR="001A5C12" w:rsidRDefault="00745D37" w:rsidP="00456D26">
      <w:pPr>
        <w:ind w:left="400" w:hangingChars="200" w:hanging="400"/>
        <w:rPr>
          <w:rFonts w:ascii="Times New Roman" w:hAnsi="Times New Roman" w:cs="Times New Roman"/>
          <w:sz w:val="20"/>
          <w:szCs w:val="20"/>
        </w:rPr>
      </w:pPr>
      <w:r>
        <w:rPr>
          <w:rFonts w:ascii="Times New Roman" w:hAnsi="Times New Roman" w:cs="Times New Roman" w:hint="eastAsia"/>
          <w:sz w:val="20"/>
          <w:szCs w:val="20"/>
        </w:rPr>
        <w:t>1</w:t>
      </w:r>
      <w:r w:rsidR="00F1668E">
        <w:rPr>
          <w:rFonts w:ascii="Times New Roman" w:hAnsi="Times New Roman" w:cs="Times New Roman" w:hint="eastAsia"/>
          <w:sz w:val="20"/>
          <w:szCs w:val="20"/>
        </w:rPr>
        <w:t>）</w:t>
      </w:r>
      <w:r>
        <w:rPr>
          <w:rFonts w:ascii="Times New Roman" w:hAnsi="Times New Roman" w:cs="Times New Roman"/>
          <w:sz w:val="20"/>
          <w:szCs w:val="20"/>
        </w:rPr>
        <w:t>Smooth</w:t>
      </w:r>
      <w:r>
        <w:rPr>
          <w:rFonts w:ascii="Times New Roman" w:hAnsi="Times New Roman" w:cs="Times New Roman" w:hint="eastAsia"/>
          <w:sz w:val="20"/>
          <w:szCs w:val="20"/>
        </w:rPr>
        <w:t>ing</w:t>
      </w:r>
      <w:r>
        <w:rPr>
          <w:rFonts w:ascii="Times New Roman" w:hAnsi="Times New Roman" w:cs="Times New Roman"/>
          <w:sz w:val="20"/>
          <w:szCs w:val="20"/>
        </w:rPr>
        <w:t>;</w:t>
      </w:r>
      <w:r w:rsidR="002D74C3" w:rsidRPr="00456D26">
        <w:rPr>
          <w:rFonts w:ascii="Times New Roman" w:hAnsi="Times New Roman" w:cs="Times New Roman"/>
          <w:sz w:val="20"/>
          <w:szCs w:val="20"/>
        </w:rPr>
        <w:t xml:space="preserve"> </w:t>
      </w:r>
      <w:r w:rsidR="002D74C3" w:rsidRPr="002D74C3">
        <w:rPr>
          <w:rFonts w:ascii="Times New Roman" w:hAnsi="Times New Roman" w:cs="Times New Roman"/>
          <w:sz w:val="20"/>
          <w:szCs w:val="20"/>
        </w:rPr>
        <w:t xml:space="preserve">a </w:t>
      </w:r>
      <w:proofErr w:type="spellStart"/>
      <w:r w:rsidR="002D74C3" w:rsidRPr="002D74C3">
        <w:rPr>
          <w:rFonts w:ascii="Times New Roman" w:hAnsi="Times New Roman" w:cs="Times New Roman"/>
          <w:sz w:val="20"/>
          <w:szCs w:val="20"/>
        </w:rPr>
        <w:t>Savitzky</w:t>
      </w:r>
      <w:proofErr w:type="spellEnd"/>
      <w:r w:rsidR="002D74C3" w:rsidRPr="002D74C3">
        <w:rPr>
          <w:rFonts w:ascii="Times New Roman" w:hAnsi="Times New Roman" w:cs="Times New Roman"/>
          <w:sz w:val="20"/>
          <w:szCs w:val="20"/>
        </w:rPr>
        <w:t>–</w:t>
      </w:r>
      <w:proofErr w:type="spellStart"/>
      <w:r w:rsidR="002D74C3" w:rsidRPr="002D74C3">
        <w:rPr>
          <w:rFonts w:ascii="Times New Roman" w:hAnsi="Times New Roman" w:cs="Times New Roman"/>
          <w:sz w:val="20"/>
          <w:szCs w:val="20"/>
        </w:rPr>
        <w:t>G</w:t>
      </w:r>
      <w:r w:rsidR="002D74C3">
        <w:rPr>
          <w:rFonts w:ascii="Times New Roman" w:hAnsi="Times New Roman" w:cs="Times New Roman"/>
          <w:sz w:val="20"/>
          <w:szCs w:val="20"/>
        </w:rPr>
        <w:t>olay</w:t>
      </w:r>
      <w:proofErr w:type="spellEnd"/>
      <w:r w:rsidR="002D74C3">
        <w:rPr>
          <w:rFonts w:ascii="Times New Roman" w:hAnsi="Times New Roman" w:cs="Times New Roman"/>
          <w:sz w:val="20"/>
          <w:szCs w:val="20"/>
        </w:rPr>
        <w:t xml:space="preserve"> digital–moving average fil</w:t>
      </w:r>
      <w:r w:rsidR="002D74C3" w:rsidRPr="002D74C3">
        <w:rPr>
          <w:rFonts w:ascii="Times New Roman" w:hAnsi="Times New Roman" w:cs="Times New Roman"/>
          <w:sz w:val="20"/>
          <w:szCs w:val="20"/>
        </w:rPr>
        <w:t>ter</w:t>
      </w:r>
      <w:r w:rsidR="009538D0">
        <w:rPr>
          <w:rFonts w:ascii="Times New Roman" w:hAnsi="Times New Roman" w:cs="Times New Roman"/>
          <w:sz w:val="20"/>
          <w:szCs w:val="20"/>
        </w:rPr>
        <w:t xml:space="preserve"> </w:t>
      </w:r>
      <w:r w:rsidR="002D74C3" w:rsidRPr="002D74C3">
        <w:rPr>
          <w:rFonts w:ascii="Times New Roman" w:hAnsi="Times New Roman" w:cs="Times New Roman"/>
          <w:sz w:val="20"/>
          <w:szCs w:val="20"/>
        </w:rPr>
        <w:t>was applied over a span of seven points with</w:t>
      </w:r>
      <w:r w:rsidR="002D74C3">
        <w:rPr>
          <w:rFonts w:ascii="Times New Roman" w:hAnsi="Times New Roman" w:cs="Times New Roman" w:hint="eastAsia"/>
          <w:sz w:val="20"/>
          <w:szCs w:val="20"/>
        </w:rPr>
        <w:t xml:space="preserve"> </w:t>
      </w:r>
      <w:r w:rsidR="009538D0">
        <w:rPr>
          <w:rFonts w:ascii="Times New Roman" w:hAnsi="Times New Roman" w:cs="Times New Roman"/>
          <w:sz w:val="20"/>
          <w:szCs w:val="20"/>
        </w:rPr>
        <w:t xml:space="preserve">a </w:t>
      </w:r>
      <w:r w:rsidR="002D74C3" w:rsidRPr="002D74C3">
        <w:rPr>
          <w:rFonts w:ascii="Times New Roman" w:hAnsi="Times New Roman" w:cs="Times New Roman"/>
          <w:sz w:val="20"/>
          <w:szCs w:val="20"/>
        </w:rPr>
        <w:t>4th order polynomial fitting</w:t>
      </w:r>
      <w:r w:rsidR="006845EF">
        <w:rPr>
          <w:rFonts w:ascii="Times New Roman" w:hAnsi="Times New Roman" w:cs="Times New Roman"/>
          <w:sz w:val="20"/>
          <w:szCs w:val="20"/>
        </w:rPr>
        <w:fldChar w:fldCharType="begin"/>
      </w:r>
      <w:r w:rsidR="006845EF">
        <w:rPr>
          <w:rFonts w:ascii="Times New Roman" w:hAnsi="Times New Roman" w:cs="Times New Roman"/>
          <w:sz w:val="20"/>
          <w:szCs w:val="20"/>
        </w:rPr>
        <w:instrText xml:space="preserve"> ADDIN EN.CITE &lt;EndNote&gt;&lt;Cite&gt;&lt;Author&gt;P&lt;/Author&gt;&lt;Year&gt;2012&lt;/Year&gt;&lt;RecNum&gt;539&lt;/RecNum&gt;&lt;DisplayText&gt;&lt;style face="superscript"&gt;2, 3&lt;/style&gt;&lt;/DisplayText&gt;&lt;record&gt;&lt;rec-number&gt;539&lt;/rec-number&gt;&lt;foreign-keys&gt;&lt;key app="EN" db-id="p2f2r9006ww92uedf96vrwt10d0s9rrwtx52"&gt;539&lt;/key&gt;&lt;/foreign-keys&gt;&lt;ref-type name="Journal Article"&gt;17&lt;/ref-type&gt;&lt;contributors&gt;&lt;authors&gt;&lt;author&gt;Lasch P&lt;/author&gt;&lt;/authors&gt;&lt;/contributors&gt;&lt;titles&gt;&lt;title&gt;Spectral pre-processing for biomedical vibrational spectroscopy and microspectroscopic imaging&lt;/title&gt;&lt;secondary-title&gt;Chemometrics &amp;amp; Intelligent Laboratory Systems&lt;/secondary-title&gt;&lt;/titles&gt;&lt;periodical&gt;&lt;full-title&gt;Chemometrics &amp;amp; Intelligent Laboratory Systems&lt;/full-title&gt;&lt;/periodical&gt;&lt;pages&gt; 117(none):100-114.&lt;/pages&gt;&lt;dates&gt;&lt;year&gt;2012&lt;/year&gt;&lt;/dates&gt;&lt;urls&gt;&lt;/urls&gt;&lt;/record&gt;&lt;/Cite&gt;&lt;Cite&gt;&lt;Author&gt;Wang&lt;/Author&gt;&lt;Year&gt;2013&lt;/Year&gt;&lt;RecNum&gt;535&lt;/RecNum&gt;&lt;record&gt;&lt;rec-number&gt;535&lt;/rec-number&gt;&lt;foreign-keys&gt;&lt;key app="EN" db-id="p2f2r9006ww92uedf96vrwt10d0s9rrwtx52"&gt;535&lt;/key&gt;&lt;/foreign-keys&gt;&lt;ref-type name="Journal Article"&gt;17&lt;/ref-type&gt;&lt;contributors&gt;&lt;authors&gt;&lt;author&gt;Qi Wang&lt;/author&gt;&lt;/authors&gt;&lt;/contributors&gt;&lt;titles&gt;&lt;title&gt;Raman spectroscopic characterization and analysis of agricultural and biological systems&lt;/title&gt;&lt;/titles&gt;&lt;dates&gt;&lt;year&gt;2013&lt;/year&gt;&lt;/dates&gt;&lt;work-type&gt;Dissertation&lt;/work-type&gt;&lt;urls&gt;&lt;/urls&gt;&lt;electronic-resource-num&gt;https://doi.org/10.31274/etd-180810-3382&amp;#xD;&lt;/electronic-resource-num&gt;&lt;/record&gt;&lt;/Cite&gt;&lt;/EndNote&gt;</w:instrText>
      </w:r>
      <w:r w:rsidR="006845EF">
        <w:rPr>
          <w:rFonts w:ascii="Times New Roman" w:hAnsi="Times New Roman" w:cs="Times New Roman"/>
          <w:sz w:val="20"/>
          <w:szCs w:val="20"/>
        </w:rPr>
        <w:fldChar w:fldCharType="separate"/>
      </w:r>
      <w:hyperlink w:anchor="_ENREF_2" w:tooltip="P, 2012 #539" w:history="1">
        <w:r w:rsidR="006845EF" w:rsidRPr="006845EF">
          <w:rPr>
            <w:rFonts w:ascii="Times New Roman" w:hAnsi="Times New Roman" w:cs="Times New Roman"/>
            <w:noProof/>
            <w:sz w:val="20"/>
            <w:szCs w:val="20"/>
            <w:vertAlign w:val="superscript"/>
          </w:rPr>
          <w:t>2</w:t>
        </w:r>
      </w:hyperlink>
      <w:r w:rsidR="006845EF" w:rsidRPr="006845EF">
        <w:rPr>
          <w:rFonts w:ascii="Times New Roman" w:hAnsi="Times New Roman" w:cs="Times New Roman"/>
          <w:noProof/>
          <w:sz w:val="20"/>
          <w:szCs w:val="20"/>
          <w:vertAlign w:val="superscript"/>
        </w:rPr>
        <w:t xml:space="preserve">, </w:t>
      </w:r>
      <w:hyperlink w:anchor="_ENREF_3" w:tooltip="Wang, 2013 #535" w:history="1">
        <w:r w:rsidR="006845EF" w:rsidRPr="006845EF">
          <w:rPr>
            <w:rFonts w:ascii="Times New Roman" w:hAnsi="Times New Roman" w:cs="Times New Roman"/>
            <w:noProof/>
            <w:sz w:val="20"/>
            <w:szCs w:val="20"/>
            <w:vertAlign w:val="superscript"/>
          </w:rPr>
          <w:t>3</w:t>
        </w:r>
      </w:hyperlink>
      <w:r w:rsidR="006845EF">
        <w:rPr>
          <w:rFonts w:ascii="Times New Roman" w:hAnsi="Times New Roman" w:cs="Times New Roman"/>
          <w:sz w:val="20"/>
          <w:szCs w:val="20"/>
        </w:rPr>
        <w:fldChar w:fldCharType="end"/>
      </w:r>
      <w:r w:rsidR="009538D0">
        <w:t>;</w:t>
      </w:r>
    </w:p>
    <w:p w14:paraId="68A90C00" w14:textId="7D444487" w:rsidR="001A5C12" w:rsidRDefault="00745D37" w:rsidP="00456D26">
      <w:pPr>
        <w:ind w:left="400" w:hangingChars="200" w:hanging="400"/>
        <w:rPr>
          <w:rFonts w:ascii="Times New Roman" w:hAnsi="Times New Roman" w:cs="Times New Roman"/>
          <w:sz w:val="20"/>
          <w:szCs w:val="20"/>
        </w:rPr>
      </w:pPr>
      <w:r>
        <w:rPr>
          <w:rFonts w:ascii="Times New Roman" w:hAnsi="Times New Roman" w:cs="Times New Roman" w:hint="eastAsia"/>
          <w:sz w:val="20"/>
          <w:szCs w:val="20"/>
        </w:rPr>
        <w:t>2</w:t>
      </w:r>
      <w:r w:rsidR="00F1668E">
        <w:rPr>
          <w:rFonts w:ascii="Times New Roman" w:hAnsi="Times New Roman" w:cs="Times New Roman" w:hint="eastAsia"/>
          <w:sz w:val="20"/>
          <w:szCs w:val="20"/>
        </w:rPr>
        <w:t>）</w:t>
      </w:r>
      <w:r w:rsidR="009538D0">
        <w:rPr>
          <w:rFonts w:ascii="Times New Roman" w:hAnsi="Times New Roman" w:cs="Times New Roman"/>
          <w:sz w:val="20"/>
          <w:szCs w:val="20"/>
        </w:rPr>
        <w:t>B</w:t>
      </w:r>
      <w:r>
        <w:rPr>
          <w:rFonts w:ascii="Times New Roman" w:hAnsi="Times New Roman" w:cs="Times New Roman"/>
          <w:sz w:val="20"/>
          <w:szCs w:val="20"/>
        </w:rPr>
        <w:t>aseline correction:</w:t>
      </w:r>
      <w:r w:rsidR="009538D0">
        <w:rPr>
          <w:rFonts w:ascii="Times New Roman" w:hAnsi="Times New Roman" w:cs="Times New Roman"/>
          <w:sz w:val="20"/>
          <w:szCs w:val="20"/>
        </w:rPr>
        <w:t xml:space="preserve"> </w:t>
      </w:r>
      <w:r w:rsidR="002D74C3" w:rsidRPr="00C879DB">
        <w:rPr>
          <w:rFonts w:ascii="Times New Roman" w:hAnsi="Times New Roman" w:cs="Times New Roman"/>
          <w:sz w:val="20"/>
          <w:szCs w:val="20"/>
        </w:rPr>
        <w:t>the Improved Modified Multi-Polynomial Fitting algorithm was used</w:t>
      </w:r>
      <w:hyperlink w:anchor="_ENREF_4" w:tooltip="Zhao, 2007 #530" w:history="1">
        <w:r w:rsidR="006845EF">
          <w:rPr>
            <w:rFonts w:ascii="Times New Roman" w:hAnsi="Times New Roman" w:cs="Times New Roman"/>
            <w:sz w:val="20"/>
            <w:szCs w:val="20"/>
          </w:rPr>
          <w:fldChar w:fldCharType="begin"/>
        </w:r>
        <w:r w:rsidR="006845EF">
          <w:rPr>
            <w:rFonts w:ascii="Times New Roman" w:hAnsi="Times New Roman" w:cs="Times New Roman"/>
            <w:sz w:val="20"/>
            <w:szCs w:val="20"/>
          </w:rPr>
          <w:instrText xml:space="preserve"> ADDIN EN.CITE &lt;EndNote&gt;&lt;Cite&gt;&lt;Author&gt;Zhao&lt;/Author&gt;&lt;Year&gt;2007&lt;/Year&gt;&lt;RecNum&gt;530&lt;/RecNum&gt;&lt;DisplayText&gt;&lt;style face="superscript"&gt;4&lt;/style&gt;&lt;/DisplayText&gt;&lt;record&gt;&lt;rec-number&gt;530&lt;/rec-number&gt;&lt;foreign-keys&gt;&lt;key app="EN" db-id="p2f2r9006ww92uedf96vrwt10d0s9rrwtx52"&gt;530&lt;/key&gt;&lt;/foreign-keys&gt;&lt;ref-type name="Journal Article"&gt;17&lt;/ref-type&gt;&lt;contributors&gt;&lt;authors&gt;&lt;author&gt;Zhao, J.&lt;/author&gt;&lt;author&gt;Lui, H.&lt;/author&gt;&lt;author&gt;McLean, D. I.&lt;/author&gt;&lt;author&gt;Zeng, H.&lt;/author&gt;&lt;/authors&gt;&lt;/contributors&gt;&lt;auth-address&gt;The Laboratory for Advanced Medical Photonics (LAMP), Department of Dermatology and Skin Science, University of British Columbia, Vancouver, BC, Canada.&lt;/auth-address&gt;&lt;titles&gt;&lt;title&gt;Automated autofluorescence background subtraction algorithm for biomedical Raman spectroscopy&lt;/title&gt;&lt;secondary-title&gt;Appl Spectrosc&lt;/secondary-title&gt;&lt;alt-title&gt;Applied spectroscopy&lt;/alt-title&gt;&lt;/titles&gt;&lt;periodical&gt;&lt;full-title&gt;Appl Spectrosc&lt;/full-title&gt;&lt;abbr-1&gt;Applied spectroscopy&lt;/abbr-1&gt;&lt;/periodical&gt;&lt;alt-periodical&gt;&lt;full-title&gt;Appl Spectrosc&lt;/full-title&gt;&lt;abbr-1&gt;Applied spectroscopy&lt;/abbr-1&gt;&lt;/alt-periodical&gt;&lt;pages&gt;1225-32&lt;/pages&gt;&lt;volume&gt;61&lt;/volume&gt;&lt;number&gt;11&lt;/number&gt;&lt;keywords&gt;&lt;keyword&gt;*Algorithms&lt;/keyword&gt;&lt;keyword&gt;Humans&lt;/keyword&gt;&lt;keyword&gt;Models, Statistical&lt;/keyword&gt;&lt;keyword&gt;Reproducibility of Results&lt;/keyword&gt;&lt;keyword&gt;Skin/chemistry/metabolism&lt;/keyword&gt;&lt;keyword&gt;Spectrometry, Fluorescence/*methods&lt;/keyword&gt;&lt;keyword&gt;Spectrum Analysis, Raman/*methods&lt;/keyword&gt;&lt;keyword&gt;*Subtraction Technique&lt;/keyword&gt;&lt;keyword&gt;Urocanic Acid/chemistry&lt;/keyword&gt;&lt;/keywords&gt;&lt;dates&gt;&lt;year&gt;2007&lt;/year&gt;&lt;pub-dates&gt;&lt;date&gt;Nov&lt;/date&gt;&lt;/pub-dates&gt;&lt;/dates&gt;&lt;isbn&gt;0003-7028 (Print)&amp;#xD;0003-7028 (Linking)&lt;/isbn&gt;&lt;accession-num&gt;18028702&lt;/accession-num&gt;&lt;urls&gt;&lt;related-urls&gt;&lt;url&gt;http://www.ncbi.nlm.nih.gov/pubmed/18028702&lt;/url&gt;&lt;/related-urls&gt;&lt;/urls&gt;&lt;electronic-resource-num&gt;10.1366/000370207782597003&lt;/electronic-resource-num&gt;&lt;/record&gt;&lt;/Cite&gt;&lt;/EndNote&gt;</w:instrText>
        </w:r>
        <w:r w:rsidR="006845EF">
          <w:rPr>
            <w:rFonts w:ascii="Times New Roman" w:hAnsi="Times New Roman" w:cs="Times New Roman"/>
            <w:sz w:val="20"/>
            <w:szCs w:val="20"/>
          </w:rPr>
          <w:fldChar w:fldCharType="separate"/>
        </w:r>
        <w:r w:rsidR="006845EF" w:rsidRPr="006845EF">
          <w:rPr>
            <w:rFonts w:ascii="Times New Roman" w:hAnsi="Times New Roman" w:cs="Times New Roman"/>
            <w:noProof/>
            <w:sz w:val="20"/>
            <w:szCs w:val="20"/>
            <w:vertAlign w:val="superscript"/>
          </w:rPr>
          <w:t>4</w:t>
        </w:r>
        <w:r w:rsidR="006845EF">
          <w:rPr>
            <w:rFonts w:ascii="Times New Roman" w:hAnsi="Times New Roman" w:cs="Times New Roman"/>
            <w:sz w:val="20"/>
            <w:szCs w:val="20"/>
          </w:rPr>
          <w:fldChar w:fldCharType="end"/>
        </w:r>
      </w:hyperlink>
      <w:r w:rsidR="009538D0">
        <w:rPr>
          <w:rFonts w:ascii="Times New Roman" w:hAnsi="Times New Roman" w:cs="Times New Roman"/>
          <w:sz w:val="20"/>
          <w:szCs w:val="20"/>
        </w:rPr>
        <w:t>;</w:t>
      </w:r>
    </w:p>
    <w:p w14:paraId="383E3CBC" w14:textId="023DEFC9" w:rsidR="001A5C12" w:rsidRDefault="00745D37">
      <w:pPr>
        <w:rPr>
          <w:rFonts w:ascii="Times New Roman" w:hAnsi="Times New Roman" w:cs="Times New Roman"/>
          <w:sz w:val="20"/>
          <w:szCs w:val="20"/>
        </w:rPr>
      </w:pPr>
      <w:r>
        <w:rPr>
          <w:rFonts w:ascii="Times New Roman" w:hAnsi="Times New Roman" w:cs="Times New Roman" w:hint="eastAsia"/>
          <w:sz w:val="20"/>
          <w:szCs w:val="20"/>
        </w:rPr>
        <w:t>3</w:t>
      </w:r>
      <w:r w:rsidR="00F1668E">
        <w:rPr>
          <w:rFonts w:ascii="Times New Roman" w:hAnsi="Times New Roman" w:cs="Times New Roman" w:hint="eastAsia"/>
          <w:sz w:val="20"/>
          <w:szCs w:val="20"/>
        </w:rPr>
        <w:t>）</w:t>
      </w:r>
      <w:r w:rsidR="009538D0">
        <w:rPr>
          <w:rFonts w:ascii="Times New Roman" w:hAnsi="Times New Roman" w:cs="Times New Roman" w:hint="eastAsia"/>
          <w:sz w:val="20"/>
          <w:szCs w:val="20"/>
        </w:rPr>
        <w:t>A</w:t>
      </w:r>
      <w:r w:rsidR="009538D0">
        <w:rPr>
          <w:rFonts w:ascii="Times New Roman" w:hAnsi="Times New Roman" w:cs="Times New Roman"/>
          <w:sz w:val="20"/>
          <w:szCs w:val="20"/>
        </w:rPr>
        <w:t xml:space="preserve"> </w:t>
      </w:r>
      <w:r w:rsidR="002D74C3" w:rsidRPr="00456D26">
        <w:rPr>
          <w:rFonts w:ascii="Times New Roman" w:hAnsi="Times New Roman" w:cs="Times New Roman"/>
          <w:sz w:val="20"/>
          <w:szCs w:val="20"/>
        </w:rPr>
        <w:t>normalization by total area</w:t>
      </w:r>
      <w:r w:rsidR="009538D0">
        <w:rPr>
          <w:rFonts w:ascii="Times New Roman" w:hAnsi="Times New Roman" w:cs="Times New Roman"/>
          <w:sz w:val="20"/>
          <w:szCs w:val="20"/>
        </w:rPr>
        <w:t xml:space="preserve"> was performed </w:t>
      </w:r>
      <w:r w:rsidR="009538D0" w:rsidRPr="00456D26">
        <w:rPr>
          <w:rFonts w:ascii="Times New Roman" w:hAnsi="Times New Roman" w:cs="Times New Roman"/>
          <w:sz w:val="20"/>
          <w:szCs w:val="20"/>
        </w:rPr>
        <w:t>after</w:t>
      </w:r>
      <w:r w:rsidR="009538D0" w:rsidRPr="00456D26">
        <w:rPr>
          <w:rFonts w:ascii="Times New Roman" w:hAnsi="Times New Roman" w:cs="Times New Roman" w:hint="eastAsia"/>
          <w:sz w:val="20"/>
          <w:szCs w:val="20"/>
        </w:rPr>
        <w:t xml:space="preserve"> </w:t>
      </w:r>
      <w:r w:rsidR="009538D0" w:rsidRPr="00456D26">
        <w:rPr>
          <w:rFonts w:ascii="Times New Roman" w:hAnsi="Times New Roman" w:cs="Times New Roman"/>
          <w:sz w:val="20"/>
          <w:szCs w:val="20"/>
        </w:rPr>
        <w:t>subtracting the fluorescent backgroun</w:t>
      </w:r>
      <w:r w:rsidR="009538D0">
        <w:rPr>
          <w:rFonts w:ascii="Times New Roman" w:hAnsi="Times New Roman" w:cs="Times New Roman"/>
          <w:sz w:val="20"/>
          <w:szCs w:val="20"/>
        </w:rPr>
        <w:t>d;</w:t>
      </w:r>
    </w:p>
    <w:p w14:paraId="46ACBEE1" w14:textId="1E729258" w:rsidR="001A5C12" w:rsidRDefault="00745D37" w:rsidP="00456D26">
      <w:pPr>
        <w:ind w:left="400" w:hangingChars="200" w:hanging="400"/>
        <w:rPr>
          <w:rFonts w:ascii="Times New Roman" w:hAnsi="Times New Roman" w:cs="Times New Roman"/>
          <w:sz w:val="20"/>
          <w:szCs w:val="20"/>
        </w:rPr>
      </w:pPr>
      <w:r>
        <w:rPr>
          <w:rFonts w:ascii="Times New Roman" w:hAnsi="Times New Roman" w:cs="Times New Roman" w:hint="eastAsia"/>
          <w:sz w:val="20"/>
          <w:szCs w:val="20"/>
        </w:rPr>
        <w:t>4</w:t>
      </w:r>
      <w:r w:rsidR="00F1668E">
        <w:rPr>
          <w:rFonts w:ascii="Times New Roman" w:hAnsi="Times New Roman" w:cs="Times New Roman" w:hint="eastAsia"/>
          <w:sz w:val="20"/>
          <w:szCs w:val="20"/>
        </w:rPr>
        <w:t>）</w:t>
      </w:r>
      <w:r>
        <w:rPr>
          <w:rFonts w:ascii="Times New Roman" w:hAnsi="Times New Roman" w:cs="Times New Roman"/>
          <w:sz w:val="20"/>
          <w:szCs w:val="20"/>
        </w:rPr>
        <w:t>ANOVA analysis was used</w:t>
      </w:r>
      <w:r>
        <w:rPr>
          <w:rFonts w:ascii="Times New Roman" w:hAnsi="Times New Roman" w:cs="Times New Roman" w:hint="eastAsia"/>
          <w:sz w:val="20"/>
          <w:szCs w:val="20"/>
        </w:rPr>
        <w:t xml:space="preserve"> for the statistical </w:t>
      </w:r>
      <w:r>
        <w:rPr>
          <w:rFonts w:ascii="Times New Roman" w:hAnsi="Times New Roman" w:cs="Times New Roman"/>
          <w:sz w:val="20"/>
          <w:szCs w:val="20"/>
        </w:rPr>
        <w:t>test;</w:t>
      </w:r>
      <w:r>
        <w:rPr>
          <w:rFonts w:ascii="Times New Roman" w:hAnsi="Times New Roman" w:cs="Times New Roman" w:hint="eastAsia"/>
          <w:sz w:val="20"/>
          <w:szCs w:val="20"/>
        </w:rPr>
        <w:t xml:space="preserve"> </w:t>
      </w:r>
      <w:proofErr w:type="gramStart"/>
      <w:r>
        <w:rPr>
          <w:rFonts w:ascii="Times New Roman" w:hAnsi="Times New Roman" w:cs="Times New Roman"/>
          <w:sz w:val="20"/>
          <w:szCs w:val="20"/>
        </w:rPr>
        <w:t>each</w:t>
      </w:r>
      <w:proofErr w:type="gramEnd"/>
      <w:r>
        <w:rPr>
          <w:rFonts w:ascii="Times New Roman" w:hAnsi="Times New Roman" w:cs="Times New Roman"/>
          <w:sz w:val="20"/>
          <w:szCs w:val="20"/>
        </w:rPr>
        <w:t xml:space="preserve"> wavenumber data point </w:t>
      </w:r>
      <w:r w:rsidR="00317061">
        <w:rPr>
          <w:rFonts w:ascii="Times New Roman" w:hAnsi="Times New Roman" w:cs="Times New Roman"/>
          <w:sz w:val="20"/>
          <w:szCs w:val="20"/>
        </w:rPr>
        <w:t xml:space="preserve">was </w:t>
      </w:r>
      <w:r w:rsidR="009538D0">
        <w:rPr>
          <w:rFonts w:ascii="Times New Roman" w:hAnsi="Times New Roman" w:cs="Times New Roman"/>
          <w:sz w:val="20"/>
          <w:szCs w:val="20"/>
        </w:rPr>
        <w:t xml:space="preserve">considered </w:t>
      </w:r>
      <w:r>
        <w:rPr>
          <w:rFonts w:ascii="Times New Roman" w:hAnsi="Times New Roman" w:cs="Times New Roman"/>
          <w:sz w:val="20"/>
          <w:szCs w:val="20"/>
        </w:rPr>
        <w:t>as a feature</w:t>
      </w:r>
      <w:r w:rsidR="009538D0">
        <w:rPr>
          <w:rFonts w:ascii="Times New Roman" w:hAnsi="Times New Roman" w:cs="Times New Roman"/>
          <w:sz w:val="20"/>
          <w:szCs w:val="20"/>
        </w:rPr>
        <w:t xml:space="preserve"> </w:t>
      </w:r>
      <w:r>
        <w:rPr>
          <w:rFonts w:ascii="Times New Roman" w:hAnsi="Times New Roman" w:cs="Times New Roman"/>
          <w:sz w:val="20"/>
          <w:szCs w:val="20"/>
        </w:rPr>
        <w:t>to be examined</w:t>
      </w:r>
      <w:r w:rsidRPr="00B066B6">
        <w:rPr>
          <w:rFonts w:ascii="Times New Roman" w:hAnsi="Times New Roman" w:cs="Times New Roman" w:hint="eastAsia"/>
          <w:sz w:val="20"/>
          <w:szCs w:val="20"/>
        </w:rPr>
        <w:t xml:space="preserve">. </w:t>
      </w:r>
      <w:r w:rsidRPr="00B066B6">
        <w:rPr>
          <w:rFonts w:ascii="Times New Roman" w:hAnsi="Times New Roman" w:cs="Times New Roman"/>
          <w:sz w:val="20"/>
          <w:szCs w:val="20"/>
        </w:rPr>
        <w:t>F</w:t>
      </w:r>
      <w:r w:rsidRPr="00B066B6">
        <w:rPr>
          <w:rFonts w:ascii="Times New Roman" w:hAnsi="Times New Roman" w:cs="Times New Roman" w:hint="eastAsia"/>
          <w:sz w:val="20"/>
          <w:szCs w:val="20"/>
        </w:rPr>
        <w:t xml:space="preserve">or each compared group, </w:t>
      </w:r>
      <w:r w:rsidRPr="00B066B6">
        <w:rPr>
          <w:rFonts w:ascii="Times New Roman" w:hAnsi="Times New Roman" w:cs="Times New Roman"/>
          <w:sz w:val="20"/>
          <w:szCs w:val="20"/>
        </w:rPr>
        <w:t xml:space="preserve">wavenumber points of intra-group </w:t>
      </w:r>
      <w:r w:rsidR="00D14454" w:rsidRPr="00277769">
        <w:rPr>
          <w:rFonts w:ascii="Times New Roman" w:hAnsi="Times New Roman" w:cs="Times New Roman"/>
          <w:sz w:val="20"/>
          <w:szCs w:val="20"/>
        </w:rPr>
        <w:t xml:space="preserve">were </w:t>
      </w:r>
      <w:proofErr w:type="spellStart"/>
      <w:r w:rsidR="00D14454" w:rsidRPr="00277769">
        <w:rPr>
          <w:rFonts w:ascii="Times New Roman" w:hAnsi="Times New Roman" w:cs="Times New Roman"/>
          <w:sz w:val="20"/>
          <w:szCs w:val="20"/>
        </w:rPr>
        <w:t>analysed</w:t>
      </w:r>
      <w:proofErr w:type="spellEnd"/>
      <w:r w:rsidR="00D14454" w:rsidRPr="00277769">
        <w:rPr>
          <w:rFonts w:ascii="Times New Roman" w:hAnsi="Times New Roman" w:cs="Times New Roman"/>
          <w:sz w:val="20"/>
          <w:szCs w:val="20"/>
        </w:rPr>
        <w:t xml:space="preserve"> to verify if their distribution satisf</w:t>
      </w:r>
      <w:r w:rsidR="00317061" w:rsidRPr="00277769">
        <w:rPr>
          <w:rFonts w:ascii="Times New Roman" w:hAnsi="Times New Roman" w:cs="Times New Roman"/>
          <w:sz w:val="20"/>
          <w:szCs w:val="20"/>
        </w:rPr>
        <w:t>ied</w:t>
      </w:r>
      <w:r w:rsidR="00D14454" w:rsidRPr="00277769">
        <w:rPr>
          <w:rFonts w:ascii="Times New Roman" w:hAnsi="Times New Roman" w:cs="Times New Roman"/>
          <w:sz w:val="20"/>
          <w:szCs w:val="20"/>
        </w:rPr>
        <w:t xml:space="preserve"> </w:t>
      </w:r>
      <w:r w:rsidRPr="00B066B6">
        <w:rPr>
          <w:rFonts w:ascii="Times New Roman" w:hAnsi="Times New Roman" w:cs="Times New Roman"/>
          <w:sz w:val="20"/>
          <w:szCs w:val="20"/>
        </w:rPr>
        <w:t>Gaussian distribution</w:t>
      </w:r>
      <w:r w:rsidR="00317061" w:rsidRPr="00B066B6">
        <w:rPr>
          <w:rFonts w:ascii="Times New Roman" w:hAnsi="Times New Roman" w:cs="Times New Roman"/>
          <w:sz w:val="20"/>
          <w:szCs w:val="20"/>
        </w:rPr>
        <w:t>;</w:t>
      </w:r>
      <w:r>
        <w:rPr>
          <w:rFonts w:ascii="Times New Roman" w:hAnsi="Times New Roman" w:cs="Times New Roman" w:hint="eastAsia"/>
          <w:sz w:val="20"/>
          <w:szCs w:val="20"/>
        </w:rPr>
        <w:t xml:space="preserve"> </w:t>
      </w:r>
      <w:r w:rsidR="00D14454">
        <w:rPr>
          <w:rFonts w:ascii="Times New Roman" w:hAnsi="Times New Roman" w:cs="Times New Roman"/>
          <w:sz w:val="20"/>
          <w:szCs w:val="20"/>
        </w:rPr>
        <w:t xml:space="preserve">the </w:t>
      </w:r>
      <w:r w:rsidR="00EE5666">
        <w:rPr>
          <w:rFonts w:ascii="Times New Roman" w:hAnsi="Times New Roman" w:cs="Times New Roman"/>
          <w:sz w:val="20"/>
          <w:szCs w:val="20"/>
        </w:rPr>
        <w:t>h</w:t>
      </w:r>
      <w:r>
        <w:rPr>
          <w:rFonts w:ascii="Times New Roman" w:hAnsi="Times New Roman" w:cs="Times New Roman"/>
          <w:sz w:val="20"/>
          <w:szCs w:val="20"/>
        </w:rPr>
        <w:t xml:space="preserve">omogeneity of </w:t>
      </w:r>
      <w:r w:rsidR="00EE5666">
        <w:rPr>
          <w:rFonts w:ascii="Times New Roman" w:hAnsi="Times New Roman" w:cs="Times New Roman"/>
          <w:sz w:val="20"/>
          <w:szCs w:val="20"/>
        </w:rPr>
        <w:t>v</w:t>
      </w:r>
      <w:r>
        <w:rPr>
          <w:rFonts w:ascii="Times New Roman" w:hAnsi="Times New Roman" w:cs="Times New Roman"/>
          <w:sz w:val="20"/>
          <w:szCs w:val="20"/>
        </w:rPr>
        <w:t>ariances</w:t>
      </w:r>
      <w:r>
        <w:rPr>
          <w:rFonts w:ascii="Times New Roman" w:hAnsi="Times New Roman" w:cs="Times New Roman" w:hint="eastAsia"/>
          <w:sz w:val="20"/>
          <w:szCs w:val="20"/>
        </w:rPr>
        <w:t xml:space="preserve"> </w:t>
      </w:r>
      <w:r w:rsidR="00317061">
        <w:rPr>
          <w:rFonts w:ascii="Times New Roman" w:hAnsi="Times New Roman" w:cs="Times New Roman"/>
          <w:sz w:val="20"/>
          <w:szCs w:val="20"/>
        </w:rPr>
        <w:t>of</w:t>
      </w:r>
      <w:r w:rsidR="00D14454">
        <w:rPr>
          <w:rFonts w:ascii="Times New Roman" w:hAnsi="Times New Roman" w:cs="Times New Roman"/>
          <w:sz w:val="20"/>
          <w:szCs w:val="20"/>
        </w:rPr>
        <w:t xml:space="preserve"> </w:t>
      </w:r>
      <w:r>
        <w:rPr>
          <w:rFonts w:ascii="Times New Roman" w:hAnsi="Times New Roman" w:cs="Times New Roman"/>
          <w:sz w:val="20"/>
          <w:szCs w:val="20"/>
        </w:rPr>
        <w:t>int</w:t>
      </w:r>
      <w:r>
        <w:rPr>
          <w:rFonts w:ascii="Times New Roman" w:hAnsi="Times New Roman" w:cs="Times New Roman" w:hint="eastAsia"/>
          <w:sz w:val="20"/>
          <w:szCs w:val="20"/>
        </w:rPr>
        <w:t>er</w:t>
      </w:r>
      <w:r>
        <w:rPr>
          <w:rFonts w:ascii="Times New Roman" w:hAnsi="Times New Roman" w:cs="Times New Roman"/>
          <w:sz w:val="20"/>
          <w:szCs w:val="20"/>
        </w:rPr>
        <w:t>-group</w:t>
      </w:r>
      <w:r>
        <w:rPr>
          <w:rFonts w:ascii="Times New Roman" w:hAnsi="Times New Roman" w:cs="Times New Roman" w:hint="eastAsia"/>
          <w:sz w:val="20"/>
          <w:szCs w:val="20"/>
        </w:rPr>
        <w:t xml:space="preserve"> </w:t>
      </w:r>
      <w:r w:rsidR="00317061">
        <w:rPr>
          <w:rFonts w:ascii="Times New Roman" w:hAnsi="Times New Roman" w:cs="Times New Roman"/>
          <w:sz w:val="20"/>
          <w:szCs w:val="20"/>
        </w:rPr>
        <w:t>was then evaluated</w:t>
      </w:r>
      <w:r>
        <w:rPr>
          <w:rFonts w:ascii="Times New Roman" w:hAnsi="Times New Roman" w:cs="Times New Roman"/>
          <w:sz w:val="20"/>
          <w:szCs w:val="20"/>
        </w:rPr>
        <w:t xml:space="preserve">. </w:t>
      </w:r>
      <w:r w:rsidR="00317061">
        <w:rPr>
          <w:rFonts w:ascii="Times New Roman" w:hAnsi="Times New Roman" w:cs="Times New Roman"/>
          <w:sz w:val="20"/>
          <w:szCs w:val="20"/>
        </w:rPr>
        <w:t xml:space="preserve">Random </w:t>
      </w:r>
      <w:r>
        <w:rPr>
          <w:rFonts w:ascii="Times New Roman" w:hAnsi="Times New Roman" w:cs="Times New Roman"/>
          <w:sz w:val="20"/>
          <w:szCs w:val="20"/>
        </w:rPr>
        <w:t>sampling</w:t>
      </w:r>
      <w:r w:rsidR="00317061">
        <w:rPr>
          <w:rFonts w:ascii="Times New Roman" w:hAnsi="Times New Roman" w:cs="Times New Roman"/>
          <w:sz w:val="20"/>
          <w:szCs w:val="20"/>
        </w:rPr>
        <w:t xml:space="preserve"> was repeated one hundred timed, and for</w:t>
      </w:r>
      <w:r w:rsidR="00DF2C63">
        <w:rPr>
          <w:rFonts w:ascii="Times New Roman" w:hAnsi="Times New Roman" w:cs="Times New Roman" w:hint="eastAsia"/>
          <w:sz w:val="20"/>
          <w:szCs w:val="20"/>
        </w:rPr>
        <w:t xml:space="preserve"> each random sampling</w:t>
      </w:r>
      <w:r w:rsidR="00317061">
        <w:rPr>
          <w:rFonts w:ascii="Times New Roman" w:hAnsi="Times New Roman" w:cs="Times New Roman"/>
          <w:sz w:val="20"/>
          <w:szCs w:val="20"/>
        </w:rPr>
        <w:t xml:space="preserve"> </w:t>
      </w:r>
      <w:r w:rsidR="00DF2C63">
        <w:rPr>
          <w:rFonts w:ascii="Times New Roman" w:hAnsi="Times New Roman" w:cs="Times New Roman" w:hint="eastAsia"/>
          <w:sz w:val="20"/>
          <w:szCs w:val="20"/>
        </w:rPr>
        <w:t xml:space="preserve">70% </w:t>
      </w:r>
      <w:r w:rsidR="00317061">
        <w:rPr>
          <w:rFonts w:ascii="Times New Roman" w:hAnsi="Times New Roman" w:cs="Times New Roman"/>
          <w:sz w:val="20"/>
          <w:szCs w:val="20"/>
        </w:rPr>
        <w:t xml:space="preserve">of the </w:t>
      </w:r>
      <w:r w:rsidR="00DF2C63">
        <w:rPr>
          <w:rFonts w:ascii="Times New Roman" w:hAnsi="Times New Roman" w:cs="Times New Roman" w:hint="eastAsia"/>
          <w:sz w:val="20"/>
          <w:szCs w:val="20"/>
        </w:rPr>
        <w:t>data selected randomly</w:t>
      </w:r>
      <w:r w:rsidR="00317061">
        <w:rPr>
          <w:rFonts w:ascii="Times New Roman" w:hAnsi="Times New Roman" w:cs="Times New Roman"/>
          <w:sz w:val="20"/>
          <w:szCs w:val="20"/>
        </w:rPr>
        <w:t xml:space="preserve"> </w:t>
      </w:r>
      <w:r>
        <w:rPr>
          <w:rFonts w:ascii="Times New Roman" w:hAnsi="Times New Roman" w:cs="Times New Roman" w:hint="eastAsia"/>
          <w:sz w:val="20"/>
          <w:szCs w:val="20"/>
        </w:rPr>
        <w:t>pass</w:t>
      </w:r>
      <w:r>
        <w:rPr>
          <w:rFonts w:ascii="Times New Roman" w:hAnsi="Times New Roman" w:cs="Times New Roman"/>
          <w:sz w:val="20"/>
          <w:szCs w:val="20"/>
        </w:rPr>
        <w:t>ed</w:t>
      </w:r>
      <w:r>
        <w:rPr>
          <w:rFonts w:ascii="Times New Roman" w:hAnsi="Times New Roman" w:cs="Times New Roman" w:hint="eastAsia"/>
          <w:sz w:val="20"/>
          <w:szCs w:val="20"/>
        </w:rPr>
        <w:t xml:space="preserve"> </w:t>
      </w:r>
      <w:r>
        <w:rPr>
          <w:rFonts w:ascii="Times New Roman" w:hAnsi="Times New Roman" w:cs="Times New Roman"/>
          <w:sz w:val="20"/>
          <w:szCs w:val="20"/>
        </w:rPr>
        <w:t>Gaussian distribution</w:t>
      </w:r>
      <w:r>
        <w:rPr>
          <w:rFonts w:ascii="Times New Roman" w:hAnsi="Times New Roman" w:cs="Times New Roman" w:hint="eastAsia"/>
          <w:sz w:val="20"/>
          <w:szCs w:val="20"/>
        </w:rPr>
        <w:t xml:space="preserve"> test</w:t>
      </w:r>
      <w:r w:rsidR="00317061">
        <w:rPr>
          <w:rFonts w:ascii="Times New Roman" w:hAnsi="Times New Roman" w:cs="Times New Roman"/>
          <w:sz w:val="20"/>
          <w:szCs w:val="20"/>
        </w:rPr>
        <w:t>; h</w:t>
      </w:r>
      <w:r>
        <w:rPr>
          <w:rFonts w:ascii="Times New Roman" w:hAnsi="Times New Roman" w:cs="Times New Roman"/>
          <w:sz w:val="20"/>
          <w:szCs w:val="20"/>
        </w:rPr>
        <w:t xml:space="preserve">omogeneity of </w:t>
      </w:r>
      <w:r w:rsidR="00317061">
        <w:rPr>
          <w:rFonts w:ascii="Times New Roman" w:hAnsi="Times New Roman" w:cs="Times New Roman"/>
          <w:sz w:val="20"/>
          <w:szCs w:val="20"/>
        </w:rPr>
        <w:t>v</w:t>
      </w:r>
      <w:r>
        <w:rPr>
          <w:rFonts w:ascii="Times New Roman" w:hAnsi="Times New Roman" w:cs="Times New Roman"/>
          <w:sz w:val="20"/>
          <w:szCs w:val="20"/>
        </w:rPr>
        <w:t xml:space="preserve">ariances </w:t>
      </w:r>
      <w:r>
        <w:rPr>
          <w:rFonts w:ascii="Times New Roman" w:hAnsi="Times New Roman" w:cs="Times New Roman" w:hint="eastAsia"/>
          <w:sz w:val="20"/>
          <w:szCs w:val="20"/>
        </w:rPr>
        <w:t xml:space="preserve">test </w:t>
      </w:r>
      <w:r>
        <w:rPr>
          <w:rFonts w:ascii="Times New Roman" w:hAnsi="Times New Roman" w:cs="Times New Roman"/>
          <w:sz w:val="20"/>
          <w:szCs w:val="20"/>
        </w:rPr>
        <w:t>w</w:t>
      </w:r>
      <w:r>
        <w:rPr>
          <w:rFonts w:ascii="Times New Roman" w:hAnsi="Times New Roman" w:cs="Times New Roman" w:hint="eastAsia"/>
          <w:sz w:val="20"/>
          <w:szCs w:val="20"/>
        </w:rPr>
        <w:t>as</w:t>
      </w:r>
      <w:r>
        <w:rPr>
          <w:rFonts w:ascii="Times New Roman" w:hAnsi="Times New Roman" w:cs="Times New Roman"/>
          <w:sz w:val="20"/>
          <w:szCs w:val="20"/>
        </w:rPr>
        <w:t xml:space="preserve"> selected for ANOVA test (Statistical significance level p &lt; 0·0</w:t>
      </w:r>
      <w:r>
        <w:rPr>
          <w:rFonts w:ascii="Times New Roman" w:hAnsi="Times New Roman" w:cs="Times New Roman" w:hint="eastAsia"/>
          <w:sz w:val="20"/>
          <w:szCs w:val="20"/>
        </w:rPr>
        <w:t>5)</w:t>
      </w:r>
      <w:r>
        <w:rPr>
          <w:rFonts w:ascii="Times New Roman" w:hAnsi="Times New Roman" w:cs="Times New Roman"/>
          <w:sz w:val="20"/>
          <w:szCs w:val="20"/>
        </w:rPr>
        <w:t xml:space="preserve">. </w:t>
      </w:r>
      <w:r>
        <w:rPr>
          <w:rFonts w:ascii="Times New Roman" w:hAnsi="Times New Roman" w:cs="Times New Roman" w:hint="eastAsia"/>
          <w:sz w:val="20"/>
          <w:szCs w:val="20"/>
        </w:rPr>
        <w:t>P</w:t>
      </w:r>
      <w:r>
        <w:rPr>
          <w:rFonts w:ascii="Times New Roman" w:hAnsi="Times New Roman" w:cs="Times New Roman"/>
          <w:sz w:val="20"/>
          <w:szCs w:val="20"/>
        </w:rPr>
        <w:t xml:space="preserve">oints </w:t>
      </w:r>
      <w:r w:rsidR="00317061">
        <w:rPr>
          <w:rFonts w:ascii="Times New Roman" w:hAnsi="Times New Roman" w:cs="Times New Roman"/>
          <w:sz w:val="20"/>
          <w:szCs w:val="20"/>
        </w:rPr>
        <w:t xml:space="preserve">showing </w:t>
      </w:r>
      <w:r>
        <w:rPr>
          <w:rFonts w:ascii="Times New Roman" w:hAnsi="Times New Roman" w:cs="Times New Roman"/>
          <w:sz w:val="20"/>
          <w:szCs w:val="20"/>
        </w:rPr>
        <w:t>statistical significance</w:t>
      </w:r>
      <w:r w:rsidR="00317061">
        <w:rPr>
          <w:rFonts w:ascii="Times New Roman" w:hAnsi="Times New Roman" w:cs="Times New Roman"/>
          <w:sz w:val="20"/>
          <w:szCs w:val="20"/>
        </w:rPr>
        <w:t xml:space="preserve"> of ANOVA test</w:t>
      </w:r>
      <w:r>
        <w:rPr>
          <w:rFonts w:ascii="Times New Roman" w:hAnsi="Times New Roman" w:cs="Times New Roman"/>
          <w:sz w:val="20"/>
          <w:szCs w:val="20"/>
        </w:rPr>
        <w:t xml:space="preserve"> </w:t>
      </w:r>
      <w:r w:rsidR="00317061">
        <w:rPr>
          <w:rFonts w:ascii="Times New Roman" w:hAnsi="Times New Roman" w:cs="Times New Roman"/>
          <w:sz w:val="20"/>
          <w:szCs w:val="20"/>
        </w:rPr>
        <w:t xml:space="preserve">for more </w:t>
      </w:r>
      <w:r w:rsidR="00317061" w:rsidRPr="00CA6F9F">
        <w:rPr>
          <w:rFonts w:ascii="Times New Roman" w:hAnsi="Times New Roman" w:cs="Times New Roman"/>
          <w:sz w:val="20"/>
          <w:szCs w:val="20"/>
        </w:rPr>
        <w:t>than 70 times</w:t>
      </w:r>
      <w:r w:rsidR="00B066B6">
        <w:rPr>
          <w:rFonts w:ascii="Times New Roman" w:hAnsi="Times New Roman" w:cs="Times New Roman"/>
          <w:sz w:val="20"/>
          <w:szCs w:val="20"/>
        </w:rPr>
        <w:t xml:space="preserve"> out of 100</w:t>
      </w:r>
      <w:proofErr w:type="gramStart"/>
      <w:r w:rsidR="00B066B6">
        <w:rPr>
          <w:rFonts w:ascii="Times New Roman" w:hAnsi="Times New Roman" w:cs="Times New Roman"/>
          <w:sz w:val="20"/>
          <w:szCs w:val="20"/>
        </w:rPr>
        <w:t xml:space="preserve">, </w:t>
      </w:r>
      <w:r w:rsidR="00317061">
        <w:rPr>
          <w:rFonts w:ascii="Times New Roman" w:hAnsi="Times New Roman" w:cs="Times New Roman"/>
          <w:sz w:val="20"/>
          <w:szCs w:val="20"/>
        </w:rPr>
        <w:t xml:space="preserve"> </w:t>
      </w:r>
      <w:r>
        <w:rPr>
          <w:rFonts w:ascii="Times New Roman" w:hAnsi="Times New Roman" w:cs="Times New Roman"/>
          <w:sz w:val="20"/>
          <w:szCs w:val="20"/>
        </w:rPr>
        <w:t>were</w:t>
      </w:r>
      <w:proofErr w:type="gramEnd"/>
      <w:r>
        <w:rPr>
          <w:rFonts w:ascii="Times New Roman" w:hAnsi="Times New Roman" w:cs="Times New Roman"/>
          <w:sz w:val="20"/>
          <w:szCs w:val="20"/>
        </w:rPr>
        <w:t xml:space="preserve"> selected as the feature</w:t>
      </w:r>
      <w:r w:rsidR="00317061">
        <w:rPr>
          <w:rFonts w:ascii="Times New Roman" w:hAnsi="Times New Roman" w:cs="Times New Roman"/>
          <w:sz w:val="20"/>
          <w:szCs w:val="20"/>
        </w:rPr>
        <w:t>s</w:t>
      </w:r>
      <w:r>
        <w:rPr>
          <w:rFonts w:ascii="Times New Roman" w:hAnsi="Times New Roman" w:cs="Times New Roman"/>
          <w:sz w:val="20"/>
          <w:szCs w:val="20"/>
        </w:rPr>
        <w:t xml:space="preserve"> </w:t>
      </w:r>
      <w:r w:rsidR="00317061">
        <w:rPr>
          <w:rFonts w:ascii="Times New Roman" w:hAnsi="Times New Roman" w:cs="Times New Roman"/>
          <w:sz w:val="20"/>
          <w:szCs w:val="20"/>
        </w:rPr>
        <w:t xml:space="preserve">to </w:t>
      </w:r>
      <w:r>
        <w:rPr>
          <w:rFonts w:ascii="Times New Roman" w:hAnsi="Times New Roman" w:cs="Times New Roman"/>
          <w:sz w:val="20"/>
          <w:szCs w:val="20"/>
        </w:rPr>
        <w:t xml:space="preserve">input </w:t>
      </w:r>
      <w:r w:rsidR="00317061">
        <w:rPr>
          <w:rFonts w:ascii="Times New Roman" w:hAnsi="Times New Roman" w:cs="Times New Roman"/>
          <w:sz w:val="20"/>
          <w:szCs w:val="20"/>
        </w:rPr>
        <w:t xml:space="preserve">in </w:t>
      </w:r>
      <w:r>
        <w:rPr>
          <w:rFonts w:ascii="Times New Roman" w:hAnsi="Times New Roman" w:cs="Times New Roman"/>
          <w:sz w:val="20"/>
          <w:szCs w:val="20"/>
        </w:rPr>
        <w:t xml:space="preserve">machine learning. </w:t>
      </w:r>
    </w:p>
    <w:p w14:paraId="6C239B9F" w14:textId="659DF293" w:rsidR="001A5C12" w:rsidRDefault="00745D37">
      <w:pPr>
        <w:rPr>
          <w:rFonts w:ascii="Times New Roman" w:hAnsi="Times New Roman" w:cs="Times New Roman"/>
          <w:sz w:val="20"/>
          <w:szCs w:val="20"/>
        </w:rPr>
      </w:pPr>
      <w:r>
        <w:rPr>
          <w:rFonts w:ascii="Times New Roman" w:hAnsi="Times New Roman" w:cs="Times New Roman"/>
          <w:sz w:val="20"/>
          <w:szCs w:val="20"/>
        </w:rPr>
        <w:t>5</w:t>
      </w:r>
      <w:r w:rsidR="00F1668E">
        <w:rPr>
          <w:rFonts w:ascii="Times New Roman" w:hAnsi="Times New Roman" w:cs="Times New Roman"/>
          <w:sz w:val="20"/>
          <w:szCs w:val="20"/>
        </w:rPr>
        <w:t>）</w:t>
      </w:r>
      <w:r>
        <w:rPr>
          <w:rFonts w:ascii="Times New Roman" w:hAnsi="Times New Roman" w:cs="Times New Roman"/>
          <w:sz w:val="20"/>
          <w:szCs w:val="20"/>
        </w:rPr>
        <w:t xml:space="preserve">The procedure described above (4) </w:t>
      </w:r>
      <w:r w:rsidR="00B066B6">
        <w:rPr>
          <w:rFonts w:ascii="Times New Roman" w:hAnsi="Times New Roman" w:cs="Times New Roman"/>
          <w:sz w:val="20"/>
          <w:szCs w:val="20"/>
        </w:rPr>
        <w:t>was used to process the</w:t>
      </w:r>
      <w:r w:rsidRPr="00B066B6">
        <w:rPr>
          <w:rFonts w:ascii="Times New Roman" w:hAnsi="Times New Roman" w:cs="Times New Roman"/>
          <w:sz w:val="20"/>
          <w:szCs w:val="20"/>
        </w:rPr>
        <w:t xml:space="preserve"> data </w:t>
      </w:r>
      <w:r w:rsidR="00B066B6" w:rsidRPr="00B066B6">
        <w:rPr>
          <w:rFonts w:ascii="Times New Roman" w:hAnsi="Times New Roman" w:cs="Times New Roman"/>
          <w:sz w:val="20"/>
          <w:szCs w:val="20"/>
        </w:rPr>
        <w:t>of</w:t>
      </w:r>
      <w:r>
        <w:rPr>
          <w:rFonts w:ascii="Times New Roman" w:hAnsi="Times New Roman" w:cs="Times New Roman"/>
          <w:sz w:val="20"/>
          <w:szCs w:val="20"/>
        </w:rPr>
        <w:t xml:space="preserve"> int</w:t>
      </w:r>
      <w:r>
        <w:rPr>
          <w:rFonts w:ascii="Times New Roman" w:hAnsi="Times New Roman" w:cs="Times New Roman" w:hint="eastAsia"/>
          <w:sz w:val="20"/>
          <w:szCs w:val="20"/>
        </w:rPr>
        <w:t>er-</w:t>
      </w:r>
      <w:r>
        <w:rPr>
          <w:rFonts w:ascii="Times New Roman" w:hAnsi="Times New Roman" w:cs="Times New Roman"/>
          <w:sz w:val="20"/>
          <w:szCs w:val="20"/>
        </w:rPr>
        <w:t>group validation.</w:t>
      </w:r>
    </w:p>
    <w:p w14:paraId="2D161375" w14:textId="57699D7C" w:rsidR="001A5C12" w:rsidRPr="0046489B" w:rsidRDefault="00745D37" w:rsidP="0046489B">
      <w:pPr>
        <w:spacing w:beforeLines="50" w:before="156" w:afterLines="50" w:after="156"/>
        <w:rPr>
          <w:rFonts w:ascii="Times New Roman" w:hAnsi="Times New Roman" w:cs="Times New Roman"/>
          <w:b/>
          <w:bCs/>
          <w:sz w:val="20"/>
          <w:szCs w:val="20"/>
        </w:rPr>
      </w:pPr>
      <w:r w:rsidRPr="0046489B">
        <w:rPr>
          <w:rFonts w:ascii="Times New Roman" w:hAnsi="Times New Roman" w:cs="Times New Roman"/>
          <w:b/>
          <w:bCs/>
          <w:sz w:val="20"/>
          <w:szCs w:val="20"/>
        </w:rPr>
        <w:t>Support vector machine (SVM)</w:t>
      </w:r>
    </w:p>
    <w:p w14:paraId="42F52A2C" w14:textId="196CDD53" w:rsidR="001A5C12" w:rsidRDefault="00745D37" w:rsidP="00F1668E">
      <w:pPr>
        <w:ind w:firstLineChars="100" w:firstLine="200"/>
        <w:rPr>
          <w:rFonts w:ascii="Times New Roman" w:hAnsi="Times New Roman" w:cs="Times New Roman"/>
          <w:sz w:val="20"/>
          <w:szCs w:val="20"/>
        </w:rPr>
      </w:pPr>
      <w:r>
        <w:rPr>
          <w:rFonts w:ascii="Times New Roman" w:hAnsi="Times New Roman" w:cs="Times New Roman"/>
          <w:sz w:val="20"/>
          <w:szCs w:val="20"/>
        </w:rPr>
        <w:t>Most of the time, different biomolecules will cause the same Raman peak. Assigning these peaks to any particular macromolecule can cause inaccurate results. The processed data is then used for classification purposes. In this case, machine learning algorithms are very effective for analyzing Raman spectr</w:t>
      </w:r>
      <w:r w:rsidR="00B066B6">
        <w:rPr>
          <w:rFonts w:ascii="Times New Roman" w:hAnsi="Times New Roman" w:cs="Times New Roman"/>
          <w:sz w:val="20"/>
          <w:szCs w:val="20"/>
        </w:rPr>
        <w:t>um</w:t>
      </w:r>
      <w:r>
        <w:rPr>
          <w:rFonts w:ascii="Times New Roman" w:hAnsi="Times New Roman" w:cs="Times New Roman"/>
          <w:sz w:val="20"/>
          <w:szCs w:val="20"/>
        </w:rPr>
        <w:t xml:space="preserve"> data. </w:t>
      </w:r>
      <w:r w:rsidR="00B066B6">
        <w:rPr>
          <w:rFonts w:ascii="Times New Roman" w:hAnsi="Times New Roman" w:cs="Times New Roman"/>
          <w:sz w:val="20"/>
          <w:szCs w:val="20"/>
        </w:rPr>
        <w:t>SVM</w:t>
      </w:r>
      <w:r>
        <w:rPr>
          <w:rFonts w:ascii="Times New Roman" w:hAnsi="Times New Roman" w:cs="Times New Roman"/>
          <w:sz w:val="20"/>
          <w:szCs w:val="20"/>
        </w:rPr>
        <w:t xml:space="preserve"> is considered as an effective classifier because it can not only classify the data, but also optimize the decision boundary by maximizing the margin between data clusters. SVM can be used for linearly separable and linearly inseparable data sets. It is a powerful discriminative learning algorithm that has aroused great interest in the field of biomedical optics</w:t>
      </w:r>
      <w:hyperlink w:anchor="_ENREF_5" w:tooltip="Sattlecker, 2010 #531" w:history="1">
        <w:r w:rsidR="006845EF">
          <w:rPr>
            <w:rFonts w:ascii="Times New Roman" w:hAnsi="Times New Roman" w:cs="Times New Roman"/>
            <w:sz w:val="20"/>
            <w:szCs w:val="20"/>
          </w:rPr>
          <w:fldChar w:fldCharType="begin"/>
        </w:r>
        <w:r w:rsidR="006845EF">
          <w:rPr>
            <w:rFonts w:ascii="Times New Roman" w:hAnsi="Times New Roman" w:cs="Times New Roman"/>
            <w:sz w:val="20"/>
            <w:szCs w:val="20"/>
          </w:rPr>
          <w:instrText xml:space="preserve"> ADDIN EN.CITE &lt;EndNote&gt;&lt;Cite&gt;&lt;Author&gt;Sattlecker&lt;/Author&gt;&lt;Year&gt;2010&lt;/Year&gt;&lt;RecNum&gt;531&lt;/RecNum&gt;&lt;DisplayText&gt;&lt;style face="superscript"&gt;5&lt;/style&gt;&lt;/DisplayText&gt;&lt;record&gt;&lt;rec-number&gt;531&lt;/rec-number&gt;&lt;foreign-keys&gt;&lt;key app="EN" db-id="p2f2r9006ww92uedf96vrwt10d0s9rrwtx52"&gt;531&lt;/key&gt;&lt;/foreign-keys&gt;&lt;ref-type name="Journal Article"&gt;17&lt;/ref-type&gt;&lt;contributors&gt;&lt;authors&gt;&lt;author&gt;Sattlecker, M.&lt;/author&gt;&lt;author&gt;Bessant, C.&lt;/author&gt;&lt;author&gt;Smith, J.&lt;/author&gt;&lt;author&gt;Stone, N.&lt;/author&gt;&lt;/authors&gt;&lt;/contributors&gt;&lt;auth-address&gt;Cranfield University, College Road, Cranfield, Bedfordshire, UK MK43 0AL.&lt;/auth-address&gt;&lt;titles&gt;&lt;title&gt;Investigation of support vector machines and Raman spectroscopy for lymph node diagnostics&lt;/title&gt;&lt;secondary-title&gt;Analyst&lt;/secondary-title&gt;&lt;alt-title&gt;The Analyst&lt;/alt-title&gt;&lt;/titles&gt;&lt;periodical&gt;&lt;full-title&gt;Analyst&lt;/full-title&gt;&lt;abbr-1&gt;The Analyst&lt;/abbr-1&gt;&lt;/periodical&gt;&lt;alt-periodical&gt;&lt;full-title&gt;Analyst&lt;/full-title&gt;&lt;abbr-1&gt;The Analyst&lt;/abbr-1&gt;&lt;/alt-periodical&gt;&lt;pages&gt;895-901&lt;/pages&gt;&lt;volume&gt;135&lt;/volume&gt;&lt;number&gt;5&lt;/number&gt;&lt;keywords&gt;&lt;keyword&gt;Algorithms&lt;/keyword&gt;&lt;keyword&gt;Artificial Intelligence&lt;/keyword&gt;&lt;keyword&gt;Breast Neoplasms/*diagnosis/pathology&lt;/keyword&gt;&lt;keyword&gt;Discriminant Analysis&lt;/keyword&gt;&lt;keyword&gt;Electronic Data Processing&lt;/keyword&gt;&lt;keyword&gt;Female&lt;/keyword&gt;&lt;keyword&gt;Humans&lt;/keyword&gt;&lt;keyword&gt;Least-Squares Analysis&lt;/keyword&gt;&lt;keyword&gt;Linear Models&lt;/keyword&gt;&lt;keyword&gt;Lymph Node Excision&lt;/keyword&gt;&lt;keyword&gt;Lymphatic Metastasis&lt;/keyword&gt;&lt;keyword&gt;Principal Component Analysis&lt;/keyword&gt;&lt;keyword&gt;Spectrum Analysis, Raman/*methods&lt;/keyword&gt;&lt;/keywords&gt;&lt;dates&gt;&lt;year&gt;2010&lt;/year&gt;&lt;pub-dates&gt;&lt;date&gt;May&lt;/date&gt;&lt;/pub-dates&gt;&lt;/dates&gt;&lt;isbn&gt;1364-5528 (Electronic)&amp;#xD;0003-2654 (Linking)&lt;/isbn&gt;&lt;accession-num&gt;20419237&lt;/accession-num&gt;&lt;urls&gt;&lt;related-urls&gt;&lt;url&gt;http://www.ncbi.nlm.nih.gov/pubmed/20419237&lt;/url&gt;&lt;/related-urls&gt;&lt;/urls&gt;&lt;electronic-resource-num&gt;10.1039/b920229c&lt;/electronic-resource-num&gt;&lt;/record&gt;&lt;/Cite&gt;&lt;/EndNote&gt;</w:instrText>
        </w:r>
        <w:r w:rsidR="006845EF">
          <w:rPr>
            <w:rFonts w:ascii="Times New Roman" w:hAnsi="Times New Roman" w:cs="Times New Roman"/>
            <w:sz w:val="20"/>
            <w:szCs w:val="20"/>
          </w:rPr>
          <w:fldChar w:fldCharType="separate"/>
        </w:r>
        <w:r w:rsidR="006845EF" w:rsidRPr="006845EF">
          <w:rPr>
            <w:rFonts w:ascii="Times New Roman" w:hAnsi="Times New Roman" w:cs="Times New Roman"/>
            <w:noProof/>
            <w:sz w:val="20"/>
            <w:szCs w:val="20"/>
            <w:vertAlign w:val="superscript"/>
          </w:rPr>
          <w:t>5</w:t>
        </w:r>
        <w:r w:rsidR="006845EF">
          <w:rPr>
            <w:rFonts w:ascii="Times New Roman" w:hAnsi="Times New Roman" w:cs="Times New Roman"/>
            <w:sz w:val="20"/>
            <w:szCs w:val="20"/>
          </w:rPr>
          <w:fldChar w:fldCharType="end"/>
        </w:r>
      </w:hyperlink>
      <w:r>
        <w:rPr>
          <w:rFonts w:ascii="Times New Roman" w:hAnsi="Times New Roman" w:cs="Times New Roman"/>
          <w:sz w:val="20"/>
          <w:szCs w:val="20"/>
        </w:rPr>
        <w:t>. SVM and Raman spectroscopy have previously been used to isolate dengue infected sera from normal healthy sera</w:t>
      </w:r>
      <w:hyperlink w:anchor="_ENREF_3" w:tooltip="Wang, 2013 #535" w:history="1">
        <w:r w:rsidR="006845EF">
          <w:rPr>
            <w:rFonts w:ascii="Times New Roman" w:hAnsi="Times New Roman" w:cs="Times New Roman"/>
            <w:sz w:val="20"/>
            <w:szCs w:val="20"/>
          </w:rPr>
          <w:fldChar w:fldCharType="begin"/>
        </w:r>
        <w:r w:rsidR="006845EF">
          <w:rPr>
            <w:rFonts w:ascii="Times New Roman" w:hAnsi="Times New Roman" w:cs="Times New Roman"/>
            <w:sz w:val="20"/>
            <w:szCs w:val="20"/>
          </w:rPr>
          <w:instrText xml:space="preserve"> ADDIN EN.CITE &lt;EndNote&gt;&lt;Cite&gt;&lt;Author&gt;Wang&lt;/Author&gt;&lt;Year&gt;2013&lt;/Year&gt;&lt;RecNum&gt;535&lt;/RecNum&gt;&lt;DisplayText&gt;&lt;style face="superscript"&gt;3&lt;/style&gt;&lt;/DisplayText&gt;&lt;record&gt;&lt;rec-number&gt;535&lt;/rec-number&gt;&lt;foreign-keys&gt;&lt;key app="EN" db-id="p2f2r9006ww92uedf96vrwt10d0s9rrwtx52"&gt;535&lt;/key&gt;&lt;/foreign-keys&gt;&lt;ref-type name="Journal Article"&gt;17&lt;/ref-type&gt;&lt;contributors&gt;&lt;authors&gt;&lt;author&gt;Qi Wang&lt;/author&gt;&lt;/authors&gt;&lt;/contributors&gt;&lt;titles&gt;&lt;title&gt;Raman spectroscopic characterization and analysis of agricultural and biological systems&lt;/title&gt;&lt;/titles&gt;&lt;dates&gt;&lt;year&gt;2013&lt;/year&gt;&lt;/dates&gt;&lt;work-type&gt;Dissertation&lt;/work-type&gt;&lt;urls&gt;&lt;/urls&gt;&lt;electronic-resource-num&gt;https://doi.org/10.31274/etd-180810-3382&amp;#xD;&lt;/electronic-resource-num&gt;&lt;/record&gt;&lt;/Cite&gt;&lt;/EndNote&gt;</w:instrText>
        </w:r>
        <w:r w:rsidR="006845EF">
          <w:rPr>
            <w:rFonts w:ascii="Times New Roman" w:hAnsi="Times New Roman" w:cs="Times New Roman"/>
            <w:sz w:val="20"/>
            <w:szCs w:val="20"/>
          </w:rPr>
          <w:fldChar w:fldCharType="separate"/>
        </w:r>
        <w:r w:rsidR="006845EF" w:rsidRPr="006845EF">
          <w:rPr>
            <w:rFonts w:ascii="Times New Roman" w:hAnsi="Times New Roman" w:cs="Times New Roman"/>
            <w:noProof/>
            <w:sz w:val="20"/>
            <w:szCs w:val="20"/>
            <w:vertAlign w:val="superscript"/>
          </w:rPr>
          <w:t>3</w:t>
        </w:r>
        <w:r w:rsidR="006845EF">
          <w:rPr>
            <w:rFonts w:ascii="Times New Roman" w:hAnsi="Times New Roman" w:cs="Times New Roman"/>
            <w:sz w:val="20"/>
            <w:szCs w:val="20"/>
          </w:rPr>
          <w:fldChar w:fldCharType="end"/>
        </w:r>
      </w:hyperlink>
      <w:r>
        <w:rPr>
          <w:rFonts w:ascii="Times New Roman" w:hAnsi="Times New Roman" w:cs="Times New Roman"/>
          <w:sz w:val="20"/>
          <w:szCs w:val="20"/>
        </w:rPr>
        <w:t>. The combination of SVM and leave-one-out cross-validation chemometric methods for the classification of patients with liver cirrhosis has been previously reported</w:t>
      </w:r>
      <w:hyperlink w:anchor="_ENREF_6" w:tooltip="Zhang, 2013 #534" w:history="1">
        <w:r w:rsidR="006845EF">
          <w:rPr>
            <w:rFonts w:ascii="Times New Roman" w:hAnsi="Times New Roman" w:cs="Times New Roman"/>
            <w:sz w:val="20"/>
            <w:szCs w:val="20"/>
          </w:rPr>
          <w:fldChar w:fldCharType="begin">
            <w:fldData xml:space="preserve">PEVuZE5vdGU+PENpdGU+PEF1dGhvcj5aaGFuZzwvQXV0aG9yPjxZZWFyPjIwMTM8L1llYXI+PFJl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</w:fldData>
          </w:fldChar>
        </w:r>
        <w:r w:rsidR="006845EF">
          <w:rPr>
            <w:rFonts w:ascii="Times New Roman" w:hAnsi="Times New Roman" w:cs="Times New Roman"/>
            <w:sz w:val="20"/>
            <w:szCs w:val="20"/>
          </w:rPr>
          <w:instrText xml:space="preserve"> ADDIN EN.CITE </w:instrText>
        </w:r>
        <w:r w:rsidR="006845EF">
          <w:rPr>
            <w:rFonts w:ascii="Times New Roman" w:hAnsi="Times New Roman" w:cs="Times New Roman"/>
            <w:sz w:val="20"/>
            <w:szCs w:val="20"/>
          </w:rPr>
          <w:fldChar w:fldCharType="begin">
            <w:fldData xml:space="preserve">PEVuZE5vdGU+PENpdGU+PEF1dGhvcj5aaGFuZzwvQXV0aG9yPjxZZWFyPjIwMTM8L1llYXI+PFJl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</w:fldData>
          </w:fldChar>
        </w:r>
        <w:r w:rsidR="006845EF">
          <w:rPr>
            <w:rFonts w:ascii="Times New Roman" w:hAnsi="Times New Roman" w:cs="Times New Roman"/>
            <w:sz w:val="20"/>
            <w:szCs w:val="20"/>
          </w:rPr>
          <w:instrText xml:space="preserve"> ADDIN EN.CITE.DATA </w:instrText>
        </w:r>
        <w:r w:rsidR="006845EF">
          <w:rPr>
            <w:rFonts w:ascii="Times New Roman" w:hAnsi="Times New Roman" w:cs="Times New Roman"/>
            <w:sz w:val="20"/>
            <w:szCs w:val="20"/>
          </w:rPr>
        </w:r>
        <w:r w:rsidR="006845EF">
          <w:rPr>
            <w:rFonts w:ascii="Times New Roman" w:hAnsi="Times New Roman" w:cs="Times New Roman"/>
            <w:sz w:val="20"/>
            <w:szCs w:val="20"/>
          </w:rPr>
          <w:fldChar w:fldCharType="end"/>
        </w:r>
        <w:r w:rsidR="006845EF">
          <w:rPr>
            <w:rFonts w:ascii="Times New Roman" w:hAnsi="Times New Roman" w:cs="Times New Roman"/>
            <w:sz w:val="20"/>
            <w:szCs w:val="20"/>
          </w:rPr>
        </w:r>
        <w:r w:rsidR="006845EF">
          <w:rPr>
            <w:rFonts w:ascii="Times New Roman" w:hAnsi="Times New Roman" w:cs="Times New Roman"/>
            <w:sz w:val="20"/>
            <w:szCs w:val="20"/>
          </w:rPr>
          <w:fldChar w:fldCharType="separate"/>
        </w:r>
        <w:r w:rsidR="006845EF" w:rsidRPr="006845EF">
          <w:rPr>
            <w:rFonts w:ascii="Times New Roman" w:hAnsi="Times New Roman" w:cs="Times New Roman"/>
            <w:noProof/>
            <w:sz w:val="20"/>
            <w:szCs w:val="20"/>
            <w:vertAlign w:val="superscript"/>
          </w:rPr>
          <w:t>6</w:t>
        </w:r>
        <w:r w:rsidR="006845EF">
          <w:rPr>
            <w:rFonts w:ascii="Times New Roman" w:hAnsi="Times New Roman" w:cs="Times New Roman"/>
            <w:sz w:val="20"/>
            <w:szCs w:val="20"/>
          </w:rPr>
          <w:fldChar w:fldCharType="end"/>
        </w:r>
      </w:hyperlink>
      <w:r>
        <w:rPr>
          <w:rFonts w:ascii="Times New Roman" w:hAnsi="Times New Roman" w:cs="Times New Roman"/>
          <w:sz w:val="20"/>
          <w:szCs w:val="20"/>
        </w:rPr>
        <w:t>. In our SVM method, a non-linear radial basis function (RBF) is used.</w:t>
      </w:r>
    </w:p>
    <w:p w14:paraId="525FBC70" w14:textId="04218F16" w:rsidR="001A5C12" w:rsidRDefault="00745D37" w:rsidP="00F1668E">
      <w:pPr>
        <w:ind w:firstLineChars="100" w:firstLine="200"/>
        <w:rPr>
          <w:rFonts w:ascii="Times New Roman" w:hAnsi="Times New Roman" w:cs="Times New Roman"/>
          <w:sz w:val="20"/>
          <w:szCs w:val="20"/>
        </w:rPr>
      </w:pPr>
      <w:r>
        <w:rPr>
          <w:rFonts w:ascii="Times New Roman" w:hAnsi="Times New Roman" w:cs="Times New Roman"/>
          <w:sz w:val="20"/>
          <w:szCs w:val="20"/>
        </w:rPr>
        <w:t>In this study, the feature selection method uses the ANOVA statistical test method (explained in detail in the Data processing steps).</w:t>
      </w:r>
      <w:r w:rsidR="00637B1E">
        <w:rPr>
          <w:rFonts w:ascii="Times New Roman" w:hAnsi="Times New Roman" w:cs="Times New Roman"/>
          <w:sz w:val="20"/>
          <w:szCs w:val="20"/>
        </w:rPr>
        <w:t xml:space="preserve"> In the classification model, </w:t>
      </w:r>
      <w:r w:rsidR="00DF2C63" w:rsidRPr="00545A42">
        <w:rPr>
          <w:rFonts w:ascii="Times New Roman" w:hAnsi="Times New Roman" w:cs="Times New Roman" w:hint="eastAsia"/>
          <w:sz w:val="20"/>
          <w:szCs w:val="20"/>
        </w:rPr>
        <w:t>82</w:t>
      </w:r>
      <w:r w:rsidR="00DF2C63">
        <w:rPr>
          <w:rFonts w:ascii="Times New Roman" w:hAnsi="Times New Roman" w:cs="Times New Roman"/>
          <w:sz w:val="20"/>
          <w:szCs w:val="20"/>
        </w:rPr>
        <w:t xml:space="preserve"> points</w:t>
      </w:r>
      <w:r w:rsidR="00637B1E">
        <w:rPr>
          <w:rFonts w:ascii="Times New Roman" w:hAnsi="Times New Roman" w:cs="Times New Roman"/>
          <w:sz w:val="20"/>
          <w:szCs w:val="20"/>
        </w:rPr>
        <w:t>, 50 points</w:t>
      </w:r>
      <w:r w:rsidR="003B22F2">
        <w:rPr>
          <w:rFonts w:ascii="Times New Roman" w:hAnsi="Times New Roman" w:cs="Times New Roman"/>
          <w:sz w:val="20"/>
          <w:szCs w:val="20"/>
        </w:rPr>
        <w:t>,</w:t>
      </w:r>
      <w:r w:rsidR="00637B1E">
        <w:rPr>
          <w:rFonts w:ascii="Times New Roman" w:hAnsi="Times New Roman" w:cs="Times New Roman"/>
          <w:sz w:val="20"/>
          <w:szCs w:val="20"/>
        </w:rPr>
        <w:t xml:space="preserve"> and</w:t>
      </w:r>
      <w:r w:rsidR="003B22F2">
        <w:rPr>
          <w:rFonts w:ascii="Times New Roman" w:hAnsi="Times New Roman" w:cs="Times New Roman"/>
          <w:sz w:val="20"/>
          <w:szCs w:val="20"/>
        </w:rPr>
        <w:t xml:space="preserve"> </w:t>
      </w:r>
      <w:r w:rsidR="00637B1E">
        <w:rPr>
          <w:rFonts w:ascii="Times New Roman" w:hAnsi="Times New Roman" w:cs="Times New Roman"/>
          <w:sz w:val="20"/>
          <w:szCs w:val="20"/>
        </w:rPr>
        <w:t>14 points</w:t>
      </w:r>
      <w:r w:rsidR="003B22F2">
        <w:rPr>
          <w:rFonts w:ascii="Times New Roman" w:hAnsi="Times New Roman" w:cs="Times New Roman"/>
          <w:sz w:val="20"/>
          <w:szCs w:val="20"/>
        </w:rPr>
        <w:t xml:space="preserve">, </w:t>
      </w:r>
      <w:r w:rsidR="00DF2C63">
        <w:rPr>
          <w:rFonts w:ascii="Times New Roman" w:hAnsi="Times New Roman" w:cs="Times New Roman"/>
          <w:sz w:val="20"/>
          <w:szCs w:val="20"/>
        </w:rPr>
        <w:t>passed the ANOVA test</w:t>
      </w:r>
      <w:r w:rsidR="00637B1E">
        <w:rPr>
          <w:rFonts w:ascii="Times New Roman" w:hAnsi="Times New Roman" w:cs="Times New Roman"/>
          <w:sz w:val="20"/>
          <w:szCs w:val="20"/>
        </w:rPr>
        <w:t xml:space="preserve"> for suspected </w:t>
      </w:r>
      <w:proofErr w:type="spellStart"/>
      <w:r w:rsidR="00637B1E">
        <w:rPr>
          <w:rFonts w:ascii="Times New Roman" w:hAnsi="Times New Roman" w:cs="Times New Roman"/>
          <w:sz w:val="20"/>
          <w:szCs w:val="20"/>
        </w:rPr>
        <w:t>vs</w:t>
      </w:r>
      <w:proofErr w:type="spellEnd"/>
      <w:r w:rsidR="00637B1E">
        <w:rPr>
          <w:rFonts w:ascii="Times New Roman" w:hAnsi="Times New Roman" w:cs="Times New Roman"/>
          <w:sz w:val="20"/>
          <w:szCs w:val="20"/>
        </w:rPr>
        <w:t xml:space="preserve"> COVID-19, </w:t>
      </w:r>
      <w:r w:rsidR="00254DF0">
        <w:rPr>
          <w:rFonts w:ascii="Times New Roman" w:hAnsi="Times New Roman" w:cs="Times New Roman"/>
          <w:sz w:val="20"/>
          <w:szCs w:val="20"/>
        </w:rPr>
        <w:t xml:space="preserve">healthy controls </w:t>
      </w:r>
      <w:proofErr w:type="spellStart"/>
      <w:r w:rsidR="00637B1E">
        <w:rPr>
          <w:rFonts w:ascii="Times New Roman" w:hAnsi="Times New Roman" w:cs="Times New Roman"/>
          <w:sz w:val="20"/>
          <w:szCs w:val="20"/>
        </w:rPr>
        <w:t>vs</w:t>
      </w:r>
      <w:proofErr w:type="spellEnd"/>
      <w:r w:rsidR="00637B1E">
        <w:rPr>
          <w:rFonts w:ascii="Times New Roman" w:hAnsi="Times New Roman" w:cs="Times New Roman"/>
          <w:sz w:val="20"/>
          <w:szCs w:val="20"/>
        </w:rPr>
        <w:t xml:space="preserve"> </w:t>
      </w:r>
      <w:r w:rsidR="00254DF0">
        <w:rPr>
          <w:rFonts w:ascii="Times New Roman" w:hAnsi="Times New Roman" w:cs="Times New Roman"/>
          <w:sz w:val="20"/>
          <w:szCs w:val="20"/>
        </w:rPr>
        <w:t>COVID-19</w:t>
      </w:r>
      <w:r w:rsidR="003B22F2">
        <w:rPr>
          <w:rFonts w:ascii="Times New Roman" w:hAnsi="Times New Roman" w:cs="Times New Roman"/>
          <w:sz w:val="20"/>
          <w:szCs w:val="20"/>
        </w:rPr>
        <w:t>,</w:t>
      </w:r>
      <w:r w:rsidR="00254DF0">
        <w:rPr>
          <w:rFonts w:ascii="Times New Roman" w:hAnsi="Times New Roman" w:cs="Times New Roman"/>
          <w:sz w:val="20"/>
          <w:szCs w:val="20"/>
        </w:rPr>
        <w:t xml:space="preserve"> </w:t>
      </w:r>
      <w:r w:rsidR="00254DF0">
        <w:rPr>
          <w:rFonts w:ascii="Times New Roman" w:hAnsi="Times New Roman" w:cs="Times New Roman" w:hint="eastAsia"/>
          <w:sz w:val="20"/>
          <w:szCs w:val="20"/>
        </w:rPr>
        <w:t xml:space="preserve">and </w:t>
      </w:r>
      <w:r w:rsidR="00DF2C63">
        <w:rPr>
          <w:rFonts w:ascii="Times New Roman" w:hAnsi="Times New Roman" w:cs="Times New Roman"/>
          <w:sz w:val="20"/>
          <w:szCs w:val="20"/>
        </w:rPr>
        <w:t xml:space="preserve">healthy controls </w:t>
      </w:r>
      <w:proofErr w:type="spellStart"/>
      <w:r w:rsidR="00017BDD">
        <w:rPr>
          <w:rFonts w:ascii="Times New Roman" w:hAnsi="Times New Roman" w:cs="Times New Roman" w:hint="eastAsia"/>
          <w:sz w:val="20"/>
          <w:szCs w:val="20"/>
        </w:rPr>
        <w:t>vs</w:t>
      </w:r>
      <w:proofErr w:type="spellEnd"/>
      <w:r w:rsidR="00017BDD">
        <w:rPr>
          <w:rFonts w:ascii="Times New Roman" w:hAnsi="Times New Roman" w:cs="Times New Roman"/>
          <w:sz w:val="20"/>
          <w:szCs w:val="20"/>
        </w:rPr>
        <w:t xml:space="preserve"> </w:t>
      </w:r>
      <w:r w:rsidR="00DF2C63">
        <w:rPr>
          <w:rFonts w:ascii="Times New Roman" w:hAnsi="Times New Roman" w:cs="Times New Roman"/>
          <w:sz w:val="20"/>
          <w:szCs w:val="20"/>
        </w:rPr>
        <w:t>suspected</w:t>
      </w:r>
      <w:r w:rsidR="003B22F2">
        <w:rPr>
          <w:rFonts w:ascii="Times New Roman" w:hAnsi="Times New Roman" w:cs="Times New Roman"/>
          <w:sz w:val="20"/>
          <w:szCs w:val="20"/>
        </w:rPr>
        <w:t>, respectively</w:t>
      </w:r>
      <w:r w:rsidR="00DF2C63">
        <w:rPr>
          <w:rFonts w:ascii="Times New Roman" w:hAnsi="Times New Roman" w:cs="Times New Roman"/>
          <w:sz w:val="20"/>
          <w:szCs w:val="20"/>
        </w:rPr>
        <w:t>.</w:t>
      </w:r>
      <w:r w:rsidR="003B22F2">
        <w:rPr>
          <w:rFonts w:ascii="Times New Roman" w:hAnsi="Times New Roman" w:cs="Times New Roman"/>
          <w:sz w:val="20"/>
          <w:szCs w:val="20"/>
        </w:rPr>
        <w:t xml:space="preserve"> </w:t>
      </w:r>
      <w:r>
        <w:rPr>
          <w:rFonts w:ascii="Times New Roman" w:hAnsi="Times New Roman" w:cs="Times New Roman"/>
          <w:sz w:val="20"/>
          <w:szCs w:val="20"/>
        </w:rPr>
        <w:t xml:space="preserve">The points that passed the ANOVA statistical test between the two groups </w:t>
      </w:r>
      <w:r w:rsidR="003B22F2">
        <w:rPr>
          <w:rFonts w:ascii="Times New Roman" w:hAnsi="Times New Roman" w:cs="Times New Roman"/>
          <w:sz w:val="20"/>
          <w:szCs w:val="20"/>
        </w:rPr>
        <w:t>were</w:t>
      </w:r>
      <w:r>
        <w:rPr>
          <w:rFonts w:ascii="Times New Roman" w:hAnsi="Times New Roman" w:cs="Times New Roman"/>
          <w:sz w:val="20"/>
          <w:szCs w:val="20"/>
        </w:rPr>
        <w:t xml:space="preserve"> used as input features of the SVM. </w:t>
      </w:r>
    </w:p>
    <w:p w14:paraId="3DCD0874" w14:textId="1123CA8A" w:rsidR="001A5C12" w:rsidRPr="0046489B" w:rsidRDefault="00745D37" w:rsidP="0046489B">
      <w:pPr>
        <w:spacing w:beforeLines="50" w:before="156" w:afterLines="50" w:after="156"/>
        <w:rPr>
          <w:rFonts w:ascii="Times New Roman" w:hAnsi="Times New Roman" w:cs="Times New Roman"/>
          <w:b/>
          <w:sz w:val="20"/>
          <w:szCs w:val="20"/>
        </w:rPr>
      </w:pPr>
      <w:r w:rsidRPr="0046489B">
        <w:rPr>
          <w:rFonts w:ascii="Times New Roman" w:hAnsi="Times New Roman" w:cs="Times New Roman"/>
          <w:b/>
          <w:sz w:val="20"/>
          <w:szCs w:val="20"/>
        </w:rPr>
        <w:t>Model evaluation</w:t>
      </w:r>
    </w:p>
    <w:p w14:paraId="7DCA15F7" w14:textId="49106230" w:rsidR="001A5C12" w:rsidRPr="00AE3552" w:rsidRDefault="00745D37" w:rsidP="0046489B">
      <w:pPr>
        <w:ind w:firstLineChars="100" w:firstLine="200"/>
        <w:rPr>
          <w:rFonts w:ascii="Times New Roman" w:hAnsi="Times New Roman" w:cs="Times New Roman"/>
          <w:sz w:val="20"/>
          <w:szCs w:val="20"/>
        </w:rPr>
      </w:pPr>
      <w:r w:rsidRPr="00AE3552">
        <w:rPr>
          <w:rFonts w:ascii="Times New Roman" w:hAnsi="Times New Roman" w:cs="Times New Roman"/>
          <w:sz w:val="20"/>
          <w:szCs w:val="20"/>
        </w:rPr>
        <w:lastRenderedPageBreak/>
        <w:t xml:space="preserve">After </w:t>
      </w:r>
      <w:r w:rsidRPr="00AE3552">
        <w:rPr>
          <w:rFonts w:ascii="Times New Roman" w:hAnsi="Times New Roman" w:cs="Times New Roman" w:hint="eastAsia"/>
          <w:sz w:val="20"/>
          <w:szCs w:val="20"/>
        </w:rPr>
        <w:t>ANOVA</w:t>
      </w:r>
      <w:r w:rsidRPr="00CA6F9F">
        <w:rPr>
          <w:rFonts w:ascii="Times New Roman" w:hAnsi="Times New Roman" w:cs="Times New Roman"/>
          <w:sz w:val="20"/>
          <w:szCs w:val="20"/>
        </w:rPr>
        <w:t xml:space="preserve"> test, the study was carried a step further to examine the performance of the machine learning algorithms on the classification of the Raman spectral data. Based on the domain knowledge</w:t>
      </w:r>
      <w:r w:rsidRPr="00AE3552">
        <w:rPr>
          <w:rFonts w:ascii="Times New Roman" w:hAnsi="Times New Roman" w:cs="Times New Roman"/>
          <w:sz w:val="20"/>
          <w:szCs w:val="20"/>
        </w:rPr>
        <w:t>, the model predicts unknown samples and classifies them accordingly. The performance of the proposed model has been evaluated using a cross-validation method. The cross-validation method first divides the whole data set in</w:t>
      </w:r>
      <w:r w:rsidR="004B3D18" w:rsidRPr="00AE3552">
        <w:rPr>
          <w:rFonts w:ascii="Times New Roman" w:hAnsi="Times New Roman" w:cs="Times New Roman"/>
          <w:sz w:val="20"/>
          <w:szCs w:val="20"/>
        </w:rPr>
        <w:t xml:space="preserve"> two groups containing </w:t>
      </w:r>
      <w:r w:rsidR="006B15D5" w:rsidRPr="00AE3552">
        <w:rPr>
          <w:rFonts w:ascii="Times New Roman" w:hAnsi="Times New Roman" w:cs="Times New Roman"/>
          <w:sz w:val="20"/>
          <w:szCs w:val="20"/>
        </w:rPr>
        <w:t>70%</w:t>
      </w:r>
      <w:r w:rsidRPr="00AE3552">
        <w:rPr>
          <w:rFonts w:ascii="Times New Roman" w:hAnsi="Times New Roman" w:cs="Times New Roman"/>
          <w:sz w:val="20"/>
          <w:szCs w:val="20"/>
        </w:rPr>
        <w:t xml:space="preserve"> </w:t>
      </w:r>
      <w:r w:rsidR="004B3D18" w:rsidRPr="00AE3552">
        <w:rPr>
          <w:rFonts w:ascii="Times New Roman" w:hAnsi="Times New Roman" w:cs="Times New Roman"/>
          <w:sz w:val="20"/>
          <w:szCs w:val="20"/>
        </w:rPr>
        <w:t xml:space="preserve">and 30% of the whole data, </w:t>
      </w:r>
      <w:r w:rsidRPr="00AE3552">
        <w:rPr>
          <w:rFonts w:ascii="Times New Roman" w:hAnsi="Times New Roman" w:cs="Times New Roman"/>
          <w:sz w:val="20"/>
          <w:szCs w:val="20"/>
        </w:rPr>
        <w:t>for training</w:t>
      </w:r>
      <w:r w:rsidR="004B3D18" w:rsidRPr="00AE3552">
        <w:rPr>
          <w:rFonts w:ascii="Times New Roman" w:hAnsi="Times New Roman" w:cs="Times New Roman"/>
          <w:sz w:val="20"/>
          <w:szCs w:val="20"/>
        </w:rPr>
        <w:t xml:space="preserve"> and </w:t>
      </w:r>
      <w:r w:rsidRPr="00AE3552">
        <w:rPr>
          <w:rFonts w:ascii="Times New Roman" w:hAnsi="Times New Roman" w:cs="Times New Roman"/>
          <w:sz w:val="20"/>
          <w:szCs w:val="20"/>
        </w:rPr>
        <w:t>testing</w:t>
      </w:r>
      <w:r w:rsidR="004B3D18" w:rsidRPr="00AE3552">
        <w:rPr>
          <w:rFonts w:ascii="Times New Roman" w:hAnsi="Times New Roman" w:cs="Times New Roman"/>
          <w:sz w:val="20"/>
          <w:szCs w:val="20"/>
        </w:rPr>
        <w:t xml:space="preserve"> groups, respectively.</w:t>
      </w:r>
      <w:r w:rsidRPr="00AE3552">
        <w:rPr>
          <w:rFonts w:ascii="Times New Roman" w:hAnsi="Times New Roman" w:cs="Times New Roman"/>
          <w:sz w:val="20"/>
          <w:szCs w:val="20"/>
        </w:rPr>
        <w:t xml:space="preserve"> The </w:t>
      </w:r>
      <w:r w:rsidR="00040DBC" w:rsidRPr="00AE3552">
        <w:rPr>
          <w:rFonts w:ascii="Times New Roman" w:hAnsi="Times New Roman" w:cs="Times New Roman"/>
          <w:sz w:val="20"/>
          <w:szCs w:val="20"/>
        </w:rPr>
        <w:t xml:space="preserve">whole </w:t>
      </w:r>
      <w:r w:rsidRPr="00AE3552">
        <w:rPr>
          <w:rFonts w:ascii="Times New Roman" w:hAnsi="Times New Roman" w:cs="Times New Roman"/>
          <w:sz w:val="20"/>
          <w:szCs w:val="20"/>
        </w:rPr>
        <w:t>data set include</w:t>
      </w:r>
      <w:r w:rsidR="004B3D18" w:rsidRPr="00AE3552">
        <w:rPr>
          <w:rFonts w:ascii="Times New Roman" w:hAnsi="Times New Roman" w:cs="Times New Roman"/>
          <w:sz w:val="20"/>
          <w:szCs w:val="20"/>
        </w:rPr>
        <w:t xml:space="preserve"> </w:t>
      </w:r>
      <w:r w:rsidRPr="00AE3552">
        <w:rPr>
          <w:rFonts w:ascii="Times New Roman" w:hAnsi="Times New Roman" w:cs="Times New Roman"/>
          <w:sz w:val="20"/>
          <w:szCs w:val="20"/>
        </w:rPr>
        <w:t>measurements from 53</w:t>
      </w:r>
      <w:r w:rsidR="004B3D18" w:rsidRPr="00AE3552">
        <w:rPr>
          <w:rFonts w:ascii="Times New Roman" w:hAnsi="Times New Roman" w:cs="Times New Roman"/>
          <w:sz w:val="20"/>
          <w:szCs w:val="20"/>
        </w:rPr>
        <w:t>, 54 confirmed and suspected, respectively</w:t>
      </w:r>
      <w:r w:rsidR="00040DBC" w:rsidRPr="00AE3552">
        <w:rPr>
          <w:rFonts w:ascii="Times New Roman" w:hAnsi="Times New Roman" w:cs="Times New Roman"/>
          <w:sz w:val="20"/>
          <w:szCs w:val="20"/>
        </w:rPr>
        <w:t>,</w:t>
      </w:r>
      <w:r w:rsidRPr="00AE3552">
        <w:rPr>
          <w:rFonts w:ascii="Times New Roman" w:hAnsi="Times New Roman" w:cs="Times New Roman"/>
          <w:sz w:val="20"/>
          <w:szCs w:val="20"/>
        </w:rPr>
        <w:t xml:space="preserve"> COVID-19 patients</w:t>
      </w:r>
      <w:r w:rsidR="004B3D18" w:rsidRPr="00AE3552">
        <w:rPr>
          <w:rFonts w:ascii="Times New Roman" w:hAnsi="Times New Roman" w:cs="Times New Roman"/>
          <w:sz w:val="20"/>
          <w:szCs w:val="20"/>
        </w:rPr>
        <w:t xml:space="preserve">, and </w:t>
      </w:r>
      <w:r w:rsidR="00040DBC" w:rsidRPr="00AE3552">
        <w:rPr>
          <w:rFonts w:ascii="Times New Roman" w:hAnsi="Times New Roman" w:cs="Times New Roman"/>
          <w:sz w:val="20"/>
          <w:szCs w:val="20"/>
        </w:rPr>
        <w:t xml:space="preserve">from </w:t>
      </w:r>
      <w:r w:rsidRPr="00AE3552">
        <w:rPr>
          <w:rFonts w:ascii="Times New Roman" w:hAnsi="Times New Roman" w:cs="Times New Roman"/>
          <w:sz w:val="20"/>
          <w:szCs w:val="20"/>
        </w:rPr>
        <w:t>50 healthy controls individuals. The training and the cross-validation</w:t>
      </w:r>
      <w:r w:rsidR="0046489B" w:rsidRPr="00AE3552">
        <w:rPr>
          <w:rFonts w:ascii="Times New Roman" w:hAnsi="Times New Roman" w:cs="Times New Roman"/>
          <w:sz w:val="20"/>
          <w:szCs w:val="20"/>
        </w:rPr>
        <w:t xml:space="preserve"> </w:t>
      </w:r>
      <w:r w:rsidRPr="00AE3552">
        <w:rPr>
          <w:rFonts w:ascii="Times New Roman" w:hAnsi="Times New Roman" w:cs="Times New Roman"/>
          <w:sz w:val="20"/>
          <w:szCs w:val="20"/>
        </w:rPr>
        <w:t xml:space="preserve">data sets were separated by selecting </w:t>
      </w:r>
      <w:r w:rsidR="004B3D18" w:rsidRPr="00AE3552">
        <w:rPr>
          <w:rFonts w:ascii="Times New Roman" w:hAnsi="Times New Roman" w:cs="Times New Roman"/>
          <w:sz w:val="20"/>
          <w:szCs w:val="20"/>
        </w:rPr>
        <w:t xml:space="preserve">randomly </w:t>
      </w:r>
      <w:r w:rsidR="006B15D5" w:rsidRPr="00AE3552">
        <w:rPr>
          <w:rFonts w:ascii="Times New Roman" w:hAnsi="Times New Roman" w:cs="Times New Roman"/>
          <w:sz w:val="20"/>
          <w:szCs w:val="20"/>
        </w:rPr>
        <w:t>70</w:t>
      </w:r>
      <w:r w:rsidRPr="00AE3552">
        <w:rPr>
          <w:rFonts w:ascii="Times New Roman" w:hAnsi="Times New Roman" w:cs="Times New Roman"/>
          <w:sz w:val="20"/>
          <w:szCs w:val="20"/>
        </w:rPr>
        <w:t>% of the total data (</w:t>
      </w:r>
      <w:r w:rsidR="00040DBC" w:rsidRPr="00AE3552">
        <w:rPr>
          <w:rFonts w:ascii="Times New Roman" w:hAnsi="Times New Roman" w:cs="Times New Roman"/>
          <w:sz w:val="20"/>
          <w:szCs w:val="20"/>
        </w:rPr>
        <w:t xml:space="preserve">measurements from </w:t>
      </w:r>
      <w:r w:rsidR="006B15D5" w:rsidRPr="00AE3552">
        <w:rPr>
          <w:rFonts w:ascii="Times New Roman" w:hAnsi="Times New Roman" w:cs="Times New Roman"/>
          <w:sz w:val="20"/>
          <w:szCs w:val="20"/>
        </w:rPr>
        <w:t xml:space="preserve">37 </w:t>
      </w:r>
      <w:r w:rsidRPr="00AE3552">
        <w:rPr>
          <w:rFonts w:ascii="Times New Roman" w:hAnsi="Times New Roman" w:cs="Times New Roman"/>
          <w:sz w:val="20"/>
          <w:szCs w:val="20"/>
        </w:rPr>
        <w:t xml:space="preserve">COVID-19 </w:t>
      </w:r>
      <w:r w:rsidR="004B3D18" w:rsidRPr="00AE3552">
        <w:rPr>
          <w:rFonts w:ascii="Times New Roman" w:hAnsi="Times New Roman" w:cs="Times New Roman"/>
          <w:sz w:val="20"/>
          <w:szCs w:val="20"/>
        </w:rPr>
        <w:t xml:space="preserve">confirmed, </w:t>
      </w:r>
      <w:r w:rsidR="006B15D5" w:rsidRPr="00AE3552">
        <w:rPr>
          <w:rFonts w:ascii="Times New Roman" w:hAnsi="Times New Roman" w:cs="Times New Roman"/>
          <w:sz w:val="20"/>
          <w:szCs w:val="20"/>
        </w:rPr>
        <w:t xml:space="preserve">38 </w:t>
      </w:r>
      <w:r w:rsidR="004B3D18" w:rsidRPr="00AE3552">
        <w:rPr>
          <w:rFonts w:ascii="Times New Roman" w:hAnsi="Times New Roman" w:cs="Times New Roman"/>
          <w:sz w:val="20"/>
          <w:szCs w:val="20"/>
        </w:rPr>
        <w:t>s</w:t>
      </w:r>
      <w:r w:rsidRPr="00AE3552">
        <w:rPr>
          <w:rFonts w:ascii="Times New Roman" w:hAnsi="Times New Roman" w:cs="Times New Roman"/>
          <w:sz w:val="20"/>
          <w:szCs w:val="20"/>
        </w:rPr>
        <w:t>uspected,</w:t>
      </w:r>
      <w:r w:rsidR="004B3D18" w:rsidRPr="00AE3552">
        <w:rPr>
          <w:rFonts w:ascii="Times New Roman" w:hAnsi="Times New Roman" w:cs="Times New Roman"/>
          <w:sz w:val="20"/>
          <w:szCs w:val="20"/>
        </w:rPr>
        <w:t xml:space="preserve"> </w:t>
      </w:r>
      <w:r w:rsidRPr="00AE3552">
        <w:rPr>
          <w:rFonts w:ascii="Times New Roman" w:hAnsi="Times New Roman" w:cs="Times New Roman"/>
          <w:sz w:val="20"/>
          <w:szCs w:val="20"/>
        </w:rPr>
        <w:t xml:space="preserve">and </w:t>
      </w:r>
      <w:r w:rsidR="00DF2C63" w:rsidRPr="00AE3552">
        <w:rPr>
          <w:rFonts w:ascii="Times New Roman" w:hAnsi="Times New Roman" w:cs="Times New Roman"/>
          <w:sz w:val="20"/>
          <w:szCs w:val="20"/>
        </w:rPr>
        <w:t xml:space="preserve">35 </w:t>
      </w:r>
      <w:r w:rsidRPr="00AE3552">
        <w:rPr>
          <w:rFonts w:ascii="Times New Roman" w:hAnsi="Times New Roman" w:cs="Times New Roman"/>
          <w:sz w:val="20"/>
          <w:szCs w:val="20"/>
        </w:rPr>
        <w:t xml:space="preserve">healthy </w:t>
      </w:r>
      <w:proofErr w:type="spellStart"/>
      <w:r w:rsidR="004B3D18" w:rsidRPr="00AE3552">
        <w:rPr>
          <w:rFonts w:ascii="Times New Roman" w:hAnsi="Times New Roman" w:cs="Times New Roman"/>
          <w:sz w:val="20"/>
          <w:szCs w:val="20"/>
        </w:rPr>
        <w:t>indivuals</w:t>
      </w:r>
      <w:proofErr w:type="spellEnd"/>
      <w:r w:rsidR="00040DBC" w:rsidRPr="00AE3552">
        <w:rPr>
          <w:rFonts w:ascii="Times New Roman" w:hAnsi="Times New Roman" w:cs="Times New Roman"/>
          <w:sz w:val="20"/>
          <w:szCs w:val="20"/>
        </w:rPr>
        <w:t>)</w:t>
      </w:r>
      <w:r w:rsidRPr="00AE3552">
        <w:rPr>
          <w:rFonts w:ascii="Times New Roman" w:hAnsi="Times New Roman" w:cs="Times New Roman"/>
          <w:sz w:val="20"/>
          <w:szCs w:val="20"/>
        </w:rPr>
        <w:t xml:space="preserve">. The remaining </w:t>
      </w:r>
      <w:r w:rsidR="00DF2C63" w:rsidRPr="00AE3552">
        <w:rPr>
          <w:rFonts w:ascii="Times New Roman" w:hAnsi="Times New Roman" w:cs="Times New Roman"/>
          <w:sz w:val="20"/>
          <w:szCs w:val="20"/>
        </w:rPr>
        <w:t>30</w:t>
      </w:r>
      <w:r w:rsidRPr="00AE3552">
        <w:rPr>
          <w:rFonts w:ascii="Times New Roman" w:hAnsi="Times New Roman" w:cs="Times New Roman"/>
          <w:sz w:val="20"/>
          <w:szCs w:val="20"/>
        </w:rPr>
        <w:t xml:space="preserve">% </w:t>
      </w:r>
      <w:r w:rsidR="004B3D18" w:rsidRPr="00AE3552">
        <w:rPr>
          <w:rFonts w:ascii="Times New Roman" w:hAnsi="Times New Roman" w:cs="Times New Roman"/>
          <w:sz w:val="20"/>
          <w:szCs w:val="20"/>
        </w:rPr>
        <w:t xml:space="preserve">of the data </w:t>
      </w:r>
      <w:r w:rsidRPr="00AE3552">
        <w:rPr>
          <w:rFonts w:ascii="Times New Roman" w:hAnsi="Times New Roman" w:cs="Times New Roman"/>
          <w:sz w:val="20"/>
          <w:szCs w:val="20"/>
        </w:rPr>
        <w:t>(</w:t>
      </w:r>
      <w:r w:rsidR="00040DBC" w:rsidRPr="00AE3552">
        <w:rPr>
          <w:rFonts w:ascii="Times New Roman" w:hAnsi="Times New Roman" w:cs="Times New Roman"/>
          <w:sz w:val="20"/>
          <w:szCs w:val="20"/>
        </w:rPr>
        <w:t xml:space="preserve">measurements from </w:t>
      </w:r>
      <w:r w:rsidR="00DF2C63" w:rsidRPr="00AE3552">
        <w:rPr>
          <w:rFonts w:ascii="Times New Roman" w:hAnsi="Times New Roman" w:cs="Times New Roman"/>
          <w:sz w:val="20"/>
          <w:szCs w:val="20"/>
        </w:rPr>
        <w:t>16</w:t>
      </w:r>
      <w:r w:rsidR="00017BDD" w:rsidRPr="00017BDD">
        <w:rPr>
          <w:rFonts w:ascii="Times New Roman" w:hAnsi="Times New Roman" w:cs="Times New Roman"/>
          <w:sz w:val="20"/>
          <w:szCs w:val="20"/>
        </w:rPr>
        <w:t xml:space="preserve"> </w:t>
      </w:r>
      <w:r w:rsidR="00017BDD" w:rsidRPr="00AE3552">
        <w:rPr>
          <w:rFonts w:ascii="Times New Roman" w:hAnsi="Times New Roman" w:cs="Times New Roman"/>
          <w:sz w:val="20"/>
          <w:szCs w:val="20"/>
        </w:rPr>
        <w:t>COVID-19</w:t>
      </w:r>
      <w:r w:rsidR="004B3D18" w:rsidRPr="00AE3552">
        <w:rPr>
          <w:rFonts w:ascii="Times New Roman" w:hAnsi="Times New Roman" w:cs="Times New Roman"/>
          <w:sz w:val="20"/>
          <w:szCs w:val="20"/>
        </w:rPr>
        <w:t xml:space="preserve">, 19 </w:t>
      </w:r>
      <w:proofErr w:type="gramStart"/>
      <w:r w:rsidR="004B3D18" w:rsidRPr="00AE3552">
        <w:rPr>
          <w:rFonts w:ascii="Times New Roman" w:hAnsi="Times New Roman" w:cs="Times New Roman"/>
          <w:sz w:val="20"/>
          <w:szCs w:val="20"/>
        </w:rPr>
        <w:t>suspected,</w:t>
      </w:r>
      <w:proofErr w:type="gramEnd"/>
      <w:r w:rsidR="00017BDD" w:rsidRPr="00AE3552" w:rsidDel="00017BDD">
        <w:rPr>
          <w:rFonts w:ascii="Times New Roman" w:hAnsi="Times New Roman" w:cs="Times New Roman"/>
          <w:sz w:val="20"/>
          <w:szCs w:val="20"/>
        </w:rPr>
        <w:t xml:space="preserve"> </w:t>
      </w:r>
      <w:r w:rsidR="004B3D18" w:rsidRPr="00AE3552">
        <w:rPr>
          <w:rFonts w:ascii="Times New Roman" w:hAnsi="Times New Roman" w:cs="Times New Roman"/>
          <w:sz w:val="20"/>
          <w:szCs w:val="20"/>
        </w:rPr>
        <w:t xml:space="preserve">and </w:t>
      </w:r>
      <w:r w:rsidR="00DF2C63" w:rsidRPr="00AE3552">
        <w:rPr>
          <w:rFonts w:ascii="Times New Roman" w:hAnsi="Times New Roman" w:cs="Times New Roman"/>
          <w:sz w:val="20"/>
          <w:szCs w:val="20"/>
        </w:rPr>
        <w:t xml:space="preserve">15 </w:t>
      </w:r>
      <w:r w:rsidRPr="00AE3552">
        <w:rPr>
          <w:rFonts w:ascii="Times New Roman" w:hAnsi="Times New Roman" w:cs="Times New Roman"/>
          <w:sz w:val="20"/>
          <w:szCs w:val="20"/>
        </w:rPr>
        <w:t>healthy controls) were used as unseen data to assess the predictive power of the classification models</w:t>
      </w:r>
      <w:r w:rsidR="00040DBC" w:rsidRPr="00AE3552">
        <w:rPr>
          <w:rFonts w:ascii="Times New Roman" w:hAnsi="Times New Roman" w:cs="Times New Roman"/>
          <w:sz w:val="20"/>
          <w:szCs w:val="20"/>
        </w:rPr>
        <w:t>;</w:t>
      </w:r>
      <w:r w:rsidR="00FB6483" w:rsidRPr="00AE3552">
        <w:rPr>
          <w:rFonts w:ascii="Times New Roman" w:hAnsi="Times New Roman" w:cs="Times New Roman"/>
          <w:sz w:val="20"/>
          <w:szCs w:val="20"/>
        </w:rPr>
        <w:t xml:space="preserve"> repeat</w:t>
      </w:r>
      <w:r w:rsidR="00040DBC" w:rsidRPr="00AE3552">
        <w:rPr>
          <w:rFonts w:ascii="Times New Roman" w:hAnsi="Times New Roman" w:cs="Times New Roman"/>
          <w:sz w:val="20"/>
          <w:szCs w:val="20"/>
        </w:rPr>
        <w:t>ing</w:t>
      </w:r>
      <w:r w:rsidR="00FB6483" w:rsidRPr="00AE3552">
        <w:rPr>
          <w:rFonts w:ascii="Times New Roman" w:hAnsi="Times New Roman" w:cs="Times New Roman"/>
          <w:sz w:val="20"/>
          <w:szCs w:val="20"/>
        </w:rPr>
        <w:t xml:space="preserve"> 50 times</w:t>
      </w:r>
      <w:r w:rsidR="00040DBC" w:rsidRPr="00AE3552">
        <w:rPr>
          <w:rFonts w:ascii="Times New Roman" w:hAnsi="Times New Roman" w:cs="Times New Roman"/>
          <w:sz w:val="20"/>
          <w:szCs w:val="20"/>
        </w:rPr>
        <w:t xml:space="preserve"> the same process</w:t>
      </w:r>
      <w:r w:rsidR="00FB6483" w:rsidRPr="00AE3552">
        <w:rPr>
          <w:rFonts w:ascii="Times New Roman" w:hAnsi="Times New Roman" w:cs="Times New Roman"/>
          <w:sz w:val="20"/>
          <w:szCs w:val="20"/>
        </w:rPr>
        <w:t xml:space="preserve">, we </w:t>
      </w:r>
      <w:r w:rsidR="00040DBC" w:rsidRPr="00AE3552">
        <w:rPr>
          <w:rFonts w:ascii="Times New Roman" w:hAnsi="Times New Roman" w:cs="Times New Roman"/>
          <w:sz w:val="20"/>
          <w:szCs w:val="20"/>
        </w:rPr>
        <w:t>obtain a total of</w:t>
      </w:r>
      <w:r w:rsidR="00FB6483" w:rsidRPr="00AE3552">
        <w:rPr>
          <w:rFonts w:ascii="Times New Roman" w:hAnsi="Times New Roman" w:cs="Times New Roman"/>
          <w:sz w:val="20"/>
          <w:szCs w:val="20"/>
        </w:rPr>
        <w:t xml:space="preserve"> 50 models.</w:t>
      </w:r>
    </w:p>
    <w:p w14:paraId="4CB99E0A" w14:textId="20BDEB29" w:rsidR="00FB6483" w:rsidRPr="00AE3552" w:rsidRDefault="00741F82" w:rsidP="0046489B">
      <w:pPr>
        <w:ind w:firstLineChars="100" w:firstLine="200"/>
        <w:rPr>
          <w:rFonts w:ascii="Times New Roman" w:hAnsi="Times New Roman" w:cs="Times New Roman"/>
          <w:sz w:val="20"/>
          <w:szCs w:val="20"/>
        </w:rPr>
      </w:pPr>
      <w:r w:rsidRPr="00AE3552">
        <w:rPr>
          <w:rFonts w:ascii="Times New Roman" w:hAnsi="Times New Roman" w:cs="Times New Roman"/>
          <w:sz w:val="20"/>
          <w:szCs w:val="20"/>
        </w:rPr>
        <w:t>The models were built based on single spectrum</w:t>
      </w:r>
      <w:r w:rsidR="002730BA" w:rsidRPr="00AE3552">
        <w:rPr>
          <w:rFonts w:ascii="Times New Roman" w:hAnsi="Times New Roman" w:cs="Times New Roman"/>
          <w:sz w:val="20"/>
          <w:szCs w:val="20"/>
        </w:rPr>
        <w:t xml:space="preserve"> </w:t>
      </w:r>
      <w:r w:rsidR="00017BDD">
        <w:rPr>
          <w:rFonts w:ascii="Times New Roman" w:hAnsi="Times New Roman" w:cs="Times New Roman" w:hint="eastAsia"/>
          <w:sz w:val="20"/>
          <w:szCs w:val="20"/>
        </w:rPr>
        <w:t xml:space="preserve">(each serum sample, we get 15 Raman spectrum), </w:t>
      </w:r>
      <w:r w:rsidR="002730BA" w:rsidRPr="00AE3552">
        <w:rPr>
          <w:rFonts w:ascii="Times New Roman" w:hAnsi="Times New Roman" w:cs="Times New Roman"/>
          <w:sz w:val="20"/>
          <w:szCs w:val="20"/>
        </w:rPr>
        <w:t xml:space="preserve">as we intend to test if a single </w:t>
      </w:r>
      <w:r w:rsidR="00CC150A">
        <w:rPr>
          <w:rFonts w:ascii="Times New Roman" w:hAnsi="Times New Roman" w:cs="Times New Roman" w:hint="eastAsia"/>
          <w:sz w:val="20"/>
          <w:szCs w:val="20"/>
        </w:rPr>
        <w:t xml:space="preserve">serum </w:t>
      </w:r>
      <w:r w:rsidR="002730BA" w:rsidRPr="00AE3552">
        <w:rPr>
          <w:rFonts w:ascii="Times New Roman" w:hAnsi="Times New Roman" w:cs="Times New Roman"/>
          <w:sz w:val="20"/>
          <w:szCs w:val="20"/>
        </w:rPr>
        <w:t>samp</w:t>
      </w:r>
      <w:r w:rsidR="00AE3552" w:rsidRPr="00AE3552">
        <w:rPr>
          <w:rFonts w:ascii="Times New Roman" w:hAnsi="Times New Roman" w:cs="Times New Roman"/>
          <w:sz w:val="20"/>
          <w:szCs w:val="20"/>
        </w:rPr>
        <w:t>l</w:t>
      </w:r>
      <w:r w:rsidR="002730BA" w:rsidRPr="00AE3552">
        <w:rPr>
          <w:rFonts w:ascii="Times New Roman" w:hAnsi="Times New Roman" w:cs="Times New Roman"/>
          <w:sz w:val="20"/>
          <w:szCs w:val="20"/>
        </w:rPr>
        <w:t xml:space="preserve">e is </w:t>
      </w:r>
      <w:r w:rsidR="00AE3552" w:rsidRPr="00AE3552">
        <w:rPr>
          <w:rFonts w:ascii="Times New Roman" w:hAnsi="Times New Roman" w:cs="Times New Roman"/>
          <w:sz w:val="20"/>
          <w:szCs w:val="20"/>
        </w:rPr>
        <w:t xml:space="preserve">affected by </w:t>
      </w:r>
      <w:r w:rsidR="006B15D5" w:rsidRPr="00AE3552">
        <w:rPr>
          <w:rFonts w:ascii="Times New Roman" w:hAnsi="Times New Roman" w:cs="Times New Roman"/>
          <w:sz w:val="20"/>
          <w:szCs w:val="20"/>
        </w:rPr>
        <w:t>COVID-19 or not</w:t>
      </w:r>
      <w:r w:rsidR="002730BA" w:rsidRPr="00AE3552">
        <w:rPr>
          <w:rFonts w:ascii="Times New Roman" w:hAnsi="Times New Roman" w:cs="Times New Roman"/>
          <w:sz w:val="20"/>
          <w:szCs w:val="20"/>
        </w:rPr>
        <w:t>.</w:t>
      </w:r>
      <w:r w:rsidR="00AE3552" w:rsidRPr="00AE3552">
        <w:rPr>
          <w:rFonts w:ascii="Times New Roman" w:hAnsi="Times New Roman" w:cs="Times New Roman"/>
          <w:sz w:val="20"/>
          <w:szCs w:val="20"/>
        </w:rPr>
        <w:t xml:space="preserve"> </w:t>
      </w:r>
      <w:r w:rsidR="00AE3552" w:rsidRPr="00277769">
        <w:rPr>
          <w:rFonts w:ascii="Times New Roman" w:hAnsi="Times New Roman" w:cs="Times New Roman"/>
          <w:sz w:val="20"/>
          <w:szCs w:val="20"/>
        </w:rPr>
        <w:t>U</w:t>
      </w:r>
      <w:r w:rsidR="006B15D5" w:rsidRPr="00AE3552">
        <w:rPr>
          <w:rFonts w:ascii="Times New Roman" w:hAnsi="Times New Roman" w:cs="Times New Roman"/>
          <w:sz w:val="20"/>
          <w:szCs w:val="20"/>
        </w:rPr>
        <w:t xml:space="preserve">nder this condition, </w:t>
      </w:r>
      <w:r w:rsidRPr="00AE3552">
        <w:rPr>
          <w:rFonts w:ascii="Times New Roman" w:hAnsi="Times New Roman" w:cs="Times New Roman"/>
          <w:sz w:val="20"/>
          <w:szCs w:val="20"/>
        </w:rPr>
        <w:t xml:space="preserve">15 spectra of </w:t>
      </w:r>
      <w:r w:rsidR="00AE3552" w:rsidRPr="00277769">
        <w:rPr>
          <w:rFonts w:ascii="Times New Roman" w:hAnsi="Times New Roman" w:cs="Times New Roman"/>
          <w:sz w:val="20"/>
          <w:szCs w:val="20"/>
        </w:rPr>
        <w:t>each</w:t>
      </w:r>
      <w:r w:rsidR="00AE3552" w:rsidRPr="00AE3552">
        <w:rPr>
          <w:rFonts w:ascii="Times New Roman" w:hAnsi="Times New Roman" w:cs="Times New Roman" w:hint="eastAsia"/>
          <w:sz w:val="20"/>
          <w:szCs w:val="20"/>
        </w:rPr>
        <w:t xml:space="preserve"> </w:t>
      </w:r>
      <w:r w:rsidR="00545A42" w:rsidRPr="00AE3552">
        <w:rPr>
          <w:rFonts w:ascii="Times New Roman" w:hAnsi="Times New Roman" w:cs="Times New Roman" w:hint="eastAsia"/>
          <w:sz w:val="20"/>
          <w:szCs w:val="20"/>
        </w:rPr>
        <w:t>s</w:t>
      </w:r>
      <w:r w:rsidR="00545A42" w:rsidRPr="00CA6F9F">
        <w:rPr>
          <w:rFonts w:ascii="Times New Roman" w:hAnsi="Times New Roman" w:cs="Times New Roman" w:hint="eastAsia"/>
          <w:sz w:val="20"/>
          <w:szCs w:val="20"/>
        </w:rPr>
        <w:t>erum</w:t>
      </w:r>
      <w:r w:rsidRPr="00AE3552">
        <w:rPr>
          <w:rFonts w:ascii="Times New Roman" w:hAnsi="Times New Roman" w:cs="Times New Roman"/>
          <w:sz w:val="20"/>
          <w:szCs w:val="20"/>
        </w:rPr>
        <w:t xml:space="preserve"> sample were </w:t>
      </w:r>
      <w:r w:rsidR="00AE3552" w:rsidRPr="00AE3552">
        <w:rPr>
          <w:rFonts w:ascii="Times New Roman" w:hAnsi="Times New Roman" w:cs="Times New Roman"/>
          <w:sz w:val="20"/>
          <w:szCs w:val="20"/>
        </w:rPr>
        <w:t>evaluated.</w:t>
      </w:r>
    </w:p>
    <w:p w14:paraId="07F0C279" w14:textId="3F4F380E" w:rsidR="00FB6483" w:rsidRPr="00AE3552" w:rsidRDefault="00545A42" w:rsidP="0046489B">
      <w:pPr>
        <w:spacing w:beforeLines="50" w:before="156" w:afterLines="50" w:after="156"/>
        <w:rPr>
          <w:rFonts w:ascii="Times New Roman" w:hAnsi="Times New Roman" w:cs="Times New Roman"/>
          <w:b/>
          <w:sz w:val="20"/>
          <w:szCs w:val="20"/>
        </w:rPr>
      </w:pPr>
      <w:r w:rsidRPr="00AE3552">
        <w:rPr>
          <w:rFonts w:ascii="Times New Roman" w:hAnsi="Times New Roman" w:cs="Times New Roman"/>
          <w:b/>
          <w:sz w:val="20"/>
          <w:szCs w:val="20"/>
        </w:rPr>
        <w:t>Impendent</w:t>
      </w:r>
      <w:r w:rsidR="00FB6483" w:rsidRPr="00AE3552">
        <w:rPr>
          <w:rFonts w:ascii="Times New Roman" w:hAnsi="Times New Roman" w:cs="Times New Roman"/>
          <w:b/>
          <w:sz w:val="20"/>
          <w:szCs w:val="20"/>
        </w:rPr>
        <w:t xml:space="preserve"> </w:t>
      </w:r>
      <w:r w:rsidRPr="00AE3552">
        <w:rPr>
          <w:rFonts w:ascii="Times New Roman" w:hAnsi="Times New Roman" w:cs="Times New Roman"/>
          <w:b/>
          <w:sz w:val="20"/>
          <w:szCs w:val="20"/>
        </w:rPr>
        <w:t>dataset</w:t>
      </w:r>
      <w:r w:rsidR="00FB6483" w:rsidRPr="00AE3552">
        <w:rPr>
          <w:rFonts w:ascii="Times New Roman" w:hAnsi="Times New Roman" w:cs="Times New Roman"/>
          <w:b/>
          <w:sz w:val="20"/>
          <w:szCs w:val="20"/>
        </w:rPr>
        <w:t xml:space="preserve"> test</w:t>
      </w:r>
    </w:p>
    <w:p w14:paraId="02B0D7DC" w14:textId="7AF255D2" w:rsidR="00CF42E2" w:rsidRPr="00AE3552" w:rsidRDefault="008149C7" w:rsidP="0046489B">
      <w:pPr>
        <w:ind w:firstLineChars="100" w:firstLine="200"/>
        <w:rPr>
          <w:rFonts w:ascii="Times New Roman" w:hAnsi="Times New Roman" w:cs="Times New Roman"/>
          <w:sz w:val="20"/>
          <w:szCs w:val="20"/>
        </w:rPr>
      </w:pPr>
      <w:r w:rsidRPr="00AE3552">
        <w:rPr>
          <w:rFonts w:ascii="Times New Roman" w:hAnsi="Times New Roman" w:cs="Times New Roman"/>
          <w:sz w:val="20"/>
          <w:szCs w:val="20"/>
        </w:rPr>
        <w:t>T</w:t>
      </w:r>
      <w:r w:rsidR="00545A42" w:rsidRPr="00AE3552">
        <w:rPr>
          <w:rFonts w:ascii="Times New Roman" w:hAnsi="Times New Roman" w:cs="Times New Roman"/>
          <w:sz w:val="20"/>
          <w:szCs w:val="20"/>
        </w:rPr>
        <w:t>o test the SVM model’s performance</w:t>
      </w:r>
      <w:r w:rsidRPr="00AE3552">
        <w:rPr>
          <w:rFonts w:ascii="Times New Roman" w:hAnsi="Times New Roman" w:cs="Times New Roman"/>
          <w:sz w:val="20"/>
          <w:szCs w:val="20"/>
        </w:rPr>
        <w:t xml:space="preserve"> </w:t>
      </w:r>
      <w:r w:rsidR="00545A42" w:rsidRPr="00AE3552">
        <w:rPr>
          <w:rFonts w:ascii="Times New Roman" w:hAnsi="Times New Roman" w:cs="Times New Roman"/>
          <w:sz w:val="20"/>
          <w:szCs w:val="20"/>
        </w:rPr>
        <w:t xml:space="preserve">50 SVM models based on the result of </w:t>
      </w:r>
      <w:r w:rsidRPr="00AE3552">
        <w:rPr>
          <w:rFonts w:ascii="Times New Roman" w:hAnsi="Times New Roman" w:cs="Times New Roman"/>
          <w:sz w:val="20"/>
          <w:szCs w:val="20"/>
        </w:rPr>
        <w:t xml:space="preserve">the </w:t>
      </w:r>
      <w:r w:rsidR="00545A42" w:rsidRPr="00AE3552">
        <w:rPr>
          <w:rFonts w:ascii="Times New Roman" w:hAnsi="Times New Roman" w:cs="Times New Roman"/>
          <w:sz w:val="20"/>
          <w:szCs w:val="20"/>
        </w:rPr>
        <w:t>training SVM model</w:t>
      </w:r>
      <w:r w:rsidRPr="00AE3552">
        <w:rPr>
          <w:rFonts w:ascii="Times New Roman" w:hAnsi="Times New Roman" w:cs="Times New Roman"/>
          <w:sz w:val="20"/>
          <w:szCs w:val="20"/>
        </w:rPr>
        <w:t xml:space="preserve">; of these 50 SVM models, </w:t>
      </w:r>
      <w:r w:rsidR="00545A42" w:rsidRPr="00AE3552">
        <w:rPr>
          <w:rFonts w:ascii="Times New Roman" w:hAnsi="Times New Roman" w:cs="Times New Roman"/>
          <w:sz w:val="20"/>
          <w:szCs w:val="20"/>
        </w:rPr>
        <w:t>11</w:t>
      </w:r>
      <w:r w:rsidRPr="00AE3552">
        <w:rPr>
          <w:rFonts w:ascii="Times New Roman" w:hAnsi="Times New Roman" w:cs="Times New Roman"/>
          <w:sz w:val="20"/>
          <w:szCs w:val="20"/>
        </w:rPr>
        <w:t xml:space="preserve"> randomly selected</w:t>
      </w:r>
      <w:r w:rsidR="00545A42" w:rsidRPr="00AE3552">
        <w:rPr>
          <w:rFonts w:ascii="Times New Roman" w:hAnsi="Times New Roman" w:cs="Times New Roman"/>
          <w:sz w:val="20"/>
          <w:szCs w:val="20"/>
        </w:rPr>
        <w:t xml:space="preserve"> </w:t>
      </w:r>
      <w:r w:rsidRPr="00AE3552">
        <w:rPr>
          <w:rFonts w:ascii="Times New Roman" w:hAnsi="Times New Roman" w:cs="Times New Roman"/>
          <w:sz w:val="20"/>
          <w:szCs w:val="20"/>
        </w:rPr>
        <w:t xml:space="preserve">were used </w:t>
      </w:r>
      <w:r w:rsidR="00545A42" w:rsidRPr="00AE3552">
        <w:rPr>
          <w:rFonts w:ascii="Times New Roman" w:hAnsi="Times New Roman" w:cs="Times New Roman"/>
          <w:sz w:val="20"/>
          <w:szCs w:val="20"/>
        </w:rPr>
        <w:t>to discriminate 15 spectra for each serum sample</w:t>
      </w:r>
      <w:r w:rsidR="0046489B" w:rsidRPr="00AE3552">
        <w:rPr>
          <w:rFonts w:ascii="Times New Roman" w:hAnsi="Times New Roman" w:cs="Times New Roman"/>
          <w:sz w:val="20"/>
          <w:szCs w:val="20"/>
        </w:rPr>
        <w:t xml:space="preserve"> of 20 serum samples</w:t>
      </w:r>
      <w:r w:rsidR="004C77FF" w:rsidRPr="00AE3552">
        <w:rPr>
          <w:rFonts w:ascii="Times New Roman" w:hAnsi="Times New Roman" w:cs="Times New Roman"/>
          <w:sz w:val="20"/>
          <w:szCs w:val="20"/>
        </w:rPr>
        <w:t xml:space="preserve">; the procedure was </w:t>
      </w:r>
      <w:r w:rsidR="00545A42" w:rsidRPr="00AE3552">
        <w:rPr>
          <w:rFonts w:ascii="Times New Roman" w:hAnsi="Times New Roman" w:cs="Times New Roman"/>
          <w:sz w:val="20"/>
          <w:szCs w:val="20"/>
        </w:rPr>
        <w:t xml:space="preserve">repeated 20 times 3300 judgments per serum sample, </w:t>
      </w:r>
      <w:r w:rsidR="004C77FF" w:rsidRPr="00AE3552">
        <w:rPr>
          <w:rFonts w:ascii="Times New Roman" w:hAnsi="Times New Roman" w:cs="Times New Roman"/>
          <w:sz w:val="20"/>
          <w:szCs w:val="20"/>
        </w:rPr>
        <w:t xml:space="preserve">and </w:t>
      </w:r>
      <w:r w:rsidR="00545A42" w:rsidRPr="00AE3552">
        <w:rPr>
          <w:rFonts w:ascii="Times New Roman" w:hAnsi="Times New Roman" w:cs="Times New Roman"/>
          <w:sz w:val="20"/>
          <w:szCs w:val="20"/>
        </w:rPr>
        <w:t xml:space="preserve">the classification of each spectrum was recorded. All unlabeled spectra </w:t>
      </w:r>
      <w:proofErr w:type="gramStart"/>
      <w:r w:rsidR="004C77FF" w:rsidRPr="00AE3552">
        <w:rPr>
          <w:rFonts w:ascii="Times New Roman" w:hAnsi="Times New Roman" w:cs="Times New Roman"/>
          <w:sz w:val="20"/>
          <w:szCs w:val="20"/>
        </w:rPr>
        <w:t>was</w:t>
      </w:r>
      <w:proofErr w:type="gramEnd"/>
      <w:r w:rsidR="004C77FF" w:rsidRPr="00AE3552">
        <w:rPr>
          <w:rFonts w:ascii="Times New Roman" w:hAnsi="Times New Roman" w:cs="Times New Roman"/>
          <w:sz w:val="20"/>
          <w:szCs w:val="20"/>
        </w:rPr>
        <w:t xml:space="preserve"> </w:t>
      </w:r>
      <w:r w:rsidR="00545A42" w:rsidRPr="00AE3552">
        <w:rPr>
          <w:rFonts w:ascii="Times New Roman" w:hAnsi="Times New Roman" w:cs="Times New Roman"/>
          <w:sz w:val="20"/>
          <w:szCs w:val="20"/>
        </w:rPr>
        <w:t xml:space="preserve">assigned </w:t>
      </w:r>
      <w:r w:rsidR="004C77FF" w:rsidRPr="00AE3552">
        <w:rPr>
          <w:rFonts w:ascii="Times New Roman" w:hAnsi="Times New Roman" w:cs="Times New Roman"/>
          <w:sz w:val="20"/>
          <w:szCs w:val="20"/>
        </w:rPr>
        <w:t xml:space="preserve">by SVM model </w:t>
      </w:r>
      <w:r w:rsidR="00545A42" w:rsidRPr="00AE3552">
        <w:rPr>
          <w:rFonts w:ascii="Times New Roman" w:hAnsi="Times New Roman" w:cs="Times New Roman"/>
          <w:sz w:val="20"/>
          <w:szCs w:val="20"/>
        </w:rPr>
        <w:t>to the class with the highest probability</w:t>
      </w:r>
      <w:r w:rsidR="004C77FF" w:rsidRPr="00AE3552">
        <w:rPr>
          <w:rFonts w:ascii="Times New Roman" w:hAnsi="Times New Roman" w:cs="Times New Roman"/>
          <w:sz w:val="20"/>
          <w:szCs w:val="20"/>
        </w:rPr>
        <w:t>.</w:t>
      </w:r>
      <w:r w:rsidR="00545A42" w:rsidRPr="00AE3552">
        <w:rPr>
          <w:rFonts w:ascii="Times New Roman" w:hAnsi="Times New Roman" w:cs="Times New Roman"/>
          <w:sz w:val="20"/>
          <w:szCs w:val="20"/>
        </w:rPr>
        <w:t xml:space="preserve"> True classification of the samples was only revealed after the model had made its predictions. </w:t>
      </w:r>
    </w:p>
    <w:p w14:paraId="36178ACE" w14:textId="66164440" w:rsidR="00545A42" w:rsidRDefault="00CF42E2" w:rsidP="00CE10D3">
      <w:pPr>
        <w:ind w:firstLineChars="100" w:firstLine="210"/>
        <w:rPr>
          <w:rFonts w:ascii="Times New Roman" w:hAnsi="Times New Roman" w:cs="Times New Roman"/>
          <w:sz w:val="20"/>
          <w:szCs w:val="20"/>
        </w:rPr>
      </w:pPr>
      <w:r w:rsidRPr="00AE3552">
        <w:t xml:space="preserve"> </w:t>
      </w:r>
      <w:r w:rsidRPr="00AE3552">
        <w:rPr>
          <w:rFonts w:ascii="Times New Roman" w:hAnsi="Times New Roman" w:cs="Times New Roman"/>
          <w:sz w:val="20"/>
          <w:szCs w:val="20"/>
        </w:rPr>
        <w:t xml:space="preserve">To check whether patients were affected by </w:t>
      </w:r>
      <w:r w:rsidR="00AE3552" w:rsidRPr="00277769">
        <w:rPr>
          <w:rFonts w:ascii="Times New Roman" w:hAnsi="Times New Roman" w:cs="Times New Roman"/>
          <w:sz w:val="20"/>
          <w:szCs w:val="20"/>
        </w:rPr>
        <w:t>COVID</w:t>
      </w:r>
      <w:r w:rsidRPr="00AE3552">
        <w:rPr>
          <w:rFonts w:ascii="Times New Roman" w:hAnsi="Times New Roman" w:cs="Times New Roman"/>
          <w:sz w:val="20"/>
          <w:szCs w:val="20"/>
        </w:rPr>
        <w:t xml:space="preserve">-19 virus or not, two </w:t>
      </w:r>
      <w:r w:rsidR="00545A42" w:rsidRPr="00AE3552">
        <w:rPr>
          <w:rFonts w:ascii="Times New Roman" w:hAnsi="Times New Roman" w:cs="Times New Roman"/>
          <w:sz w:val="20"/>
          <w:szCs w:val="20"/>
        </w:rPr>
        <w:t>models were used</w:t>
      </w:r>
      <w:r w:rsidRPr="00AE3552">
        <w:rPr>
          <w:rFonts w:ascii="Times New Roman" w:hAnsi="Times New Roman" w:cs="Times New Roman"/>
          <w:sz w:val="20"/>
          <w:szCs w:val="20"/>
        </w:rPr>
        <w:t>:</w:t>
      </w:r>
      <w:r w:rsidR="00545A42" w:rsidRPr="00AE3552">
        <w:rPr>
          <w:rFonts w:ascii="Times New Roman" w:hAnsi="Times New Roman" w:cs="Times New Roman"/>
          <w:sz w:val="20"/>
          <w:szCs w:val="20"/>
        </w:rPr>
        <w:t xml:space="preserve"> </w:t>
      </w:r>
      <w:r w:rsidRPr="00AE3552">
        <w:rPr>
          <w:rFonts w:ascii="Times New Roman" w:hAnsi="Times New Roman" w:cs="Times New Roman"/>
          <w:sz w:val="20"/>
          <w:szCs w:val="20"/>
        </w:rPr>
        <w:t>the</w:t>
      </w:r>
      <w:r w:rsidR="00545A42" w:rsidRPr="00AE3552">
        <w:rPr>
          <w:rFonts w:ascii="Times New Roman" w:hAnsi="Times New Roman" w:cs="Times New Roman"/>
          <w:sz w:val="20"/>
          <w:szCs w:val="20"/>
        </w:rPr>
        <w:t xml:space="preserve"> COVID-19 vs. suspected model for people with symptoms, and </w:t>
      </w:r>
      <w:r w:rsidRPr="00AE3552">
        <w:rPr>
          <w:rFonts w:ascii="Times New Roman" w:hAnsi="Times New Roman" w:cs="Times New Roman"/>
          <w:sz w:val="20"/>
          <w:szCs w:val="20"/>
        </w:rPr>
        <w:t>the control model</w:t>
      </w:r>
      <w:r w:rsidR="00545A42" w:rsidRPr="00AE3552">
        <w:rPr>
          <w:rFonts w:ascii="Times New Roman" w:hAnsi="Times New Roman" w:cs="Times New Roman"/>
          <w:sz w:val="20"/>
          <w:szCs w:val="20"/>
        </w:rPr>
        <w:t xml:space="preserve"> COVID-19 vs. healthy</w:t>
      </w:r>
      <w:r w:rsidRPr="00AE3552">
        <w:rPr>
          <w:rFonts w:ascii="Times New Roman" w:hAnsi="Times New Roman" w:cs="Times New Roman"/>
          <w:sz w:val="20"/>
          <w:szCs w:val="20"/>
        </w:rPr>
        <w:t>,</w:t>
      </w:r>
      <w:r w:rsidR="00545A42" w:rsidRPr="00AE3552">
        <w:rPr>
          <w:rFonts w:ascii="Times New Roman" w:hAnsi="Times New Roman" w:cs="Times New Roman"/>
          <w:sz w:val="20"/>
          <w:szCs w:val="20"/>
        </w:rPr>
        <w:t xml:space="preserve"> for the asymptomatic</w:t>
      </w:r>
      <w:r w:rsidRPr="00AE3552">
        <w:rPr>
          <w:rFonts w:ascii="Times New Roman" w:hAnsi="Times New Roman" w:cs="Times New Roman"/>
          <w:sz w:val="20"/>
          <w:szCs w:val="20"/>
        </w:rPr>
        <w:t xml:space="preserve"> patients</w:t>
      </w:r>
      <w:r w:rsidR="00545A42" w:rsidRPr="00AE3552">
        <w:rPr>
          <w:rFonts w:ascii="Times New Roman" w:hAnsi="Times New Roman" w:cs="Times New Roman"/>
          <w:sz w:val="20"/>
          <w:szCs w:val="20"/>
        </w:rPr>
        <w:t>.</w:t>
      </w:r>
    </w:p>
    <w:p w14:paraId="683572D9" w14:textId="77777777" w:rsidR="00545A42" w:rsidRDefault="00545A42" w:rsidP="00545A42">
      <w:pPr>
        <w:rPr>
          <w:rFonts w:ascii="Times New Roman" w:hAnsi="Times New Roman" w:cs="Times New Roman"/>
          <w:sz w:val="20"/>
          <w:szCs w:val="20"/>
        </w:rPr>
      </w:pPr>
    </w:p>
    <w:p w14:paraId="6583EB83" w14:textId="77777777" w:rsidR="00545A42" w:rsidRDefault="00545A42" w:rsidP="00545A42">
      <w:pPr>
        <w:rPr>
          <w:rFonts w:ascii="Times New Roman" w:hAnsi="Times New Roman" w:cs="Times New Roman"/>
          <w:sz w:val="20"/>
          <w:szCs w:val="20"/>
        </w:rPr>
      </w:pPr>
    </w:p>
    <w:p w14:paraId="10EEE406" w14:textId="77777777" w:rsidR="00545A42" w:rsidRDefault="00545A42" w:rsidP="00545A42">
      <w:pPr>
        <w:rPr>
          <w:rFonts w:ascii="Times New Roman" w:hAnsi="Times New Roman" w:cs="Times New Roman"/>
          <w:b/>
          <w:sz w:val="20"/>
          <w:szCs w:val="20"/>
        </w:rPr>
      </w:pPr>
    </w:p>
    <w:p w14:paraId="141F0914" w14:textId="1A9A9EA4" w:rsidR="001A5C12" w:rsidRDefault="00745D37">
      <w:pPr>
        <w:jc w:val="left"/>
        <w:rPr>
          <w:rFonts w:ascii="Times New Roman" w:hAnsi="Times New Roman" w:cs="Times New Roman"/>
          <w:sz w:val="20"/>
          <w:szCs w:val="20"/>
        </w:rPr>
      </w:pPr>
      <w:r>
        <w:rPr>
          <w:rFonts w:ascii="Times New Roman" w:hAnsi="Times New Roman" w:cs="Times New Roman"/>
          <w:sz w:val="20"/>
          <w:szCs w:val="20"/>
        </w:rPr>
        <w:t>References:</w:t>
      </w:r>
      <w:r w:rsidR="00F021C5">
        <w:rPr>
          <w:rFonts w:ascii="Times New Roman" w:hAnsi="Times New Roman" w:cs="Times New Roman" w:hint="eastAsia"/>
          <w:sz w:val="20"/>
          <w:szCs w:val="20"/>
        </w:rPr>
        <w:t xml:space="preserve"> </w:t>
      </w:r>
    </w:p>
    <w:p w14:paraId="1570AB58" w14:textId="77777777" w:rsidR="006845EF" w:rsidRPr="006845EF" w:rsidRDefault="006845EF" w:rsidP="006845EF">
      <w:pPr>
        <w:pStyle w:val="EndNoteBibliography"/>
        <w:jc w:val="left"/>
        <w:rPr>
          <w:noProof/>
        </w:rPr>
      </w:pPr>
      <w:r>
        <w:fldChar w:fldCharType="begin"/>
      </w:r>
      <w:r>
        <w:instrText xml:space="preserve"> ADDIN EN.REFLIST </w:instrText>
      </w:r>
      <w:r>
        <w:fldChar w:fldCharType="separate"/>
      </w:r>
      <w:bookmarkStart w:id="2" w:name="_ENREF_1"/>
      <w:r w:rsidRPr="006845EF">
        <w:rPr>
          <w:noProof/>
        </w:rPr>
        <w:t>1.</w:t>
      </w:r>
      <w:r w:rsidRPr="006845EF">
        <w:rPr>
          <w:noProof/>
        </w:rPr>
        <w:tab/>
        <w:t xml:space="preserve">John R. Ferraro KNaCWB. Introductory Raman Spectroscopy. </w:t>
      </w:r>
      <w:r w:rsidRPr="006845EF">
        <w:rPr>
          <w:i/>
          <w:noProof/>
        </w:rPr>
        <w:t xml:space="preserve">Academic Press, Amsterdam, Second Edition, </w:t>
      </w:r>
      <w:r w:rsidRPr="006845EF">
        <w:rPr>
          <w:noProof/>
        </w:rPr>
        <w:t>2003.</w:t>
      </w:r>
      <w:bookmarkEnd w:id="2"/>
    </w:p>
    <w:p w14:paraId="1742E001" w14:textId="77777777" w:rsidR="006845EF" w:rsidRPr="006845EF" w:rsidRDefault="006845EF" w:rsidP="006845EF">
      <w:pPr>
        <w:pStyle w:val="EndNoteBibliography"/>
        <w:jc w:val="left"/>
        <w:rPr>
          <w:noProof/>
        </w:rPr>
      </w:pPr>
      <w:bookmarkStart w:id="3" w:name="_ENREF_2"/>
      <w:r w:rsidRPr="006845EF">
        <w:rPr>
          <w:noProof/>
        </w:rPr>
        <w:t>2.</w:t>
      </w:r>
      <w:r w:rsidRPr="006845EF">
        <w:rPr>
          <w:noProof/>
        </w:rPr>
        <w:tab/>
        <w:t xml:space="preserve">P L. Spectral pre-processing for biomedical vibrational spectroscopy and microspectroscopic imaging. </w:t>
      </w:r>
      <w:r w:rsidRPr="006845EF">
        <w:rPr>
          <w:i/>
          <w:noProof/>
        </w:rPr>
        <w:t>Chemometrics &amp; Intelligent Laboratory Systems</w:t>
      </w:r>
      <w:r w:rsidRPr="006845EF">
        <w:rPr>
          <w:noProof/>
        </w:rPr>
        <w:t xml:space="preserve"> 2012: 117(none):00-4.</w:t>
      </w:r>
      <w:bookmarkEnd w:id="3"/>
    </w:p>
    <w:p w14:paraId="1937C70F" w14:textId="77777777" w:rsidR="006845EF" w:rsidRPr="006845EF" w:rsidRDefault="006845EF" w:rsidP="006845EF">
      <w:pPr>
        <w:pStyle w:val="EndNoteBibliography"/>
        <w:jc w:val="left"/>
        <w:rPr>
          <w:noProof/>
        </w:rPr>
      </w:pPr>
      <w:bookmarkStart w:id="4" w:name="_ENREF_3"/>
      <w:r w:rsidRPr="006845EF">
        <w:rPr>
          <w:noProof/>
        </w:rPr>
        <w:t>3.</w:t>
      </w:r>
      <w:r w:rsidRPr="006845EF">
        <w:rPr>
          <w:noProof/>
        </w:rPr>
        <w:tab/>
        <w:t>Wang Q. Raman spectroscopic characterization and analysis of agricultural and biological systems. 2013.</w:t>
      </w:r>
      <w:bookmarkEnd w:id="4"/>
    </w:p>
    <w:p w14:paraId="49980464" w14:textId="77777777" w:rsidR="006845EF" w:rsidRPr="006845EF" w:rsidRDefault="006845EF" w:rsidP="006845EF">
      <w:pPr>
        <w:pStyle w:val="EndNoteBibliography"/>
        <w:jc w:val="left"/>
        <w:rPr>
          <w:noProof/>
        </w:rPr>
      </w:pPr>
      <w:bookmarkStart w:id="5" w:name="_ENREF_4"/>
      <w:r w:rsidRPr="006845EF">
        <w:rPr>
          <w:noProof/>
        </w:rPr>
        <w:lastRenderedPageBreak/>
        <w:t>4.</w:t>
      </w:r>
      <w:r w:rsidRPr="006845EF">
        <w:rPr>
          <w:noProof/>
        </w:rPr>
        <w:tab/>
        <w:t xml:space="preserve">Zhao J, Lui H, McLean DI, Zeng H. Automated autofluorescence background subtraction algorithm for biomedical Raman spectroscopy. </w:t>
      </w:r>
      <w:r w:rsidRPr="006845EF">
        <w:rPr>
          <w:i/>
          <w:noProof/>
        </w:rPr>
        <w:t>Applied spectroscopy</w:t>
      </w:r>
      <w:r w:rsidRPr="006845EF">
        <w:rPr>
          <w:noProof/>
        </w:rPr>
        <w:t xml:space="preserve"> 2007; </w:t>
      </w:r>
      <w:r w:rsidRPr="006845EF">
        <w:rPr>
          <w:b/>
          <w:noProof/>
        </w:rPr>
        <w:t>61</w:t>
      </w:r>
      <w:r w:rsidRPr="006845EF">
        <w:rPr>
          <w:noProof/>
        </w:rPr>
        <w:t>(11): 1225-32.</w:t>
      </w:r>
      <w:bookmarkEnd w:id="5"/>
    </w:p>
    <w:p w14:paraId="15740319" w14:textId="77777777" w:rsidR="006845EF" w:rsidRPr="006845EF" w:rsidRDefault="006845EF" w:rsidP="006845EF">
      <w:pPr>
        <w:pStyle w:val="EndNoteBibliography"/>
        <w:jc w:val="left"/>
        <w:rPr>
          <w:noProof/>
        </w:rPr>
      </w:pPr>
      <w:bookmarkStart w:id="6" w:name="_ENREF_5"/>
      <w:r w:rsidRPr="006845EF">
        <w:rPr>
          <w:noProof/>
        </w:rPr>
        <w:t>5.</w:t>
      </w:r>
      <w:r w:rsidRPr="006845EF">
        <w:rPr>
          <w:noProof/>
        </w:rPr>
        <w:tab/>
        <w:t xml:space="preserve">Sattlecker M, Bessant C, Smith J, Stone N. Investigation of support vector machines and Raman spectroscopy for lymph node diagnostics. </w:t>
      </w:r>
      <w:r w:rsidRPr="006845EF">
        <w:rPr>
          <w:i/>
          <w:noProof/>
        </w:rPr>
        <w:t>The Analyst</w:t>
      </w:r>
      <w:r w:rsidRPr="006845EF">
        <w:rPr>
          <w:noProof/>
        </w:rPr>
        <w:t xml:space="preserve"> 2010; </w:t>
      </w:r>
      <w:r w:rsidRPr="006845EF">
        <w:rPr>
          <w:b/>
          <w:noProof/>
        </w:rPr>
        <w:t>135</w:t>
      </w:r>
      <w:r w:rsidRPr="006845EF">
        <w:rPr>
          <w:noProof/>
        </w:rPr>
        <w:t>(5): 895-901.</w:t>
      </w:r>
      <w:bookmarkEnd w:id="6"/>
    </w:p>
    <w:p w14:paraId="7985A438" w14:textId="77777777" w:rsidR="006845EF" w:rsidRPr="006845EF" w:rsidRDefault="006845EF" w:rsidP="006845EF">
      <w:pPr>
        <w:pStyle w:val="EndNoteBibliography"/>
        <w:jc w:val="left"/>
        <w:rPr>
          <w:noProof/>
        </w:rPr>
      </w:pPr>
      <w:bookmarkStart w:id="7" w:name="_ENREF_6"/>
      <w:r w:rsidRPr="006845EF">
        <w:rPr>
          <w:noProof/>
        </w:rPr>
        <w:t>6.</w:t>
      </w:r>
      <w:r w:rsidRPr="006845EF">
        <w:rPr>
          <w:noProof/>
        </w:rPr>
        <w:tab/>
        <w:t xml:space="preserve">Zhang X, Thiefin G, Gobinet C, et al. Profiling serologic biomarkers in cirrhotic patients via high-throughput Fourier transform infrared spectroscopy: toward a new diagnostic tool of hepatocellular carcinoma. </w:t>
      </w:r>
      <w:r w:rsidRPr="006845EF">
        <w:rPr>
          <w:i/>
          <w:noProof/>
        </w:rPr>
        <w:t>Translational research : the journal of laboratory and clinical medicine</w:t>
      </w:r>
      <w:r w:rsidRPr="006845EF">
        <w:rPr>
          <w:noProof/>
        </w:rPr>
        <w:t xml:space="preserve"> 2013; </w:t>
      </w:r>
      <w:r w:rsidRPr="006845EF">
        <w:rPr>
          <w:b/>
          <w:noProof/>
        </w:rPr>
        <w:t>162</w:t>
      </w:r>
      <w:r w:rsidRPr="006845EF">
        <w:rPr>
          <w:noProof/>
        </w:rPr>
        <w:t>(5): 279-86.</w:t>
      </w:r>
      <w:bookmarkEnd w:id="7"/>
    </w:p>
    <w:p w14:paraId="60A69DC6" w14:textId="0542F94E" w:rsidR="001A5C12" w:rsidRDefault="006845EF">
      <w:r>
        <w:fldChar w:fldCharType="end"/>
      </w:r>
    </w:p>
    <w:sectPr w:rsidR="001A5C12">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E4811E" w15:done="0"/>
  <w15:commentEx w15:paraId="4562CA4F" w15:done="0"/>
  <w15:commentEx w15:paraId="670D82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AE4CD" w16cex:dateUtc="2020-10-21T08:48:00Z"/>
  <w16cex:commentExtensible w16cex:durableId="233AE53B" w16cex:dateUtc="2020-10-21T08:50:00Z"/>
  <w16cex:commentExtensible w16cex:durableId="233AEC7A" w16cex:dateUtc="2020-10-21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E4811E" w16cid:durableId="233AE4CD"/>
  <w16cid:commentId w16cid:paraId="4562CA4F" w16cid:durableId="233AE53B"/>
  <w16cid:commentId w16cid:paraId="670D824A" w16cid:durableId="233AEC7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D91B6" w14:textId="77777777" w:rsidR="009F1691" w:rsidRDefault="009F1691" w:rsidP="0058715E">
      <w:r>
        <w:separator/>
      </w:r>
    </w:p>
  </w:endnote>
  <w:endnote w:type="continuationSeparator" w:id="0">
    <w:p w14:paraId="6B55EC1E" w14:textId="77777777" w:rsidR="009F1691" w:rsidRDefault="009F1691" w:rsidP="0058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5FF8B" w14:textId="77777777" w:rsidR="009F1691" w:rsidRDefault="009F1691" w:rsidP="0058715E">
      <w:r>
        <w:separator/>
      </w:r>
    </w:p>
  </w:footnote>
  <w:footnote w:type="continuationSeparator" w:id="0">
    <w:p w14:paraId="377FADDF" w14:textId="77777777" w:rsidR="009F1691" w:rsidRDefault="009F1691" w:rsidP="005871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65BEA"/>
    <w:multiLevelType w:val="hybridMultilevel"/>
    <w:tmpl w:val="D376F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BE182C"/>
    <w:multiLevelType w:val="multilevel"/>
    <w:tmpl w:val="79CE7930"/>
    <w:lvl w:ilvl="0">
      <w:start w:val="1"/>
      <w:numFmt w:val="upperLetter"/>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a Clara Orlandini">
    <w15:presenceInfo w15:providerId="None" w15:userId="Lucia Clara Orland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2f2r9006ww92uedf96vrwt10d0s9rrwtx52&quot;&gt;我的EndNote库&lt;record-ids&gt;&lt;item&gt;530&lt;/item&gt;&lt;item&gt;531&lt;/item&gt;&lt;item&gt;534&lt;/item&gt;&lt;item&gt;535&lt;/item&gt;&lt;item&gt;536&lt;/item&gt;&lt;item&gt;539&lt;/item&gt;&lt;/record-ids&gt;&lt;/item&gt;&lt;/Libraries&gt;"/>
  </w:docVars>
  <w:rsids>
    <w:rsidRoot w:val="00830FA1"/>
    <w:rsid w:val="00017BDD"/>
    <w:rsid w:val="00040DBC"/>
    <w:rsid w:val="000F03C1"/>
    <w:rsid w:val="000F3567"/>
    <w:rsid w:val="001A5C12"/>
    <w:rsid w:val="001D4536"/>
    <w:rsid w:val="001E3240"/>
    <w:rsid w:val="001F2781"/>
    <w:rsid w:val="00212114"/>
    <w:rsid w:val="00212C29"/>
    <w:rsid w:val="00220FA6"/>
    <w:rsid w:val="00254DF0"/>
    <w:rsid w:val="002730BA"/>
    <w:rsid w:val="00277769"/>
    <w:rsid w:val="00296468"/>
    <w:rsid w:val="002A0F36"/>
    <w:rsid w:val="002D74C3"/>
    <w:rsid w:val="002E567F"/>
    <w:rsid w:val="00317061"/>
    <w:rsid w:val="003B22F2"/>
    <w:rsid w:val="003B7B7D"/>
    <w:rsid w:val="00456D26"/>
    <w:rsid w:val="004571A8"/>
    <w:rsid w:val="004578EC"/>
    <w:rsid w:val="0046324B"/>
    <w:rsid w:val="0046489B"/>
    <w:rsid w:val="0048617C"/>
    <w:rsid w:val="004B3D18"/>
    <w:rsid w:val="004C77FF"/>
    <w:rsid w:val="005043FA"/>
    <w:rsid w:val="00545A42"/>
    <w:rsid w:val="0058715E"/>
    <w:rsid w:val="005B7ED9"/>
    <w:rsid w:val="00603499"/>
    <w:rsid w:val="00620BBB"/>
    <w:rsid w:val="00637B1E"/>
    <w:rsid w:val="00637DA7"/>
    <w:rsid w:val="00683909"/>
    <w:rsid w:val="006845EF"/>
    <w:rsid w:val="006A2CF7"/>
    <w:rsid w:val="006B15D5"/>
    <w:rsid w:val="006C7AFA"/>
    <w:rsid w:val="006E47BC"/>
    <w:rsid w:val="006E51C7"/>
    <w:rsid w:val="0070430A"/>
    <w:rsid w:val="00724B44"/>
    <w:rsid w:val="00741F82"/>
    <w:rsid w:val="00745D37"/>
    <w:rsid w:val="00752A25"/>
    <w:rsid w:val="00775A4C"/>
    <w:rsid w:val="00782498"/>
    <w:rsid w:val="00787140"/>
    <w:rsid w:val="008149C7"/>
    <w:rsid w:val="00821E42"/>
    <w:rsid w:val="00830FA1"/>
    <w:rsid w:val="00906598"/>
    <w:rsid w:val="009321E9"/>
    <w:rsid w:val="0094610F"/>
    <w:rsid w:val="009538D0"/>
    <w:rsid w:val="00972B55"/>
    <w:rsid w:val="009749E0"/>
    <w:rsid w:val="00977EEF"/>
    <w:rsid w:val="009838C7"/>
    <w:rsid w:val="009F1691"/>
    <w:rsid w:val="00A17249"/>
    <w:rsid w:val="00A269E4"/>
    <w:rsid w:val="00A60522"/>
    <w:rsid w:val="00A77E62"/>
    <w:rsid w:val="00AB0835"/>
    <w:rsid w:val="00AE3552"/>
    <w:rsid w:val="00AF4DC3"/>
    <w:rsid w:val="00B066B6"/>
    <w:rsid w:val="00B95680"/>
    <w:rsid w:val="00BF78B0"/>
    <w:rsid w:val="00C23B53"/>
    <w:rsid w:val="00C63190"/>
    <w:rsid w:val="00C72FF3"/>
    <w:rsid w:val="00C879DB"/>
    <w:rsid w:val="00CA45DC"/>
    <w:rsid w:val="00CA6F9F"/>
    <w:rsid w:val="00CC150A"/>
    <w:rsid w:val="00CE10D3"/>
    <w:rsid w:val="00CF42E2"/>
    <w:rsid w:val="00D14454"/>
    <w:rsid w:val="00D165A1"/>
    <w:rsid w:val="00D627B9"/>
    <w:rsid w:val="00DA3E97"/>
    <w:rsid w:val="00DF2C63"/>
    <w:rsid w:val="00E76918"/>
    <w:rsid w:val="00EE5666"/>
    <w:rsid w:val="00EF493E"/>
    <w:rsid w:val="00EF4AD5"/>
    <w:rsid w:val="00F021C5"/>
    <w:rsid w:val="00F1668E"/>
    <w:rsid w:val="00FA7E58"/>
    <w:rsid w:val="00FB6483"/>
    <w:rsid w:val="1973544F"/>
    <w:rsid w:val="5AD60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251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styleId="a4">
    <w:name w:val="Hyperlink"/>
    <w:basedOn w:val="a0"/>
    <w:uiPriority w:val="99"/>
    <w:unhideWhenUsed/>
    <w:rPr>
      <w:color w:val="0563C1" w:themeColor="hyperlink"/>
      <w:u w:val="single"/>
    </w:rPr>
  </w:style>
  <w:style w:type="character" w:customStyle="1" w:styleId="Char">
    <w:name w:val="批注框文本 Char"/>
    <w:basedOn w:val="a0"/>
    <w:link w:val="a3"/>
    <w:uiPriority w:val="99"/>
    <w:semiHidden/>
    <w:qFormat/>
    <w:rPr>
      <w:sz w:val="18"/>
      <w:szCs w:val="18"/>
    </w:rPr>
  </w:style>
  <w:style w:type="paragraph" w:styleId="a5">
    <w:name w:val="List Paragraph"/>
    <w:basedOn w:val="a"/>
    <w:uiPriority w:val="34"/>
    <w:qFormat/>
    <w:pPr>
      <w:ind w:firstLineChars="200" w:firstLine="420"/>
    </w:pPr>
  </w:style>
  <w:style w:type="paragraph" w:customStyle="1" w:styleId="EndNoteBibliographyTitle">
    <w:name w:val="EndNote Bibliography Title"/>
    <w:basedOn w:val="a"/>
    <w:link w:val="EndNoteBibliographyTitle0"/>
    <w:qFormat/>
    <w:pPr>
      <w:jc w:val="center"/>
    </w:pPr>
    <w:rPr>
      <w:rFonts w:ascii="DengXian" w:eastAsia="DengXian" w:hAnsi="DengXian" w:cs="Calibri"/>
      <w:sz w:val="20"/>
    </w:rPr>
  </w:style>
  <w:style w:type="character" w:customStyle="1" w:styleId="EndNoteBibliographyTitle0">
    <w:name w:val="EndNote Bibliography Title 字符"/>
    <w:basedOn w:val="a0"/>
    <w:link w:val="EndNoteBibliographyTitle"/>
    <w:rPr>
      <w:rFonts w:ascii="DengXian" w:eastAsia="DengXian" w:hAnsi="DengXian" w:cs="Calibri"/>
      <w:kern w:val="2"/>
      <w:szCs w:val="22"/>
    </w:rPr>
  </w:style>
  <w:style w:type="paragraph" w:customStyle="1" w:styleId="EndNoteBibliography">
    <w:name w:val="EndNote Bibliography"/>
    <w:basedOn w:val="a"/>
    <w:link w:val="EndNoteBibliography0"/>
    <w:qFormat/>
    <w:pPr>
      <w:jc w:val="center"/>
    </w:pPr>
    <w:rPr>
      <w:rFonts w:ascii="DengXian" w:eastAsia="DengXian" w:hAnsi="DengXian" w:cs="Calibri"/>
      <w:sz w:val="20"/>
    </w:rPr>
  </w:style>
  <w:style w:type="character" w:customStyle="1" w:styleId="EndNoteBibliography0">
    <w:name w:val="EndNote Bibliography 字符"/>
    <w:basedOn w:val="a0"/>
    <w:link w:val="EndNoteBibliography"/>
    <w:rPr>
      <w:rFonts w:ascii="DengXian" w:eastAsia="DengXian" w:hAnsi="DengXian" w:cs="Calibri"/>
      <w:kern w:val="2"/>
      <w:szCs w:val="22"/>
    </w:rPr>
  </w:style>
  <w:style w:type="character" w:customStyle="1" w:styleId="1">
    <w:name w:val="未处理的提及1"/>
    <w:basedOn w:val="a0"/>
    <w:uiPriority w:val="99"/>
    <w:semiHidden/>
    <w:unhideWhenUsed/>
    <w:rPr>
      <w:color w:val="605E5C"/>
      <w:shd w:val="clear" w:color="auto" w:fill="E1DFDD"/>
    </w:rPr>
  </w:style>
  <w:style w:type="paragraph" w:styleId="a6">
    <w:name w:val="header"/>
    <w:basedOn w:val="a"/>
    <w:link w:val="Char0"/>
    <w:uiPriority w:val="99"/>
    <w:unhideWhenUsed/>
    <w:rsid w:val="005871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8715E"/>
    <w:rPr>
      <w:kern w:val="2"/>
      <w:sz w:val="18"/>
      <w:szCs w:val="18"/>
    </w:rPr>
  </w:style>
  <w:style w:type="paragraph" w:styleId="a7">
    <w:name w:val="footer"/>
    <w:basedOn w:val="a"/>
    <w:link w:val="Char1"/>
    <w:uiPriority w:val="99"/>
    <w:unhideWhenUsed/>
    <w:rsid w:val="0058715E"/>
    <w:pPr>
      <w:tabs>
        <w:tab w:val="center" w:pos="4153"/>
        <w:tab w:val="right" w:pos="8306"/>
      </w:tabs>
      <w:snapToGrid w:val="0"/>
      <w:jc w:val="left"/>
    </w:pPr>
    <w:rPr>
      <w:sz w:val="18"/>
      <w:szCs w:val="18"/>
    </w:rPr>
  </w:style>
  <w:style w:type="character" w:customStyle="1" w:styleId="Char1">
    <w:name w:val="页脚 Char"/>
    <w:basedOn w:val="a0"/>
    <w:link w:val="a7"/>
    <w:uiPriority w:val="99"/>
    <w:rsid w:val="0058715E"/>
    <w:rPr>
      <w:kern w:val="2"/>
      <w:sz w:val="18"/>
      <w:szCs w:val="18"/>
    </w:rPr>
  </w:style>
  <w:style w:type="character" w:styleId="a8">
    <w:name w:val="annotation reference"/>
    <w:basedOn w:val="a0"/>
    <w:uiPriority w:val="99"/>
    <w:semiHidden/>
    <w:unhideWhenUsed/>
    <w:rsid w:val="00254DF0"/>
    <w:rPr>
      <w:sz w:val="21"/>
      <w:szCs w:val="21"/>
    </w:rPr>
  </w:style>
  <w:style w:type="paragraph" w:styleId="a9">
    <w:name w:val="annotation text"/>
    <w:basedOn w:val="a"/>
    <w:link w:val="Char2"/>
    <w:uiPriority w:val="99"/>
    <w:semiHidden/>
    <w:unhideWhenUsed/>
    <w:rsid w:val="00254DF0"/>
    <w:pPr>
      <w:jc w:val="left"/>
    </w:pPr>
  </w:style>
  <w:style w:type="character" w:customStyle="1" w:styleId="Char2">
    <w:name w:val="批注文字 Char"/>
    <w:basedOn w:val="a0"/>
    <w:link w:val="a9"/>
    <w:uiPriority w:val="99"/>
    <w:semiHidden/>
    <w:rsid w:val="00254DF0"/>
    <w:rPr>
      <w:kern w:val="2"/>
      <w:sz w:val="21"/>
      <w:szCs w:val="22"/>
    </w:rPr>
  </w:style>
  <w:style w:type="paragraph" w:styleId="aa">
    <w:name w:val="annotation subject"/>
    <w:basedOn w:val="a9"/>
    <w:next w:val="a9"/>
    <w:link w:val="Char3"/>
    <w:uiPriority w:val="99"/>
    <w:semiHidden/>
    <w:unhideWhenUsed/>
    <w:rsid w:val="00254DF0"/>
    <w:rPr>
      <w:b/>
      <w:bCs/>
    </w:rPr>
  </w:style>
  <w:style w:type="character" w:customStyle="1" w:styleId="Char3">
    <w:name w:val="批注主题 Char"/>
    <w:basedOn w:val="Char2"/>
    <w:link w:val="aa"/>
    <w:uiPriority w:val="99"/>
    <w:semiHidden/>
    <w:rsid w:val="00254DF0"/>
    <w:rPr>
      <w:b/>
      <w:bCs/>
      <w:kern w:val="2"/>
      <w:sz w:val="21"/>
      <w:szCs w:val="22"/>
    </w:rPr>
  </w:style>
  <w:style w:type="character" w:customStyle="1" w:styleId="2">
    <w:name w:val="未处理的提及2"/>
    <w:basedOn w:val="a0"/>
    <w:uiPriority w:val="99"/>
    <w:semiHidden/>
    <w:unhideWhenUsed/>
    <w:rsid w:val="006845EF"/>
    <w:rPr>
      <w:color w:val="605E5C"/>
      <w:shd w:val="clear" w:color="auto" w:fill="E1DFDD"/>
    </w:rPr>
  </w:style>
  <w:style w:type="character" w:customStyle="1" w:styleId="fontstyle21">
    <w:name w:val="fontstyle21"/>
    <w:basedOn w:val="a0"/>
    <w:rsid w:val="00782498"/>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character" w:styleId="a4">
    <w:name w:val="Hyperlink"/>
    <w:basedOn w:val="a0"/>
    <w:uiPriority w:val="99"/>
    <w:unhideWhenUsed/>
    <w:rPr>
      <w:color w:val="0563C1" w:themeColor="hyperlink"/>
      <w:u w:val="single"/>
    </w:rPr>
  </w:style>
  <w:style w:type="character" w:customStyle="1" w:styleId="Char">
    <w:name w:val="批注框文本 Char"/>
    <w:basedOn w:val="a0"/>
    <w:link w:val="a3"/>
    <w:uiPriority w:val="99"/>
    <w:semiHidden/>
    <w:qFormat/>
    <w:rPr>
      <w:sz w:val="18"/>
      <w:szCs w:val="18"/>
    </w:rPr>
  </w:style>
  <w:style w:type="paragraph" w:styleId="a5">
    <w:name w:val="List Paragraph"/>
    <w:basedOn w:val="a"/>
    <w:uiPriority w:val="34"/>
    <w:qFormat/>
    <w:pPr>
      <w:ind w:firstLineChars="200" w:firstLine="420"/>
    </w:pPr>
  </w:style>
  <w:style w:type="paragraph" w:customStyle="1" w:styleId="EndNoteBibliographyTitle">
    <w:name w:val="EndNote Bibliography Title"/>
    <w:basedOn w:val="a"/>
    <w:link w:val="EndNoteBibliographyTitle0"/>
    <w:qFormat/>
    <w:pPr>
      <w:jc w:val="center"/>
    </w:pPr>
    <w:rPr>
      <w:rFonts w:ascii="DengXian" w:eastAsia="DengXian" w:hAnsi="DengXian" w:cs="Calibri"/>
      <w:sz w:val="20"/>
    </w:rPr>
  </w:style>
  <w:style w:type="character" w:customStyle="1" w:styleId="EndNoteBibliographyTitle0">
    <w:name w:val="EndNote Bibliography Title 字符"/>
    <w:basedOn w:val="a0"/>
    <w:link w:val="EndNoteBibliographyTitle"/>
    <w:rPr>
      <w:rFonts w:ascii="DengXian" w:eastAsia="DengXian" w:hAnsi="DengXian" w:cs="Calibri"/>
      <w:kern w:val="2"/>
      <w:szCs w:val="22"/>
    </w:rPr>
  </w:style>
  <w:style w:type="paragraph" w:customStyle="1" w:styleId="EndNoteBibliography">
    <w:name w:val="EndNote Bibliography"/>
    <w:basedOn w:val="a"/>
    <w:link w:val="EndNoteBibliography0"/>
    <w:qFormat/>
    <w:pPr>
      <w:jc w:val="center"/>
    </w:pPr>
    <w:rPr>
      <w:rFonts w:ascii="DengXian" w:eastAsia="DengXian" w:hAnsi="DengXian" w:cs="Calibri"/>
      <w:sz w:val="20"/>
    </w:rPr>
  </w:style>
  <w:style w:type="character" w:customStyle="1" w:styleId="EndNoteBibliography0">
    <w:name w:val="EndNote Bibliography 字符"/>
    <w:basedOn w:val="a0"/>
    <w:link w:val="EndNoteBibliography"/>
    <w:rPr>
      <w:rFonts w:ascii="DengXian" w:eastAsia="DengXian" w:hAnsi="DengXian" w:cs="Calibri"/>
      <w:kern w:val="2"/>
      <w:szCs w:val="22"/>
    </w:rPr>
  </w:style>
  <w:style w:type="character" w:customStyle="1" w:styleId="1">
    <w:name w:val="未处理的提及1"/>
    <w:basedOn w:val="a0"/>
    <w:uiPriority w:val="99"/>
    <w:semiHidden/>
    <w:unhideWhenUsed/>
    <w:rPr>
      <w:color w:val="605E5C"/>
      <w:shd w:val="clear" w:color="auto" w:fill="E1DFDD"/>
    </w:rPr>
  </w:style>
  <w:style w:type="paragraph" w:styleId="a6">
    <w:name w:val="header"/>
    <w:basedOn w:val="a"/>
    <w:link w:val="Char0"/>
    <w:uiPriority w:val="99"/>
    <w:unhideWhenUsed/>
    <w:rsid w:val="005871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8715E"/>
    <w:rPr>
      <w:kern w:val="2"/>
      <w:sz w:val="18"/>
      <w:szCs w:val="18"/>
    </w:rPr>
  </w:style>
  <w:style w:type="paragraph" w:styleId="a7">
    <w:name w:val="footer"/>
    <w:basedOn w:val="a"/>
    <w:link w:val="Char1"/>
    <w:uiPriority w:val="99"/>
    <w:unhideWhenUsed/>
    <w:rsid w:val="0058715E"/>
    <w:pPr>
      <w:tabs>
        <w:tab w:val="center" w:pos="4153"/>
        <w:tab w:val="right" w:pos="8306"/>
      </w:tabs>
      <w:snapToGrid w:val="0"/>
      <w:jc w:val="left"/>
    </w:pPr>
    <w:rPr>
      <w:sz w:val="18"/>
      <w:szCs w:val="18"/>
    </w:rPr>
  </w:style>
  <w:style w:type="character" w:customStyle="1" w:styleId="Char1">
    <w:name w:val="页脚 Char"/>
    <w:basedOn w:val="a0"/>
    <w:link w:val="a7"/>
    <w:uiPriority w:val="99"/>
    <w:rsid w:val="0058715E"/>
    <w:rPr>
      <w:kern w:val="2"/>
      <w:sz w:val="18"/>
      <w:szCs w:val="18"/>
    </w:rPr>
  </w:style>
  <w:style w:type="character" w:styleId="a8">
    <w:name w:val="annotation reference"/>
    <w:basedOn w:val="a0"/>
    <w:uiPriority w:val="99"/>
    <w:semiHidden/>
    <w:unhideWhenUsed/>
    <w:rsid w:val="00254DF0"/>
    <w:rPr>
      <w:sz w:val="21"/>
      <w:szCs w:val="21"/>
    </w:rPr>
  </w:style>
  <w:style w:type="paragraph" w:styleId="a9">
    <w:name w:val="annotation text"/>
    <w:basedOn w:val="a"/>
    <w:link w:val="Char2"/>
    <w:uiPriority w:val="99"/>
    <w:semiHidden/>
    <w:unhideWhenUsed/>
    <w:rsid w:val="00254DF0"/>
    <w:pPr>
      <w:jc w:val="left"/>
    </w:pPr>
  </w:style>
  <w:style w:type="character" w:customStyle="1" w:styleId="Char2">
    <w:name w:val="批注文字 Char"/>
    <w:basedOn w:val="a0"/>
    <w:link w:val="a9"/>
    <w:uiPriority w:val="99"/>
    <w:semiHidden/>
    <w:rsid w:val="00254DF0"/>
    <w:rPr>
      <w:kern w:val="2"/>
      <w:sz w:val="21"/>
      <w:szCs w:val="22"/>
    </w:rPr>
  </w:style>
  <w:style w:type="paragraph" w:styleId="aa">
    <w:name w:val="annotation subject"/>
    <w:basedOn w:val="a9"/>
    <w:next w:val="a9"/>
    <w:link w:val="Char3"/>
    <w:uiPriority w:val="99"/>
    <w:semiHidden/>
    <w:unhideWhenUsed/>
    <w:rsid w:val="00254DF0"/>
    <w:rPr>
      <w:b/>
      <w:bCs/>
    </w:rPr>
  </w:style>
  <w:style w:type="character" w:customStyle="1" w:styleId="Char3">
    <w:name w:val="批注主题 Char"/>
    <w:basedOn w:val="Char2"/>
    <w:link w:val="aa"/>
    <w:uiPriority w:val="99"/>
    <w:semiHidden/>
    <w:rsid w:val="00254DF0"/>
    <w:rPr>
      <w:b/>
      <w:bCs/>
      <w:kern w:val="2"/>
      <w:sz w:val="21"/>
      <w:szCs w:val="22"/>
    </w:rPr>
  </w:style>
  <w:style w:type="character" w:customStyle="1" w:styleId="2">
    <w:name w:val="未处理的提及2"/>
    <w:basedOn w:val="a0"/>
    <w:uiPriority w:val="99"/>
    <w:semiHidden/>
    <w:unhideWhenUsed/>
    <w:rsid w:val="006845EF"/>
    <w:rPr>
      <w:color w:val="605E5C"/>
      <w:shd w:val="clear" w:color="auto" w:fill="E1DFDD"/>
    </w:rPr>
  </w:style>
  <w:style w:type="character" w:customStyle="1" w:styleId="fontstyle21">
    <w:name w:val="fontstyle21"/>
    <w:basedOn w:val="a0"/>
    <w:rsid w:val="00782498"/>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langjy610@sichuancancer.org" TargetMode="Externa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2549</Words>
  <Characters>14534</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林涛</dc:creator>
  <cp:lastModifiedBy>doctor</cp:lastModifiedBy>
  <cp:revision>2</cp:revision>
  <dcterms:created xsi:type="dcterms:W3CDTF">2020-11-07T14:38:00Z</dcterms:created>
  <dcterms:modified xsi:type="dcterms:W3CDTF">2020-11-07T14:38:00Z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