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BB06" w14:textId="78E2F8D2" w:rsidR="00C3290D" w:rsidRPr="003851CF" w:rsidRDefault="004F6C61" w:rsidP="006E1F44">
      <w:pPr>
        <w:spacing w:after="0" w:line="240" w:lineRule="auto"/>
        <w:jc w:val="center"/>
        <w:rPr>
          <w:rFonts w:ascii="Arial" w:eastAsia="Times New Roman" w:hAnsi="Arial" w:cs="Arial"/>
          <w:b/>
          <w:bCs/>
          <w:kern w:val="0"/>
          <w14:ligatures w14:val="none"/>
        </w:rPr>
      </w:pPr>
      <w:r w:rsidRPr="003851CF">
        <w:rPr>
          <w:rFonts w:ascii="Arial" w:eastAsia="Times New Roman" w:hAnsi="Arial" w:cs="Arial"/>
          <w:b/>
          <w:bCs/>
          <w:kern w:val="0"/>
          <w14:ligatures w14:val="none"/>
        </w:rPr>
        <w:t>PROJECT TITLE</w:t>
      </w:r>
    </w:p>
    <w:p w14:paraId="78764B6E" w14:textId="6FEC1D45" w:rsidR="00D83C9E" w:rsidRPr="003851CF" w:rsidRDefault="004F6C61" w:rsidP="004F6C61">
      <w:pPr>
        <w:spacing w:after="0" w:line="240" w:lineRule="auto"/>
        <w:jc w:val="center"/>
        <w:rPr>
          <w:rFonts w:ascii="Arial" w:eastAsia="Times New Roman" w:hAnsi="Arial" w:cs="Arial"/>
          <w:b/>
          <w:bCs/>
          <w:color w:val="0070C0"/>
          <w:kern w:val="0"/>
          <w:sz w:val="21"/>
          <w:szCs w:val="21"/>
          <w14:ligatures w14:val="none"/>
        </w:rPr>
      </w:pPr>
      <w:r w:rsidRPr="003851CF">
        <w:rPr>
          <w:rFonts w:ascii="Arial" w:eastAsia="Times New Roman" w:hAnsi="Arial" w:cs="Arial"/>
          <w:b/>
          <w:bCs/>
          <w:color w:val="0070C0"/>
          <w:kern w:val="0"/>
          <w:sz w:val="21"/>
          <w:szCs w:val="21"/>
          <w14:ligatures w14:val="none"/>
        </w:rPr>
        <w:t>"Design and Implementation of a System for</w:t>
      </w:r>
      <w:r w:rsidR="001E34B3">
        <w:rPr>
          <w:rFonts w:ascii="Arial" w:eastAsia="Times New Roman" w:hAnsi="Arial" w:cs="Arial"/>
          <w:b/>
          <w:bCs/>
          <w:color w:val="0070C0"/>
          <w:kern w:val="0"/>
          <w:sz w:val="21"/>
          <w:szCs w:val="21"/>
          <w14:ligatures w14:val="none"/>
        </w:rPr>
        <w:t xml:space="preserve"> </w:t>
      </w:r>
      <w:r w:rsidR="001E34B3" w:rsidRPr="001E34B3">
        <w:rPr>
          <w:rFonts w:ascii="Arial" w:eastAsia="Times New Roman" w:hAnsi="Arial" w:cs="Arial"/>
          <w:b/>
          <w:bCs/>
          <w:color w:val="0070C0"/>
          <w:kern w:val="0"/>
          <w:sz w:val="21"/>
          <w:szCs w:val="21"/>
          <w14:ligatures w14:val="none"/>
        </w:rPr>
        <w:t>the</w:t>
      </w:r>
      <w:r w:rsidRPr="003851CF">
        <w:rPr>
          <w:rFonts w:ascii="Arial" w:eastAsia="Times New Roman" w:hAnsi="Arial" w:cs="Arial"/>
          <w:b/>
          <w:bCs/>
          <w:color w:val="0070C0"/>
          <w:kern w:val="0"/>
          <w:sz w:val="21"/>
          <w:szCs w:val="21"/>
          <w14:ligatures w14:val="none"/>
        </w:rPr>
        <w:t xml:space="preserve"> Automation of the Structural Design of </w:t>
      </w:r>
      <w:r w:rsidR="007139C0">
        <w:rPr>
          <w:rFonts w:ascii="Arial" w:eastAsia="Times New Roman" w:hAnsi="Arial" w:cs="Arial"/>
          <w:b/>
          <w:bCs/>
          <w:color w:val="0070C0"/>
          <w:kern w:val="0"/>
          <w:sz w:val="21"/>
          <w:szCs w:val="21"/>
          <w14:ligatures w14:val="none"/>
        </w:rPr>
        <w:t>A</w:t>
      </w:r>
      <w:r w:rsidR="007139C0" w:rsidRPr="007139C0">
        <w:rPr>
          <w:rFonts w:ascii="Arial" w:eastAsia="Times New Roman" w:hAnsi="Arial" w:cs="Arial"/>
          <w:b/>
          <w:bCs/>
          <w:color w:val="0070C0"/>
          <w:kern w:val="0"/>
          <w:sz w:val="21"/>
          <w:szCs w:val="21"/>
          <w14:ligatures w14:val="none"/>
        </w:rPr>
        <w:t xml:space="preserve">ncillary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 xml:space="preserve">ite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tructures</w:t>
      </w:r>
      <w:r w:rsidR="007139C0">
        <w:rPr>
          <w:rFonts w:ascii="Arial" w:eastAsia="Times New Roman" w:hAnsi="Arial" w:cs="Arial"/>
          <w:b/>
          <w:bCs/>
          <w:color w:val="0070C0"/>
          <w:kern w:val="0"/>
          <w:sz w:val="21"/>
          <w:szCs w:val="21"/>
          <w14:ligatures w14:val="none"/>
        </w:rPr>
        <w:t xml:space="preserve"> </w:t>
      </w:r>
      <w:r w:rsidRPr="003851CF">
        <w:rPr>
          <w:rFonts w:ascii="Arial" w:eastAsia="Times New Roman" w:hAnsi="Arial" w:cs="Arial"/>
          <w:b/>
          <w:bCs/>
          <w:color w:val="0070C0"/>
          <w:kern w:val="0"/>
          <w:sz w:val="21"/>
          <w:szCs w:val="21"/>
          <w14:ligatures w14:val="none"/>
        </w:rPr>
        <w:t xml:space="preserve">using Neural Networks and Optimization Algorithms: A Design Science Approach for the Efficiency of </w:t>
      </w:r>
      <w:r w:rsidR="00BF7BA5" w:rsidRPr="00BF7BA5">
        <w:rPr>
          <w:rFonts w:ascii="Arial" w:eastAsia="Times New Roman" w:hAnsi="Arial" w:cs="Arial"/>
          <w:b/>
          <w:bCs/>
          <w:color w:val="0070C0"/>
          <w:kern w:val="0"/>
          <w:sz w:val="21"/>
          <w:szCs w:val="21"/>
          <w14:ligatures w14:val="none"/>
        </w:rPr>
        <w:t xml:space="preserve">Construction Documents (CDs) </w:t>
      </w:r>
      <w:r w:rsidRPr="003851CF">
        <w:rPr>
          <w:rFonts w:ascii="Arial" w:eastAsia="Times New Roman" w:hAnsi="Arial" w:cs="Arial"/>
          <w:b/>
          <w:bCs/>
          <w:color w:val="0070C0"/>
          <w:kern w:val="0"/>
          <w:sz w:val="21"/>
          <w:szCs w:val="21"/>
          <w14:ligatures w14:val="none"/>
        </w:rPr>
        <w:t>in Rural Schools of Peru"</w:t>
      </w:r>
    </w:p>
    <w:p w14:paraId="414B0936" w14:textId="77777777" w:rsidR="004F6C61" w:rsidRPr="003851CF" w:rsidRDefault="004F6C61" w:rsidP="00C3290D">
      <w:pPr>
        <w:spacing w:after="0" w:line="240" w:lineRule="auto"/>
        <w:rPr>
          <w:rFonts w:ascii="Arial" w:eastAsia="Times New Roman" w:hAnsi="Arial" w:cs="Arial"/>
          <w:b/>
          <w:bCs/>
          <w:kern w:val="0"/>
          <w:sz w:val="20"/>
          <w:szCs w:val="20"/>
          <w14:ligatures w14:val="none"/>
        </w:rPr>
      </w:pPr>
    </w:p>
    <w:p w14:paraId="4F72BCEB" w14:textId="77777777" w:rsidR="004F6C61" w:rsidRPr="003851CF" w:rsidRDefault="00C3290D"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 </w:t>
      </w:r>
      <w:r w:rsidR="004F6C61" w:rsidRPr="003851CF">
        <w:rPr>
          <w:rFonts w:ascii="Arial" w:eastAsia="Times New Roman" w:hAnsi="Arial" w:cs="Arial"/>
          <w:b/>
          <w:bCs/>
          <w:kern w:val="0"/>
          <w:sz w:val="20"/>
          <w:szCs w:val="20"/>
          <w14:ligatures w14:val="none"/>
        </w:rPr>
        <w:t>PROBLEM STATEMENT</w:t>
      </w:r>
    </w:p>
    <w:p w14:paraId="216908ED" w14:textId="77777777" w:rsidR="004F6C61" w:rsidRPr="003851CF" w:rsidRDefault="00A95AD0"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1.1 </w:t>
      </w:r>
      <w:r w:rsidR="004F6C61" w:rsidRPr="003851CF">
        <w:rPr>
          <w:rFonts w:ascii="Arial" w:eastAsia="Times New Roman" w:hAnsi="Arial" w:cs="Arial"/>
          <w:b/>
          <w:bCs/>
          <w:kern w:val="0"/>
          <w:sz w:val="20"/>
          <w:szCs w:val="20"/>
          <w14:ligatures w14:val="none"/>
        </w:rPr>
        <w:t>The Macro Context: Chronic Inefficiency in Rural Educational Infrastructure</w:t>
      </w:r>
    </w:p>
    <w:p w14:paraId="62BF7EC9" w14:textId="648FE0B5"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Peru, the gap in educational infrastructure in rural areas constitutes one of the most critical challenges for socioeconomic development and social equity. Although the Peruvian State allocates significant budgets through mining canon transfers and direct funds to regional and local governments, there is an alarming contradiction between the availability of financial resources and the physical execution of public </w:t>
      </w:r>
      <w:r w:rsidR="009E084A" w:rsidRPr="009E084A">
        <w:rPr>
          <w:rFonts w:ascii="Arial" w:eastAsia="Times New Roman" w:hAnsi="Arial" w:cs="Arial"/>
          <w:kern w:val="0"/>
          <w:sz w:val="20"/>
          <w:szCs w:val="20"/>
          <w14:ligatures w14:val="none"/>
        </w:rPr>
        <w:t>construction projects</w:t>
      </w:r>
      <w:r w:rsidR="009E084A">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(Chang &amp; Villegas, 2024). This problem manifests itself mainly through two phenomena: chronic budget under-execution and the proliferation of </w:t>
      </w:r>
      <w:r w:rsidR="009E084A" w:rsidRPr="009E084A">
        <w:rPr>
          <w:rFonts w:ascii="Arial" w:eastAsia="Times New Roman" w:hAnsi="Arial" w:cs="Arial"/>
          <w:kern w:val="0"/>
          <w:sz w:val="20"/>
          <w:szCs w:val="20"/>
          <w14:ligatures w14:val="none"/>
        </w:rPr>
        <w:t>stalled or abandoned construction projects</w:t>
      </w:r>
      <w:r w:rsidRPr="003851CF">
        <w:rPr>
          <w:rFonts w:ascii="Arial" w:eastAsia="Times New Roman" w:hAnsi="Arial" w:cs="Arial"/>
          <w:kern w:val="0"/>
          <w:sz w:val="20"/>
          <w:szCs w:val="20"/>
          <w14:ligatures w14:val="none"/>
        </w:rPr>
        <w:t>. An emblematic case occurs in the district of San Marcos (Áncash), the municipality with the highest revenue collection in the country, which left more than 500 million soles unexecuted in a single fiscal year while thousands of families lack basic services and road connectivity (Chang &amp; Villegas, 2024).</w:t>
      </w:r>
    </w:p>
    <w:p w14:paraId="7487E64F" w14:textId="27CCCDF3"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The underlying causes of this problem </w:t>
      </w:r>
      <w:r w:rsidR="001E34B3" w:rsidRPr="001E34B3">
        <w:rPr>
          <w:rFonts w:ascii="Arial" w:eastAsia="Times New Roman" w:hAnsi="Arial" w:cs="Arial"/>
          <w:kern w:val="0"/>
          <w:sz w:val="20"/>
          <w:szCs w:val="20"/>
          <w14:ligatures w14:val="none"/>
        </w:rPr>
        <w:t>are not a scarcity of funds</w:t>
      </w:r>
      <w:r w:rsidRPr="003851CF">
        <w:rPr>
          <w:rFonts w:ascii="Arial" w:eastAsia="Times New Roman" w:hAnsi="Arial" w:cs="Arial"/>
          <w:kern w:val="0"/>
          <w:sz w:val="20"/>
          <w:szCs w:val="20"/>
          <w14:ligatures w14:val="none"/>
        </w:rPr>
        <w:t>, but rather technical inefficiency during project formulation. In fact, macroeconomic estimates based on World Bank data show that nearly 45% of the public projects started in Peru between 2012 and 2023 were completely abandoned or</w:t>
      </w:r>
      <w:r w:rsidR="007C052E" w:rsidRPr="007C052E">
        <w:t xml:space="preserve"> </w:t>
      </w:r>
      <w:r w:rsidR="007C052E" w:rsidRPr="007C052E">
        <w:rPr>
          <w:rFonts w:ascii="Arial" w:eastAsia="Times New Roman" w:hAnsi="Arial" w:cs="Arial"/>
          <w:kern w:val="0"/>
          <w:sz w:val="20"/>
          <w:szCs w:val="20"/>
          <w14:ligatures w14:val="none"/>
        </w:rPr>
        <w:t xml:space="preserve">suffered critical stalling </w:t>
      </w:r>
      <w:r w:rsidRPr="003851CF">
        <w:rPr>
          <w:rFonts w:ascii="Arial" w:eastAsia="Times New Roman" w:hAnsi="Arial" w:cs="Arial"/>
          <w:kern w:val="0"/>
          <w:sz w:val="20"/>
          <w:szCs w:val="20"/>
          <w14:ligatures w14:val="none"/>
        </w:rPr>
        <w:t>due to deficiencies in management and investment planning (Chang &amp; Villegas, 2024).</w:t>
      </w:r>
    </w:p>
    <w:p w14:paraId="2A793583"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E741EBF" w14:textId="1800DF6C"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1.2 The Technical Bottleneck: The Formulation of Construction Documents (CDs)</w:t>
      </w:r>
    </w:p>
    <w:p w14:paraId="0B7F9BCD" w14:textId="49E1F2C7"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Under the framework of the National System of Multiannual Programming and Investment Management (Invierte.pe), the physical start of any school infrastructure work requires the mandatory approval of the Construction Documents (CDs). This package is a highly complex engineering study that normatively includes descriptive </w:t>
      </w:r>
      <w:r w:rsidR="001E34B3" w:rsidRPr="001E34B3">
        <w:rPr>
          <w:rFonts w:ascii="Arial" w:eastAsia="Times New Roman" w:hAnsi="Arial" w:cs="Arial"/>
          <w:kern w:val="0"/>
          <w:sz w:val="20"/>
          <w:szCs w:val="20"/>
          <w14:ligatures w14:val="none"/>
        </w:rPr>
        <w:t>specifications</w:t>
      </w:r>
      <w:r w:rsidRPr="003851CF">
        <w:rPr>
          <w:rFonts w:ascii="Arial" w:eastAsia="Times New Roman" w:hAnsi="Arial" w:cs="Arial"/>
          <w:kern w:val="0"/>
          <w:sz w:val="20"/>
          <w:szCs w:val="20"/>
          <w14:ligatures w14:val="none"/>
        </w:rPr>
        <w:t>, quantity take-offs (</w:t>
      </w:r>
      <w:proofErr w:type="spellStart"/>
      <w:r w:rsidRPr="003851CF">
        <w:rPr>
          <w:rFonts w:ascii="Arial" w:eastAsia="Times New Roman" w:hAnsi="Arial" w:cs="Arial"/>
          <w:kern w:val="0"/>
          <w:sz w:val="20"/>
          <w:szCs w:val="20"/>
          <w14:ligatures w14:val="none"/>
        </w:rPr>
        <w:t>metrados</w:t>
      </w:r>
      <w:proofErr w:type="spellEnd"/>
      <w:r w:rsidRPr="003851CF">
        <w:rPr>
          <w:rFonts w:ascii="Arial" w:eastAsia="Times New Roman" w:hAnsi="Arial" w:cs="Arial"/>
          <w:kern w:val="0"/>
          <w:sz w:val="20"/>
          <w:szCs w:val="20"/>
          <w14:ligatures w14:val="none"/>
        </w:rPr>
        <w:t>), budgets, and structural design.</w:t>
      </w:r>
    </w:p>
    <w:p w14:paraId="4E8E3BCF" w14:textId="021F7B9F"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rural public schools, the so-called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(perimeter fences, retaining walls due to rugged topography, accessibility ramps, and sports courts) represent a critical portion of the project, indispensable to guarantee the functionality of a school. However, the current process of structural design for these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is carried out using traditional methodologies that rely entirely on manual or semi-assisted calculations by civil engineers. This approach presents three severe limitations:</w:t>
      </w:r>
    </w:p>
    <w:p w14:paraId="6857DD26" w14:textId="2E56B198"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High processing times</w:t>
      </w:r>
      <w:r w:rsidR="005C2760" w:rsidRPr="003851CF">
        <w:rPr>
          <w:rFonts w:ascii="Arial" w:eastAsia="Times New Roman" w:hAnsi="Arial" w:cs="Arial"/>
          <w:b/>
          <w:bCs/>
          <w:kern w:val="0"/>
          <w:sz w:val="20"/>
          <w:szCs w:val="20"/>
          <w14:ligatures w14:val="none"/>
        </w:rPr>
        <w:t>:</w:t>
      </w:r>
      <w:r w:rsidR="005C2760"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The modeling and calculation of moments take weeks for each exterior work module.</w:t>
      </w:r>
    </w:p>
    <w:p w14:paraId="0DCBDD0A" w14:textId="3D356813"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Lack of optimization</w:t>
      </w:r>
      <w:r w:rsidR="005C2760" w:rsidRPr="003851CF">
        <w:rPr>
          <w:rFonts w:ascii="Arial" w:eastAsia="Times New Roman" w:hAnsi="Arial" w:cs="Arial"/>
          <w:b/>
          <w:bCs/>
          <w:kern w:val="0"/>
          <w:sz w:val="20"/>
          <w:szCs w:val="20"/>
          <w14:ligatures w14:val="none"/>
        </w:rPr>
        <w:t>:</w:t>
      </w:r>
      <w:r w:rsidR="00764969"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Due to administrative pressures, conservative </w:t>
      </w:r>
      <w:r w:rsidR="00E75190" w:rsidRPr="00E75190">
        <w:rPr>
          <w:rFonts w:ascii="Arial" w:eastAsia="Times New Roman" w:hAnsi="Arial" w:cs="Arial"/>
          <w:kern w:val="0"/>
          <w:sz w:val="20"/>
          <w:szCs w:val="20"/>
          <w14:ligatures w14:val="none"/>
        </w:rPr>
        <w:t>over-sizing</w:t>
      </w:r>
      <w:r w:rsidRPr="003851CF">
        <w:rPr>
          <w:rFonts w:ascii="Arial" w:eastAsia="Times New Roman" w:hAnsi="Arial" w:cs="Arial"/>
          <w:kern w:val="0"/>
          <w:sz w:val="20"/>
          <w:szCs w:val="20"/>
          <w14:ligatures w14:val="none"/>
        </w:rPr>
        <w:t xml:space="preserve"> is usually adopted, which unnecessarily increases</w:t>
      </w:r>
      <w:r w:rsidR="00E75190" w:rsidRPr="00E75190">
        <w:rPr>
          <w:rFonts w:ascii="Arial" w:eastAsia="Times New Roman" w:hAnsi="Arial" w:cs="Arial"/>
          <w:kern w:val="0"/>
          <w:sz w:val="20"/>
          <w:szCs w:val="20"/>
          <w14:ligatures w14:val="none"/>
        </w:rPr>
        <w:t xml:space="preserve"> project costs</w:t>
      </w:r>
      <w:r w:rsidRPr="003851CF">
        <w:rPr>
          <w:rFonts w:ascii="Arial" w:eastAsia="Times New Roman" w:hAnsi="Arial" w:cs="Arial"/>
          <w:kern w:val="0"/>
          <w:sz w:val="20"/>
          <w:szCs w:val="20"/>
          <w14:ligatures w14:val="none"/>
        </w:rPr>
        <w:t xml:space="preserve">, or </w:t>
      </w:r>
      <w:r w:rsidR="00E75190" w:rsidRPr="00E75190">
        <w:rPr>
          <w:rFonts w:ascii="Arial" w:eastAsia="Times New Roman" w:hAnsi="Arial" w:cs="Arial"/>
          <w:kern w:val="0"/>
          <w:sz w:val="20"/>
          <w:szCs w:val="20"/>
          <w14:ligatures w14:val="none"/>
        </w:rPr>
        <w:t>under-sizing</w:t>
      </w:r>
      <w:r w:rsidR="001E34B3" w:rsidRPr="001E34B3">
        <w:rPr>
          <w:rFonts w:ascii="Arial" w:eastAsia="Times New Roman" w:hAnsi="Arial" w:cs="Arial"/>
          <w:kern w:val="0"/>
          <w:sz w:val="20"/>
          <w:szCs w:val="20"/>
          <w14:ligatures w14:val="none"/>
        </w:rPr>
        <w:t xml:space="preserve"> is applied, generating additional costs during execution.</w:t>
      </w:r>
    </w:p>
    <w:p w14:paraId="60EB8121" w14:textId="6BA114CE" w:rsidR="005C2760"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Technical inconsistencies</w:t>
      </w:r>
      <w:r w:rsidR="005C2760" w:rsidRPr="003851CF">
        <w:rPr>
          <w:rFonts w:ascii="Arial" w:eastAsia="Times New Roman" w:hAnsi="Arial" w:cs="Arial"/>
          <w:b/>
          <w:bCs/>
          <w:kern w:val="0"/>
          <w:sz w:val="20"/>
          <w:szCs w:val="20"/>
          <w14:ligatures w14:val="none"/>
        </w:rPr>
        <w:t>:</w:t>
      </w:r>
      <w:r w:rsidRPr="003851CF">
        <w:t xml:space="preserve"> </w:t>
      </w:r>
      <w:r w:rsidRPr="003851CF">
        <w:rPr>
          <w:rFonts w:ascii="Arial" w:eastAsia="Times New Roman" w:hAnsi="Arial" w:cs="Arial"/>
          <w:kern w:val="0"/>
          <w:sz w:val="20"/>
          <w:szCs w:val="20"/>
          <w14:ligatures w14:val="none"/>
        </w:rPr>
        <w:t>Human errors generate recurring observations by State evaluators such as PRONIED (</w:t>
      </w:r>
      <w:r w:rsidR="008B27B7">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Program of Investments in Education), causing endless loops of correction that delay the project by months or years.</w:t>
      </w:r>
    </w:p>
    <w:p w14:paraId="252A7FA8" w14:textId="77777777" w:rsidR="003851CF" w:rsidRPr="003851CF" w:rsidRDefault="003851CF" w:rsidP="003851CF">
      <w:pPr>
        <w:pStyle w:val="Prrafodelista"/>
        <w:spacing w:after="0" w:line="240" w:lineRule="auto"/>
        <w:jc w:val="both"/>
        <w:rPr>
          <w:rFonts w:ascii="Arial" w:eastAsia="Times New Roman" w:hAnsi="Arial" w:cs="Arial"/>
          <w:kern w:val="0"/>
          <w:sz w:val="20"/>
          <w:szCs w:val="20"/>
          <w14:ligatures w14:val="none"/>
        </w:rPr>
      </w:pPr>
    </w:p>
    <w:p w14:paraId="37E919D8" w14:textId="77777777"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1.3 The Knowledge Gap in Artificial Intelligence and Design Science</w:t>
      </w:r>
    </w:p>
    <w:p w14:paraId="601F2F33" w14:textId="0DC0F84F" w:rsidR="00D83C9E"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From the perspective of computer science, structural design is a multi-objective and high-dimensional optimization problem, which seeks to minimize costs and times while ensuring strict compliance with the National Building </w:t>
      </w:r>
      <w:r w:rsidR="001E34B3" w:rsidRPr="001E34B3">
        <w:rPr>
          <w:rFonts w:ascii="Arial" w:eastAsia="Times New Roman" w:hAnsi="Arial" w:cs="Arial"/>
          <w:kern w:val="0"/>
          <w:sz w:val="20"/>
          <w:szCs w:val="20"/>
          <w14:ligatures w14:val="none"/>
        </w:rPr>
        <w:t>Code</w:t>
      </w:r>
      <w:r w:rsidRPr="003851CF">
        <w:rPr>
          <w:rFonts w:ascii="Arial" w:eastAsia="Times New Roman" w:hAnsi="Arial" w:cs="Arial"/>
          <w:kern w:val="0"/>
          <w:sz w:val="20"/>
          <w:szCs w:val="20"/>
          <w14:ligatures w14:val="none"/>
        </w:rPr>
        <w:t xml:space="preserve"> of Peru (Standards E.020, E.030, E.060, and E.090). Despite global advances in Artificial Intelligence (AI), the application of generative models, artificial neural networks (ANN), and optimization algorithms has been concentrated almost exclusively on commercial mega-structures or skyscrapers within the contexts of developed countries. There is a gap in knowledge and technological innovation regarding the development of AI tools adapted for social public infrastructure engineering in rural Latin American contexts. Currently, there is no validated technological artifact (application/software system) under Design Science that integrates neural networks with optimization algorithms to automate </w:t>
      </w:r>
      <w:r w:rsidR="00D2142B" w:rsidRPr="00D2142B">
        <w:rPr>
          <w:rFonts w:ascii="Arial" w:eastAsia="Times New Roman" w:hAnsi="Arial" w:cs="Arial"/>
          <w:kern w:val="0"/>
          <w:sz w:val="20"/>
          <w:szCs w:val="20"/>
          <w14:ligatures w14:val="none"/>
        </w:rPr>
        <w:t>the structural design</w:t>
      </w:r>
      <w:r w:rsidR="00D2142B">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workflow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for rural public schools. The result of this technological gap is the perpetuation of excessively long formulation periods and Construction Documents (CDs) with design errors that lead directly to </w:t>
      </w:r>
      <w:r w:rsidR="00FF2893" w:rsidRPr="00FF2893">
        <w:rPr>
          <w:rFonts w:ascii="Arial" w:eastAsia="Times New Roman" w:hAnsi="Arial" w:cs="Arial"/>
          <w:kern w:val="0"/>
          <w:sz w:val="20"/>
          <w:szCs w:val="20"/>
          <w14:ligatures w14:val="none"/>
        </w:rPr>
        <w:t xml:space="preserve">stalled construction projects </w:t>
      </w:r>
      <w:r w:rsidRPr="003851CF">
        <w:rPr>
          <w:rFonts w:ascii="Arial" w:eastAsia="Times New Roman" w:hAnsi="Arial" w:cs="Arial"/>
          <w:kern w:val="0"/>
          <w:sz w:val="20"/>
          <w:szCs w:val="20"/>
          <w14:ligatures w14:val="none"/>
        </w:rPr>
        <w:t xml:space="preserve">in the field described by </w:t>
      </w:r>
      <w:r w:rsidR="009E084A" w:rsidRPr="009E084A">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economic literature (Chang &amp; Villegas, 2024).</w:t>
      </w:r>
    </w:p>
    <w:p w14:paraId="0C014B1E"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520766D"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1204A286" w14:textId="4A9B6FDF" w:rsidR="00983CEC" w:rsidRPr="003851CF" w:rsidRDefault="00983CEC" w:rsidP="00983CEC">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lastRenderedPageBreak/>
        <w:t xml:space="preserve">2. </w:t>
      </w:r>
      <w:r w:rsidR="004F6C61" w:rsidRPr="003851CF">
        <w:rPr>
          <w:rFonts w:ascii="Arial" w:eastAsia="Times New Roman" w:hAnsi="Arial" w:cs="Arial"/>
          <w:b/>
          <w:bCs/>
          <w:kern w:val="0"/>
          <w:sz w:val="20"/>
          <w:szCs w:val="20"/>
          <w14:ligatures w14:val="none"/>
        </w:rPr>
        <w:t>PARADIGM STATEMENT</w:t>
      </w:r>
    </w:p>
    <w:p w14:paraId="0333F616" w14:textId="6E6AC7BB" w:rsidR="004F6C61" w:rsidRPr="003851CF" w:rsidRDefault="004F6C61"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This research formally adopts the Design Science Research paradigm with a three-cycle iteration design (relevance, design, and rigor).</w:t>
      </w:r>
    </w:p>
    <w:p w14:paraId="07B7143A" w14:textId="76FCB012"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logic of the chosen paradigm lies in the fact that scientific truth and validity in this study are discovered and demonstrated through the utility, novelty, and rigor of the constructed artifact. In this case, the system based on neural networks and optimization does not seek to describe the reality of budget under-execution in the regions of Peru, but to transform it directly by drastically reducing engineering times.</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For this research, reality is composed of practical engineering problems and technological artifacts that interact with socio-technical systems. The inefficiency in the Construction Documents (CDs) of rural schools in Peru and the limitations of traditional design methods are real flaws of the operational environment. The artificial intelligence system to be developed will become part of that reality as a concrete, measurable, and evaluable object based on its </w:t>
      </w:r>
      <w:r w:rsidR="00BF7BA5" w:rsidRPr="00BF7BA5">
        <w:rPr>
          <w:rFonts w:ascii="Arial" w:eastAsia="Times New Roman" w:hAnsi="Arial" w:cs="Arial"/>
          <w:kern w:val="0"/>
          <w:sz w:val="20"/>
          <w:szCs w:val="20"/>
          <w14:ligatures w14:val="none"/>
        </w:rPr>
        <w:t>computational</w:t>
      </w:r>
      <w:r w:rsidRPr="003851CF">
        <w:rPr>
          <w:rFonts w:ascii="Arial" w:eastAsia="Times New Roman" w:hAnsi="Arial" w:cs="Arial"/>
          <w:kern w:val="0"/>
          <w:sz w:val="20"/>
          <w:szCs w:val="20"/>
          <w14:ligatures w14:val="none"/>
        </w:rPr>
        <w:t xml:space="preserve"> and structural performance.</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Reliable knowledge is acquired through the construction, evaluation, and iteration of functional prototypes. We will not limit ourselves to neutral observation; instead, we</w:t>
      </w:r>
      <w:r w:rsidR="00B80C86">
        <w:rPr>
          <w:rFonts w:ascii="Arial" w:eastAsia="Times New Roman" w:hAnsi="Arial" w:cs="Arial"/>
          <w:kern w:val="0"/>
          <w:sz w:val="20"/>
          <w:szCs w:val="20"/>
          <w14:ligatures w14:val="none"/>
        </w:rPr>
        <w:t xml:space="preserve"> </w:t>
      </w:r>
      <w:r w:rsidR="00B80C86" w:rsidRPr="00B80C86">
        <w:rPr>
          <w:rFonts w:ascii="Arial" w:eastAsia="Times New Roman" w:hAnsi="Arial" w:cs="Arial"/>
          <w:kern w:val="0"/>
          <w:sz w:val="20"/>
          <w:szCs w:val="20"/>
          <w14:ligatures w14:val="none"/>
        </w:rPr>
        <w:t>will</w:t>
      </w:r>
      <w:r w:rsidRPr="003851CF">
        <w:rPr>
          <w:rFonts w:ascii="Arial" w:eastAsia="Times New Roman" w:hAnsi="Arial" w:cs="Arial"/>
          <w:kern w:val="0"/>
          <w:sz w:val="20"/>
          <w:szCs w:val="20"/>
          <w14:ligatures w14:val="none"/>
        </w:rPr>
        <w:t xml:space="preserve"> intervene in the problem to solve it. The system will function and generate valid scientific knowledge when subjected to algorithmic stress tests, load validation according to the Peruvian technical building standards (E.020/E.030/E.060/E.090), and rigorous time comparisons against traditional human design.</w:t>
      </w:r>
    </w:p>
    <w:p w14:paraId="61261C53" w14:textId="26BEE02E"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A structured methodological process is followed in three major phases:</w:t>
      </w:r>
    </w:p>
    <w:p w14:paraId="2098911F" w14:textId="6264B5EF"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Construction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Development of artificial neural network architectures and optimization algorithms for the design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(retaining walls, perimeter fences, sports courts).</w:t>
      </w:r>
    </w:p>
    <w:p w14:paraId="18042834" w14:textId="20A40E0E"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Evaluation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Performance testing of automated designs using actual records from previous rural school projects.</w:t>
      </w:r>
    </w:p>
    <w:p w14:paraId="72870BD5" w14:textId="57FE4CAB"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Iteration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Refinement of the code based on structural error margins and processing time optimization until reaching the technical viability standards required in Peru.</w:t>
      </w:r>
    </w:p>
    <w:p w14:paraId="51D020D3" w14:textId="1F53376A" w:rsidR="003851CF" w:rsidRDefault="003851CF">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core value</w:t>
      </w:r>
      <w:r w:rsidR="00B80C86">
        <w:rPr>
          <w:rFonts w:ascii="Arial" w:eastAsia="Times New Roman" w:hAnsi="Arial" w:cs="Arial"/>
          <w:kern w:val="0"/>
          <w:sz w:val="20"/>
          <w:szCs w:val="20"/>
          <w14:ligatures w14:val="none"/>
        </w:rPr>
        <w:t>s</w:t>
      </w:r>
      <w:r w:rsidRPr="003851CF">
        <w:rPr>
          <w:rFonts w:ascii="Arial" w:eastAsia="Times New Roman" w:hAnsi="Arial" w:cs="Arial"/>
          <w:kern w:val="0"/>
          <w:sz w:val="20"/>
          <w:szCs w:val="20"/>
          <w14:ligatures w14:val="none"/>
        </w:rPr>
        <w:t xml:space="preserve"> of this research </w:t>
      </w:r>
      <w:r w:rsidR="00B80C86">
        <w:rPr>
          <w:rFonts w:ascii="Arial" w:eastAsia="Times New Roman" w:hAnsi="Arial" w:cs="Arial"/>
          <w:kern w:val="0"/>
          <w:sz w:val="20"/>
          <w:szCs w:val="20"/>
          <w14:ligatures w14:val="none"/>
        </w:rPr>
        <w:t>are</w:t>
      </w:r>
      <w:r w:rsidRPr="003851CF">
        <w:rPr>
          <w:rFonts w:ascii="Arial" w:eastAsia="Times New Roman" w:hAnsi="Arial" w:cs="Arial"/>
          <w:kern w:val="0"/>
          <w:sz w:val="20"/>
          <w:szCs w:val="20"/>
          <w14:ligatures w14:val="none"/>
        </w:rPr>
        <w:t xml:space="preserve"> practical utility, technical rigor, and social impact. Priority is given to the development of a tool that optimizes State resources to reduce the preparation times of Construction Documents (CDs) in the specialty of Structures and mitigate </w:t>
      </w:r>
      <w:r w:rsidR="007C052E" w:rsidRPr="007C052E">
        <w:rPr>
          <w:rFonts w:ascii="Arial" w:eastAsia="Times New Roman" w:hAnsi="Arial" w:cs="Arial"/>
          <w:kern w:val="0"/>
          <w:sz w:val="20"/>
          <w:szCs w:val="20"/>
          <w14:ligatures w14:val="none"/>
        </w:rPr>
        <w:t xml:space="preserve">the stalling and abandonment of </w:t>
      </w:r>
      <w:r w:rsidR="009E084A" w:rsidRPr="009E084A">
        <w:rPr>
          <w:rFonts w:ascii="Arial" w:eastAsia="Times New Roman" w:hAnsi="Arial" w:cs="Arial"/>
          <w:kern w:val="0"/>
          <w:sz w:val="20"/>
          <w:szCs w:val="20"/>
          <w14:ligatures w14:val="none"/>
        </w:rPr>
        <w:t xml:space="preserve">construction projects </w:t>
      </w:r>
      <w:r w:rsidRPr="003851CF">
        <w:rPr>
          <w:rFonts w:ascii="Arial" w:eastAsia="Times New Roman" w:hAnsi="Arial" w:cs="Arial"/>
          <w:kern w:val="0"/>
          <w:sz w:val="20"/>
          <w:szCs w:val="20"/>
          <w14:ligatures w14:val="none"/>
        </w:rPr>
        <w:t xml:space="preserve">in the most vulnerable areas of the country (rural schools). </w:t>
      </w:r>
      <w:r w:rsidR="0058618C" w:rsidRPr="0058618C">
        <w:rPr>
          <w:rFonts w:ascii="Arial" w:eastAsia="Times New Roman" w:hAnsi="Arial" w:cs="Arial"/>
          <w:kern w:val="0"/>
          <w:sz w:val="20"/>
          <w:szCs w:val="20"/>
          <w14:ligatures w14:val="none"/>
        </w:rPr>
        <w:t>The ethical commitment of this research is manifested in the delivery of a transparent, reproducible, and computationally exact artifact, whose ultimate goal is to accelerate access to dignified educational infrastructure in Peru.</w:t>
      </w:r>
    </w:p>
    <w:p w14:paraId="7F8EDBA7" w14:textId="619A870B" w:rsidR="008C5AA7" w:rsidRDefault="008C5AA7">
      <w:pPr>
        <w:spacing w:after="0" w:line="240" w:lineRule="auto"/>
        <w:jc w:val="both"/>
        <w:rPr>
          <w:rFonts w:ascii="Arial" w:eastAsia="Times New Roman" w:hAnsi="Arial" w:cs="Arial"/>
          <w:kern w:val="0"/>
          <w:sz w:val="20"/>
          <w:szCs w:val="20"/>
          <w14:ligatures w14:val="none"/>
        </w:rPr>
      </w:pPr>
    </w:p>
    <w:p w14:paraId="0E46DBC4" w14:textId="72CE8F7B" w:rsidR="008C5AA7" w:rsidRPr="008C5AA7" w:rsidRDefault="008C5AA7" w:rsidP="008C5AA7">
      <w:pPr>
        <w:spacing w:after="0" w:line="240" w:lineRule="auto"/>
        <w:jc w:val="both"/>
        <w:rPr>
          <w:rFonts w:ascii="Arial" w:eastAsia="Times New Roman" w:hAnsi="Arial" w:cs="Arial"/>
          <w:b/>
          <w:bCs/>
          <w:kern w:val="0"/>
          <w:sz w:val="20"/>
          <w:szCs w:val="20"/>
          <w14:ligatures w14:val="none"/>
        </w:rPr>
      </w:pPr>
      <w:r w:rsidRPr="008C5AA7">
        <w:rPr>
          <w:rFonts w:ascii="Arial" w:eastAsia="Times New Roman" w:hAnsi="Arial" w:cs="Arial"/>
          <w:b/>
          <w:bCs/>
          <w:kern w:val="0"/>
          <w:sz w:val="20"/>
          <w:szCs w:val="20"/>
          <w14:ligatures w14:val="none"/>
        </w:rPr>
        <w:t>Implications and Theoretical Tension</w:t>
      </w:r>
    </w:p>
    <w:p w14:paraId="197FB106" w14:textId="6B0743D6"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Data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 xml:space="preserve">The artifact relies on data from two distinct horizons: historical public records of previous rural school projects for performance testing, and synthesized structural datasets used to train the artificial neural network (ANN) under the boundaries of the National Building Code of Peru (E.020/E.030/E.060/E.090). </w:t>
      </w:r>
    </w:p>
    <w:p w14:paraId="77FE0863" w14:textId="23B602C4"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Methodological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By rejecting purely descriptive approaches (positivist or interpretivist), this research shifts the methodology toward a prescriptive, three-cycle iterative design (relevance, design, and rigor). Validity is not measured through social observation, but through algorithmic stress tests and technical evaluation against traditional human design.</w:t>
      </w:r>
    </w:p>
    <w:p w14:paraId="5B171E7E" w14:textId="26B53EF3"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 xml:space="preserve">Expected Contribution: </w:t>
      </w:r>
      <w:r w:rsidRPr="008C5AA7">
        <w:rPr>
          <w:rFonts w:ascii="Arial" w:eastAsia="Times New Roman" w:hAnsi="Arial" w:cs="Arial"/>
          <w:kern w:val="0"/>
          <w:sz w:val="20"/>
          <w:szCs w:val="20"/>
          <w14:ligatures w14:val="none"/>
        </w:rPr>
        <w:t>This research provides</w:t>
      </w:r>
      <w:r>
        <w:rPr>
          <w:rFonts w:ascii="Arial" w:eastAsia="Times New Roman" w:hAnsi="Arial" w:cs="Arial"/>
          <w:kern w:val="0"/>
          <w:sz w:val="20"/>
          <w:szCs w:val="20"/>
          <w14:ligatures w14:val="none"/>
        </w:rPr>
        <w:t xml:space="preserve"> </w:t>
      </w:r>
      <w:r w:rsidRPr="008C5AA7">
        <w:rPr>
          <w:rFonts w:ascii="Arial" w:eastAsia="Times New Roman" w:hAnsi="Arial" w:cs="Arial"/>
          <w:kern w:val="0"/>
          <w:sz w:val="20"/>
          <w:szCs w:val="20"/>
          <w14:ligatures w14:val="none"/>
        </w:rPr>
        <w:t>a double-loop contribution: a practical, validated software artifact that eliminates technical inconsistencies in public engineering, and a theoretical framework that extends generative AI and structural optimization literature to social infrastructure in developing rural contexts.</w:t>
      </w:r>
    </w:p>
    <w:p w14:paraId="30BECC1F" w14:textId="3A99C807"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Scope of Application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While the system is developed and calibrated for the specific topography and regulatory standards of rural schools in Peru (PRONIED), the core algorithmic architecture can be scaled and adapted to other public ancillary site structures across Latin America facing similar structural bottlenecks.</w:t>
      </w:r>
    </w:p>
    <w:p w14:paraId="0651E62F" w14:textId="5D206799" w:rsidR="005365F6"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Unresolved Research Tension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A critical tension remains unresolved regarding the balance between algorithmic automation and human accountability. While the artifact aims to automate the structural design workflow autonomously to eliminate human error, legal framework and state evaluators (like PRONIED) strictly require a certified civil engineer's signature for institutional approval. Managing this socio-technical friction—ensuring the AI remains a rigorous, reliable tool without overriding the legal responsibilities of the engineer of record—is a challenge that the iterative evaluation cycle must still address.</w:t>
      </w:r>
    </w:p>
    <w:p w14:paraId="63D4AEF7" w14:textId="77777777" w:rsidR="005365F6" w:rsidRDefault="005365F6">
      <w:pPr>
        <w:spacing w:after="0" w:line="240" w:lineRule="auto"/>
        <w:jc w:val="both"/>
        <w:rPr>
          <w:rFonts w:ascii="Arial" w:eastAsia="Times New Roman" w:hAnsi="Arial" w:cs="Arial"/>
          <w:kern w:val="0"/>
          <w:sz w:val="20"/>
          <w:szCs w:val="20"/>
          <w14:ligatures w14:val="none"/>
        </w:rPr>
      </w:pPr>
    </w:p>
    <w:p w14:paraId="1F1E3012" w14:textId="77777777" w:rsidR="005365F6" w:rsidRDefault="005365F6">
      <w:pPr>
        <w:spacing w:after="0" w:line="240" w:lineRule="auto"/>
        <w:jc w:val="both"/>
        <w:rPr>
          <w:rFonts w:ascii="Arial" w:eastAsia="Times New Roman" w:hAnsi="Arial" w:cs="Arial"/>
          <w:kern w:val="0"/>
          <w:sz w:val="20"/>
          <w:szCs w:val="20"/>
          <w14:ligatures w14:val="none"/>
        </w:rPr>
      </w:pPr>
    </w:p>
    <w:p w14:paraId="289D49CD" w14:textId="77777777" w:rsidR="005365F6" w:rsidRDefault="005365F6">
      <w:pPr>
        <w:spacing w:after="0" w:line="240" w:lineRule="auto"/>
        <w:jc w:val="both"/>
        <w:rPr>
          <w:rFonts w:ascii="Arial" w:eastAsia="Times New Roman" w:hAnsi="Arial" w:cs="Arial"/>
          <w:kern w:val="0"/>
          <w:sz w:val="20"/>
          <w:szCs w:val="20"/>
          <w14:ligatures w14:val="none"/>
        </w:rPr>
      </w:pPr>
    </w:p>
    <w:p w14:paraId="68197678" w14:textId="38747437" w:rsidR="005365F6" w:rsidRPr="007139C0" w:rsidRDefault="008E70B0" w:rsidP="008E70B0">
      <w:pPr>
        <w:spacing w:after="0" w:line="240" w:lineRule="auto"/>
        <w:jc w:val="center"/>
        <w:rPr>
          <w:rFonts w:ascii="Arial" w:eastAsia="Times New Roman" w:hAnsi="Arial" w:cs="Arial"/>
          <w:b/>
          <w:bCs/>
          <w:kern w:val="0"/>
          <w14:ligatures w14:val="none"/>
        </w:rPr>
      </w:pPr>
      <w:r w:rsidRPr="007139C0">
        <w:rPr>
          <w:rFonts w:ascii="Arial" w:eastAsia="Times New Roman" w:hAnsi="Arial" w:cs="Arial"/>
          <w:b/>
          <w:bCs/>
          <w:kern w:val="0"/>
          <w14:ligatures w14:val="none"/>
        </w:rPr>
        <w:lastRenderedPageBreak/>
        <w:t>ANALYTICAL MATRIX FOR METHODS COMPARISON</w:t>
      </w:r>
    </w:p>
    <w:p w14:paraId="69AF375A" w14:textId="77777777" w:rsidR="008E70B0" w:rsidRPr="007139C0" w:rsidRDefault="008E70B0" w:rsidP="008E70B0">
      <w:pPr>
        <w:spacing w:after="0" w:line="240" w:lineRule="auto"/>
        <w:jc w:val="center"/>
        <w:rPr>
          <w:rFonts w:ascii="Arial" w:eastAsia="Times New Roman" w:hAnsi="Arial" w:cs="Arial"/>
          <w:b/>
          <w:bCs/>
          <w:kern w:val="0"/>
          <w14:ligatures w14:val="none"/>
        </w:rPr>
      </w:pPr>
    </w:p>
    <w:p w14:paraId="6980E31F" w14:textId="6B3E1561" w:rsidR="00F34628"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b/>
          <w:bCs/>
          <w:kern w:val="0"/>
          <w14:ligatures w14:val="none"/>
        </w:rPr>
        <w:t xml:space="preserve">Research question: </w:t>
      </w:r>
      <w:r w:rsidR="00F34628" w:rsidRPr="00F34628">
        <w:rPr>
          <w:rFonts w:ascii="Arial" w:eastAsia="Times New Roman" w:hAnsi="Arial" w:cs="Arial"/>
          <w:kern w:val="0"/>
          <w14:ligatures w14:val="none"/>
        </w:rPr>
        <w:t>How can an automated system integrating artificial neural networks and optimization algorithms be designed and evaluated to improve the efficiency of Construction Documents (CDs) for ancillary site structures in rural schools?</w:t>
      </w:r>
    </w:p>
    <w:p w14:paraId="678E983A" w14:textId="77777777" w:rsidR="007139C0" w:rsidRPr="007139C0" w:rsidRDefault="007139C0" w:rsidP="007139C0">
      <w:pPr>
        <w:spacing w:after="0" w:line="240" w:lineRule="auto"/>
        <w:jc w:val="both"/>
        <w:rPr>
          <w:rFonts w:ascii="Arial" w:eastAsia="Times New Roman" w:hAnsi="Arial" w:cs="Arial"/>
          <w:kern w:val="0"/>
          <w14:ligatures w14:val="none"/>
        </w:rPr>
      </w:pPr>
    </w:p>
    <w:tbl>
      <w:tblPr>
        <w:tblStyle w:val="Tablaconcuadrcula"/>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0"/>
        <w:gridCol w:w="892"/>
        <w:gridCol w:w="1066"/>
        <w:gridCol w:w="992"/>
        <w:gridCol w:w="992"/>
        <w:gridCol w:w="992"/>
        <w:gridCol w:w="709"/>
        <w:gridCol w:w="724"/>
      </w:tblGrid>
      <w:tr w:rsidR="007139C0" w:rsidRPr="007139C0" w14:paraId="683F4626" w14:textId="77777777" w:rsidTr="007139C0">
        <w:tc>
          <w:tcPr>
            <w:tcW w:w="1980" w:type="dxa"/>
          </w:tcPr>
          <w:p w14:paraId="61FAFC98" w14:textId="68A99FBA" w:rsidR="007139C0" w:rsidRPr="007139C0" w:rsidRDefault="007139C0" w:rsidP="00D63F27">
            <w:pPr>
              <w:rPr>
                <w:b/>
                <w:bCs/>
              </w:rPr>
            </w:pPr>
            <w:r w:rsidRPr="007139C0">
              <w:rPr>
                <w:b/>
                <w:bCs/>
              </w:rPr>
              <w:t>Paradigm</w:t>
            </w:r>
          </w:p>
        </w:tc>
        <w:tc>
          <w:tcPr>
            <w:tcW w:w="892" w:type="dxa"/>
          </w:tcPr>
          <w:p w14:paraId="74B946FB" w14:textId="77777777" w:rsidR="007139C0" w:rsidRPr="007139C0" w:rsidRDefault="007139C0" w:rsidP="00D63F27">
            <w:pPr>
              <w:rPr>
                <w:b/>
                <w:bCs/>
              </w:rPr>
            </w:pPr>
            <w:proofErr w:type="gramStart"/>
            <w:r w:rsidRPr="007139C0">
              <w:rPr>
                <w:b/>
                <w:bCs/>
              </w:rPr>
              <w:t>E(</w:t>
            </w:r>
            <w:proofErr w:type="gramEnd"/>
            <w:r w:rsidRPr="007139C0">
              <w:rPr>
                <w:b/>
                <w:bCs/>
              </w:rPr>
              <w:t>30%)</w:t>
            </w:r>
          </w:p>
        </w:tc>
        <w:tc>
          <w:tcPr>
            <w:tcW w:w="1066" w:type="dxa"/>
          </w:tcPr>
          <w:p w14:paraId="02E4FD61" w14:textId="77777777" w:rsidR="007139C0" w:rsidRPr="007139C0" w:rsidRDefault="007139C0" w:rsidP="00D63F27">
            <w:pPr>
              <w:rPr>
                <w:b/>
                <w:bCs/>
              </w:rPr>
            </w:pPr>
            <w:r w:rsidRPr="007139C0">
              <w:rPr>
                <w:b/>
                <w:bCs/>
              </w:rPr>
              <w:t>D (20%)</w:t>
            </w:r>
          </w:p>
        </w:tc>
        <w:tc>
          <w:tcPr>
            <w:tcW w:w="992" w:type="dxa"/>
          </w:tcPr>
          <w:p w14:paraId="25D91ED3" w14:textId="77777777" w:rsidR="007139C0" w:rsidRPr="007139C0" w:rsidRDefault="007139C0" w:rsidP="00D63F27">
            <w:pPr>
              <w:rPr>
                <w:b/>
                <w:bCs/>
              </w:rPr>
            </w:pPr>
            <w:r w:rsidRPr="007139C0">
              <w:rPr>
                <w:b/>
                <w:bCs/>
              </w:rPr>
              <w:t>F (15%)</w:t>
            </w:r>
          </w:p>
        </w:tc>
        <w:tc>
          <w:tcPr>
            <w:tcW w:w="992" w:type="dxa"/>
          </w:tcPr>
          <w:p w14:paraId="15803B0E" w14:textId="77777777" w:rsidR="007139C0" w:rsidRPr="007139C0" w:rsidRDefault="007139C0" w:rsidP="00D63F27">
            <w:pPr>
              <w:rPr>
                <w:b/>
                <w:bCs/>
              </w:rPr>
            </w:pPr>
            <w:r w:rsidRPr="007139C0">
              <w:rPr>
                <w:b/>
                <w:bCs/>
              </w:rPr>
              <w:t>C (20%)</w:t>
            </w:r>
          </w:p>
        </w:tc>
        <w:tc>
          <w:tcPr>
            <w:tcW w:w="992" w:type="dxa"/>
          </w:tcPr>
          <w:p w14:paraId="73664D9E" w14:textId="77777777" w:rsidR="007139C0" w:rsidRPr="007139C0" w:rsidRDefault="007139C0" w:rsidP="00D63F27">
            <w:pPr>
              <w:rPr>
                <w:b/>
                <w:bCs/>
              </w:rPr>
            </w:pPr>
            <w:r w:rsidRPr="007139C0">
              <w:rPr>
                <w:b/>
                <w:bCs/>
              </w:rPr>
              <w:t>V (15%)</w:t>
            </w:r>
          </w:p>
        </w:tc>
        <w:tc>
          <w:tcPr>
            <w:tcW w:w="709" w:type="dxa"/>
          </w:tcPr>
          <w:p w14:paraId="36BC95D1" w14:textId="77777777" w:rsidR="007139C0" w:rsidRPr="007139C0" w:rsidRDefault="007139C0" w:rsidP="00D63F27">
            <w:pPr>
              <w:rPr>
                <w:b/>
                <w:bCs/>
              </w:rPr>
            </w:pPr>
            <w:r w:rsidRPr="007139C0">
              <w:rPr>
                <w:b/>
                <w:bCs/>
              </w:rPr>
              <w:t>SUM</w:t>
            </w:r>
          </w:p>
        </w:tc>
        <w:tc>
          <w:tcPr>
            <w:tcW w:w="724" w:type="dxa"/>
          </w:tcPr>
          <w:p w14:paraId="7BCC50A8" w14:textId="77777777" w:rsidR="007139C0" w:rsidRPr="007139C0" w:rsidRDefault="007139C0" w:rsidP="00D63F27">
            <w:pPr>
              <w:rPr>
                <w:b/>
                <w:bCs/>
              </w:rPr>
            </w:pPr>
            <w:r w:rsidRPr="007139C0">
              <w:rPr>
                <w:b/>
                <w:bCs/>
              </w:rPr>
              <w:t>Total</w:t>
            </w:r>
          </w:p>
        </w:tc>
      </w:tr>
      <w:tr w:rsidR="007139C0" w:rsidRPr="007139C0" w14:paraId="36DBCD92" w14:textId="77777777" w:rsidTr="007139C0">
        <w:tc>
          <w:tcPr>
            <w:tcW w:w="1980" w:type="dxa"/>
          </w:tcPr>
          <w:p w14:paraId="5E73093A" w14:textId="77777777" w:rsidR="007139C0" w:rsidRPr="007139C0" w:rsidRDefault="007139C0" w:rsidP="00D63F27">
            <w:r w:rsidRPr="007139C0">
              <w:t>Pure Experiment</w:t>
            </w:r>
          </w:p>
        </w:tc>
        <w:tc>
          <w:tcPr>
            <w:tcW w:w="892" w:type="dxa"/>
          </w:tcPr>
          <w:p w14:paraId="7E35E5B6" w14:textId="77777777" w:rsidR="007139C0" w:rsidRPr="007139C0" w:rsidRDefault="007139C0" w:rsidP="007139C0">
            <w:pPr>
              <w:jc w:val="center"/>
            </w:pPr>
            <w:r w:rsidRPr="007139C0">
              <w:t>2</w:t>
            </w:r>
          </w:p>
        </w:tc>
        <w:tc>
          <w:tcPr>
            <w:tcW w:w="1066" w:type="dxa"/>
          </w:tcPr>
          <w:p w14:paraId="74BA69AE" w14:textId="77777777" w:rsidR="007139C0" w:rsidRPr="007139C0" w:rsidRDefault="007139C0" w:rsidP="007139C0">
            <w:pPr>
              <w:jc w:val="center"/>
            </w:pPr>
            <w:r w:rsidRPr="007139C0">
              <w:t>2</w:t>
            </w:r>
          </w:p>
        </w:tc>
        <w:tc>
          <w:tcPr>
            <w:tcW w:w="992" w:type="dxa"/>
          </w:tcPr>
          <w:p w14:paraId="2E752E13" w14:textId="77777777" w:rsidR="007139C0" w:rsidRPr="007139C0" w:rsidRDefault="007139C0" w:rsidP="007139C0">
            <w:pPr>
              <w:jc w:val="center"/>
            </w:pPr>
            <w:r w:rsidRPr="007139C0">
              <w:t>1</w:t>
            </w:r>
          </w:p>
        </w:tc>
        <w:tc>
          <w:tcPr>
            <w:tcW w:w="992" w:type="dxa"/>
          </w:tcPr>
          <w:p w14:paraId="60755E1A" w14:textId="77777777" w:rsidR="007139C0" w:rsidRPr="007139C0" w:rsidRDefault="007139C0" w:rsidP="007139C0">
            <w:pPr>
              <w:jc w:val="center"/>
            </w:pPr>
            <w:r w:rsidRPr="007139C0">
              <w:t>3</w:t>
            </w:r>
          </w:p>
        </w:tc>
        <w:tc>
          <w:tcPr>
            <w:tcW w:w="992" w:type="dxa"/>
          </w:tcPr>
          <w:p w14:paraId="11A7E510" w14:textId="77777777" w:rsidR="007139C0" w:rsidRPr="007139C0" w:rsidRDefault="007139C0" w:rsidP="007139C0">
            <w:pPr>
              <w:jc w:val="center"/>
            </w:pPr>
            <w:r w:rsidRPr="007139C0">
              <w:t>2</w:t>
            </w:r>
          </w:p>
        </w:tc>
        <w:tc>
          <w:tcPr>
            <w:tcW w:w="709" w:type="dxa"/>
          </w:tcPr>
          <w:p w14:paraId="710B5394" w14:textId="77777777" w:rsidR="007139C0" w:rsidRPr="007139C0" w:rsidRDefault="007139C0" w:rsidP="007139C0">
            <w:pPr>
              <w:jc w:val="center"/>
            </w:pPr>
            <w:r w:rsidRPr="007139C0">
              <w:t>10</w:t>
            </w:r>
          </w:p>
        </w:tc>
        <w:tc>
          <w:tcPr>
            <w:tcW w:w="724" w:type="dxa"/>
          </w:tcPr>
          <w:p w14:paraId="5A923A84" w14:textId="77777777" w:rsidR="007139C0" w:rsidRPr="007139C0" w:rsidRDefault="007139C0" w:rsidP="007139C0">
            <w:pPr>
              <w:jc w:val="center"/>
            </w:pPr>
            <w:r w:rsidRPr="007139C0">
              <w:t>41</w:t>
            </w:r>
          </w:p>
        </w:tc>
      </w:tr>
      <w:tr w:rsidR="007139C0" w:rsidRPr="007139C0" w14:paraId="5E796A69" w14:textId="77777777" w:rsidTr="007139C0">
        <w:tc>
          <w:tcPr>
            <w:tcW w:w="1980" w:type="dxa"/>
          </w:tcPr>
          <w:p w14:paraId="296A17EE" w14:textId="77777777" w:rsidR="007139C0" w:rsidRPr="007139C0" w:rsidRDefault="007139C0" w:rsidP="00D63F27">
            <w:r w:rsidRPr="007139C0">
              <w:t>Pure Case Study</w:t>
            </w:r>
          </w:p>
        </w:tc>
        <w:tc>
          <w:tcPr>
            <w:tcW w:w="892" w:type="dxa"/>
          </w:tcPr>
          <w:p w14:paraId="6624E0A6" w14:textId="77777777" w:rsidR="007139C0" w:rsidRPr="007139C0" w:rsidRDefault="007139C0" w:rsidP="007139C0">
            <w:pPr>
              <w:jc w:val="center"/>
            </w:pPr>
            <w:r w:rsidRPr="007139C0">
              <w:t>0</w:t>
            </w:r>
          </w:p>
        </w:tc>
        <w:tc>
          <w:tcPr>
            <w:tcW w:w="1066" w:type="dxa"/>
          </w:tcPr>
          <w:p w14:paraId="2FCB1C51" w14:textId="77777777" w:rsidR="007139C0" w:rsidRPr="007139C0" w:rsidRDefault="007139C0" w:rsidP="007139C0">
            <w:pPr>
              <w:jc w:val="center"/>
            </w:pPr>
            <w:r w:rsidRPr="007139C0">
              <w:t>0</w:t>
            </w:r>
          </w:p>
        </w:tc>
        <w:tc>
          <w:tcPr>
            <w:tcW w:w="992" w:type="dxa"/>
          </w:tcPr>
          <w:p w14:paraId="1E0A2B5D" w14:textId="77777777" w:rsidR="007139C0" w:rsidRPr="007139C0" w:rsidRDefault="007139C0" w:rsidP="007139C0">
            <w:pPr>
              <w:jc w:val="center"/>
            </w:pPr>
            <w:r w:rsidRPr="007139C0">
              <w:t>0</w:t>
            </w:r>
          </w:p>
        </w:tc>
        <w:tc>
          <w:tcPr>
            <w:tcW w:w="992" w:type="dxa"/>
          </w:tcPr>
          <w:p w14:paraId="072E63C2" w14:textId="77777777" w:rsidR="007139C0" w:rsidRPr="007139C0" w:rsidRDefault="007139C0" w:rsidP="007139C0">
            <w:pPr>
              <w:jc w:val="center"/>
            </w:pPr>
            <w:r w:rsidRPr="007139C0">
              <w:t>2</w:t>
            </w:r>
          </w:p>
        </w:tc>
        <w:tc>
          <w:tcPr>
            <w:tcW w:w="992" w:type="dxa"/>
          </w:tcPr>
          <w:p w14:paraId="19B5BC35" w14:textId="77777777" w:rsidR="007139C0" w:rsidRPr="007139C0" w:rsidRDefault="007139C0" w:rsidP="007139C0">
            <w:pPr>
              <w:jc w:val="center"/>
            </w:pPr>
            <w:r w:rsidRPr="007139C0">
              <w:t>2</w:t>
            </w:r>
          </w:p>
        </w:tc>
        <w:tc>
          <w:tcPr>
            <w:tcW w:w="709" w:type="dxa"/>
          </w:tcPr>
          <w:p w14:paraId="6C01EF9A" w14:textId="77777777" w:rsidR="007139C0" w:rsidRPr="007139C0" w:rsidRDefault="007139C0" w:rsidP="007139C0">
            <w:pPr>
              <w:jc w:val="center"/>
            </w:pPr>
            <w:r w:rsidRPr="007139C0">
              <w:t>4</w:t>
            </w:r>
          </w:p>
        </w:tc>
        <w:tc>
          <w:tcPr>
            <w:tcW w:w="724" w:type="dxa"/>
          </w:tcPr>
          <w:p w14:paraId="2151E98C" w14:textId="77777777" w:rsidR="007139C0" w:rsidRPr="007139C0" w:rsidRDefault="007139C0" w:rsidP="007139C0">
            <w:pPr>
              <w:jc w:val="center"/>
            </w:pPr>
            <w:r w:rsidRPr="007139C0">
              <w:t>14</w:t>
            </w:r>
          </w:p>
        </w:tc>
      </w:tr>
      <w:tr w:rsidR="007139C0" w:rsidRPr="007139C0" w14:paraId="101CAC09" w14:textId="77777777" w:rsidTr="007139C0">
        <w:tc>
          <w:tcPr>
            <w:tcW w:w="1980" w:type="dxa"/>
          </w:tcPr>
          <w:p w14:paraId="72F43414" w14:textId="77777777" w:rsidR="007139C0" w:rsidRPr="007139C0" w:rsidRDefault="007139C0" w:rsidP="00D63F27">
            <w:r w:rsidRPr="007139C0">
              <w:t>Mixed Methods</w:t>
            </w:r>
          </w:p>
        </w:tc>
        <w:tc>
          <w:tcPr>
            <w:tcW w:w="892" w:type="dxa"/>
          </w:tcPr>
          <w:p w14:paraId="1D7EDFB9" w14:textId="77777777" w:rsidR="007139C0" w:rsidRPr="007139C0" w:rsidRDefault="007139C0" w:rsidP="007139C0">
            <w:pPr>
              <w:jc w:val="center"/>
            </w:pPr>
            <w:r w:rsidRPr="007139C0">
              <w:t>1</w:t>
            </w:r>
          </w:p>
        </w:tc>
        <w:tc>
          <w:tcPr>
            <w:tcW w:w="1066" w:type="dxa"/>
          </w:tcPr>
          <w:p w14:paraId="27598ACF" w14:textId="77777777" w:rsidR="007139C0" w:rsidRPr="007139C0" w:rsidRDefault="007139C0" w:rsidP="007139C0">
            <w:pPr>
              <w:jc w:val="center"/>
            </w:pPr>
            <w:r w:rsidRPr="007139C0">
              <w:t>1</w:t>
            </w:r>
          </w:p>
        </w:tc>
        <w:tc>
          <w:tcPr>
            <w:tcW w:w="992" w:type="dxa"/>
          </w:tcPr>
          <w:p w14:paraId="312EEF6E" w14:textId="77777777" w:rsidR="007139C0" w:rsidRPr="007139C0" w:rsidRDefault="007139C0" w:rsidP="007139C0">
            <w:pPr>
              <w:jc w:val="center"/>
            </w:pPr>
            <w:r w:rsidRPr="007139C0">
              <w:t>1</w:t>
            </w:r>
          </w:p>
        </w:tc>
        <w:tc>
          <w:tcPr>
            <w:tcW w:w="992" w:type="dxa"/>
          </w:tcPr>
          <w:p w14:paraId="70A42CB2" w14:textId="77777777" w:rsidR="007139C0" w:rsidRPr="007139C0" w:rsidRDefault="007139C0" w:rsidP="007139C0">
            <w:pPr>
              <w:jc w:val="center"/>
            </w:pPr>
            <w:r w:rsidRPr="007139C0">
              <w:t>3</w:t>
            </w:r>
          </w:p>
        </w:tc>
        <w:tc>
          <w:tcPr>
            <w:tcW w:w="992" w:type="dxa"/>
          </w:tcPr>
          <w:p w14:paraId="65538B6B" w14:textId="77777777" w:rsidR="007139C0" w:rsidRPr="007139C0" w:rsidRDefault="007139C0" w:rsidP="007139C0">
            <w:pPr>
              <w:jc w:val="center"/>
            </w:pPr>
            <w:r w:rsidRPr="007139C0">
              <w:t>2</w:t>
            </w:r>
          </w:p>
        </w:tc>
        <w:tc>
          <w:tcPr>
            <w:tcW w:w="709" w:type="dxa"/>
          </w:tcPr>
          <w:p w14:paraId="5118714B" w14:textId="77777777" w:rsidR="007139C0" w:rsidRPr="007139C0" w:rsidRDefault="007139C0" w:rsidP="007139C0">
            <w:pPr>
              <w:jc w:val="center"/>
            </w:pPr>
            <w:r w:rsidRPr="007139C0">
              <w:t>8</w:t>
            </w:r>
          </w:p>
        </w:tc>
        <w:tc>
          <w:tcPr>
            <w:tcW w:w="724" w:type="dxa"/>
          </w:tcPr>
          <w:p w14:paraId="31BF39E4" w14:textId="77777777" w:rsidR="007139C0" w:rsidRPr="007139C0" w:rsidRDefault="007139C0" w:rsidP="007139C0">
            <w:pPr>
              <w:jc w:val="center"/>
            </w:pPr>
            <w:r w:rsidRPr="007139C0">
              <w:t>31</w:t>
            </w:r>
          </w:p>
        </w:tc>
      </w:tr>
      <w:tr w:rsidR="007139C0" w:rsidRPr="007139C0" w14:paraId="69B826A5" w14:textId="77777777" w:rsidTr="007139C0">
        <w:tc>
          <w:tcPr>
            <w:tcW w:w="1980" w:type="dxa"/>
          </w:tcPr>
          <w:p w14:paraId="37007E55" w14:textId="77777777" w:rsidR="007139C0" w:rsidRPr="007139C0" w:rsidRDefault="007139C0" w:rsidP="00D63F27">
            <w:r w:rsidRPr="007139C0">
              <w:t>Design Science</w:t>
            </w:r>
          </w:p>
        </w:tc>
        <w:tc>
          <w:tcPr>
            <w:tcW w:w="892" w:type="dxa"/>
          </w:tcPr>
          <w:p w14:paraId="28FB4B09" w14:textId="77777777" w:rsidR="007139C0" w:rsidRPr="007139C0" w:rsidRDefault="007139C0" w:rsidP="007139C0">
            <w:pPr>
              <w:jc w:val="center"/>
            </w:pPr>
            <w:r w:rsidRPr="007139C0">
              <w:t>5</w:t>
            </w:r>
          </w:p>
        </w:tc>
        <w:tc>
          <w:tcPr>
            <w:tcW w:w="1066" w:type="dxa"/>
          </w:tcPr>
          <w:p w14:paraId="4B7A6F09" w14:textId="77777777" w:rsidR="007139C0" w:rsidRPr="007139C0" w:rsidRDefault="007139C0" w:rsidP="007139C0">
            <w:pPr>
              <w:jc w:val="center"/>
            </w:pPr>
            <w:r w:rsidRPr="007139C0">
              <w:t>5</w:t>
            </w:r>
          </w:p>
        </w:tc>
        <w:tc>
          <w:tcPr>
            <w:tcW w:w="992" w:type="dxa"/>
          </w:tcPr>
          <w:p w14:paraId="33029326" w14:textId="77777777" w:rsidR="007139C0" w:rsidRPr="007139C0" w:rsidRDefault="007139C0" w:rsidP="007139C0">
            <w:pPr>
              <w:jc w:val="center"/>
            </w:pPr>
            <w:r w:rsidRPr="007139C0">
              <w:t>5</w:t>
            </w:r>
          </w:p>
        </w:tc>
        <w:tc>
          <w:tcPr>
            <w:tcW w:w="992" w:type="dxa"/>
          </w:tcPr>
          <w:p w14:paraId="04D3DB58" w14:textId="77777777" w:rsidR="007139C0" w:rsidRPr="007139C0" w:rsidRDefault="007139C0" w:rsidP="007139C0">
            <w:pPr>
              <w:jc w:val="center"/>
            </w:pPr>
            <w:r w:rsidRPr="007139C0">
              <w:t>5</w:t>
            </w:r>
          </w:p>
        </w:tc>
        <w:tc>
          <w:tcPr>
            <w:tcW w:w="992" w:type="dxa"/>
          </w:tcPr>
          <w:p w14:paraId="4E927DD5" w14:textId="77777777" w:rsidR="007139C0" w:rsidRPr="007139C0" w:rsidRDefault="007139C0" w:rsidP="007139C0">
            <w:pPr>
              <w:jc w:val="center"/>
            </w:pPr>
            <w:r w:rsidRPr="007139C0">
              <w:t>3</w:t>
            </w:r>
          </w:p>
        </w:tc>
        <w:tc>
          <w:tcPr>
            <w:tcW w:w="709" w:type="dxa"/>
          </w:tcPr>
          <w:p w14:paraId="64F23D6D" w14:textId="77777777" w:rsidR="007139C0" w:rsidRPr="007139C0" w:rsidRDefault="007139C0" w:rsidP="007139C0">
            <w:pPr>
              <w:jc w:val="center"/>
              <w:rPr>
                <w:b/>
                <w:bCs/>
              </w:rPr>
            </w:pPr>
            <w:r w:rsidRPr="007139C0">
              <w:rPr>
                <w:b/>
                <w:bCs/>
              </w:rPr>
              <w:t>23</w:t>
            </w:r>
          </w:p>
        </w:tc>
        <w:tc>
          <w:tcPr>
            <w:tcW w:w="724" w:type="dxa"/>
          </w:tcPr>
          <w:p w14:paraId="3C2B71C3" w14:textId="77777777" w:rsidR="007139C0" w:rsidRPr="007139C0" w:rsidRDefault="007139C0" w:rsidP="007139C0">
            <w:pPr>
              <w:jc w:val="center"/>
              <w:rPr>
                <w:b/>
                <w:bCs/>
              </w:rPr>
            </w:pPr>
            <w:r w:rsidRPr="007139C0">
              <w:rPr>
                <w:b/>
                <w:bCs/>
              </w:rPr>
              <w:t>94</w:t>
            </w:r>
          </w:p>
        </w:tc>
      </w:tr>
    </w:tbl>
    <w:p w14:paraId="23640288" w14:textId="77777777" w:rsidR="007139C0" w:rsidRPr="007139C0" w:rsidRDefault="007139C0" w:rsidP="007139C0">
      <w:pPr>
        <w:spacing w:after="0" w:line="240" w:lineRule="auto"/>
        <w:jc w:val="both"/>
        <w:rPr>
          <w:rFonts w:ascii="Arial" w:eastAsia="Times New Roman" w:hAnsi="Arial" w:cs="Arial"/>
          <w:b/>
          <w:bCs/>
          <w:kern w:val="0"/>
          <w14:ligatures w14:val="none"/>
        </w:rPr>
      </w:pPr>
    </w:p>
    <w:p w14:paraId="24F54407" w14:textId="37BEAB78" w:rsidR="007139C0" w:rsidRPr="007139C0" w:rsidRDefault="007139C0" w:rsidP="007139C0">
      <w:pPr>
        <w:spacing w:after="0" w:line="240" w:lineRule="auto"/>
        <w:jc w:val="both"/>
        <w:rPr>
          <w:rFonts w:ascii="Arial" w:eastAsia="Times New Roman" w:hAnsi="Arial" w:cs="Arial"/>
          <w:b/>
          <w:bCs/>
          <w:kern w:val="0"/>
          <w14:ligatures w14:val="none"/>
        </w:rPr>
      </w:pPr>
      <w:r w:rsidRPr="007139C0">
        <w:rPr>
          <w:rFonts w:ascii="Arial" w:eastAsia="Times New Roman" w:hAnsi="Arial" w:cs="Arial"/>
          <w:b/>
          <w:bCs/>
          <w:kern w:val="0"/>
          <w14:ligatures w14:val="none"/>
        </w:rPr>
        <w:t>Where:</w:t>
      </w:r>
    </w:p>
    <w:p w14:paraId="51F988F1" w14:textId="662F57B9" w:rsidR="007139C0" w:rsidRPr="007139C0" w:rsidRDefault="007139C0" w:rsidP="007139C0">
      <w:pPr>
        <w:spacing w:after="0" w:line="240" w:lineRule="auto"/>
        <w:jc w:val="both"/>
        <w:rPr>
          <w:rFonts w:ascii="Arial" w:eastAsia="Times New Roman" w:hAnsi="Arial" w:cs="Arial"/>
          <w:kern w:val="0"/>
          <w14:ligatures w14:val="none"/>
        </w:rPr>
      </w:pPr>
      <w:proofErr w:type="gramStart"/>
      <w:r w:rsidRPr="007139C0">
        <w:rPr>
          <w:rFonts w:ascii="Arial" w:eastAsia="Times New Roman" w:hAnsi="Arial" w:cs="Arial"/>
          <w:kern w:val="0"/>
          <w14:ligatures w14:val="none"/>
        </w:rPr>
        <w:t>SUM,</w:t>
      </w:r>
      <w:proofErr w:type="gramEnd"/>
      <w:r w:rsidRPr="007139C0">
        <w:rPr>
          <w:rFonts w:ascii="Arial" w:eastAsia="Times New Roman" w:hAnsi="Arial" w:cs="Arial"/>
          <w:kern w:val="0"/>
          <w14:ligatures w14:val="none"/>
        </w:rPr>
        <w:t xml:space="preserve"> is the sum</w:t>
      </w:r>
      <w:r>
        <w:rPr>
          <w:rFonts w:ascii="Arial" w:eastAsia="Times New Roman" w:hAnsi="Arial" w:cs="Arial"/>
          <w:kern w:val="0"/>
          <w14:ligatures w14:val="none"/>
        </w:rPr>
        <w:t>.</w:t>
      </w:r>
    </w:p>
    <w:p w14:paraId="3A5D0A90" w14:textId="41455276" w:rsidR="007139C0"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kern w:val="0"/>
          <w14:ligatures w14:val="none"/>
        </w:rPr>
        <w:t>Score per cell = 1 to 5 (0 if unfeasible)</w:t>
      </w:r>
      <w:r>
        <w:rPr>
          <w:rFonts w:ascii="Arial" w:eastAsia="Times New Roman" w:hAnsi="Arial" w:cs="Arial"/>
          <w:kern w:val="0"/>
          <w14:ligatures w14:val="none"/>
        </w:rPr>
        <w:t>.</w:t>
      </w:r>
    </w:p>
    <w:p w14:paraId="5A87C6FB" w14:textId="77777777" w:rsidR="00646046" w:rsidRDefault="00646046" w:rsidP="007139C0">
      <w:pPr>
        <w:spacing w:after="0" w:line="240" w:lineRule="auto"/>
        <w:jc w:val="both"/>
        <w:rPr>
          <w:rFonts w:ascii="Arial" w:eastAsia="Times New Roman" w:hAnsi="Arial" w:cs="Arial"/>
          <w:kern w:val="0"/>
          <w14:ligatures w14:val="none"/>
        </w:rPr>
      </w:pPr>
    </w:p>
    <w:p w14:paraId="091FA2F6" w14:textId="77777777" w:rsidR="00646046" w:rsidRDefault="00646046" w:rsidP="007139C0">
      <w:pPr>
        <w:spacing w:after="0" w:line="240" w:lineRule="auto"/>
        <w:jc w:val="both"/>
        <w:rPr>
          <w:rFonts w:ascii="Arial" w:eastAsia="Times New Roman" w:hAnsi="Arial" w:cs="Arial"/>
          <w:kern w:val="0"/>
          <w14:ligatures w14:val="none"/>
        </w:rPr>
      </w:pPr>
    </w:p>
    <w:p w14:paraId="3CF2B021" w14:textId="77777777" w:rsidR="00646046" w:rsidRDefault="00646046" w:rsidP="007139C0">
      <w:pPr>
        <w:spacing w:after="0" w:line="240" w:lineRule="auto"/>
        <w:jc w:val="both"/>
        <w:rPr>
          <w:rFonts w:ascii="Arial" w:eastAsia="Times New Roman" w:hAnsi="Arial" w:cs="Arial"/>
          <w:kern w:val="0"/>
          <w14:ligatures w14:val="none"/>
        </w:rPr>
      </w:pPr>
    </w:p>
    <w:p w14:paraId="69BD7725" w14:textId="77777777" w:rsidR="00646046" w:rsidRDefault="00646046" w:rsidP="007139C0">
      <w:pPr>
        <w:spacing w:after="0" w:line="240" w:lineRule="auto"/>
        <w:jc w:val="both"/>
        <w:rPr>
          <w:rFonts w:ascii="Arial" w:eastAsia="Times New Roman" w:hAnsi="Arial" w:cs="Arial"/>
          <w:kern w:val="0"/>
          <w14:ligatures w14:val="none"/>
        </w:rPr>
      </w:pPr>
    </w:p>
    <w:p w14:paraId="5E333B5E" w14:textId="77777777" w:rsidR="00646046" w:rsidRDefault="00646046" w:rsidP="007139C0">
      <w:pPr>
        <w:spacing w:after="0" w:line="240" w:lineRule="auto"/>
        <w:jc w:val="both"/>
        <w:rPr>
          <w:rFonts w:ascii="Arial" w:eastAsia="Times New Roman" w:hAnsi="Arial" w:cs="Arial"/>
          <w:kern w:val="0"/>
          <w14:ligatures w14:val="none"/>
        </w:rPr>
      </w:pPr>
    </w:p>
    <w:p w14:paraId="41633FE7" w14:textId="77777777" w:rsidR="00646046" w:rsidRDefault="00646046" w:rsidP="007139C0">
      <w:pPr>
        <w:spacing w:after="0" w:line="240" w:lineRule="auto"/>
        <w:jc w:val="both"/>
        <w:rPr>
          <w:rFonts w:ascii="Arial" w:eastAsia="Times New Roman" w:hAnsi="Arial" w:cs="Arial"/>
          <w:kern w:val="0"/>
          <w14:ligatures w14:val="none"/>
        </w:rPr>
      </w:pPr>
    </w:p>
    <w:p w14:paraId="222BB10D" w14:textId="77777777" w:rsidR="00646046" w:rsidRDefault="00646046" w:rsidP="007139C0">
      <w:pPr>
        <w:spacing w:after="0" w:line="240" w:lineRule="auto"/>
        <w:jc w:val="both"/>
        <w:rPr>
          <w:rFonts w:ascii="Arial" w:eastAsia="Times New Roman" w:hAnsi="Arial" w:cs="Arial"/>
          <w:kern w:val="0"/>
          <w14:ligatures w14:val="none"/>
        </w:rPr>
      </w:pPr>
    </w:p>
    <w:p w14:paraId="42EE6737" w14:textId="77777777" w:rsidR="00646046" w:rsidRDefault="00646046" w:rsidP="007139C0">
      <w:pPr>
        <w:spacing w:after="0" w:line="240" w:lineRule="auto"/>
        <w:jc w:val="both"/>
        <w:rPr>
          <w:rFonts w:ascii="Arial" w:eastAsia="Times New Roman" w:hAnsi="Arial" w:cs="Arial"/>
          <w:kern w:val="0"/>
          <w14:ligatures w14:val="none"/>
        </w:rPr>
      </w:pPr>
    </w:p>
    <w:p w14:paraId="79E72187" w14:textId="77777777" w:rsidR="00646046" w:rsidRDefault="00646046" w:rsidP="007139C0">
      <w:pPr>
        <w:spacing w:after="0" w:line="240" w:lineRule="auto"/>
        <w:jc w:val="both"/>
        <w:rPr>
          <w:rFonts w:ascii="Arial" w:eastAsia="Times New Roman" w:hAnsi="Arial" w:cs="Arial"/>
          <w:kern w:val="0"/>
          <w14:ligatures w14:val="none"/>
        </w:rPr>
      </w:pPr>
    </w:p>
    <w:p w14:paraId="5CB546BC" w14:textId="77777777" w:rsidR="00646046" w:rsidRDefault="00646046" w:rsidP="007139C0">
      <w:pPr>
        <w:spacing w:after="0" w:line="240" w:lineRule="auto"/>
        <w:jc w:val="both"/>
        <w:rPr>
          <w:rFonts w:ascii="Arial" w:eastAsia="Times New Roman" w:hAnsi="Arial" w:cs="Arial"/>
          <w:kern w:val="0"/>
          <w14:ligatures w14:val="none"/>
        </w:rPr>
      </w:pPr>
    </w:p>
    <w:p w14:paraId="6AD63DC1" w14:textId="77777777" w:rsidR="00646046" w:rsidRDefault="00646046" w:rsidP="007139C0">
      <w:pPr>
        <w:spacing w:after="0" w:line="240" w:lineRule="auto"/>
        <w:jc w:val="both"/>
        <w:rPr>
          <w:rFonts w:ascii="Arial" w:eastAsia="Times New Roman" w:hAnsi="Arial" w:cs="Arial"/>
          <w:kern w:val="0"/>
          <w14:ligatures w14:val="none"/>
        </w:rPr>
      </w:pPr>
    </w:p>
    <w:p w14:paraId="3DF1ABC5" w14:textId="77777777" w:rsidR="00646046" w:rsidRDefault="00646046" w:rsidP="007139C0">
      <w:pPr>
        <w:spacing w:after="0" w:line="240" w:lineRule="auto"/>
        <w:jc w:val="both"/>
        <w:rPr>
          <w:rFonts w:ascii="Arial" w:eastAsia="Times New Roman" w:hAnsi="Arial" w:cs="Arial"/>
          <w:kern w:val="0"/>
          <w14:ligatures w14:val="none"/>
        </w:rPr>
      </w:pPr>
    </w:p>
    <w:p w14:paraId="641DEA08" w14:textId="77777777" w:rsidR="00646046" w:rsidRDefault="00646046" w:rsidP="007139C0">
      <w:pPr>
        <w:spacing w:after="0" w:line="240" w:lineRule="auto"/>
        <w:jc w:val="both"/>
        <w:rPr>
          <w:rFonts w:ascii="Arial" w:eastAsia="Times New Roman" w:hAnsi="Arial" w:cs="Arial"/>
          <w:kern w:val="0"/>
          <w14:ligatures w14:val="none"/>
        </w:rPr>
      </w:pPr>
    </w:p>
    <w:p w14:paraId="507D96B1" w14:textId="77777777" w:rsidR="00646046" w:rsidRDefault="00646046" w:rsidP="007139C0">
      <w:pPr>
        <w:spacing w:after="0" w:line="240" w:lineRule="auto"/>
        <w:jc w:val="both"/>
        <w:rPr>
          <w:rFonts w:ascii="Arial" w:eastAsia="Times New Roman" w:hAnsi="Arial" w:cs="Arial"/>
          <w:kern w:val="0"/>
          <w14:ligatures w14:val="none"/>
        </w:rPr>
      </w:pPr>
    </w:p>
    <w:p w14:paraId="23E4E92B" w14:textId="77777777" w:rsidR="00646046" w:rsidRDefault="00646046" w:rsidP="007139C0">
      <w:pPr>
        <w:spacing w:after="0" w:line="240" w:lineRule="auto"/>
        <w:jc w:val="both"/>
        <w:rPr>
          <w:rFonts w:ascii="Arial" w:eastAsia="Times New Roman" w:hAnsi="Arial" w:cs="Arial"/>
          <w:kern w:val="0"/>
          <w14:ligatures w14:val="none"/>
        </w:rPr>
      </w:pPr>
    </w:p>
    <w:p w14:paraId="50035E94" w14:textId="77777777" w:rsidR="00646046" w:rsidRDefault="00646046" w:rsidP="007139C0">
      <w:pPr>
        <w:spacing w:after="0" w:line="240" w:lineRule="auto"/>
        <w:jc w:val="both"/>
        <w:rPr>
          <w:rFonts w:ascii="Arial" w:eastAsia="Times New Roman" w:hAnsi="Arial" w:cs="Arial"/>
          <w:kern w:val="0"/>
          <w14:ligatures w14:val="none"/>
        </w:rPr>
      </w:pPr>
    </w:p>
    <w:p w14:paraId="1C4595B9" w14:textId="77777777" w:rsidR="00646046" w:rsidRDefault="00646046" w:rsidP="007139C0">
      <w:pPr>
        <w:spacing w:after="0" w:line="240" w:lineRule="auto"/>
        <w:jc w:val="both"/>
        <w:rPr>
          <w:rFonts w:ascii="Arial" w:eastAsia="Times New Roman" w:hAnsi="Arial" w:cs="Arial"/>
          <w:kern w:val="0"/>
          <w14:ligatures w14:val="none"/>
        </w:rPr>
      </w:pPr>
    </w:p>
    <w:p w14:paraId="374D2F8E" w14:textId="77777777" w:rsidR="00646046" w:rsidRDefault="00646046" w:rsidP="007139C0">
      <w:pPr>
        <w:spacing w:after="0" w:line="240" w:lineRule="auto"/>
        <w:jc w:val="both"/>
        <w:rPr>
          <w:rFonts w:ascii="Arial" w:eastAsia="Times New Roman" w:hAnsi="Arial" w:cs="Arial"/>
          <w:kern w:val="0"/>
          <w14:ligatures w14:val="none"/>
        </w:rPr>
      </w:pPr>
    </w:p>
    <w:p w14:paraId="7E90D875" w14:textId="77777777" w:rsidR="00646046" w:rsidRDefault="00646046" w:rsidP="007139C0">
      <w:pPr>
        <w:spacing w:after="0" w:line="240" w:lineRule="auto"/>
        <w:jc w:val="both"/>
        <w:rPr>
          <w:rFonts w:ascii="Arial" w:eastAsia="Times New Roman" w:hAnsi="Arial" w:cs="Arial"/>
          <w:kern w:val="0"/>
          <w14:ligatures w14:val="none"/>
        </w:rPr>
      </w:pPr>
    </w:p>
    <w:p w14:paraId="7450751E" w14:textId="77777777" w:rsidR="00646046" w:rsidRDefault="00646046" w:rsidP="007139C0">
      <w:pPr>
        <w:spacing w:after="0" w:line="240" w:lineRule="auto"/>
        <w:jc w:val="both"/>
        <w:rPr>
          <w:rFonts w:ascii="Arial" w:eastAsia="Times New Roman" w:hAnsi="Arial" w:cs="Arial"/>
          <w:kern w:val="0"/>
          <w14:ligatures w14:val="none"/>
        </w:rPr>
      </w:pPr>
    </w:p>
    <w:p w14:paraId="0ED84B80" w14:textId="77777777" w:rsidR="00646046" w:rsidRDefault="00646046" w:rsidP="007139C0">
      <w:pPr>
        <w:spacing w:after="0" w:line="240" w:lineRule="auto"/>
        <w:jc w:val="both"/>
        <w:rPr>
          <w:rFonts w:ascii="Arial" w:eastAsia="Times New Roman" w:hAnsi="Arial" w:cs="Arial"/>
          <w:kern w:val="0"/>
          <w14:ligatures w14:val="none"/>
        </w:rPr>
      </w:pPr>
    </w:p>
    <w:p w14:paraId="00AEE258" w14:textId="77777777" w:rsidR="00646046" w:rsidRDefault="00646046" w:rsidP="007139C0">
      <w:pPr>
        <w:spacing w:after="0" w:line="240" w:lineRule="auto"/>
        <w:jc w:val="both"/>
        <w:rPr>
          <w:rFonts w:ascii="Arial" w:eastAsia="Times New Roman" w:hAnsi="Arial" w:cs="Arial"/>
          <w:kern w:val="0"/>
          <w14:ligatures w14:val="none"/>
        </w:rPr>
      </w:pPr>
    </w:p>
    <w:p w14:paraId="11189C4E" w14:textId="77777777" w:rsidR="00646046" w:rsidRDefault="00646046" w:rsidP="007139C0">
      <w:pPr>
        <w:spacing w:after="0" w:line="240" w:lineRule="auto"/>
        <w:jc w:val="both"/>
        <w:rPr>
          <w:rFonts w:ascii="Arial" w:eastAsia="Times New Roman" w:hAnsi="Arial" w:cs="Arial"/>
          <w:kern w:val="0"/>
          <w14:ligatures w14:val="none"/>
        </w:rPr>
      </w:pPr>
    </w:p>
    <w:p w14:paraId="0C5DFA11" w14:textId="77777777" w:rsidR="00646046" w:rsidRDefault="00646046" w:rsidP="007139C0">
      <w:pPr>
        <w:spacing w:after="0" w:line="240" w:lineRule="auto"/>
        <w:jc w:val="both"/>
        <w:rPr>
          <w:rFonts w:ascii="Arial" w:eastAsia="Times New Roman" w:hAnsi="Arial" w:cs="Arial"/>
          <w:kern w:val="0"/>
          <w14:ligatures w14:val="none"/>
        </w:rPr>
      </w:pPr>
    </w:p>
    <w:p w14:paraId="514AFAFE" w14:textId="77777777" w:rsidR="00646046" w:rsidRDefault="00646046" w:rsidP="007139C0">
      <w:pPr>
        <w:spacing w:after="0" w:line="240" w:lineRule="auto"/>
        <w:jc w:val="both"/>
        <w:rPr>
          <w:rFonts w:ascii="Arial" w:eastAsia="Times New Roman" w:hAnsi="Arial" w:cs="Arial"/>
          <w:kern w:val="0"/>
          <w14:ligatures w14:val="none"/>
        </w:rPr>
      </w:pPr>
    </w:p>
    <w:p w14:paraId="42011C15" w14:textId="77777777" w:rsidR="00646046" w:rsidRDefault="00646046" w:rsidP="007139C0">
      <w:pPr>
        <w:spacing w:after="0" w:line="240" w:lineRule="auto"/>
        <w:jc w:val="both"/>
        <w:rPr>
          <w:rFonts w:ascii="Arial" w:eastAsia="Times New Roman" w:hAnsi="Arial" w:cs="Arial"/>
          <w:kern w:val="0"/>
          <w14:ligatures w14:val="none"/>
        </w:rPr>
      </w:pPr>
    </w:p>
    <w:p w14:paraId="59FCD920" w14:textId="77777777" w:rsidR="00646046" w:rsidRDefault="00646046" w:rsidP="007139C0">
      <w:pPr>
        <w:spacing w:after="0" w:line="240" w:lineRule="auto"/>
        <w:jc w:val="both"/>
        <w:rPr>
          <w:rFonts w:ascii="Arial" w:eastAsia="Times New Roman" w:hAnsi="Arial" w:cs="Arial"/>
          <w:kern w:val="0"/>
          <w14:ligatures w14:val="none"/>
        </w:rPr>
      </w:pPr>
    </w:p>
    <w:p w14:paraId="4A4532F4" w14:textId="77777777" w:rsidR="00646046" w:rsidRDefault="00646046" w:rsidP="007139C0">
      <w:pPr>
        <w:spacing w:after="0" w:line="240" w:lineRule="auto"/>
        <w:jc w:val="both"/>
        <w:rPr>
          <w:rFonts w:ascii="Arial" w:eastAsia="Times New Roman" w:hAnsi="Arial" w:cs="Arial"/>
          <w:kern w:val="0"/>
          <w14:ligatures w14:val="none"/>
        </w:rPr>
      </w:pPr>
    </w:p>
    <w:p w14:paraId="06520141" w14:textId="77777777" w:rsidR="00646046" w:rsidRDefault="00646046" w:rsidP="007139C0">
      <w:pPr>
        <w:spacing w:after="0" w:line="240" w:lineRule="auto"/>
        <w:jc w:val="both"/>
        <w:rPr>
          <w:rFonts w:ascii="Arial" w:eastAsia="Times New Roman" w:hAnsi="Arial" w:cs="Arial"/>
          <w:kern w:val="0"/>
          <w14:ligatures w14:val="none"/>
        </w:rPr>
      </w:pPr>
    </w:p>
    <w:p w14:paraId="0978BEDF" w14:textId="77777777" w:rsidR="00646046" w:rsidRDefault="00646046" w:rsidP="007139C0">
      <w:pPr>
        <w:spacing w:after="0" w:line="240" w:lineRule="auto"/>
        <w:jc w:val="both"/>
        <w:rPr>
          <w:rFonts w:ascii="Arial" w:eastAsia="Times New Roman" w:hAnsi="Arial" w:cs="Arial"/>
          <w:kern w:val="0"/>
          <w14:ligatures w14:val="none"/>
        </w:rPr>
      </w:pPr>
    </w:p>
    <w:p w14:paraId="2BE004A2" w14:textId="77777777" w:rsidR="00646046" w:rsidRDefault="00646046" w:rsidP="007139C0">
      <w:pPr>
        <w:spacing w:after="0" w:line="240" w:lineRule="auto"/>
        <w:jc w:val="both"/>
        <w:rPr>
          <w:rFonts w:ascii="Arial" w:eastAsia="Times New Roman" w:hAnsi="Arial" w:cs="Arial"/>
          <w:kern w:val="0"/>
          <w14:ligatures w14:val="none"/>
        </w:rPr>
      </w:pPr>
    </w:p>
    <w:p w14:paraId="488C4664" w14:textId="77777777" w:rsidR="00646046" w:rsidRDefault="00646046" w:rsidP="007139C0">
      <w:pPr>
        <w:spacing w:after="0" w:line="240" w:lineRule="auto"/>
        <w:jc w:val="both"/>
        <w:rPr>
          <w:rFonts w:ascii="Arial" w:eastAsia="Times New Roman" w:hAnsi="Arial" w:cs="Arial"/>
          <w:kern w:val="0"/>
          <w14:ligatures w14:val="none"/>
        </w:rPr>
      </w:pPr>
    </w:p>
    <w:p w14:paraId="570CA88C" w14:textId="77777777" w:rsidR="00646046" w:rsidRDefault="00646046" w:rsidP="007139C0">
      <w:pPr>
        <w:spacing w:after="0" w:line="240" w:lineRule="auto"/>
        <w:jc w:val="both"/>
        <w:rPr>
          <w:rFonts w:ascii="Arial" w:eastAsia="Times New Roman" w:hAnsi="Arial" w:cs="Arial"/>
          <w:kern w:val="0"/>
          <w14:ligatures w14:val="none"/>
        </w:rPr>
      </w:pPr>
    </w:p>
    <w:p w14:paraId="0925DF8F" w14:textId="77777777" w:rsidR="00646046" w:rsidRDefault="00646046" w:rsidP="007139C0">
      <w:pPr>
        <w:spacing w:after="0" w:line="240" w:lineRule="auto"/>
        <w:jc w:val="both"/>
        <w:rPr>
          <w:rFonts w:ascii="Arial" w:eastAsia="Times New Roman" w:hAnsi="Arial" w:cs="Arial"/>
          <w:kern w:val="0"/>
          <w14:ligatures w14:val="none"/>
        </w:rPr>
      </w:pPr>
    </w:p>
    <w:p w14:paraId="0DBF7027" w14:textId="77777777" w:rsidR="00646046" w:rsidRDefault="00646046" w:rsidP="007139C0">
      <w:pPr>
        <w:spacing w:after="0" w:line="240" w:lineRule="auto"/>
        <w:jc w:val="both"/>
        <w:rPr>
          <w:rFonts w:ascii="Arial" w:eastAsia="Times New Roman" w:hAnsi="Arial" w:cs="Arial"/>
          <w:kern w:val="0"/>
          <w14:ligatures w14:val="none"/>
        </w:rPr>
      </w:pPr>
    </w:p>
    <w:p w14:paraId="61130B2A" w14:textId="77777777" w:rsidR="00646046" w:rsidRDefault="00646046" w:rsidP="007139C0">
      <w:pPr>
        <w:spacing w:after="0" w:line="240" w:lineRule="auto"/>
        <w:jc w:val="both"/>
        <w:rPr>
          <w:rFonts w:ascii="Arial" w:eastAsia="Times New Roman" w:hAnsi="Arial" w:cs="Arial"/>
          <w:kern w:val="0"/>
          <w14:ligatures w14:val="none"/>
        </w:rPr>
      </w:pPr>
    </w:p>
    <w:p w14:paraId="246B9913" w14:textId="3F94A1E1" w:rsidR="00646046" w:rsidRPr="003851CF" w:rsidRDefault="00646046" w:rsidP="00646046">
      <w:pPr>
        <w:spacing w:after="0" w:line="24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lastRenderedPageBreak/>
        <w:t>3</w:t>
      </w:r>
      <w:r w:rsidRPr="003851CF">
        <w:rPr>
          <w:rFonts w:ascii="Arial" w:eastAsia="Times New Roman" w:hAnsi="Arial" w:cs="Arial"/>
          <w:b/>
          <w:bCs/>
          <w:kern w:val="0"/>
          <w:sz w:val="20"/>
          <w:szCs w:val="20"/>
          <w14:ligatures w14:val="none"/>
        </w:rPr>
        <w:t>. P</w:t>
      </w:r>
      <w:r w:rsidR="00D616C9">
        <w:rPr>
          <w:rFonts w:ascii="Arial" w:eastAsia="Times New Roman" w:hAnsi="Arial" w:cs="Arial"/>
          <w:b/>
          <w:bCs/>
          <w:kern w:val="0"/>
          <w:sz w:val="20"/>
          <w:szCs w:val="20"/>
          <w14:ligatures w14:val="none"/>
        </w:rPr>
        <w:t>ROTOCOL</w:t>
      </w:r>
    </w:p>
    <w:p w14:paraId="029A9349" w14:textId="0A8DAB7E"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Title</w:t>
      </w:r>
      <w:r w:rsidR="00D616C9">
        <w:rPr>
          <w:rFonts w:ascii="Arial" w:eastAsia="Times New Roman" w:hAnsi="Arial" w:cs="Arial"/>
          <w:b/>
          <w:bCs/>
          <w:kern w:val="0"/>
          <w:sz w:val="20"/>
          <w:szCs w:val="20"/>
          <w14:ligatures w14:val="none"/>
        </w:rPr>
        <w:t>:</w:t>
      </w:r>
    </w:p>
    <w:p w14:paraId="1CC89A2C" w14:textId="585769B1" w:rsidR="00D616C9" w:rsidRPr="00D616C9" w:rsidRDefault="00D616C9" w:rsidP="00D616C9">
      <w:pPr>
        <w:spacing w:after="0" w:line="240" w:lineRule="auto"/>
        <w:jc w:val="both"/>
        <w:rPr>
          <w:rFonts w:ascii="Arial" w:eastAsia="Times New Roman" w:hAnsi="Arial" w:cs="Arial"/>
          <w:b/>
          <w:bCs/>
          <w:color w:val="0070C0"/>
          <w:kern w:val="0"/>
          <w:sz w:val="20"/>
          <w:szCs w:val="20"/>
          <w14:ligatures w14:val="none"/>
        </w:rPr>
      </w:pPr>
      <w:r w:rsidRPr="00D616C9">
        <w:rPr>
          <w:rFonts w:ascii="Arial" w:eastAsia="Times New Roman" w:hAnsi="Arial" w:cs="Arial"/>
          <w:b/>
          <w:bCs/>
          <w:color w:val="0070C0"/>
          <w:kern w:val="0"/>
          <w:sz w:val="20"/>
          <w:szCs w:val="20"/>
          <w14:ligatures w14:val="none"/>
        </w:rPr>
        <w:t>"Design and Implementation of a System for the Automation of the Structural Design of Ancillary Site Structures using Neural Networks and Optimization Algorithms: A Design Science Approach for the Efficiency of Construction Documents (CDs) in Rural Schools of Peru"</w:t>
      </w:r>
    </w:p>
    <w:p w14:paraId="0BB83BE6" w14:textId="77777777" w:rsidR="00D616C9" w:rsidRPr="00D616C9" w:rsidRDefault="00D616C9" w:rsidP="00D616C9">
      <w:pPr>
        <w:spacing w:after="0" w:line="240" w:lineRule="auto"/>
        <w:rPr>
          <w:rFonts w:ascii="Arial" w:eastAsia="Times New Roman" w:hAnsi="Arial" w:cs="Arial"/>
          <w:b/>
          <w:bCs/>
          <w:kern w:val="0"/>
          <w:sz w:val="20"/>
          <w:szCs w:val="20"/>
          <w14:ligatures w14:val="none"/>
        </w:rPr>
      </w:pPr>
    </w:p>
    <w:p w14:paraId="7F110812" w14:textId="4045CA47"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Abstract</w:t>
      </w:r>
    </w:p>
    <w:p w14:paraId="534E3825" w14:textId="3BA787F4" w:rsidR="00D616C9"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chronic inefficiency in the execution of public infrastructure projects in Peru leaves a deep socioeconomic gap, particularly affecting rural educational centers. Under the Invierte.pe framework, the approval of Construction Documents (CDs) acts as a major technical bottleneck due to the reliance on traditional, manual civil engineering methodologies for designing ancillary site structures (such as retaining walls, perimeter fences, and sports courts). This research addresses this gap by adopting a Design Science Research (DSR) paradigm to design, implement, and evaluate a technological software artifact that automates the structural design workflow. The system integrates Artificial Neural Networks (ANN) and multi-objective optimization algorithms, ensuring strict compliance with the National Building Code of Peru (Standards E.020, E.030, E.060, and E.090). By conducting algorithmic stress tests and performance comparisons against traditional engineering methods, this study aims to eliminate technical inconsistencies, mitigate the loops of correction with PRONIED, and significantly reduce project formulation times, ultimately accelerating access to dignified educational infrastructure in vulnerable rural areas.</w:t>
      </w:r>
    </w:p>
    <w:p w14:paraId="7A6643D9"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9A07C32" w14:textId="1217BEEF"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Introduction &amp; Problem Statement </w:t>
      </w:r>
    </w:p>
    <w:p w14:paraId="548B1A2C" w14:textId="6079A3AC" w:rsidR="00573327" w:rsidRDefault="00573327" w:rsidP="00573327">
      <w:pPr>
        <w:pStyle w:val="Prrafodelista"/>
        <w:numPr>
          <w:ilvl w:val="2"/>
          <w:numId w:val="14"/>
        </w:numPr>
        <w:spacing w:after="0" w:line="240" w:lineRule="auto"/>
        <w:rPr>
          <w:rFonts w:ascii="Arial" w:eastAsia="Times New Roman" w:hAnsi="Arial" w:cs="Arial"/>
          <w:b/>
          <w:bCs/>
          <w:kern w:val="0"/>
          <w:sz w:val="20"/>
          <w:szCs w:val="20"/>
          <w14:ligatures w14:val="none"/>
        </w:rPr>
      </w:pPr>
      <w:r w:rsidRPr="00573327">
        <w:rPr>
          <w:rFonts w:ascii="Arial" w:eastAsia="Times New Roman" w:hAnsi="Arial" w:cs="Arial"/>
          <w:b/>
          <w:bCs/>
          <w:kern w:val="0"/>
          <w:sz w:val="20"/>
          <w:szCs w:val="20"/>
          <w14:ligatures w14:val="none"/>
        </w:rPr>
        <w:t>Introduction</w:t>
      </w:r>
    </w:p>
    <w:p w14:paraId="06007C1B" w14:textId="11606C2C" w:rsidR="00611DE7"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development of robust public infrastructure is a cornerstone for social equity and economic progression in developing countries. In Peru, despite substantial budget allocations derived from mining canon transfers and direct public funds, there is a prominent disparity between available financial resources and the physical execution of projects. This disparity severely affects rural public schools, where the lack of adequate, secure, and modern facilities hinders educational outcomes and perpetuates regional inequality.</w:t>
      </w:r>
      <w:r w:rsidR="000C1E7F">
        <w:rPr>
          <w:rFonts w:ascii="Arial" w:eastAsia="Times New Roman" w:hAnsi="Arial" w:cs="Arial"/>
          <w:kern w:val="0"/>
          <w:sz w:val="20"/>
          <w:szCs w:val="20"/>
          <w14:ligatures w14:val="none"/>
        </w:rPr>
        <w:t xml:space="preserve"> </w:t>
      </w:r>
      <w:proofErr w:type="gramStart"/>
      <w:r w:rsidRPr="00F83F86">
        <w:rPr>
          <w:rFonts w:ascii="Arial" w:eastAsia="Times New Roman" w:hAnsi="Arial" w:cs="Arial"/>
          <w:kern w:val="0"/>
          <w:sz w:val="20"/>
          <w:szCs w:val="20"/>
          <w14:ligatures w14:val="none"/>
        </w:rPr>
        <w:t>To</w:t>
      </w:r>
      <w:proofErr w:type="gramEnd"/>
      <w:r w:rsidRPr="00F83F86">
        <w:rPr>
          <w:rFonts w:ascii="Arial" w:eastAsia="Times New Roman" w:hAnsi="Arial" w:cs="Arial"/>
          <w:kern w:val="0"/>
          <w:sz w:val="20"/>
          <w:szCs w:val="20"/>
          <w14:ligatures w14:val="none"/>
        </w:rPr>
        <w:t xml:space="preserve"> bridge this infrastructure gap, the Peruvian state relies on the National System of Multiannual Programming and Investment Management (Invierte.pe), which mandates the rigorous formulation and approval of Construction Documents (CDs) before any physical work can begin. Within school infrastructure, ancillary site structures—including perimeter fences, retaining walls required by rugged topographies, accessibility ramps, and sports courts—are vital components to ensure structural functionality and safety. However, the engineering phase of these structures remains tethered to manual calculations, leading to severe project delays, cost inflation, and </w:t>
      </w:r>
      <w:r w:rsidR="000C1E7F" w:rsidRPr="000C1E7F">
        <w:rPr>
          <w:rFonts w:ascii="Arial" w:eastAsia="Times New Roman" w:hAnsi="Arial" w:cs="Arial"/>
          <w:kern w:val="0"/>
          <w:sz w:val="20"/>
          <w:szCs w:val="20"/>
          <w14:ligatures w14:val="none"/>
        </w:rPr>
        <w:t>project</w:t>
      </w:r>
      <w:r w:rsidRPr="00F83F86">
        <w:rPr>
          <w:rFonts w:ascii="Arial" w:eastAsia="Times New Roman" w:hAnsi="Arial" w:cs="Arial"/>
          <w:kern w:val="0"/>
          <w:sz w:val="20"/>
          <w:szCs w:val="20"/>
          <w14:ligatures w14:val="none"/>
        </w:rPr>
        <w:t xml:space="preserve"> abandonment. This research introduces an innovative approach using Artificial Intelligence (AI) and optimization algorithms to automate and modernize this workflow within a structured framework.</w:t>
      </w:r>
    </w:p>
    <w:p w14:paraId="161A2209" w14:textId="4E06070B" w:rsidR="00573327" w:rsidRPr="00573327" w:rsidRDefault="00611DE7" w:rsidP="00573327">
      <w:pPr>
        <w:pStyle w:val="Prrafodelista"/>
        <w:numPr>
          <w:ilvl w:val="2"/>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Problem Statement</w:t>
      </w:r>
    </w:p>
    <w:p w14:paraId="77312321" w14:textId="77777777" w:rsidR="00F83F86"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execution of public educational infrastructure in rural Peru suffers from chronic technical inefficiency. Macroeconomic data reveals that approximately 45% of the public projects initiated in Peru between 2012 and 2023 were completely abandoned or critically stalled due to deficiencies in management and investment planning (Chang &amp; Villegas, 2024). This structural problem is compounded by a severe deficit in rural areas, where the lack of adequate educational infrastructure directly compromises academic performance and safety, highlighting an urgent need for new school facilities that meet regulatory and geographical standards (ComexPerú, 2024). </w:t>
      </w:r>
    </w:p>
    <w:p w14:paraId="118F29F8" w14:textId="7A974473" w:rsidR="00F83F86"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 xml:space="preserve">The primary operational bottleneck lies within the formulation of Construction Documents (CDs). The structural design of essential ancillary site structures (such as perimeter fences, retaining walls, accessibility ramps, and sports courts) currently relies on manual or semi-assisted traditional civil engineering methods. This approach yields three severe constraints: exceptionally high processing times, a lack of dimensional optimization that causes conservative over-sizing or risky </w:t>
      </w:r>
      <w:proofErr w:type="gramStart"/>
      <w:r w:rsidRPr="00F83F86">
        <w:rPr>
          <w:rFonts w:ascii="Arial" w:eastAsia="Times New Roman" w:hAnsi="Arial" w:cs="Arial"/>
          <w:kern w:val="0"/>
          <w:sz w:val="20"/>
          <w:szCs w:val="20"/>
          <w14:ligatures w14:val="none"/>
        </w:rPr>
        <w:t>under-sizing,</w:t>
      </w:r>
      <w:r w:rsidR="006F336A">
        <w:rPr>
          <w:rFonts w:ascii="Arial" w:eastAsia="Times New Roman" w:hAnsi="Arial" w:cs="Arial"/>
          <w:kern w:val="0"/>
          <w:sz w:val="20"/>
          <w:szCs w:val="20"/>
          <w14:ligatures w14:val="none"/>
        </w:rPr>
        <w:t xml:space="preserve"> </w:t>
      </w:r>
      <w:r w:rsidRPr="00F83F86">
        <w:rPr>
          <w:rFonts w:ascii="Arial" w:eastAsia="Times New Roman" w:hAnsi="Arial" w:cs="Arial"/>
          <w:kern w:val="0"/>
          <w:sz w:val="20"/>
          <w:szCs w:val="20"/>
          <w14:ligatures w14:val="none"/>
        </w:rPr>
        <w:t>and</w:t>
      </w:r>
      <w:proofErr w:type="gramEnd"/>
      <w:r w:rsidRPr="00F83F86">
        <w:rPr>
          <w:rFonts w:ascii="Arial" w:eastAsia="Times New Roman" w:hAnsi="Arial" w:cs="Arial"/>
          <w:kern w:val="0"/>
          <w:sz w:val="20"/>
          <w:szCs w:val="20"/>
          <w14:ligatures w14:val="none"/>
        </w:rPr>
        <w:t xml:space="preserve"> recurring human errors. Consequently, these technical discrepancies trigger endless cycles of regulatory observations by state evaluators such as PRONIED, stalling projects for months or years (Chang &amp; Villegas, 2024). </w:t>
      </w:r>
    </w:p>
    <w:p w14:paraId="07AF05AE" w14:textId="7466D075" w:rsidR="00573327"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While global advances in Artificial Intelligence have successfully automated structural engineering parameters for commercial mega-structures, there is a distinct technological gap concerning validated tools customized for public social infrastructure in rural Latin American topographies. Currently, no software system combines neural networks with optimization algorithms under a rigorous framework to automate this specific engineering workflow, perpetuating elongated project formulation periods and faulty technical files (Chang &amp; Villegas, 2024).</w:t>
      </w:r>
    </w:p>
    <w:p w14:paraId="2B44C57B" w14:textId="64C88830"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lastRenderedPageBreak/>
        <w:t xml:space="preserve">Literature Review </w:t>
      </w:r>
    </w:p>
    <w:p w14:paraId="219824CD"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60150893"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918EAF9" w14:textId="0081869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Questions, Hypotheses &amp; Objectives </w:t>
      </w:r>
    </w:p>
    <w:p w14:paraId="1464F7C2"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117567C"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3BFB0EED" w14:textId="7ACCC96A"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Methodology</w:t>
      </w:r>
    </w:p>
    <w:p w14:paraId="54E0CEEC" w14:textId="77777777" w:rsidR="00864BB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This research formally adopts the Design Science Research (DSR) paradigm, which conceptualizes the production of reliable scientific knowledge through the creation, evaluation, and systematic refinement of innovative technological artifacts. The core objective is not merely descriptive or observation-based; instead, it actively intervenes in the operational environment to resolve the engineering inefficiencies of rural school design.</w:t>
      </w:r>
      <w:r w:rsidR="000C1E7F">
        <w:rPr>
          <w:rFonts w:ascii="Arial" w:eastAsia="Times New Roman" w:hAnsi="Arial" w:cs="Arial"/>
          <w:kern w:val="0"/>
          <w:sz w:val="20"/>
          <w:szCs w:val="20"/>
          <w14:ligatures w14:val="none"/>
        </w:rPr>
        <w:t xml:space="preserve"> </w:t>
      </w:r>
      <w:r w:rsidRPr="00F83F86">
        <w:rPr>
          <w:rFonts w:ascii="Arial" w:eastAsia="Times New Roman" w:hAnsi="Arial" w:cs="Arial"/>
          <w:kern w:val="0"/>
          <w:sz w:val="20"/>
          <w:szCs w:val="20"/>
          <w14:ligatures w14:val="none"/>
        </w:rPr>
        <w:t>The methodological framework is structured around a prescriptive, three-cycle iterative model:</w:t>
      </w:r>
      <w:r w:rsidR="000C1E7F">
        <w:rPr>
          <w:rFonts w:ascii="Arial" w:eastAsia="Times New Roman" w:hAnsi="Arial" w:cs="Arial"/>
          <w:kern w:val="0"/>
          <w:sz w:val="20"/>
          <w:szCs w:val="20"/>
          <w14:ligatures w14:val="none"/>
        </w:rPr>
        <w:t xml:space="preserve"> </w:t>
      </w:r>
    </w:p>
    <w:p w14:paraId="75317200" w14:textId="58EB0EF2" w:rsidR="00864BB6" w:rsidRDefault="00864BB6" w:rsidP="00F83F86">
      <w:pPr>
        <w:spacing w:after="0" w:line="240" w:lineRule="auto"/>
        <w:jc w:val="both"/>
        <w:rPr>
          <w:rFonts w:ascii="Arial" w:eastAsia="Times New Roman" w:hAnsi="Arial" w:cs="Arial"/>
          <w:kern w:val="0"/>
          <w:sz w:val="20"/>
          <w:szCs w:val="20"/>
          <w14:ligatures w14:val="none"/>
        </w:rPr>
      </w:pPr>
      <w:r w:rsidRPr="00864BB6">
        <w:rPr>
          <w:rFonts w:ascii="Arial" w:eastAsia="Times New Roman" w:hAnsi="Arial" w:cs="Arial"/>
          <w:b/>
          <w:bCs/>
          <w:kern w:val="0"/>
          <w:sz w:val="20"/>
          <w:szCs w:val="20"/>
          <w14:ligatures w14:val="none"/>
        </w:rPr>
        <w:t xml:space="preserve">3.6.1 </w:t>
      </w:r>
      <w:r w:rsidR="00F83F86" w:rsidRPr="00864BB6">
        <w:rPr>
          <w:rFonts w:ascii="Arial" w:eastAsia="Times New Roman" w:hAnsi="Arial" w:cs="Arial"/>
          <w:b/>
          <w:bCs/>
          <w:kern w:val="0"/>
          <w:sz w:val="20"/>
          <w:szCs w:val="20"/>
          <w14:ligatures w14:val="none"/>
        </w:rPr>
        <w:t>Construction Cycle:</w:t>
      </w:r>
      <w:r w:rsidR="00F83F86" w:rsidRPr="00F83F86">
        <w:rPr>
          <w:rFonts w:ascii="Arial" w:eastAsia="Times New Roman" w:hAnsi="Arial" w:cs="Arial"/>
          <w:kern w:val="0"/>
          <w:sz w:val="20"/>
          <w:szCs w:val="20"/>
          <w14:ligatures w14:val="none"/>
        </w:rPr>
        <w:t xml:space="preserve"> This phase focuses on developing the artificial neural network architectures and multi-objective optimization algorithms specifically tailored for ancillary site structures, such as retaining walls</w:t>
      </w:r>
      <w:r w:rsidR="006A7420">
        <w:rPr>
          <w:rFonts w:ascii="Arial" w:eastAsia="Times New Roman" w:hAnsi="Arial" w:cs="Arial"/>
          <w:kern w:val="0"/>
          <w:sz w:val="20"/>
          <w:szCs w:val="20"/>
          <w14:ligatures w14:val="none"/>
        </w:rPr>
        <w:t xml:space="preserve"> and</w:t>
      </w:r>
      <w:r w:rsidR="00F83F86" w:rsidRPr="00F83F86">
        <w:rPr>
          <w:rFonts w:ascii="Arial" w:eastAsia="Times New Roman" w:hAnsi="Arial" w:cs="Arial"/>
          <w:kern w:val="0"/>
          <w:sz w:val="20"/>
          <w:szCs w:val="20"/>
          <w14:ligatures w14:val="none"/>
        </w:rPr>
        <w:t xml:space="preserve"> perimeter fences. The training data leverages synthesized structural datasets constructed under the explicit parameters of the National Building Code of Peru (Standards E.020, E.030, E.060, and E.090).</w:t>
      </w:r>
      <w:r w:rsidR="00782E0B">
        <w:rPr>
          <w:rFonts w:ascii="Arial" w:eastAsia="Times New Roman" w:hAnsi="Arial" w:cs="Arial"/>
          <w:kern w:val="0"/>
          <w:sz w:val="20"/>
          <w:szCs w:val="20"/>
          <w14:ligatures w14:val="none"/>
        </w:rPr>
        <w:t xml:space="preserve"> </w:t>
      </w:r>
      <w:r w:rsidRPr="00864BB6">
        <w:rPr>
          <w:rFonts w:ascii="Arial" w:eastAsia="Times New Roman" w:hAnsi="Arial" w:cs="Arial"/>
          <w:b/>
          <w:bCs/>
          <w:kern w:val="0"/>
          <w:sz w:val="20"/>
          <w:szCs w:val="20"/>
          <w14:ligatures w14:val="none"/>
        </w:rPr>
        <w:t>3.6.</w:t>
      </w:r>
      <w:r w:rsidRPr="00864BB6">
        <w:rPr>
          <w:rFonts w:ascii="Arial" w:eastAsia="Times New Roman" w:hAnsi="Arial" w:cs="Arial"/>
          <w:b/>
          <w:bCs/>
          <w:kern w:val="0"/>
          <w:sz w:val="20"/>
          <w:szCs w:val="20"/>
          <w14:ligatures w14:val="none"/>
        </w:rPr>
        <w:t>2</w:t>
      </w:r>
      <w:r w:rsidRPr="00864BB6">
        <w:rPr>
          <w:rFonts w:ascii="Arial" w:eastAsia="Times New Roman" w:hAnsi="Arial" w:cs="Arial"/>
          <w:b/>
          <w:bCs/>
          <w:kern w:val="0"/>
          <w:sz w:val="20"/>
          <w:szCs w:val="20"/>
          <w14:ligatures w14:val="none"/>
        </w:rPr>
        <w:t xml:space="preserve"> </w:t>
      </w:r>
      <w:r w:rsidR="00F83F86" w:rsidRPr="00864BB6">
        <w:rPr>
          <w:rFonts w:ascii="Arial" w:eastAsia="Times New Roman" w:hAnsi="Arial" w:cs="Arial"/>
          <w:b/>
          <w:bCs/>
          <w:kern w:val="0"/>
          <w:sz w:val="20"/>
          <w:szCs w:val="20"/>
          <w14:ligatures w14:val="none"/>
        </w:rPr>
        <w:t>Evaluation Cycle:</w:t>
      </w:r>
      <w:r w:rsidR="00F83F86" w:rsidRPr="00864BB6">
        <w:rPr>
          <w:rFonts w:ascii="Arial" w:eastAsia="Times New Roman" w:hAnsi="Arial" w:cs="Arial"/>
          <w:kern w:val="0"/>
          <w:sz w:val="20"/>
          <w:szCs w:val="20"/>
          <w14:ligatures w14:val="none"/>
        </w:rPr>
        <w:t xml:space="preserve"> The</w:t>
      </w:r>
      <w:r w:rsidR="00F83F86" w:rsidRPr="00F83F86">
        <w:rPr>
          <w:rFonts w:ascii="Arial" w:eastAsia="Times New Roman" w:hAnsi="Arial" w:cs="Arial"/>
          <w:kern w:val="0"/>
          <w:sz w:val="20"/>
          <w:szCs w:val="20"/>
          <w14:ligatures w14:val="none"/>
        </w:rPr>
        <w:t xml:space="preserve"> automated designs generated by the software artifact will undergo rigorous computational performance testing. This evaluation uses historical public engineering records from previous rural school projects to measure utility, correctness, and speed. Technical validity will be established via algorithmic stress tests, strict load validations, and precise time-savings comparisons against traditional human-designed equivalents.</w:t>
      </w:r>
      <w:r w:rsidR="00782E0B">
        <w:rPr>
          <w:rFonts w:ascii="Arial" w:eastAsia="Times New Roman" w:hAnsi="Arial" w:cs="Arial"/>
          <w:kern w:val="0"/>
          <w:sz w:val="20"/>
          <w:szCs w:val="20"/>
          <w14:ligatures w14:val="none"/>
        </w:rPr>
        <w:t xml:space="preserve"> </w:t>
      </w:r>
    </w:p>
    <w:p w14:paraId="519A54B1" w14:textId="245CC350" w:rsidR="00D616C9" w:rsidRPr="00F83F86" w:rsidRDefault="00864BB6" w:rsidP="00F83F86">
      <w:pPr>
        <w:spacing w:after="0" w:line="240" w:lineRule="auto"/>
        <w:jc w:val="both"/>
        <w:rPr>
          <w:rFonts w:ascii="Arial" w:eastAsia="Times New Roman" w:hAnsi="Arial" w:cs="Arial"/>
          <w:kern w:val="0"/>
          <w:sz w:val="20"/>
          <w:szCs w:val="20"/>
          <w14:ligatures w14:val="none"/>
        </w:rPr>
      </w:pPr>
      <w:r w:rsidRPr="00864BB6">
        <w:rPr>
          <w:rFonts w:ascii="Arial" w:eastAsia="Times New Roman" w:hAnsi="Arial" w:cs="Arial"/>
          <w:b/>
          <w:bCs/>
          <w:kern w:val="0"/>
          <w:sz w:val="20"/>
          <w:szCs w:val="20"/>
          <w14:ligatures w14:val="none"/>
        </w:rPr>
        <w:t>3.6.</w:t>
      </w:r>
      <w:r w:rsidRPr="00864BB6">
        <w:rPr>
          <w:rFonts w:ascii="Arial" w:eastAsia="Times New Roman" w:hAnsi="Arial" w:cs="Arial"/>
          <w:b/>
          <w:bCs/>
          <w:kern w:val="0"/>
          <w:sz w:val="20"/>
          <w:szCs w:val="20"/>
          <w14:ligatures w14:val="none"/>
        </w:rPr>
        <w:t>3</w:t>
      </w:r>
      <w:r w:rsidRPr="00864BB6">
        <w:rPr>
          <w:rFonts w:ascii="Arial" w:eastAsia="Times New Roman" w:hAnsi="Arial" w:cs="Arial"/>
          <w:b/>
          <w:bCs/>
          <w:kern w:val="0"/>
          <w:sz w:val="20"/>
          <w:szCs w:val="20"/>
          <w14:ligatures w14:val="none"/>
        </w:rPr>
        <w:t xml:space="preserve"> </w:t>
      </w:r>
      <w:r w:rsidR="00F83F86" w:rsidRPr="00864BB6">
        <w:rPr>
          <w:rFonts w:ascii="Arial" w:eastAsia="Times New Roman" w:hAnsi="Arial" w:cs="Arial"/>
          <w:b/>
          <w:bCs/>
          <w:kern w:val="0"/>
          <w:sz w:val="20"/>
          <w:szCs w:val="20"/>
          <w14:ligatures w14:val="none"/>
        </w:rPr>
        <w:t>Iteration Cycle:</w:t>
      </w:r>
      <w:r w:rsidR="00F83F86" w:rsidRPr="00F83F86">
        <w:rPr>
          <w:rFonts w:ascii="Arial" w:eastAsia="Times New Roman" w:hAnsi="Arial" w:cs="Arial"/>
          <w:kern w:val="0"/>
          <w:sz w:val="20"/>
          <w:szCs w:val="20"/>
          <w14:ligatures w14:val="none"/>
        </w:rPr>
        <w:t xml:space="preserve"> The software code will be continuously refined based on structural error margins, computational constraints, and processing times. This iterative loop persists until the artifact achieves the rigorous technical viability and compliance metrics mandated by state evaluators like PRONIED.</w:t>
      </w:r>
      <w:r w:rsidR="006A7420">
        <w:rPr>
          <w:rFonts w:ascii="Arial" w:eastAsia="Times New Roman" w:hAnsi="Arial" w:cs="Arial"/>
          <w:kern w:val="0"/>
          <w:sz w:val="20"/>
          <w:szCs w:val="20"/>
          <w14:ligatures w14:val="none"/>
        </w:rPr>
        <w:t xml:space="preserve"> </w:t>
      </w:r>
      <w:r w:rsidR="00F83F86" w:rsidRPr="00F83F86">
        <w:rPr>
          <w:rFonts w:ascii="Arial" w:eastAsia="Times New Roman" w:hAnsi="Arial" w:cs="Arial"/>
          <w:kern w:val="0"/>
          <w:sz w:val="20"/>
          <w:szCs w:val="20"/>
          <w14:ligatures w14:val="none"/>
        </w:rPr>
        <w:t>This systematic DSR approach ensures a double-loop contribution: a practically validated software tool that directly compresses state infrastructure formulation timelines, and a prescriptive theoretical framework extending generative AI application to social public infrastructure in developing regions.</w:t>
      </w:r>
    </w:p>
    <w:p w14:paraId="004892DC"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97863FB" w14:textId="4C8003C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Ethical Considerations </w:t>
      </w:r>
    </w:p>
    <w:p w14:paraId="4ABCEA94"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6B905643" w14:textId="77777777" w:rsidR="000C1E7F" w:rsidRPr="00D616C9" w:rsidRDefault="000C1E7F" w:rsidP="00D616C9">
      <w:pPr>
        <w:pStyle w:val="Prrafodelista"/>
        <w:spacing w:after="0" w:line="240" w:lineRule="auto"/>
        <w:ind w:left="360"/>
        <w:rPr>
          <w:rFonts w:ascii="Arial" w:eastAsia="Times New Roman" w:hAnsi="Arial" w:cs="Arial"/>
          <w:b/>
          <w:bCs/>
          <w:kern w:val="0"/>
          <w:sz w:val="20"/>
          <w:szCs w:val="20"/>
          <w14:ligatures w14:val="none"/>
        </w:rPr>
      </w:pPr>
    </w:p>
    <w:p w14:paraId="0AA04B69" w14:textId="3EF86F8B"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Expected Results </w:t>
      </w:r>
    </w:p>
    <w:p w14:paraId="5FE71408"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8829C98"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279A99A" w14:textId="270D2B2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Timeline &amp; Budget </w:t>
      </w:r>
    </w:p>
    <w:p w14:paraId="60292F6C"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F53FAC4"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523F4069" w14:textId="20F73456" w:rsidR="00646046" w:rsidRPr="00F83F86" w:rsidRDefault="00646046" w:rsidP="00F83F86">
      <w:pPr>
        <w:pStyle w:val="Prrafodelista"/>
        <w:numPr>
          <w:ilvl w:val="1"/>
          <w:numId w:val="14"/>
        </w:numPr>
        <w:spacing w:after="0" w:line="240" w:lineRule="auto"/>
        <w:jc w:val="both"/>
        <w:rPr>
          <w:rFonts w:ascii="Arial" w:eastAsia="Times New Roman" w:hAnsi="Arial" w:cs="Arial"/>
          <w:b/>
          <w:bCs/>
          <w:kern w:val="0"/>
          <w:sz w:val="20"/>
          <w:szCs w:val="20"/>
          <w14:ligatures w14:val="none"/>
        </w:rPr>
      </w:pPr>
      <w:r w:rsidRPr="00F83F86">
        <w:rPr>
          <w:rFonts w:ascii="Arial" w:eastAsia="Times New Roman" w:hAnsi="Arial" w:cs="Arial"/>
          <w:b/>
          <w:bCs/>
          <w:kern w:val="0"/>
          <w:sz w:val="20"/>
          <w:szCs w:val="20"/>
          <w14:ligatures w14:val="none"/>
        </w:rPr>
        <w:t>Bibliography</w:t>
      </w:r>
    </w:p>
    <w:p w14:paraId="57AA498F" w14:textId="4366C1ED" w:rsid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 xml:space="preserve">Alcedo Benancio, Y. (2026, 2 de junio). Reforma para el mejoramiento de la infraestructura educativa rural en el Perú. Instituto de Planificación Económica Territorial. </w:t>
      </w:r>
      <w:hyperlink r:id="rId7" w:history="1">
        <w:r w:rsidRPr="00D410E3">
          <w:rPr>
            <w:rStyle w:val="Hipervnculo"/>
            <w:rFonts w:ascii="Arial" w:eastAsia="Times New Roman" w:hAnsi="Arial" w:cs="Arial"/>
            <w:kern w:val="0"/>
            <w:sz w:val="20"/>
            <w:szCs w:val="20"/>
            <w14:ligatures w14:val="none"/>
          </w:rPr>
          <w:t>https://pagina3.pe/columna/reforma-para-el-mejoramiento-de-la-infraestructura-educativa-rural-en-el-peru/</w:t>
        </w:r>
      </w:hyperlink>
    </w:p>
    <w:p w14:paraId="7BDF81AE" w14:textId="77777777" w:rsidR="000C1E7F" w:rsidRDefault="000C1E7F" w:rsidP="00F83F86">
      <w:pPr>
        <w:spacing w:after="0" w:line="240" w:lineRule="auto"/>
        <w:jc w:val="both"/>
        <w:rPr>
          <w:rFonts w:ascii="Arial" w:eastAsia="Times New Roman" w:hAnsi="Arial" w:cs="Arial"/>
          <w:kern w:val="0"/>
          <w:sz w:val="20"/>
          <w:szCs w:val="20"/>
          <w14:ligatures w14:val="none"/>
        </w:rPr>
      </w:pPr>
      <w:r w:rsidRPr="000C1E7F">
        <w:rPr>
          <w:rFonts w:ascii="Arial" w:eastAsia="Times New Roman" w:hAnsi="Arial" w:cs="Arial"/>
          <w:kern w:val="0"/>
          <w:sz w:val="20"/>
          <w:szCs w:val="20"/>
          <w14:ligatures w14:val="none"/>
        </w:rPr>
        <w:t>Chang, R., &amp; Villegas, M. C. (2026). Los 10 números que todo peruano debe conocer: Una guía esencial para el debate económico. Crítica.</w:t>
      </w:r>
    </w:p>
    <w:p w14:paraId="601F045C" w14:textId="7C76FD47" w:rsidR="00F83F86"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ComexPerú. (2024). Deficiencias de infraestructura en educación básica rural: Reporte sobre el estado de reconstrucción y servicios básicos en locales escolares públicos. Sociedad de Comercio Exterior del Perú.</w:t>
      </w:r>
    </w:p>
    <w:sectPr w:rsidR="00F83F86" w:rsidRPr="00F83F86" w:rsidSect="009A27A6">
      <w:headerReference w:type="default" r:id="rId8"/>
      <w:pgSz w:w="12240" w:h="15840"/>
      <w:pgMar w:top="1134" w:right="1440" w:bottom="1440" w:left="144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28B6" w14:textId="77777777" w:rsidR="00565308" w:rsidRPr="003851CF" w:rsidRDefault="00565308" w:rsidP="00F6774F">
      <w:pPr>
        <w:spacing w:after="0" w:line="240" w:lineRule="auto"/>
      </w:pPr>
      <w:r w:rsidRPr="003851CF">
        <w:separator/>
      </w:r>
    </w:p>
  </w:endnote>
  <w:endnote w:type="continuationSeparator" w:id="0">
    <w:p w14:paraId="0A13C197" w14:textId="77777777" w:rsidR="00565308" w:rsidRPr="003851CF" w:rsidRDefault="00565308" w:rsidP="00F6774F">
      <w:pPr>
        <w:spacing w:after="0" w:line="240" w:lineRule="auto"/>
      </w:pPr>
      <w:r w:rsidRPr="003851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939E" w14:textId="77777777" w:rsidR="00565308" w:rsidRPr="003851CF" w:rsidRDefault="00565308" w:rsidP="00F6774F">
      <w:pPr>
        <w:spacing w:after="0" w:line="240" w:lineRule="auto"/>
      </w:pPr>
      <w:r w:rsidRPr="003851CF">
        <w:separator/>
      </w:r>
    </w:p>
  </w:footnote>
  <w:footnote w:type="continuationSeparator" w:id="0">
    <w:p w14:paraId="29256BC7" w14:textId="77777777" w:rsidR="00565308" w:rsidRPr="003851CF" w:rsidRDefault="00565308" w:rsidP="00F6774F">
      <w:pPr>
        <w:spacing w:after="0" w:line="240" w:lineRule="auto"/>
      </w:pPr>
      <w:r w:rsidRPr="003851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503C" w14:textId="16782EFA" w:rsidR="00F6774F" w:rsidRPr="003851CF" w:rsidRDefault="006E1F44" w:rsidP="005C2760">
    <w:pPr>
      <w:pStyle w:val="Encabezado"/>
      <w:jc w:val="right"/>
    </w:pPr>
    <w:r w:rsidRPr="003851CF">
      <w:t xml:space="preserve">PhD </w:t>
    </w:r>
    <w:r w:rsidR="00480D1F" w:rsidRPr="003851CF">
      <w:t>S</w:t>
    </w:r>
    <w:r w:rsidRPr="003851CF">
      <w:t>tudent</w:t>
    </w:r>
    <w:r w:rsidR="00F6774F" w:rsidRPr="003851CF">
      <w:t>: Cesar E</w:t>
    </w:r>
    <w:r w:rsidR="00864BB6">
      <w:t>.</w:t>
    </w:r>
    <w:r w:rsidR="00F6774F" w:rsidRPr="003851CF">
      <w:t xml:space="preserve"> Villar Guerra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7965"/>
    <w:multiLevelType w:val="multilevel"/>
    <w:tmpl w:val="D8D0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C5494"/>
    <w:multiLevelType w:val="hybridMultilevel"/>
    <w:tmpl w:val="A9720E26"/>
    <w:lvl w:ilvl="0" w:tplc="24AC3452">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2770"/>
    <w:multiLevelType w:val="multilevel"/>
    <w:tmpl w:val="47B4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D4820"/>
    <w:multiLevelType w:val="multilevel"/>
    <w:tmpl w:val="822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0EAD"/>
    <w:multiLevelType w:val="multilevel"/>
    <w:tmpl w:val="64BE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B45BC"/>
    <w:multiLevelType w:val="hybridMultilevel"/>
    <w:tmpl w:val="3AC4F0C8"/>
    <w:lvl w:ilvl="0" w:tplc="65725C5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C70B09"/>
    <w:multiLevelType w:val="hybridMultilevel"/>
    <w:tmpl w:val="B13859E2"/>
    <w:lvl w:ilvl="0" w:tplc="4CC6BDBE">
      <w:start w:val="1"/>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091D88"/>
    <w:multiLevelType w:val="multilevel"/>
    <w:tmpl w:val="412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C78E2"/>
    <w:multiLevelType w:val="multilevel"/>
    <w:tmpl w:val="ABD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A20DD"/>
    <w:multiLevelType w:val="multilevel"/>
    <w:tmpl w:val="CA3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E3DB0"/>
    <w:multiLevelType w:val="multilevel"/>
    <w:tmpl w:val="7256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007B3"/>
    <w:multiLevelType w:val="multilevel"/>
    <w:tmpl w:val="41AC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8455A1"/>
    <w:multiLevelType w:val="multilevel"/>
    <w:tmpl w:val="915E69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5603149"/>
    <w:multiLevelType w:val="multilevel"/>
    <w:tmpl w:val="0F5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157730">
    <w:abstractNumId w:val="11"/>
  </w:num>
  <w:num w:numId="2" w16cid:durableId="1396971261">
    <w:abstractNumId w:val="8"/>
  </w:num>
  <w:num w:numId="3" w16cid:durableId="1192887256">
    <w:abstractNumId w:val="2"/>
  </w:num>
  <w:num w:numId="4" w16cid:durableId="251203874">
    <w:abstractNumId w:val="0"/>
  </w:num>
  <w:num w:numId="5" w16cid:durableId="1785424645">
    <w:abstractNumId w:val="13"/>
  </w:num>
  <w:num w:numId="6" w16cid:durableId="1073549557">
    <w:abstractNumId w:val="10"/>
  </w:num>
  <w:num w:numId="7" w16cid:durableId="1100293076">
    <w:abstractNumId w:val="9"/>
  </w:num>
  <w:num w:numId="8" w16cid:durableId="1546524968">
    <w:abstractNumId w:val="3"/>
  </w:num>
  <w:num w:numId="9" w16cid:durableId="2130275744">
    <w:abstractNumId w:val="4"/>
  </w:num>
  <w:num w:numId="10" w16cid:durableId="1817600413">
    <w:abstractNumId w:val="7"/>
  </w:num>
  <w:num w:numId="11" w16cid:durableId="1697271900">
    <w:abstractNumId w:val="6"/>
  </w:num>
  <w:num w:numId="12" w16cid:durableId="1593514422">
    <w:abstractNumId w:val="1"/>
  </w:num>
  <w:num w:numId="13" w16cid:durableId="2014871321">
    <w:abstractNumId w:val="5"/>
  </w:num>
  <w:num w:numId="14" w16cid:durableId="221333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2A"/>
    <w:rsid w:val="00026F7B"/>
    <w:rsid w:val="000660C1"/>
    <w:rsid w:val="000B58B9"/>
    <w:rsid w:val="000C1E7F"/>
    <w:rsid w:val="000F070A"/>
    <w:rsid w:val="000F63BB"/>
    <w:rsid w:val="001E34B3"/>
    <w:rsid w:val="001F7681"/>
    <w:rsid w:val="002663AE"/>
    <w:rsid w:val="002C0707"/>
    <w:rsid w:val="002C327F"/>
    <w:rsid w:val="00335AAC"/>
    <w:rsid w:val="00341F8B"/>
    <w:rsid w:val="003851CF"/>
    <w:rsid w:val="004015D0"/>
    <w:rsid w:val="00480D1F"/>
    <w:rsid w:val="004E1CD8"/>
    <w:rsid w:val="004F6C61"/>
    <w:rsid w:val="005365F6"/>
    <w:rsid w:val="00561E2A"/>
    <w:rsid w:val="00565308"/>
    <w:rsid w:val="00573327"/>
    <w:rsid w:val="0058618C"/>
    <w:rsid w:val="005B7717"/>
    <w:rsid w:val="005C2760"/>
    <w:rsid w:val="005D0FF3"/>
    <w:rsid w:val="00611DE7"/>
    <w:rsid w:val="006159A4"/>
    <w:rsid w:val="00646046"/>
    <w:rsid w:val="006A600F"/>
    <w:rsid w:val="006A7420"/>
    <w:rsid w:val="006D39F4"/>
    <w:rsid w:val="006E1F44"/>
    <w:rsid w:val="006F336A"/>
    <w:rsid w:val="007139C0"/>
    <w:rsid w:val="0071503A"/>
    <w:rsid w:val="00764969"/>
    <w:rsid w:val="00782E0B"/>
    <w:rsid w:val="00791432"/>
    <w:rsid w:val="007C052E"/>
    <w:rsid w:val="0081348C"/>
    <w:rsid w:val="00826A63"/>
    <w:rsid w:val="00842280"/>
    <w:rsid w:val="0086006E"/>
    <w:rsid w:val="00860616"/>
    <w:rsid w:val="00864BB6"/>
    <w:rsid w:val="00896061"/>
    <w:rsid w:val="008B27B7"/>
    <w:rsid w:val="008C5AA7"/>
    <w:rsid w:val="008E2F31"/>
    <w:rsid w:val="008E70B0"/>
    <w:rsid w:val="0098202E"/>
    <w:rsid w:val="00983CEC"/>
    <w:rsid w:val="009A27A6"/>
    <w:rsid w:val="009A36F9"/>
    <w:rsid w:val="009E084A"/>
    <w:rsid w:val="00A145A5"/>
    <w:rsid w:val="00A76B1A"/>
    <w:rsid w:val="00A861D6"/>
    <w:rsid w:val="00A95AD0"/>
    <w:rsid w:val="00AA2614"/>
    <w:rsid w:val="00B80C86"/>
    <w:rsid w:val="00B86EB0"/>
    <w:rsid w:val="00B935F8"/>
    <w:rsid w:val="00BA37E3"/>
    <w:rsid w:val="00BF7BA5"/>
    <w:rsid w:val="00C3290D"/>
    <w:rsid w:val="00CE4573"/>
    <w:rsid w:val="00D05586"/>
    <w:rsid w:val="00D2142B"/>
    <w:rsid w:val="00D616C9"/>
    <w:rsid w:val="00D83C9E"/>
    <w:rsid w:val="00DA4696"/>
    <w:rsid w:val="00DA6509"/>
    <w:rsid w:val="00DB4515"/>
    <w:rsid w:val="00E62097"/>
    <w:rsid w:val="00E75190"/>
    <w:rsid w:val="00EE4761"/>
    <w:rsid w:val="00F34628"/>
    <w:rsid w:val="00F6774F"/>
    <w:rsid w:val="00F7582A"/>
    <w:rsid w:val="00F83F86"/>
    <w:rsid w:val="00FE3997"/>
    <w:rsid w:val="00FF28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8C426"/>
  <w15:chartTrackingRefBased/>
  <w15:docId w15:val="{5AB9321C-486F-4881-86C0-40B90689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5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5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5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5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5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5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5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582A"/>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F7582A"/>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F7582A"/>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F7582A"/>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F7582A"/>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7582A"/>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7582A"/>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7582A"/>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7582A"/>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7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582A"/>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75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582A"/>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F7582A"/>
    <w:pPr>
      <w:spacing w:before="160"/>
      <w:jc w:val="center"/>
    </w:pPr>
    <w:rPr>
      <w:i/>
      <w:iCs/>
      <w:color w:val="404040" w:themeColor="text1" w:themeTint="BF"/>
    </w:rPr>
  </w:style>
  <w:style w:type="character" w:customStyle="1" w:styleId="CitaCar">
    <w:name w:val="Cita Car"/>
    <w:basedOn w:val="Fuentedeprrafopredeter"/>
    <w:link w:val="Cita"/>
    <w:uiPriority w:val="29"/>
    <w:rsid w:val="00F7582A"/>
    <w:rPr>
      <w:i/>
      <w:iCs/>
      <w:color w:val="404040" w:themeColor="text1" w:themeTint="BF"/>
      <w:lang w:val="es-PE"/>
    </w:rPr>
  </w:style>
  <w:style w:type="paragraph" w:styleId="Prrafodelista">
    <w:name w:val="List Paragraph"/>
    <w:basedOn w:val="Normal"/>
    <w:uiPriority w:val="34"/>
    <w:qFormat/>
    <w:rsid w:val="00F7582A"/>
    <w:pPr>
      <w:ind w:left="720"/>
      <w:contextualSpacing/>
    </w:pPr>
  </w:style>
  <w:style w:type="character" w:styleId="nfasisintenso">
    <w:name w:val="Intense Emphasis"/>
    <w:basedOn w:val="Fuentedeprrafopredeter"/>
    <w:uiPriority w:val="21"/>
    <w:qFormat/>
    <w:rsid w:val="00F7582A"/>
    <w:rPr>
      <w:i/>
      <w:iCs/>
      <w:color w:val="0F4761" w:themeColor="accent1" w:themeShade="BF"/>
    </w:rPr>
  </w:style>
  <w:style w:type="paragraph" w:styleId="Citadestacada">
    <w:name w:val="Intense Quote"/>
    <w:basedOn w:val="Normal"/>
    <w:next w:val="Normal"/>
    <w:link w:val="CitadestacadaCar"/>
    <w:uiPriority w:val="30"/>
    <w:qFormat/>
    <w:rsid w:val="00F7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582A"/>
    <w:rPr>
      <w:i/>
      <w:iCs/>
      <w:color w:val="0F4761" w:themeColor="accent1" w:themeShade="BF"/>
      <w:lang w:val="es-PE"/>
    </w:rPr>
  </w:style>
  <w:style w:type="character" w:styleId="Referenciaintensa">
    <w:name w:val="Intense Reference"/>
    <w:basedOn w:val="Fuentedeprrafopredeter"/>
    <w:uiPriority w:val="32"/>
    <w:qFormat/>
    <w:rsid w:val="00F7582A"/>
    <w:rPr>
      <w:b/>
      <w:bCs/>
      <w:smallCaps/>
      <w:color w:val="0F4761" w:themeColor="accent1" w:themeShade="BF"/>
      <w:spacing w:val="5"/>
    </w:rPr>
  </w:style>
  <w:style w:type="paragraph" w:styleId="Encabezado">
    <w:name w:val="header"/>
    <w:basedOn w:val="Normal"/>
    <w:link w:val="EncabezadoCar"/>
    <w:uiPriority w:val="99"/>
    <w:unhideWhenUsed/>
    <w:rsid w:val="00F6774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6774F"/>
    <w:rPr>
      <w:lang w:val="es-PE"/>
    </w:rPr>
  </w:style>
  <w:style w:type="paragraph" w:styleId="Piedepgina">
    <w:name w:val="footer"/>
    <w:basedOn w:val="Normal"/>
    <w:link w:val="PiedepginaCar"/>
    <w:uiPriority w:val="99"/>
    <w:unhideWhenUsed/>
    <w:rsid w:val="00F6774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6774F"/>
    <w:rPr>
      <w:lang w:val="es-PE"/>
    </w:rPr>
  </w:style>
  <w:style w:type="table" w:styleId="Tablaconcuadrcula">
    <w:name w:val="Table Grid"/>
    <w:basedOn w:val="Tablanormal"/>
    <w:uiPriority w:val="39"/>
    <w:rsid w:val="0071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83F86"/>
    <w:rPr>
      <w:color w:val="467886" w:themeColor="hyperlink"/>
      <w:u w:val="single"/>
    </w:rPr>
  </w:style>
  <w:style w:type="character" w:styleId="Mencinsinresolver">
    <w:name w:val="Unresolved Mention"/>
    <w:basedOn w:val="Fuentedeprrafopredeter"/>
    <w:uiPriority w:val="99"/>
    <w:semiHidden/>
    <w:unhideWhenUsed/>
    <w:rsid w:val="00F83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agina3.pe/columna/reforma-para-el-mejoramiento-de-la-infraestructura-educativa-rural-en-el-pe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2667</Words>
  <Characters>15207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charon zuniga</dc:creator>
  <cp:keywords/>
  <dc:description/>
  <cp:lastModifiedBy>charon zuniga</cp:lastModifiedBy>
  <cp:revision>12</cp:revision>
  <cp:lastPrinted>2026-09-26T02:46:00Z</cp:lastPrinted>
  <dcterms:created xsi:type="dcterms:W3CDTF">2026-09-25T23:08:00Z</dcterms:created>
  <dcterms:modified xsi:type="dcterms:W3CDTF">2026-09-26T02:52:00Z</dcterms:modified>
</cp:coreProperties>
</file>