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65" w14:paraId="4A279E0B" w14:textId="77777777" w:rsidTr="00E61565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696A81" w14:textId="49EA5C0B" w:rsidR="00B86289" w:rsidRPr="00C04D22" w:rsidRDefault="00E61565" w:rsidP="00C450CD">
            <w:pPr>
              <w:jc w:val="center"/>
              <w:rPr>
                <w:rFonts w:cstheme="minorHAnsi"/>
                <w:b/>
                <w:sz w:val="44"/>
                <w:szCs w:val="48"/>
              </w:rPr>
            </w:pPr>
            <w:r w:rsidRPr="00C04D22">
              <w:rPr>
                <w:rFonts w:cstheme="minorHAnsi" w:hint="eastAsia"/>
                <w:b/>
                <w:sz w:val="44"/>
                <w:szCs w:val="48"/>
              </w:rPr>
              <w:t>1</w:t>
            </w:r>
            <w:r w:rsidRPr="00C04D22">
              <w:rPr>
                <w:rFonts w:cstheme="minorHAnsi"/>
                <w:b/>
                <w:sz w:val="44"/>
                <w:szCs w:val="48"/>
              </w:rPr>
              <w:t>4th International Symposium on Computer Science in Sport (IACSS 2023)</w:t>
            </w:r>
          </w:p>
        </w:tc>
      </w:tr>
    </w:tbl>
    <w:p w14:paraId="30BF380A" w14:textId="185EC106" w:rsidR="00B86289" w:rsidRDefault="007F0EE5" w:rsidP="00C450CD">
      <w:pPr>
        <w:jc w:val="center"/>
        <w:rPr>
          <w:rFonts w:cstheme="minorHAnsi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39F5D33" wp14:editId="3DD28A7A">
            <wp:simplePos x="0" y="0"/>
            <wp:positionH relativeFrom="column">
              <wp:posOffset>5223324</wp:posOffset>
            </wp:positionH>
            <wp:positionV relativeFrom="paragraph">
              <wp:posOffset>-712096</wp:posOffset>
            </wp:positionV>
            <wp:extent cx="1082641" cy="108264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41" cy="108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565" w:rsidRPr="00E61565">
        <w:rPr>
          <w:rFonts w:cstheme="minorHAnsi"/>
          <w:sz w:val="40"/>
          <w:szCs w:val="48"/>
        </w:rPr>
        <w:t>Conference</w:t>
      </w:r>
      <w:r w:rsidR="00E61565" w:rsidRPr="00E61565">
        <w:rPr>
          <w:rFonts w:cstheme="minorHAnsi" w:hint="eastAsia"/>
          <w:sz w:val="40"/>
          <w:szCs w:val="48"/>
        </w:rPr>
        <w:t xml:space="preserve"> </w:t>
      </w:r>
      <w:r w:rsidR="00E61565" w:rsidRPr="00E61565">
        <w:rPr>
          <w:rFonts w:cstheme="minorHAnsi"/>
          <w:sz w:val="40"/>
          <w:szCs w:val="48"/>
        </w:rPr>
        <w:t>Registration</w:t>
      </w:r>
      <w:r w:rsidR="00E61565" w:rsidRPr="00E61565">
        <w:rPr>
          <w:rFonts w:cstheme="minorHAnsi" w:hint="eastAsia"/>
          <w:sz w:val="40"/>
          <w:szCs w:val="48"/>
        </w:rPr>
        <w:t xml:space="preserve"> </w:t>
      </w:r>
      <w:r w:rsidR="00E61565" w:rsidRPr="00E61565">
        <w:rPr>
          <w:rFonts w:cstheme="minorHAnsi"/>
          <w:sz w:val="40"/>
          <w:szCs w:val="48"/>
        </w:rPr>
        <w:t>Form</w:t>
      </w:r>
      <w:r w:rsidRPr="007F0EE5">
        <w:t xml:space="preserve"> </w:t>
      </w:r>
    </w:p>
    <w:p w14:paraId="48432071" w14:textId="12BFDD5B" w:rsidR="00B86289" w:rsidRPr="00C450CD" w:rsidRDefault="00B86289" w:rsidP="00C450CD">
      <w:pPr>
        <w:spacing w:afterLines="30" w:after="93" w:line="120" w:lineRule="atLeast"/>
        <w:rPr>
          <w:rFonts w:ascii="Montserrat" w:hAnsi="Montserrat"/>
          <w:b/>
          <w:bCs/>
          <w:color w:val="606060"/>
          <w:sz w:val="27"/>
          <w:szCs w:val="27"/>
        </w:rPr>
      </w:pPr>
      <w:r w:rsidRPr="00C450CD">
        <w:rPr>
          <w:rFonts w:ascii="Montserrat" w:hAnsi="Montserrat" w:hint="eastAsia"/>
          <w:b/>
          <w:bCs/>
          <w:color w:val="606060"/>
          <w:sz w:val="27"/>
          <w:szCs w:val="27"/>
        </w:rPr>
        <w:t>R</w:t>
      </w:r>
      <w:r w:rsidRPr="00C450CD">
        <w:rPr>
          <w:rFonts w:ascii="Montserrat" w:hAnsi="Montserrat"/>
          <w:b/>
          <w:bCs/>
          <w:color w:val="606060"/>
          <w:sz w:val="27"/>
          <w:szCs w:val="27"/>
        </w:rPr>
        <w:t>egistration instructions</w:t>
      </w:r>
    </w:p>
    <w:p w14:paraId="659BB3D7" w14:textId="3815B9DC" w:rsidR="00B86289" w:rsidRDefault="00B86289" w:rsidP="00114099">
      <w:pPr>
        <w:spacing w:afterLines="30" w:after="93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W</w:t>
      </w:r>
      <w:r>
        <w:rPr>
          <w:rFonts w:cstheme="minorHAnsi"/>
          <w:sz w:val="24"/>
          <w:szCs w:val="24"/>
        </w:rPr>
        <w:t>e look forward to receiving your booking.</w:t>
      </w:r>
    </w:p>
    <w:p w14:paraId="75911673" w14:textId="1E027175" w:rsidR="00B86289" w:rsidRDefault="00B86289" w:rsidP="00E779F4">
      <w:pPr>
        <w:spacing w:afterLines="30" w:after="93"/>
        <w:ind w:left="220" w:hangingChars="100" w:hanging="220"/>
        <w:rPr>
          <w:rFonts w:cstheme="minorHAnsi"/>
          <w:sz w:val="24"/>
          <w:szCs w:val="24"/>
        </w:rPr>
      </w:pPr>
      <w:r w:rsidRPr="00E779F4">
        <w:rPr>
          <w:rFonts w:cstheme="minorHAnsi"/>
          <w:sz w:val="22"/>
          <w:szCs w:val="24"/>
        </w:rPr>
        <w:t xml:space="preserve">Make sure to submit </w:t>
      </w:r>
      <w:r w:rsidR="00D827BE" w:rsidRPr="00E779F4">
        <w:rPr>
          <w:rFonts w:cstheme="minorHAnsi"/>
          <w:sz w:val="22"/>
          <w:szCs w:val="24"/>
        </w:rPr>
        <w:t>this</w:t>
      </w:r>
      <w:r w:rsidRPr="00E779F4">
        <w:rPr>
          <w:rFonts w:cstheme="minorHAnsi"/>
          <w:sz w:val="22"/>
          <w:szCs w:val="24"/>
        </w:rPr>
        <w:t xml:space="preserve"> </w:t>
      </w:r>
      <w:r w:rsidR="00D827BE" w:rsidRPr="00E779F4">
        <w:rPr>
          <w:rFonts w:cstheme="minorHAnsi"/>
          <w:sz w:val="22"/>
          <w:szCs w:val="24"/>
        </w:rPr>
        <w:t>registration form</w:t>
      </w:r>
      <w:r w:rsidRPr="00E779F4">
        <w:rPr>
          <w:rFonts w:cstheme="minorHAnsi"/>
          <w:sz w:val="22"/>
          <w:szCs w:val="24"/>
        </w:rPr>
        <w:t xml:space="preserve"> to conference email</w:t>
      </w:r>
      <w:r w:rsidR="00D827BE" w:rsidRPr="00E779F4">
        <w:rPr>
          <w:rFonts w:cstheme="minorHAnsi"/>
          <w:sz w:val="22"/>
          <w:szCs w:val="24"/>
        </w:rPr>
        <w:t xml:space="preserve"> </w:t>
      </w:r>
      <w:hyperlink r:id="rId8" w:history="1">
        <w:r w:rsidR="00E779F4" w:rsidRPr="0026323A">
          <w:rPr>
            <w:rStyle w:val="a3"/>
            <w:rFonts w:cstheme="minorHAnsi"/>
            <w:sz w:val="24"/>
            <w:szCs w:val="24"/>
          </w:rPr>
          <w:t>iacss.2023@zju.edu.cn</w:t>
        </w:r>
      </w:hyperlink>
    </w:p>
    <w:p w14:paraId="34880C9B" w14:textId="266A4F8D" w:rsidR="00B86289" w:rsidRPr="00ED2DEC" w:rsidRDefault="00ED2DEC" w:rsidP="00B86289">
      <w:pPr>
        <w:spacing w:afterLines="30" w:after="93" w:line="120" w:lineRule="atLeast"/>
        <w:rPr>
          <w:rFonts w:cstheme="minorHAnsi"/>
          <w:i/>
          <w:color w:val="808080" w:themeColor="background1" w:themeShade="80"/>
          <w:sz w:val="22"/>
          <w:szCs w:val="24"/>
        </w:rPr>
      </w:pPr>
      <w:r w:rsidRPr="00ED2DEC">
        <w:rPr>
          <w:rFonts w:cstheme="minorHAnsi"/>
          <w:i/>
          <w:color w:val="808080" w:themeColor="background1" w:themeShade="80"/>
          <w:sz w:val="22"/>
          <w:szCs w:val="24"/>
        </w:rPr>
        <w:t xml:space="preserve">Note: </w:t>
      </w:r>
      <w:r w:rsidR="00B86289" w:rsidRPr="00ED2DEC">
        <w:rPr>
          <w:rFonts w:cstheme="minorHAnsi" w:hint="eastAsia"/>
          <w:i/>
          <w:color w:val="808080" w:themeColor="background1" w:themeShade="80"/>
          <w:sz w:val="22"/>
          <w:szCs w:val="24"/>
        </w:rPr>
        <w:t>T</w:t>
      </w:r>
      <w:r w:rsidR="00B86289" w:rsidRPr="00ED2DEC">
        <w:rPr>
          <w:rFonts w:cstheme="minorHAnsi"/>
          <w:i/>
          <w:color w:val="808080" w:themeColor="background1" w:themeShade="80"/>
          <w:sz w:val="22"/>
          <w:szCs w:val="24"/>
        </w:rPr>
        <w:t>he registration will be confirmed after registration fee being received in full</w:t>
      </w:r>
      <w:r w:rsidR="00043F1D">
        <w:rPr>
          <w:rFonts w:cstheme="minorHAnsi"/>
          <w:i/>
          <w:color w:val="808080" w:themeColor="background1" w:themeShade="80"/>
          <w:sz w:val="22"/>
          <w:szCs w:val="24"/>
        </w:rPr>
        <w:t xml:space="preserve"> (you can also submit payment proof for early confirmation)</w:t>
      </w:r>
      <w:r w:rsidR="00B86289" w:rsidRPr="00ED2DEC">
        <w:rPr>
          <w:rFonts w:cstheme="minorHAnsi"/>
          <w:i/>
          <w:color w:val="808080" w:themeColor="background1" w:themeShade="80"/>
          <w:sz w:val="22"/>
          <w:szCs w:val="24"/>
        </w:rPr>
        <w:t xml:space="preserve"> and registration form being submitted to the conference email address.</w:t>
      </w:r>
    </w:p>
    <w:p w14:paraId="41ABE321" w14:textId="602EEB6E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</w:t>
      </w:r>
      <w:r>
        <w:rPr>
          <w:rFonts w:cstheme="minorHAnsi"/>
          <w:sz w:val="24"/>
          <w:szCs w:val="24"/>
        </w:rPr>
        <w:t>lease complete the following form carefully. You will be required to complete all boxes marked with an asterisk (*).</w:t>
      </w:r>
    </w:p>
    <w:p w14:paraId="24481EA7" w14:textId="13639E1D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other boxes may be completed to provide additional details.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6"/>
      </w:tblGrid>
      <w:tr w:rsidR="00CE6376" w:rsidRPr="00990C05" w14:paraId="45D8EA9F" w14:textId="77777777" w:rsidTr="00347760">
        <w:trPr>
          <w:trHeight w:val="680"/>
        </w:trPr>
        <w:tc>
          <w:tcPr>
            <w:tcW w:w="8522" w:type="dxa"/>
            <w:gridSpan w:val="2"/>
            <w:shd w:val="clear" w:color="auto" w:fill="595959" w:themeFill="text1" w:themeFillTint="A6"/>
            <w:vAlign w:val="center"/>
          </w:tcPr>
          <w:p w14:paraId="00B1F38C" w14:textId="1C9CE9A4" w:rsidR="00CE6376" w:rsidRPr="00990C05" w:rsidRDefault="00CE6376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Personal Details (*required)</w:t>
            </w:r>
          </w:p>
        </w:tc>
      </w:tr>
      <w:tr w:rsidR="00C04D75" w:rsidRPr="00990C05" w14:paraId="41FDEE25" w14:textId="77777777" w:rsidTr="00B86289">
        <w:trPr>
          <w:trHeight w:val="245"/>
        </w:trPr>
        <w:tc>
          <w:tcPr>
            <w:tcW w:w="8522" w:type="dxa"/>
            <w:gridSpan w:val="2"/>
            <w:shd w:val="clear" w:color="auto" w:fill="FFFFFF" w:themeFill="background1"/>
            <w:vAlign w:val="center"/>
          </w:tcPr>
          <w:p w14:paraId="2A3B5A24" w14:textId="77777777" w:rsidR="00C04D75" w:rsidRPr="00990C05" w:rsidRDefault="00C04D75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11"/>
                <w:szCs w:val="24"/>
              </w:rPr>
            </w:pPr>
          </w:p>
        </w:tc>
      </w:tr>
      <w:tr w:rsidR="004D3A57" w:rsidRPr="00990C05" w14:paraId="1FE85D6F" w14:textId="77777777" w:rsidTr="004D3A57">
        <w:trPr>
          <w:trHeight w:val="20"/>
        </w:trPr>
        <w:tc>
          <w:tcPr>
            <w:tcW w:w="2376" w:type="dxa"/>
            <w:tcBorders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C7CE16C" w14:textId="1F9540A0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First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DE0B0B8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3757E50C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305535F4" w14:textId="3BDCFCD0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Last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003A82F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7E8CC6E0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1FACC42" w14:textId="27DB845E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Email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D7AE415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15FC3AB3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79B689FD" w14:textId="09241296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Affiliation/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Organization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AD8B09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29F37DD9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8649968" w14:textId="15160755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Institute/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Department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65DDCF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4FF50362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2FC08D" w14:textId="47E9BBA4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Street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BFACF72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617B9B54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58F9E92" w14:textId="387AED88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Postal Code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1C303F4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28F7F0F5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02D0BD" w14:textId="5EF740FD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City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D0EB9BA" w14:textId="000CD2C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7ED790EA" w14:textId="77777777" w:rsidTr="00F52741">
        <w:trPr>
          <w:trHeight w:val="397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561AC49E" w14:textId="4E8507CB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Country / Region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BF5C6C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3F6CC931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D2C2532" w14:textId="6717BF01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Mobile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19BC1F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502E3D" w:rsidRPr="00990C05" w14:paraId="5EE3209F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524A89" w14:textId="75A2A74F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Social event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B02361F" w14:textId="3301CF85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Please select if you want to participate: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 xml:space="preserve">Conference Dinner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502E3D" w:rsidRPr="00990C05" w14:paraId="044D34CB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07C056" w14:textId="067752B3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dietary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3582039" w14:textId="46FD45C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Diabetic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Vegetarian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Halal Food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Other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  <w:p w14:paraId="0F6A83C1" w14:textId="766A716D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                                   Please specify</w:t>
            </w:r>
          </w:p>
        </w:tc>
      </w:tr>
      <w:tr w:rsidR="00502E3D" w:rsidRPr="00990C05" w14:paraId="6824BD76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5E2E11" w14:textId="7BC7193F" w:rsidR="00502E3D" w:rsidRPr="00990C05" w:rsidRDefault="00BB49B4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requirements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(if any)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41A1858" w14:textId="7777777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14:paraId="0DBC536F" w14:textId="619E137D" w:rsidR="00B86289" w:rsidRDefault="00B86289">
      <w:pPr>
        <w:widowControl/>
        <w:jc w:val="left"/>
        <w:rPr>
          <w:rFonts w:cstheme="minorHAnsi"/>
          <w:sz w:val="24"/>
          <w:szCs w:val="24"/>
        </w:rPr>
      </w:pPr>
    </w:p>
    <w:p w14:paraId="15E91082" w14:textId="4815EC83" w:rsidR="001F030D" w:rsidRDefault="001F030D" w:rsidP="001F030D">
      <w:pPr>
        <w:spacing w:afterLines="30" w:after="93" w:line="120" w:lineRule="atLeast"/>
        <w:rPr>
          <w:rFonts w:ascii="Montserrat" w:hAnsi="Montserrat"/>
          <w:b/>
          <w:bCs/>
          <w:color w:val="606060"/>
          <w:sz w:val="27"/>
          <w:szCs w:val="27"/>
        </w:rPr>
      </w:pPr>
      <w:r>
        <w:rPr>
          <w:rFonts w:ascii="Montserrat" w:hAnsi="Montserrat"/>
          <w:b/>
          <w:bCs/>
          <w:color w:val="606060"/>
          <w:sz w:val="27"/>
          <w:szCs w:val="27"/>
        </w:rPr>
        <w:lastRenderedPageBreak/>
        <w:t>Registration Fee</w:t>
      </w:r>
      <w:r w:rsidRPr="00043F1D">
        <w:rPr>
          <w:rFonts w:ascii="Montserrat" w:hAnsi="Montserrat"/>
          <w:b/>
          <w:bCs/>
          <w:color w:val="606060"/>
          <w:sz w:val="27"/>
          <w:szCs w:val="27"/>
        </w:rPr>
        <w:t xml:space="preserve"> Information</w:t>
      </w:r>
    </w:p>
    <w:p w14:paraId="0C1F2CF1" w14:textId="46249870" w:rsidR="001F030D" w:rsidRPr="001F030D" w:rsidRDefault="001F030D" w:rsidP="001F030D">
      <w:pPr>
        <w:spacing w:afterLines="20" w:after="62"/>
        <w:rPr>
          <w:rFonts w:cstheme="minorHAnsi"/>
          <w:b/>
          <w:sz w:val="24"/>
          <w:szCs w:val="24"/>
        </w:rPr>
      </w:pPr>
      <w:r w:rsidRPr="001F030D">
        <w:rPr>
          <w:rFonts w:cstheme="minorHAnsi" w:hint="eastAsia"/>
          <w:b/>
          <w:sz w:val="24"/>
          <w:szCs w:val="24"/>
        </w:rPr>
        <w:t>P</w:t>
      </w:r>
      <w:r w:rsidRPr="001F030D">
        <w:rPr>
          <w:rFonts w:cstheme="minorHAnsi"/>
          <w:b/>
          <w:sz w:val="24"/>
          <w:szCs w:val="24"/>
        </w:rPr>
        <w:t>articipant</w:t>
      </w:r>
    </w:p>
    <w:p w14:paraId="75BBB47B" w14:textId="77777777" w:rsidR="001F030D" w:rsidRPr="001F030D" w:rsidRDefault="001F030D" w:rsidP="001F030D">
      <w:pPr>
        <w:spacing w:afterLines="20" w:after="62"/>
        <w:rPr>
          <w:rFonts w:cstheme="minorHAnsi"/>
          <w:sz w:val="24"/>
          <w:szCs w:val="24"/>
        </w:rPr>
      </w:pPr>
      <w:r w:rsidRPr="001F030D">
        <w:rPr>
          <w:rFonts w:cstheme="minorHAnsi" w:hint="eastAsia"/>
          <w:sz w:val="24"/>
          <w:szCs w:val="24"/>
        </w:rPr>
        <w:t>T</w:t>
      </w:r>
      <w:r w:rsidRPr="001F030D">
        <w:rPr>
          <w:rFonts w:cstheme="minorHAnsi"/>
          <w:sz w:val="24"/>
          <w:szCs w:val="24"/>
        </w:rPr>
        <w:t>he following services are included in the registration fee:</w:t>
      </w:r>
    </w:p>
    <w:p w14:paraId="3D07CA1F" w14:textId="77777777" w:rsidR="001F030D" w:rsidRPr="001F030D" w:rsidRDefault="001F030D" w:rsidP="001F030D">
      <w:pPr>
        <w:pStyle w:val="a6"/>
        <w:numPr>
          <w:ilvl w:val="0"/>
          <w:numId w:val="5"/>
        </w:numPr>
        <w:spacing w:afterLines="20" w:after="62"/>
        <w:ind w:firstLineChars="0"/>
        <w:rPr>
          <w:rFonts w:cstheme="minorHAnsi"/>
          <w:sz w:val="24"/>
          <w:szCs w:val="24"/>
        </w:rPr>
      </w:pPr>
      <w:r w:rsidRPr="001F030D">
        <w:rPr>
          <w:rFonts w:cstheme="minorHAnsi"/>
          <w:sz w:val="24"/>
          <w:szCs w:val="24"/>
        </w:rPr>
        <w:t>Access to all scientific sessions</w:t>
      </w:r>
    </w:p>
    <w:p w14:paraId="6EE1CF6A" w14:textId="77777777" w:rsidR="001F030D" w:rsidRPr="001F030D" w:rsidRDefault="001F030D" w:rsidP="001F030D">
      <w:pPr>
        <w:pStyle w:val="a6"/>
        <w:numPr>
          <w:ilvl w:val="0"/>
          <w:numId w:val="5"/>
        </w:numPr>
        <w:spacing w:afterLines="20" w:after="62"/>
        <w:ind w:firstLineChars="0"/>
        <w:rPr>
          <w:rFonts w:cstheme="minorHAnsi"/>
          <w:sz w:val="24"/>
          <w:szCs w:val="24"/>
        </w:rPr>
      </w:pPr>
      <w:r w:rsidRPr="001F030D">
        <w:rPr>
          <w:rFonts w:cstheme="minorHAnsi"/>
          <w:sz w:val="24"/>
          <w:szCs w:val="24"/>
        </w:rPr>
        <w:t>Access to commercial exhibition</w:t>
      </w:r>
    </w:p>
    <w:p w14:paraId="67DF12A3" w14:textId="77777777" w:rsidR="001F030D" w:rsidRPr="001F030D" w:rsidRDefault="001F030D" w:rsidP="001F030D">
      <w:pPr>
        <w:pStyle w:val="a6"/>
        <w:numPr>
          <w:ilvl w:val="0"/>
          <w:numId w:val="5"/>
        </w:numPr>
        <w:spacing w:afterLines="20" w:after="62"/>
        <w:ind w:firstLineChars="0"/>
        <w:rPr>
          <w:rFonts w:cstheme="minorHAnsi"/>
          <w:sz w:val="24"/>
          <w:szCs w:val="24"/>
        </w:rPr>
      </w:pPr>
      <w:r w:rsidRPr="001F030D">
        <w:rPr>
          <w:rFonts w:cstheme="minorHAnsi"/>
          <w:sz w:val="24"/>
          <w:szCs w:val="24"/>
        </w:rPr>
        <w:t>Access to poster exhibition</w:t>
      </w:r>
    </w:p>
    <w:p w14:paraId="73DADE3D" w14:textId="77777777" w:rsidR="001F030D" w:rsidRPr="001F030D" w:rsidRDefault="001F030D" w:rsidP="001F030D">
      <w:pPr>
        <w:pStyle w:val="a6"/>
        <w:numPr>
          <w:ilvl w:val="0"/>
          <w:numId w:val="5"/>
        </w:numPr>
        <w:spacing w:afterLines="20" w:after="62"/>
        <w:ind w:firstLineChars="0"/>
        <w:rPr>
          <w:rFonts w:cstheme="minorHAnsi"/>
          <w:sz w:val="24"/>
          <w:szCs w:val="24"/>
        </w:rPr>
      </w:pPr>
      <w:r w:rsidRPr="001F030D">
        <w:rPr>
          <w:rFonts w:cstheme="minorHAnsi"/>
          <w:sz w:val="24"/>
          <w:szCs w:val="24"/>
        </w:rPr>
        <w:t>Coffee breaks</w:t>
      </w:r>
    </w:p>
    <w:p w14:paraId="2E8CC0FF" w14:textId="77777777" w:rsidR="001F030D" w:rsidRPr="001F030D" w:rsidRDefault="001F030D" w:rsidP="001F030D">
      <w:pPr>
        <w:pStyle w:val="a6"/>
        <w:numPr>
          <w:ilvl w:val="0"/>
          <w:numId w:val="5"/>
        </w:numPr>
        <w:spacing w:afterLines="20" w:after="62"/>
        <w:ind w:firstLineChars="0"/>
        <w:rPr>
          <w:rFonts w:cstheme="minorHAnsi"/>
          <w:sz w:val="24"/>
          <w:szCs w:val="24"/>
        </w:rPr>
      </w:pPr>
      <w:r w:rsidRPr="001F030D">
        <w:rPr>
          <w:rFonts w:cstheme="minorHAnsi"/>
          <w:sz w:val="24"/>
          <w:szCs w:val="24"/>
        </w:rPr>
        <w:t>Right to participate in the excursions of the program</w:t>
      </w:r>
    </w:p>
    <w:p w14:paraId="68D4D3C5" w14:textId="77777777" w:rsidR="001F030D" w:rsidRPr="001F030D" w:rsidRDefault="001F030D" w:rsidP="001F030D">
      <w:pPr>
        <w:pStyle w:val="a6"/>
        <w:numPr>
          <w:ilvl w:val="0"/>
          <w:numId w:val="5"/>
        </w:numPr>
        <w:spacing w:afterLines="20" w:after="62"/>
        <w:ind w:firstLineChars="0"/>
        <w:rPr>
          <w:rFonts w:cstheme="minorHAnsi"/>
          <w:sz w:val="24"/>
          <w:szCs w:val="24"/>
        </w:rPr>
      </w:pPr>
      <w:r w:rsidRPr="001F030D">
        <w:rPr>
          <w:rFonts w:cstheme="minorHAnsi"/>
          <w:sz w:val="24"/>
          <w:szCs w:val="24"/>
        </w:rPr>
        <w:t>Full conference material</w:t>
      </w:r>
    </w:p>
    <w:p w14:paraId="240C228F" w14:textId="0DAEE607" w:rsidR="001F030D" w:rsidRPr="00562027" w:rsidRDefault="001F030D" w:rsidP="00562027">
      <w:pPr>
        <w:pStyle w:val="a6"/>
        <w:numPr>
          <w:ilvl w:val="0"/>
          <w:numId w:val="5"/>
        </w:numPr>
        <w:spacing w:afterLines="20" w:after="62"/>
        <w:ind w:firstLineChars="0"/>
        <w:rPr>
          <w:rFonts w:cstheme="minorHAnsi"/>
          <w:sz w:val="24"/>
          <w:szCs w:val="24"/>
        </w:rPr>
      </w:pPr>
      <w:r w:rsidRPr="001F030D">
        <w:rPr>
          <w:rFonts w:cstheme="minorHAnsi"/>
          <w:sz w:val="24"/>
          <w:szCs w:val="24"/>
        </w:rPr>
        <w:t>Invitation to Conference Dinner</w:t>
      </w:r>
    </w:p>
    <w:p w14:paraId="6A726107" w14:textId="0212BDE8" w:rsidR="001F030D" w:rsidRPr="00562027" w:rsidRDefault="001F030D" w:rsidP="001F030D">
      <w:pPr>
        <w:pStyle w:val="a6"/>
        <w:spacing w:afterLines="20" w:after="62"/>
        <w:ind w:firstLineChars="0" w:firstLine="0"/>
        <w:rPr>
          <w:rFonts w:cstheme="minorHAnsi"/>
          <w:b/>
          <w:sz w:val="24"/>
          <w:szCs w:val="24"/>
        </w:rPr>
      </w:pPr>
      <w:r w:rsidRPr="00562027">
        <w:rPr>
          <w:rFonts w:cstheme="minorHAnsi" w:hint="eastAsia"/>
          <w:b/>
          <w:sz w:val="24"/>
          <w:szCs w:val="24"/>
        </w:rPr>
        <w:t>A</w:t>
      </w:r>
      <w:r w:rsidRPr="00562027">
        <w:rPr>
          <w:rFonts w:cstheme="minorHAnsi"/>
          <w:b/>
          <w:sz w:val="24"/>
          <w:szCs w:val="24"/>
        </w:rPr>
        <w:t>ccompanying person</w:t>
      </w:r>
    </w:p>
    <w:p w14:paraId="60DA3014" w14:textId="02838350" w:rsidR="001F030D" w:rsidRDefault="001F030D" w:rsidP="001F030D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 following services are included in the registration fee:</w:t>
      </w:r>
    </w:p>
    <w:p w14:paraId="0A514B37" w14:textId="7B89CB1E" w:rsidR="001F030D" w:rsidRDefault="001F030D" w:rsidP="001F030D">
      <w:pPr>
        <w:pStyle w:val="a6"/>
        <w:numPr>
          <w:ilvl w:val="0"/>
          <w:numId w:val="5"/>
        </w:numPr>
        <w:spacing w:afterLines="20" w:after="62"/>
        <w:ind w:firstLineChars="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I</w:t>
      </w:r>
      <w:r>
        <w:rPr>
          <w:rFonts w:cstheme="minorHAnsi"/>
          <w:sz w:val="24"/>
          <w:szCs w:val="24"/>
        </w:rPr>
        <w:t>nvitation to the Welcome Reception</w:t>
      </w:r>
    </w:p>
    <w:p w14:paraId="704243CB" w14:textId="09BB410F" w:rsidR="001F030D" w:rsidRDefault="001F030D" w:rsidP="001F030D">
      <w:pPr>
        <w:pStyle w:val="a6"/>
        <w:numPr>
          <w:ilvl w:val="0"/>
          <w:numId w:val="5"/>
        </w:numPr>
        <w:spacing w:afterLines="20" w:after="62"/>
        <w:ind w:firstLineChars="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I</w:t>
      </w:r>
      <w:r>
        <w:rPr>
          <w:rFonts w:cstheme="minorHAnsi"/>
          <w:sz w:val="24"/>
          <w:szCs w:val="24"/>
        </w:rPr>
        <w:t>nvitation to the conference dinner</w:t>
      </w:r>
    </w:p>
    <w:p w14:paraId="6FBB9DDC" w14:textId="77777777" w:rsidR="00562027" w:rsidRDefault="00562027" w:rsidP="00562027">
      <w:pPr>
        <w:pStyle w:val="a6"/>
        <w:spacing w:afterLines="20" w:after="62"/>
        <w:ind w:left="420" w:firstLineChars="0" w:firstLine="0"/>
        <w:rPr>
          <w:rFonts w:cstheme="minorHAnsi"/>
          <w:sz w:val="24"/>
          <w:szCs w:val="24"/>
        </w:rPr>
      </w:pPr>
    </w:p>
    <w:p w14:paraId="1FBA3481" w14:textId="0DCC98FD" w:rsidR="00562027" w:rsidRPr="00562027" w:rsidRDefault="00562027" w:rsidP="00562027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</w:t>
      </w:r>
      <w:r>
        <w:rPr>
          <w:rFonts w:cstheme="minorHAnsi"/>
          <w:sz w:val="24"/>
          <w:szCs w:val="24"/>
        </w:rPr>
        <w:t>lease choose the type of participant you want to register as: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  <w:gridCol w:w="2126"/>
        <w:gridCol w:w="759"/>
      </w:tblGrid>
      <w:tr w:rsidR="00DF49A7" w:rsidRPr="00990C05" w14:paraId="3091DE98" w14:textId="7CCB7693" w:rsidTr="003371C6">
        <w:trPr>
          <w:trHeight w:val="680"/>
        </w:trPr>
        <w:tc>
          <w:tcPr>
            <w:tcW w:w="8522" w:type="dxa"/>
            <w:gridSpan w:val="4"/>
            <w:shd w:val="clear" w:color="auto" w:fill="595959" w:themeFill="text1" w:themeFillTint="A6"/>
            <w:vAlign w:val="center"/>
          </w:tcPr>
          <w:p w14:paraId="2490E7A1" w14:textId="18D35F8D" w:rsidR="00DF49A7" w:rsidRPr="00990C05" w:rsidRDefault="00DF49A7" w:rsidP="00B86289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Registration Fee (by US dollar)</w:t>
            </w:r>
            <w:r w:rsidR="001F030D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 xml:space="preserve"> *</w:t>
            </w:r>
          </w:p>
        </w:tc>
      </w:tr>
      <w:tr w:rsidR="00D827BE" w:rsidRPr="00990C05" w14:paraId="36C40E15" w14:textId="6612D9A3" w:rsidTr="00567240">
        <w:trPr>
          <w:trHeight w:val="20"/>
        </w:trPr>
        <w:tc>
          <w:tcPr>
            <w:tcW w:w="7763" w:type="dxa"/>
            <w:gridSpan w:val="3"/>
            <w:shd w:val="clear" w:color="auto" w:fill="FFFFFF" w:themeFill="background1"/>
            <w:vAlign w:val="center"/>
          </w:tcPr>
          <w:p w14:paraId="671549FB" w14:textId="77777777" w:rsidR="00D827BE" w:rsidRPr="00567240" w:rsidRDefault="00D827BE" w:rsidP="000E35B0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"/>
                <w:szCs w:val="24"/>
              </w:rPr>
            </w:pPr>
          </w:p>
        </w:tc>
        <w:tc>
          <w:tcPr>
            <w:tcW w:w="759" w:type="dxa"/>
            <w:shd w:val="clear" w:color="auto" w:fill="FFFFFF" w:themeFill="background1"/>
          </w:tcPr>
          <w:p w14:paraId="7C342D5C" w14:textId="77777777" w:rsidR="00D827BE" w:rsidRPr="00990C05" w:rsidRDefault="00D827BE" w:rsidP="000E35B0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18"/>
                <w:szCs w:val="24"/>
              </w:rPr>
            </w:pPr>
          </w:p>
        </w:tc>
      </w:tr>
      <w:tr w:rsidR="00D827BE" w:rsidRPr="00990C05" w14:paraId="41BE400F" w14:textId="78BD18E1" w:rsidTr="00D52C13">
        <w:trPr>
          <w:trHeight w:val="454"/>
        </w:trPr>
        <w:tc>
          <w:tcPr>
            <w:tcW w:w="2660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168747DA" w14:textId="77777777" w:rsidR="00D827BE" w:rsidRPr="00990C05" w:rsidRDefault="00D827BE" w:rsidP="000E35B0">
            <w:pPr>
              <w:rPr>
                <w:rFonts w:asciiTheme="majorHAnsi" w:hAnsiTheme="majorHAnsi" w:cstheme="minorHAnsi"/>
                <w:color w:val="C0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6D78053" w14:textId="15BC1D7E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Early Bird (</w:t>
            </w:r>
            <w:r w:rsidR="00D52C13" w:rsidRPr="00990C05">
              <w:rPr>
                <w:rFonts w:asciiTheme="majorHAnsi" w:hAnsiTheme="majorHAnsi" w:cstheme="minorHAnsi"/>
                <w:sz w:val="24"/>
                <w:szCs w:val="24"/>
              </w:rPr>
              <w:t>Ends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30</w:t>
            </w:r>
            <w:r w:rsidRPr="00990C05">
              <w:rPr>
                <w:rFonts w:asciiTheme="majorHAnsi" w:hAnsiTheme="majorHAnsi" w:cstheme="minorHAnsi"/>
                <w:sz w:val="24"/>
                <w:szCs w:val="24"/>
                <w:vertAlign w:val="superscript"/>
              </w:rPr>
              <w:t>th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June)</w:t>
            </w:r>
          </w:p>
        </w:tc>
        <w:tc>
          <w:tcPr>
            <w:tcW w:w="2126" w:type="dxa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EDC3A87" w14:textId="63154645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Standard Fee</w:t>
            </w:r>
          </w:p>
        </w:tc>
        <w:tc>
          <w:tcPr>
            <w:tcW w:w="759" w:type="dxa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097076B0" w14:textId="77777777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D827BE" w:rsidRPr="00990C05" w14:paraId="20AF5896" w14:textId="3A85F6A9" w:rsidTr="00D52C13">
        <w:trPr>
          <w:trHeight w:val="454"/>
        </w:trPr>
        <w:tc>
          <w:tcPr>
            <w:tcW w:w="2660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1A5D04B0" w14:textId="406E79B3" w:rsidR="00D827BE" w:rsidRPr="00990C05" w:rsidRDefault="00D827BE" w:rsidP="000E35B0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Full – Non-member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D72190D" w14:textId="2549E29E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340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D898B3B" w14:textId="39911518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370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40547821" w14:textId="10E6534D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D827BE" w:rsidRPr="00990C05" w14:paraId="45A8D3F3" w14:textId="03914F73" w:rsidTr="00D52C13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01E6399A" w14:textId="5C7B60A7" w:rsidR="00D827BE" w:rsidRPr="00990C05" w:rsidRDefault="00D827BE" w:rsidP="000E35B0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Full – Member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AC17BA3" w14:textId="15BBB4A7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320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83C8AE1" w14:textId="50E80DBF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340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78A1B0DC" w14:textId="6F16783A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D827BE" w:rsidRPr="00990C05" w14:paraId="40F8B185" w14:textId="6E0AF010" w:rsidTr="00D52C13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78D7E592" w14:textId="48C96480" w:rsidR="00D827BE" w:rsidRPr="00990C05" w:rsidRDefault="00D827BE" w:rsidP="000E35B0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Student – Non-member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82DA490" w14:textId="31EE6156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220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D8EF925" w14:textId="677E8E6B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240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34A897AA" w14:textId="4C0F3F4F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D827BE" w:rsidRPr="00990C05" w14:paraId="4CBF50B3" w14:textId="42CF265B" w:rsidTr="00D52C13">
        <w:trPr>
          <w:trHeight w:val="510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1FBF142F" w14:textId="711FAD00" w:rsidR="00D827BE" w:rsidRPr="00990C05" w:rsidRDefault="00D827BE" w:rsidP="000E35B0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Student – Member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28B6BCB" w14:textId="418135A3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190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07612E3" w14:textId="12933C40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210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1FFF437B" w14:textId="7FFC8573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D827BE" w:rsidRPr="00990C05" w14:paraId="72825176" w14:textId="1ECC9808" w:rsidTr="00D52C13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6287D2BF" w14:textId="311B1A53" w:rsidR="00D827BE" w:rsidRPr="00990C05" w:rsidRDefault="00D827BE" w:rsidP="000E35B0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Exhibitors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FDBDDF6" w14:textId="2E3B0FBC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250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FACC806" w14:textId="6EC535A9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270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29F13649" w14:textId="15987F1F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D827BE" w:rsidRPr="00990C05" w14:paraId="0B64BE8A" w14:textId="25BC5E05" w:rsidTr="00ED2DEC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0C7C206B" w14:textId="62A617B2" w:rsidR="00D827BE" w:rsidRPr="00990C05" w:rsidRDefault="00D827BE" w:rsidP="000E35B0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Accompanying Person</w:t>
            </w:r>
          </w:p>
        </w:tc>
        <w:tc>
          <w:tcPr>
            <w:tcW w:w="297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BD5A40A" w14:textId="5356D437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120</w:t>
            </w:r>
          </w:p>
        </w:tc>
        <w:tc>
          <w:tcPr>
            <w:tcW w:w="2126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0F468CA" w14:textId="78D74A7B" w:rsidR="00D827BE" w:rsidRPr="00990C05" w:rsidRDefault="00D827BE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150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466FB4F1" w14:textId="5D0DE19D" w:rsidR="00D827BE" w:rsidRPr="00990C05" w:rsidRDefault="00ED2DEC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ED2DEC" w:rsidRPr="00990C05" w14:paraId="50B0786D" w14:textId="77777777" w:rsidTr="00B11064">
        <w:trPr>
          <w:trHeight w:val="454"/>
        </w:trPr>
        <w:tc>
          <w:tcPr>
            <w:tcW w:w="266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14:paraId="2EF4E573" w14:textId="7813C01C" w:rsidR="00ED2DEC" w:rsidRPr="00990C05" w:rsidRDefault="00ED2DEC" w:rsidP="000E35B0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I want to become an IACSS-Member </w:t>
            </w:r>
          </w:p>
        </w:tc>
        <w:tc>
          <w:tcPr>
            <w:tcW w:w="5103" w:type="dxa"/>
            <w:gridSpan w:val="2"/>
            <w:tcBorders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24C8FC9" w14:textId="117A5AB1" w:rsidR="00ED2DEC" w:rsidRPr="00990C05" w:rsidRDefault="00ED2DEC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20</w:t>
            </w:r>
          </w:p>
        </w:tc>
        <w:tc>
          <w:tcPr>
            <w:tcW w:w="759" w:type="dxa"/>
            <w:tcBorders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14:paraId="7E34F539" w14:textId="78953B18" w:rsidR="00ED2DEC" w:rsidRPr="00990C05" w:rsidRDefault="00ED2DEC" w:rsidP="00D827BE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</w:tbl>
    <w:p w14:paraId="27DF3915" w14:textId="77777777" w:rsidR="00761C67" w:rsidRDefault="00761C67" w:rsidP="00491A78">
      <w:pPr>
        <w:spacing w:afterLines="30" w:after="93" w:line="120" w:lineRule="atLeast"/>
        <w:rPr>
          <w:rFonts w:cstheme="minorHAnsi"/>
          <w:i/>
          <w:color w:val="808080" w:themeColor="background1" w:themeShade="80"/>
          <w:sz w:val="22"/>
          <w:szCs w:val="24"/>
        </w:rPr>
      </w:pPr>
    </w:p>
    <w:p w14:paraId="0C38837B" w14:textId="4A89E9E8" w:rsidR="00491A78" w:rsidRPr="00491A78" w:rsidRDefault="00491A78" w:rsidP="00491A78">
      <w:pPr>
        <w:spacing w:afterLines="30" w:after="93" w:line="120" w:lineRule="atLeast"/>
        <w:rPr>
          <w:rFonts w:cstheme="minorHAnsi"/>
          <w:i/>
          <w:color w:val="808080" w:themeColor="background1" w:themeShade="80"/>
          <w:sz w:val="22"/>
          <w:szCs w:val="24"/>
        </w:rPr>
      </w:pPr>
      <w:r>
        <w:rPr>
          <w:rFonts w:cstheme="minorHAnsi"/>
          <w:i/>
          <w:color w:val="808080" w:themeColor="background1" w:themeShade="80"/>
          <w:sz w:val="22"/>
          <w:szCs w:val="24"/>
        </w:rPr>
        <w:t>*</w:t>
      </w:r>
      <w:r w:rsidRPr="00491A78">
        <w:rPr>
          <w:rFonts w:cstheme="minorHAnsi" w:hint="eastAsia"/>
          <w:i/>
          <w:color w:val="808080" w:themeColor="background1" w:themeShade="80"/>
          <w:sz w:val="22"/>
          <w:szCs w:val="24"/>
        </w:rPr>
        <w:t>E</w:t>
      </w:r>
      <w:r w:rsidRPr="00491A78">
        <w:rPr>
          <w:rFonts w:cstheme="minorHAnsi"/>
          <w:i/>
          <w:color w:val="808080" w:themeColor="background1" w:themeShade="80"/>
          <w:sz w:val="22"/>
          <w:szCs w:val="24"/>
        </w:rPr>
        <w:t>arly-bird registration ends 30.06 2023</w:t>
      </w:r>
    </w:p>
    <w:p w14:paraId="35708353" w14:textId="1461EFC8" w:rsidR="00ED2DEC" w:rsidRDefault="00ED2DEC" w:rsidP="007524FB">
      <w:pPr>
        <w:spacing w:line="120" w:lineRule="atLeast"/>
        <w:rPr>
          <w:rFonts w:cstheme="minorHAnsi"/>
          <w:i/>
          <w:color w:val="808080" w:themeColor="background1" w:themeShade="80"/>
          <w:sz w:val="22"/>
          <w:szCs w:val="24"/>
        </w:rPr>
      </w:pPr>
      <w:r w:rsidRPr="001C494A">
        <w:rPr>
          <w:rFonts w:cstheme="minorHAnsi" w:hint="eastAsia"/>
          <w:i/>
          <w:color w:val="808080" w:themeColor="background1" w:themeShade="80"/>
          <w:sz w:val="22"/>
          <w:szCs w:val="24"/>
        </w:rPr>
        <w:t>N</w:t>
      </w:r>
      <w:r w:rsidRPr="001C494A">
        <w:rPr>
          <w:rFonts w:cstheme="minorHAnsi"/>
          <w:i/>
          <w:color w:val="808080" w:themeColor="background1" w:themeShade="80"/>
          <w:sz w:val="22"/>
          <w:szCs w:val="24"/>
        </w:rPr>
        <w:t>ote: Non-members have the opportunity to become an IACSS-member</w:t>
      </w:r>
      <w:r w:rsidR="001C494A" w:rsidRPr="001C494A">
        <w:rPr>
          <w:rFonts w:cstheme="minorHAnsi"/>
          <w:i/>
          <w:color w:val="808080" w:themeColor="background1" w:themeShade="80"/>
          <w:sz w:val="22"/>
          <w:szCs w:val="24"/>
        </w:rPr>
        <w:t xml:space="preserve"> at no additional cost</w:t>
      </w:r>
      <w:r w:rsidRPr="001C494A">
        <w:rPr>
          <w:rFonts w:cstheme="minorHAnsi"/>
          <w:i/>
          <w:color w:val="808080" w:themeColor="background1" w:themeShade="80"/>
          <w:sz w:val="22"/>
          <w:szCs w:val="24"/>
        </w:rPr>
        <w:t xml:space="preserve"> </w:t>
      </w:r>
      <w:r w:rsidR="001C494A" w:rsidRPr="001C494A">
        <w:rPr>
          <w:rFonts w:cstheme="minorHAnsi"/>
          <w:i/>
          <w:color w:val="808080" w:themeColor="background1" w:themeShade="80"/>
          <w:sz w:val="22"/>
          <w:szCs w:val="24"/>
        </w:rPr>
        <w:t>(please select “I want to become a IACSS-Member” with “Full-Member”</w:t>
      </w:r>
      <w:r w:rsidR="00A746D6">
        <w:rPr>
          <w:rFonts w:cstheme="minorHAnsi"/>
          <w:i/>
          <w:color w:val="808080" w:themeColor="background1" w:themeShade="80"/>
          <w:sz w:val="22"/>
          <w:szCs w:val="24"/>
        </w:rPr>
        <w:t xml:space="preserve"> </w:t>
      </w:r>
      <w:proofErr w:type="gramStart"/>
      <w:r w:rsidR="001C494A" w:rsidRPr="001C494A">
        <w:rPr>
          <w:rFonts w:cstheme="minorHAnsi"/>
          <w:i/>
          <w:color w:val="808080" w:themeColor="background1" w:themeShade="80"/>
          <w:sz w:val="22"/>
          <w:szCs w:val="24"/>
        </w:rPr>
        <w:t>/</w:t>
      </w:r>
      <w:r w:rsidR="00F35FF0">
        <w:rPr>
          <w:rFonts w:cstheme="minorHAnsi"/>
          <w:i/>
          <w:color w:val="808080" w:themeColor="background1" w:themeShade="80"/>
          <w:sz w:val="22"/>
          <w:szCs w:val="24"/>
        </w:rPr>
        <w:t xml:space="preserve"> </w:t>
      </w:r>
      <w:r w:rsidR="001C494A" w:rsidRPr="001C494A">
        <w:rPr>
          <w:rFonts w:cstheme="minorHAnsi"/>
          <w:i/>
          <w:color w:val="808080" w:themeColor="background1" w:themeShade="80"/>
          <w:sz w:val="22"/>
          <w:szCs w:val="24"/>
        </w:rPr>
        <w:t>”Student</w:t>
      </w:r>
      <w:proofErr w:type="gramEnd"/>
      <w:r w:rsidR="001C494A" w:rsidRPr="001C494A">
        <w:rPr>
          <w:rFonts w:cstheme="minorHAnsi"/>
          <w:i/>
          <w:color w:val="808080" w:themeColor="background1" w:themeShade="80"/>
          <w:sz w:val="22"/>
          <w:szCs w:val="24"/>
        </w:rPr>
        <w:t>-Member” for this purpose).</w:t>
      </w:r>
    </w:p>
    <w:p w14:paraId="176B352C" w14:textId="77777777" w:rsidR="00043F1D" w:rsidRPr="007524FB" w:rsidRDefault="00043F1D" w:rsidP="007524FB">
      <w:pPr>
        <w:rPr>
          <w:rFonts w:cstheme="minorHAnsi" w:hint="eastAsia"/>
          <w:i/>
          <w:color w:val="808080" w:themeColor="background1" w:themeShade="80"/>
          <w:sz w:val="22"/>
          <w:szCs w:val="24"/>
        </w:rPr>
      </w:pPr>
    </w:p>
    <w:p w14:paraId="74CF25CC" w14:textId="691A7B65" w:rsidR="00043F1D" w:rsidRDefault="00043F1D" w:rsidP="00043F1D">
      <w:pPr>
        <w:spacing w:afterLines="30" w:after="93" w:line="120" w:lineRule="atLeast"/>
        <w:rPr>
          <w:rFonts w:ascii="Montserrat" w:hAnsi="Montserrat"/>
          <w:b/>
          <w:bCs/>
          <w:color w:val="606060"/>
          <w:sz w:val="27"/>
          <w:szCs w:val="27"/>
        </w:rPr>
      </w:pPr>
      <w:r w:rsidRPr="00043F1D">
        <w:rPr>
          <w:rFonts w:ascii="Montserrat" w:hAnsi="Montserrat" w:hint="eastAsia"/>
          <w:b/>
          <w:bCs/>
          <w:color w:val="606060"/>
          <w:sz w:val="27"/>
          <w:szCs w:val="27"/>
        </w:rPr>
        <w:lastRenderedPageBreak/>
        <w:t>P</w:t>
      </w:r>
      <w:r w:rsidRPr="00043F1D">
        <w:rPr>
          <w:rFonts w:ascii="Montserrat" w:hAnsi="Montserrat"/>
          <w:b/>
          <w:bCs/>
          <w:color w:val="606060"/>
          <w:sz w:val="27"/>
          <w:szCs w:val="27"/>
        </w:rPr>
        <w:t>ayment Information</w:t>
      </w:r>
    </w:p>
    <w:p w14:paraId="467D0E78" w14:textId="273B2A13" w:rsidR="007524FB" w:rsidRDefault="00043F1D" w:rsidP="00043F1D">
      <w:pPr>
        <w:spacing w:afterLines="30" w:after="93" w:line="120" w:lineRule="atLeast"/>
        <w:rPr>
          <w:rFonts w:cstheme="minorHAnsi"/>
          <w:sz w:val="24"/>
          <w:szCs w:val="24"/>
        </w:rPr>
      </w:pPr>
      <w:r w:rsidRPr="00A90628">
        <w:rPr>
          <w:rFonts w:cstheme="minorHAnsi" w:hint="eastAsia"/>
          <w:sz w:val="24"/>
          <w:szCs w:val="24"/>
        </w:rPr>
        <w:t>T</w:t>
      </w:r>
      <w:r w:rsidRPr="00A90628">
        <w:rPr>
          <w:rFonts w:cstheme="minorHAnsi"/>
          <w:sz w:val="24"/>
          <w:szCs w:val="24"/>
        </w:rPr>
        <w:t>he payment</w:t>
      </w:r>
      <w:r>
        <w:rPr>
          <w:rFonts w:cstheme="minorHAnsi"/>
          <w:sz w:val="24"/>
          <w:szCs w:val="24"/>
        </w:rPr>
        <w:t xml:space="preserve"> of </w:t>
      </w:r>
      <w:r>
        <w:rPr>
          <w:rFonts w:cstheme="minorHAnsi" w:hint="eastAsia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registration fee</w:t>
      </w:r>
      <w:r w:rsidRPr="00A90628">
        <w:rPr>
          <w:rFonts w:cstheme="minorHAnsi"/>
          <w:sz w:val="24"/>
          <w:szCs w:val="24"/>
        </w:rPr>
        <w:t xml:space="preserve"> will be done by bank transfer</w:t>
      </w:r>
      <w:r>
        <w:rPr>
          <w:rFonts w:cstheme="minorHAnsi"/>
          <w:sz w:val="24"/>
          <w:szCs w:val="24"/>
        </w:rPr>
        <w:t xml:space="preserve"> or Alipay</w:t>
      </w:r>
      <w:r w:rsidRPr="00A90628">
        <w:rPr>
          <w:rFonts w:cstheme="minorHAnsi"/>
          <w:sz w:val="24"/>
          <w:szCs w:val="24"/>
        </w:rPr>
        <w:t xml:space="preserve">. The </w:t>
      </w:r>
      <w:r>
        <w:rPr>
          <w:rFonts w:cstheme="minorHAnsi"/>
          <w:sz w:val="24"/>
          <w:szCs w:val="24"/>
        </w:rPr>
        <w:t xml:space="preserve">payment </w:t>
      </w:r>
      <w:r w:rsidRPr="00A90628">
        <w:rPr>
          <w:rFonts w:cstheme="minorHAnsi"/>
          <w:sz w:val="24"/>
          <w:szCs w:val="24"/>
        </w:rPr>
        <w:t>information is as follows:</w:t>
      </w:r>
      <w:bookmarkStart w:id="0" w:name="_GoBack"/>
      <w:bookmarkEnd w:id="0"/>
    </w:p>
    <w:p w14:paraId="23C9E47C" w14:textId="31697A70" w:rsidR="007524FB" w:rsidRPr="007524FB" w:rsidRDefault="007524FB" w:rsidP="007524FB">
      <w:pPr>
        <w:spacing w:line="120" w:lineRule="atLeast"/>
        <w:rPr>
          <w:rFonts w:cstheme="minorHAnsi" w:hint="eastAsia"/>
          <w:i/>
          <w:color w:val="808080" w:themeColor="background1" w:themeShade="80"/>
          <w:sz w:val="22"/>
          <w:szCs w:val="24"/>
        </w:rPr>
      </w:pPr>
      <w:r w:rsidRPr="007524FB">
        <w:rPr>
          <w:rFonts w:cstheme="minorHAnsi" w:hint="eastAsia"/>
          <w:i/>
          <w:color w:val="808080" w:themeColor="background1" w:themeShade="80"/>
          <w:sz w:val="22"/>
          <w:szCs w:val="24"/>
        </w:rPr>
        <w:t>Note</w:t>
      </w:r>
      <w:r w:rsidRPr="007524FB">
        <w:rPr>
          <w:rFonts w:cstheme="minorHAnsi"/>
          <w:i/>
          <w:color w:val="808080" w:themeColor="background1" w:themeShade="80"/>
          <w:sz w:val="22"/>
          <w:szCs w:val="24"/>
        </w:rPr>
        <w:t xml:space="preserve">: </w:t>
      </w:r>
      <w:r w:rsidRPr="007524FB">
        <w:rPr>
          <w:rFonts w:cstheme="minorHAnsi"/>
          <w:i/>
          <w:color w:val="808080" w:themeColor="background1" w:themeShade="80"/>
          <w:sz w:val="22"/>
          <w:szCs w:val="24"/>
        </w:rPr>
        <w:t xml:space="preserve">The first branch company of Hangzhou </w:t>
      </w:r>
      <w:proofErr w:type="spellStart"/>
      <w:r w:rsidRPr="007524FB">
        <w:rPr>
          <w:rFonts w:cstheme="minorHAnsi"/>
          <w:i/>
          <w:color w:val="808080" w:themeColor="background1" w:themeShade="80"/>
          <w:sz w:val="22"/>
          <w:szCs w:val="24"/>
        </w:rPr>
        <w:t>Zheda</w:t>
      </w:r>
      <w:proofErr w:type="spellEnd"/>
      <w:r w:rsidRPr="007524FB">
        <w:rPr>
          <w:rFonts w:cstheme="minorHAnsi"/>
          <w:i/>
          <w:color w:val="808080" w:themeColor="background1" w:themeShade="80"/>
          <w:sz w:val="22"/>
          <w:szCs w:val="24"/>
        </w:rPr>
        <w:t xml:space="preserve"> </w:t>
      </w:r>
      <w:proofErr w:type="spellStart"/>
      <w:r w:rsidRPr="007524FB">
        <w:rPr>
          <w:rFonts w:cstheme="minorHAnsi"/>
          <w:i/>
          <w:color w:val="808080" w:themeColor="background1" w:themeShade="80"/>
          <w:sz w:val="22"/>
          <w:szCs w:val="24"/>
        </w:rPr>
        <w:t>Tongli</w:t>
      </w:r>
      <w:proofErr w:type="spellEnd"/>
      <w:r w:rsidRPr="007524FB">
        <w:rPr>
          <w:rFonts w:cstheme="minorHAnsi"/>
          <w:i/>
          <w:color w:val="808080" w:themeColor="background1" w:themeShade="80"/>
          <w:sz w:val="22"/>
          <w:szCs w:val="24"/>
        </w:rPr>
        <w:t xml:space="preserve"> Logistics Group Co., Ltd</w:t>
      </w:r>
      <w:r w:rsidRPr="007524FB">
        <w:rPr>
          <w:rFonts w:cstheme="minorHAnsi"/>
          <w:i/>
          <w:color w:val="808080" w:themeColor="background1" w:themeShade="80"/>
          <w:sz w:val="22"/>
          <w:szCs w:val="24"/>
        </w:rPr>
        <w:t xml:space="preserve">. is </w:t>
      </w:r>
      <w:r w:rsidRPr="007524FB">
        <w:rPr>
          <w:rFonts w:cstheme="minorHAnsi" w:hint="eastAsia"/>
          <w:i/>
          <w:color w:val="808080" w:themeColor="background1" w:themeShade="80"/>
          <w:sz w:val="22"/>
          <w:szCs w:val="24"/>
        </w:rPr>
        <w:t>the</w:t>
      </w:r>
      <w:r w:rsidRPr="007524FB">
        <w:rPr>
          <w:rFonts w:cstheme="minorHAnsi"/>
          <w:i/>
          <w:color w:val="808080" w:themeColor="background1" w:themeShade="80"/>
          <w:sz w:val="22"/>
          <w:szCs w:val="24"/>
        </w:rPr>
        <w:t xml:space="preserve"> only wholly-owned logistics enterprise group under Z</w:t>
      </w:r>
      <w:r w:rsidRPr="007524FB">
        <w:rPr>
          <w:rFonts w:cstheme="minorHAnsi" w:hint="eastAsia"/>
          <w:i/>
          <w:color w:val="808080" w:themeColor="background1" w:themeShade="80"/>
          <w:sz w:val="22"/>
          <w:szCs w:val="24"/>
        </w:rPr>
        <w:t>hejian</w:t>
      </w:r>
      <w:r w:rsidRPr="007524FB">
        <w:rPr>
          <w:rFonts w:cstheme="minorHAnsi"/>
          <w:i/>
          <w:color w:val="808080" w:themeColor="background1" w:themeShade="80"/>
          <w:sz w:val="22"/>
          <w:szCs w:val="24"/>
        </w:rPr>
        <w:t>g University</w:t>
      </w:r>
      <w:r w:rsidR="00D16DDC">
        <w:rPr>
          <w:rFonts w:cstheme="minorHAnsi"/>
          <w:i/>
          <w:color w:val="808080" w:themeColor="background1" w:themeShade="80"/>
          <w:sz w:val="22"/>
          <w:szCs w:val="24"/>
        </w:rPr>
        <w:t>.</w:t>
      </w:r>
      <w:r w:rsidRPr="007524FB">
        <w:rPr>
          <w:rFonts w:cstheme="minorHAnsi"/>
          <w:i/>
          <w:color w:val="808080" w:themeColor="background1" w:themeShade="80"/>
          <w:sz w:val="22"/>
          <w:szCs w:val="24"/>
        </w:rPr>
        <w:t xml:space="preserve"> </w:t>
      </w:r>
      <w:r w:rsidR="00D16DDC">
        <w:rPr>
          <w:rFonts w:cstheme="minorHAnsi"/>
          <w:i/>
          <w:color w:val="808080" w:themeColor="background1" w:themeShade="80"/>
          <w:sz w:val="22"/>
          <w:szCs w:val="24"/>
        </w:rPr>
        <w:t>I</w:t>
      </w:r>
      <w:r w:rsidRPr="007524FB">
        <w:rPr>
          <w:rFonts w:cstheme="minorHAnsi"/>
          <w:i/>
          <w:color w:val="808080" w:themeColor="background1" w:themeShade="80"/>
          <w:sz w:val="22"/>
          <w:szCs w:val="24"/>
        </w:rPr>
        <w:t>t</w:t>
      </w:r>
      <w:r w:rsidR="00D16DDC">
        <w:rPr>
          <w:rFonts w:cstheme="minorHAnsi"/>
          <w:i/>
          <w:color w:val="808080" w:themeColor="background1" w:themeShade="80"/>
          <w:sz w:val="22"/>
          <w:szCs w:val="24"/>
        </w:rPr>
        <w:t xml:space="preserve"> </w:t>
      </w:r>
      <w:r w:rsidR="006048F0">
        <w:rPr>
          <w:rFonts w:cstheme="minorHAnsi"/>
          <w:i/>
          <w:color w:val="808080" w:themeColor="background1" w:themeShade="80"/>
          <w:sz w:val="22"/>
          <w:szCs w:val="24"/>
        </w:rPr>
        <w:t>serves as</w:t>
      </w:r>
      <w:r w:rsidRPr="007524FB">
        <w:rPr>
          <w:rFonts w:cstheme="minorHAnsi"/>
          <w:i/>
          <w:color w:val="808080" w:themeColor="background1" w:themeShade="80"/>
          <w:sz w:val="22"/>
          <w:szCs w:val="24"/>
        </w:rPr>
        <w:t xml:space="preserve"> the event management team of the IACSS 2023 conference.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DF49A7" w14:paraId="122AF6C8" w14:textId="77777777" w:rsidTr="00DF49A7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5AEEB1E1" w14:textId="5080A6B8" w:rsidR="00DF49A7" w:rsidRDefault="00043F1D" w:rsidP="00DF49A7">
            <w:pPr>
              <w:jc w:val="center"/>
              <w:rPr>
                <w:rFonts w:cstheme="minorHAnsi"/>
                <w:i/>
                <w:color w:val="808080" w:themeColor="background1" w:themeShade="80"/>
                <w:sz w:val="22"/>
                <w:szCs w:val="24"/>
              </w:rPr>
            </w:pPr>
            <w:r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Bank Transfer</w:t>
            </w:r>
            <w:r w:rsidR="00DF49A7" w:rsidRPr="00DF49A7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 xml:space="preserve"> Information</w:t>
            </w:r>
          </w:p>
        </w:tc>
      </w:tr>
      <w:tr w:rsidR="00043F1D" w:rsidRPr="00EB52CF" w14:paraId="6451ED0C" w14:textId="77777777" w:rsidTr="000E35B0">
        <w:tblPrEx>
          <w:tblBorders>
            <w:top w:val="single" w:sz="6" w:space="0" w:color="FFFFFF" w:themeColor="background1"/>
            <w:left w:val="single" w:sz="6" w:space="0" w:color="FFFFFF" w:themeColor="background1"/>
            <w:bottom w:val="single" w:sz="6" w:space="0" w:color="FFFFFF" w:themeColor="background1"/>
            <w:right w:val="single" w:sz="6" w:space="0" w:color="FFFFFF" w:themeColor="background1"/>
            <w:insideH w:val="single" w:sz="6" w:space="0" w:color="FFFFFF" w:themeColor="background1"/>
            <w:insideV w:val="single" w:sz="6" w:space="0" w:color="FFFFFF" w:themeColor="background1"/>
          </w:tblBorders>
          <w:shd w:val="clear" w:color="auto" w:fill="D9D9D9" w:themeFill="background1" w:themeFillShade="D9"/>
        </w:tblPrEx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1345BE1F" w14:textId="77777777" w:rsidR="00043F1D" w:rsidRPr="00EB52CF" w:rsidRDefault="00043F1D" w:rsidP="000E35B0">
            <w:pPr>
              <w:spacing w:afterLines="20" w:after="62"/>
              <w:rPr>
                <w:rFonts w:asciiTheme="majorHAnsi" w:hAnsiTheme="majorHAnsi" w:cstheme="minorHAnsi"/>
                <w:sz w:val="22"/>
                <w:szCs w:val="24"/>
              </w:rPr>
            </w:pPr>
            <w:r w:rsidRPr="00EB52CF">
              <w:rPr>
                <w:rFonts w:asciiTheme="majorHAnsi" w:hAnsiTheme="majorHAnsi"/>
                <w:sz w:val="22"/>
                <w:szCs w:val="28"/>
              </w:rPr>
              <w:t>Account Name</w:t>
            </w:r>
          </w:p>
        </w:tc>
        <w:tc>
          <w:tcPr>
            <w:tcW w:w="5862" w:type="dxa"/>
            <w:shd w:val="clear" w:color="auto" w:fill="D9D9D9" w:themeFill="background1" w:themeFillShade="D9"/>
            <w:vAlign w:val="center"/>
          </w:tcPr>
          <w:p w14:paraId="759B5D29" w14:textId="77777777" w:rsidR="00043F1D" w:rsidRPr="00EB52CF" w:rsidRDefault="00043F1D" w:rsidP="000E35B0">
            <w:pPr>
              <w:spacing w:afterLines="20" w:after="62"/>
              <w:rPr>
                <w:rFonts w:asciiTheme="majorHAnsi" w:hAnsiTheme="majorHAnsi" w:cstheme="minorHAnsi"/>
                <w:sz w:val="22"/>
                <w:szCs w:val="24"/>
              </w:rPr>
            </w:pPr>
            <w:r w:rsidRPr="00EB52CF">
              <w:rPr>
                <w:rFonts w:asciiTheme="majorHAnsi" w:hAnsiTheme="majorHAnsi"/>
                <w:sz w:val="22"/>
                <w:szCs w:val="28"/>
              </w:rPr>
              <w:t xml:space="preserve">The first branch company of Hangzhou </w:t>
            </w:r>
            <w:proofErr w:type="spellStart"/>
            <w:r w:rsidRPr="00EB52CF">
              <w:rPr>
                <w:rFonts w:asciiTheme="majorHAnsi" w:hAnsiTheme="majorHAnsi"/>
                <w:sz w:val="22"/>
                <w:szCs w:val="28"/>
              </w:rPr>
              <w:t>Zheda</w:t>
            </w:r>
            <w:proofErr w:type="spellEnd"/>
            <w:r w:rsidRPr="00EB52CF">
              <w:rPr>
                <w:rFonts w:asciiTheme="majorHAnsi" w:hAnsiTheme="majorHAnsi"/>
                <w:sz w:val="22"/>
                <w:szCs w:val="28"/>
              </w:rPr>
              <w:t xml:space="preserve"> </w:t>
            </w:r>
            <w:proofErr w:type="spellStart"/>
            <w:r w:rsidRPr="00EB52CF">
              <w:rPr>
                <w:rFonts w:asciiTheme="majorHAnsi" w:hAnsiTheme="majorHAnsi"/>
                <w:sz w:val="22"/>
                <w:szCs w:val="28"/>
              </w:rPr>
              <w:t>Tongli</w:t>
            </w:r>
            <w:proofErr w:type="spellEnd"/>
            <w:r w:rsidRPr="00EB52CF">
              <w:rPr>
                <w:rFonts w:asciiTheme="majorHAnsi" w:hAnsiTheme="majorHAnsi"/>
                <w:sz w:val="22"/>
                <w:szCs w:val="28"/>
              </w:rPr>
              <w:t xml:space="preserve"> Logistics Group Co., Ltd.</w:t>
            </w:r>
          </w:p>
        </w:tc>
      </w:tr>
      <w:tr w:rsidR="00043F1D" w:rsidRPr="00EB52CF" w14:paraId="787F7123" w14:textId="77777777" w:rsidTr="000E35B0">
        <w:tblPrEx>
          <w:tblBorders>
            <w:top w:val="single" w:sz="6" w:space="0" w:color="FFFFFF" w:themeColor="background1"/>
            <w:left w:val="single" w:sz="6" w:space="0" w:color="FFFFFF" w:themeColor="background1"/>
            <w:bottom w:val="single" w:sz="6" w:space="0" w:color="FFFFFF" w:themeColor="background1"/>
            <w:right w:val="single" w:sz="6" w:space="0" w:color="FFFFFF" w:themeColor="background1"/>
            <w:insideH w:val="single" w:sz="6" w:space="0" w:color="FFFFFF" w:themeColor="background1"/>
            <w:insideV w:val="single" w:sz="6" w:space="0" w:color="FFFFFF" w:themeColor="background1"/>
          </w:tblBorders>
          <w:shd w:val="clear" w:color="auto" w:fill="D9D9D9" w:themeFill="background1" w:themeFillShade="D9"/>
        </w:tblPrEx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35FFC8A4" w14:textId="77777777" w:rsidR="00043F1D" w:rsidRPr="00EB52CF" w:rsidRDefault="00043F1D" w:rsidP="000E35B0">
            <w:pPr>
              <w:spacing w:afterLines="20" w:after="62"/>
              <w:rPr>
                <w:rFonts w:asciiTheme="majorHAnsi" w:hAnsiTheme="majorHAnsi" w:cstheme="minorHAnsi"/>
                <w:sz w:val="22"/>
                <w:szCs w:val="24"/>
              </w:rPr>
            </w:pPr>
            <w:r w:rsidRPr="00EB52CF">
              <w:rPr>
                <w:rFonts w:asciiTheme="majorHAnsi" w:hAnsiTheme="majorHAnsi"/>
                <w:sz w:val="22"/>
                <w:szCs w:val="28"/>
              </w:rPr>
              <w:t>Account Number</w:t>
            </w:r>
          </w:p>
        </w:tc>
        <w:tc>
          <w:tcPr>
            <w:tcW w:w="5862" w:type="dxa"/>
            <w:shd w:val="clear" w:color="auto" w:fill="D9D9D9" w:themeFill="background1" w:themeFillShade="D9"/>
            <w:vAlign w:val="center"/>
          </w:tcPr>
          <w:p w14:paraId="30C108E8" w14:textId="77777777" w:rsidR="00043F1D" w:rsidRPr="00EB52CF" w:rsidRDefault="00043F1D" w:rsidP="000E35B0">
            <w:pPr>
              <w:spacing w:afterLines="20" w:after="62"/>
              <w:rPr>
                <w:rFonts w:asciiTheme="majorHAnsi" w:hAnsiTheme="majorHAnsi" w:cstheme="minorHAnsi"/>
                <w:sz w:val="22"/>
                <w:szCs w:val="24"/>
              </w:rPr>
            </w:pPr>
            <w:r w:rsidRPr="00EB52CF">
              <w:rPr>
                <w:rFonts w:asciiTheme="majorHAnsi" w:hAnsiTheme="majorHAnsi"/>
                <w:sz w:val="22"/>
                <w:szCs w:val="28"/>
              </w:rPr>
              <w:t>1202024609800116322</w:t>
            </w:r>
          </w:p>
        </w:tc>
      </w:tr>
      <w:tr w:rsidR="00043F1D" w:rsidRPr="00EB52CF" w14:paraId="358E192C" w14:textId="77777777" w:rsidTr="000E35B0">
        <w:tblPrEx>
          <w:tblBorders>
            <w:top w:val="single" w:sz="6" w:space="0" w:color="FFFFFF" w:themeColor="background1"/>
            <w:left w:val="single" w:sz="6" w:space="0" w:color="FFFFFF" w:themeColor="background1"/>
            <w:bottom w:val="single" w:sz="6" w:space="0" w:color="FFFFFF" w:themeColor="background1"/>
            <w:right w:val="single" w:sz="6" w:space="0" w:color="FFFFFF" w:themeColor="background1"/>
            <w:insideH w:val="single" w:sz="6" w:space="0" w:color="FFFFFF" w:themeColor="background1"/>
            <w:insideV w:val="single" w:sz="6" w:space="0" w:color="FFFFFF" w:themeColor="background1"/>
          </w:tblBorders>
          <w:shd w:val="clear" w:color="auto" w:fill="D9D9D9" w:themeFill="background1" w:themeFillShade="D9"/>
        </w:tblPrEx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4C244925" w14:textId="77777777" w:rsidR="00043F1D" w:rsidRPr="00EB52CF" w:rsidRDefault="00043F1D" w:rsidP="000E35B0">
            <w:pPr>
              <w:spacing w:afterLines="20" w:after="62"/>
              <w:rPr>
                <w:rFonts w:asciiTheme="majorHAnsi" w:hAnsiTheme="majorHAnsi" w:cstheme="minorHAnsi"/>
                <w:sz w:val="22"/>
                <w:szCs w:val="24"/>
              </w:rPr>
            </w:pPr>
            <w:r w:rsidRPr="00EB52CF">
              <w:rPr>
                <w:rFonts w:asciiTheme="majorHAnsi" w:hAnsiTheme="majorHAnsi"/>
                <w:sz w:val="22"/>
                <w:szCs w:val="28"/>
              </w:rPr>
              <w:t>Bank of Deposit</w:t>
            </w:r>
          </w:p>
        </w:tc>
        <w:tc>
          <w:tcPr>
            <w:tcW w:w="5862" w:type="dxa"/>
            <w:shd w:val="clear" w:color="auto" w:fill="D9D9D9" w:themeFill="background1" w:themeFillShade="D9"/>
            <w:vAlign w:val="center"/>
          </w:tcPr>
          <w:p w14:paraId="2716ECFB" w14:textId="77777777" w:rsidR="00043F1D" w:rsidRPr="00EB52CF" w:rsidRDefault="00043F1D" w:rsidP="000E35B0">
            <w:pPr>
              <w:spacing w:afterLines="20" w:after="62"/>
              <w:rPr>
                <w:rFonts w:asciiTheme="majorHAnsi" w:hAnsiTheme="majorHAnsi" w:cstheme="minorHAnsi"/>
                <w:sz w:val="22"/>
                <w:szCs w:val="24"/>
              </w:rPr>
            </w:pPr>
            <w:r w:rsidRPr="00EB52CF">
              <w:rPr>
                <w:rFonts w:asciiTheme="majorHAnsi" w:hAnsiTheme="majorHAnsi"/>
                <w:sz w:val="22"/>
                <w:szCs w:val="28"/>
              </w:rPr>
              <w:t>Industrial and Commercial Bank of China, Hangzhou ZJU Branch</w:t>
            </w:r>
          </w:p>
        </w:tc>
      </w:tr>
      <w:tr w:rsidR="00043F1D" w:rsidRPr="00EB52CF" w14:paraId="5DEAD4C3" w14:textId="77777777" w:rsidTr="000E35B0">
        <w:tblPrEx>
          <w:tblBorders>
            <w:top w:val="single" w:sz="6" w:space="0" w:color="FFFFFF" w:themeColor="background1"/>
            <w:left w:val="single" w:sz="6" w:space="0" w:color="FFFFFF" w:themeColor="background1"/>
            <w:bottom w:val="single" w:sz="6" w:space="0" w:color="FFFFFF" w:themeColor="background1"/>
            <w:right w:val="single" w:sz="6" w:space="0" w:color="FFFFFF" w:themeColor="background1"/>
            <w:insideH w:val="single" w:sz="6" w:space="0" w:color="FFFFFF" w:themeColor="background1"/>
            <w:insideV w:val="single" w:sz="6" w:space="0" w:color="FFFFFF" w:themeColor="background1"/>
          </w:tblBorders>
          <w:shd w:val="clear" w:color="auto" w:fill="D9D9D9" w:themeFill="background1" w:themeFillShade="D9"/>
        </w:tblPrEx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7688B79" w14:textId="77777777" w:rsidR="00043F1D" w:rsidRPr="00EB52CF" w:rsidRDefault="00043F1D" w:rsidP="000E35B0">
            <w:pPr>
              <w:spacing w:afterLines="20" w:after="62"/>
              <w:rPr>
                <w:rFonts w:asciiTheme="majorHAnsi" w:hAnsiTheme="majorHAnsi" w:cstheme="minorHAnsi"/>
                <w:sz w:val="22"/>
                <w:szCs w:val="24"/>
              </w:rPr>
            </w:pPr>
            <w:r w:rsidRPr="00EB52CF">
              <w:rPr>
                <w:rFonts w:asciiTheme="majorHAnsi" w:hAnsiTheme="majorHAnsi"/>
                <w:sz w:val="22"/>
                <w:szCs w:val="28"/>
              </w:rPr>
              <w:t>Legal Representative (Person in charge)</w:t>
            </w:r>
          </w:p>
        </w:tc>
        <w:tc>
          <w:tcPr>
            <w:tcW w:w="5862" w:type="dxa"/>
            <w:shd w:val="clear" w:color="auto" w:fill="D9D9D9" w:themeFill="background1" w:themeFillShade="D9"/>
            <w:vAlign w:val="center"/>
          </w:tcPr>
          <w:p w14:paraId="70BB564E" w14:textId="77777777" w:rsidR="00043F1D" w:rsidRPr="00EB52CF" w:rsidRDefault="00043F1D" w:rsidP="000E35B0">
            <w:pPr>
              <w:spacing w:afterLines="20" w:after="62"/>
              <w:rPr>
                <w:rFonts w:asciiTheme="majorHAnsi" w:hAnsiTheme="majorHAnsi" w:cstheme="minorHAnsi"/>
                <w:sz w:val="22"/>
                <w:szCs w:val="24"/>
              </w:rPr>
            </w:pPr>
            <w:proofErr w:type="spellStart"/>
            <w:r w:rsidRPr="00EB52CF">
              <w:rPr>
                <w:rFonts w:asciiTheme="majorHAnsi" w:hAnsiTheme="majorHAnsi"/>
                <w:sz w:val="22"/>
                <w:szCs w:val="28"/>
              </w:rPr>
              <w:t>Xiaohua</w:t>
            </w:r>
            <w:proofErr w:type="spellEnd"/>
            <w:r w:rsidRPr="00EB52CF">
              <w:rPr>
                <w:rFonts w:asciiTheme="majorHAnsi" w:hAnsiTheme="majorHAnsi"/>
                <w:sz w:val="22"/>
                <w:szCs w:val="28"/>
              </w:rPr>
              <w:t xml:space="preserve"> Xu</w:t>
            </w:r>
          </w:p>
        </w:tc>
      </w:tr>
      <w:tr w:rsidR="00043F1D" w:rsidRPr="00EB52CF" w14:paraId="4998586F" w14:textId="77777777" w:rsidTr="000E35B0">
        <w:tblPrEx>
          <w:tblBorders>
            <w:top w:val="single" w:sz="6" w:space="0" w:color="FFFFFF" w:themeColor="background1"/>
            <w:left w:val="single" w:sz="6" w:space="0" w:color="FFFFFF" w:themeColor="background1"/>
            <w:bottom w:val="single" w:sz="6" w:space="0" w:color="FFFFFF" w:themeColor="background1"/>
            <w:right w:val="single" w:sz="6" w:space="0" w:color="FFFFFF" w:themeColor="background1"/>
            <w:insideH w:val="single" w:sz="6" w:space="0" w:color="FFFFFF" w:themeColor="background1"/>
            <w:insideV w:val="single" w:sz="6" w:space="0" w:color="FFFFFF" w:themeColor="background1"/>
          </w:tblBorders>
          <w:shd w:val="clear" w:color="auto" w:fill="D9D9D9" w:themeFill="background1" w:themeFillShade="D9"/>
        </w:tblPrEx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14F1225F" w14:textId="77777777" w:rsidR="00043F1D" w:rsidRPr="00EB52CF" w:rsidRDefault="00043F1D" w:rsidP="000E35B0">
            <w:pPr>
              <w:spacing w:afterLines="20" w:after="62"/>
              <w:rPr>
                <w:rFonts w:asciiTheme="majorHAnsi" w:hAnsiTheme="majorHAnsi" w:cstheme="minorHAnsi"/>
                <w:sz w:val="22"/>
                <w:szCs w:val="24"/>
              </w:rPr>
            </w:pPr>
            <w:r w:rsidRPr="00EB52CF">
              <w:rPr>
                <w:rFonts w:asciiTheme="majorHAnsi" w:hAnsiTheme="majorHAnsi"/>
                <w:sz w:val="22"/>
                <w:szCs w:val="28"/>
              </w:rPr>
              <w:t>Basic Deposit Account No.</w:t>
            </w:r>
          </w:p>
        </w:tc>
        <w:tc>
          <w:tcPr>
            <w:tcW w:w="5862" w:type="dxa"/>
            <w:shd w:val="clear" w:color="auto" w:fill="D9D9D9" w:themeFill="background1" w:themeFillShade="D9"/>
            <w:vAlign w:val="center"/>
          </w:tcPr>
          <w:p w14:paraId="01C04EB6" w14:textId="77777777" w:rsidR="00043F1D" w:rsidRPr="00EB52CF" w:rsidRDefault="00043F1D" w:rsidP="000E35B0">
            <w:pPr>
              <w:spacing w:afterLines="20" w:after="62"/>
              <w:rPr>
                <w:rFonts w:asciiTheme="majorHAnsi" w:hAnsiTheme="majorHAnsi" w:cstheme="minorHAnsi"/>
                <w:sz w:val="22"/>
                <w:szCs w:val="24"/>
              </w:rPr>
            </w:pPr>
            <w:r w:rsidRPr="00EB52CF">
              <w:rPr>
                <w:rFonts w:asciiTheme="majorHAnsi" w:hAnsiTheme="majorHAnsi"/>
                <w:sz w:val="22"/>
                <w:szCs w:val="28"/>
              </w:rPr>
              <w:t>J3310164296801</w:t>
            </w:r>
          </w:p>
        </w:tc>
      </w:tr>
    </w:tbl>
    <w:p w14:paraId="7FF38764" w14:textId="073CF9F2" w:rsidR="00043F1D" w:rsidRPr="00530DC9" w:rsidRDefault="00043F1D" w:rsidP="00043F1D">
      <w:pPr>
        <w:rPr>
          <w:rFonts w:asciiTheme="majorHAnsi" w:hAnsiTheme="majorHAnsi" w:cstheme="minorHAnsi"/>
          <w:color w:val="FFFFFF" w:themeColor="background1"/>
          <w:sz w:val="20"/>
          <w:szCs w:val="24"/>
        </w:rPr>
      </w:pPr>
    </w:p>
    <w:tbl>
      <w:tblPr>
        <w:tblStyle w:val="a5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876"/>
        <w:gridCol w:w="5646"/>
      </w:tblGrid>
      <w:tr w:rsidR="00043F1D" w:rsidRPr="00EB52CF" w14:paraId="3355F465" w14:textId="77777777" w:rsidTr="00043F1D">
        <w:tc>
          <w:tcPr>
            <w:tcW w:w="8522" w:type="dxa"/>
            <w:gridSpan w:val="2"/>
            <w:shd w:val="clear" w:color="auto" w:fill="595959" w:themeFill="text1" w:themeFillTint="A6"/>
            <w:vAlign w:val="center"/>
          </w:tcPr>
          <w:p w14:paraId="011C3CD2" w14:textId="44126195" w:rsidR="00043F1D" w:rsidRPr="00EB52CF" w:rsidRDefault="00043F1D" w:rsidP="00043F1D">
            <w:pPr>
              <w:jc w:val="center"/>
              <w:rPr>
                <w:rFonts w:asciiTheme="majorHAnsi" w:hAnsiTheme="majorHAnsi"/>
                <w:sz w:val="22"/>
                <w:szCs w:val="28"/>
              </w:rPr>
            </w:pPr>
            <w:r w:rsidRPr="00043F1D">
              <w:rPr>
                <w:rFonts w:asciiTheme="majorHAnsi" w:hAnsiTheme="majorHAnsi" w:cstheme="minorHAnsi" w:hint="eastAsia"/>
                <w:color w:val="FFFFFF" w:themeColor="background1"/>
                <w:sz w:val="28"/>
                <w:szCs w:val="24"/>
              </w:rPr>
              <w:t>账户信息</w:t>
            </w:r>
          </w:p>
        </w:tc>
      </w:tr>
      <w:tr w:rsidR="00043F1D" w:rsidRPr="00EB52CF" w14:paraId="06061CB7" w14:textId="77777777" w:rsidTr="00AE07AE">
        <w:tc>
          <w:tcPr>
            <w:tcW w:w="2876" w:type="dxa"/>
            <w:shd w:val="clear" w:color="auto" w:fill="D9D9D9" w:themeFill="background1" w:themeFillShade="D9"/>
            <w:vAlign w:val="center"/>
          </w:tcPr>
          <w:p w14:paraId="08CF7CCC" w14:textId="36DF1764" w:rsidR="00043F1D" w:rsidRPr="00043F1D" w:rsidRDefault="00043F1D" w:rsidP="00AE07AE">
            <w:pPr>
              <w:spacing w:afterLines="20" w:after="62"/>
              <w:rPr>
                <w:rFonts w:asciiTheme="majorHAnsi" w:hAnsiTheme="majorHAnsi"/>
                <w:sz w:val="22"/>
                <w:szCs w:val="28"/>
              </w:rPr>
            </w:pPr>
            <w:r w:rsidRPr="00043F1D">
              <w:rPr>
                <w:rFonts w:asciiTheme="majorHAnsi" w:hAnsiTheme="majorHAnsi" w:hint="eastAsia"/>
                <w:sz w:val="22"/>
                <w:szCs w:val="28"/>
              </w:rPr>
              <w:t>单位名称</w:t>
            </w:r>
          </w:p>
        </w:tc>
        <w:tc>
          <w:tcPr>
            <w:tcW w:w="5646" w:type="dxa"/>
            <w:shd w:val="clear" w:color="auto" w:fill="D9D9D9" w:themeFill="background1" w:themeFillShade="D9"/>
            <w:vAlign w:val="center"/>
          </w:tcPr>
          <w:p w14:paraId="1AF36212" w14:textId="1C55D5A3" w:rsidR="00043F1D" w:rsidRPr="00043F1D" w:rsidRDefault="00043F1D" w:rsidP="00AE07AE">
            <w:pPr>
              <w:spacing w:afterLines="20" w:after="62"/>
              <w:rPr>
                <w:rFonts w:asciiTheme="majorHAnsi" w:hAnsiTheme="majorHAnsi"/>
                <w:sz w:val="22"/>
                <w:szCs w:val="28"/>
              </w:rPr>
            </w:pPr>
            <w:r w:rsidRPr="00043F1D">
              <w:rPr>
                <w:rFonts w:asciiTheme="majorHAnsi" w:hAnsiTheme="majorHAnsi" w:hint="eastAsia"/>
                <w:sz w:val="22"/>
                <w:szCs w:val="28"/>
              </w:rPr>
              <w:t>杭州浙大同力后勤集团有限公司第一分公司</w:t>
            </w:r>
          </w:p>
        </w:tc>
      </w:tr>
      <w:tr w:rsidR="00043F1D" w:rsidRPr="00EB52CF" w14:paraId="46C65956" w14:textId="77777777" w:rsidTr="00AE07AE">
        <w:tc>
          <w:tcPr>
            <w:tcW w:w="2876" w:type="dxa"/>
            <w:shd w:val="clear" w:color="auto" w:fill="D9D9D9" w:themeFill="background1" w:themeFillShade="D9"/>
            <w:vAlign w:val="center"/>
          </w:tcPr>
          <w:p w14:paraId="33885998" w14:textId="3227B1FD" w:rsidR="00043F1D" w:rsidRPr="00043F1D" w:rsidRDefault="00043F1D" w:rsidP="00AE07AE">
            <w:pPr>
              <w:spacing w:afterLines="20" w:after="62"/>
              <w:rPr>
                <w:rFonts w:asciiTheme="majorHAnsi" w:hAnsiTheme="majorHAnsi"/>
                <w:sz w:val="22"/>
                <w:szCs w:val="28"/>
              </w:rPr>
            </w:pPr>
            <w:r w:rsidRPr="00043F1D">
              <w:rPr>
                <w:rFonts w:asciiTheme="majorHAnsi" w:hAnsiTheme="majorHAnsi" w:hint="eastAsia"/>
                <w:sz w:val="22"/>
                <w:szCs w:val="28"/>
              </w:rPr>
              <w:t>银行账号</w:t>
            </w:r>
          </w:p>
        </w:tc>
        <w:tc>
          <w:tcPr>
            <w:tcW w:w="5646" w:type="dxa"/>
            <w:shd w:val="clear" w:color="auto" w:fill="D9D9D9" w:themeFill="background1" w:themeFillShade="D9"/>
            <w:vAlign w:val="center"/>
          </w:tcPr>
          <w:p w14:paraId="10E1F024" w14:textId="11F6FA44" w:rsidR="00043F1D" w:rsidRPr="00043F1D" w:rsidRDefault="00043F1D" w:rsidP="00AE07AE">
            <w:pPr>
              <w:spacing w:afterLines="20" w:after="62"/>
              <w:rPr>
                <w:rFonts w:asciiTheme="majorHAnsi" w:hAnsiTheme="majorHAnsi"/>
                <w:sz w:val="22"/>
                <w:szCs w:val="28"/>
              </w:rPr>
            </w:pPr>
            <w:r w:rsidRPr="00043F1D">
              <w:rPr>
                <w:rFonts w:asciiTheme="majorHAnsi" w:hAnsiTheme="majorHAnsi"/>
                <w:sz w:val="22"/>
                <w:szCs w:val="28"/>
              </w:rPr>
              <w:t>1202024609800116322</w:t>
            </w:r>
          </w:p>
        </w:tc>
      </w:tr>
      <w:tr w:rsidR="00043F1D" w:rsidRPr="00EB52CF" w14:paraId="788BC3CA" w14:textId="77777777" w:rsidTr="00AE07AE">
        <w:tc>
          <w:tcPr>
            <w:tcW w:w="2876" w:type="dxa"/>
            <w:shd w:val="clear" w:color="auto" w:fill="D9D9D9" w:themeFill="background1" w:themeFillShade="D9"/>
            <w:vAlign w:val="center"/>
          </w:tcPr>
          <w:p w14:paraId="425E244A" w14:textId="37E408F5" w:rsidR="00043F1D" w:rsidRPr="00043F1D" w:rsidRDefault="00043F1D" w:rsidP="00AE07AE">
            <w:pPr>
              <w:spacing w:afterLines="20" w:after="62"/>
              <w:rPr>
                <w:rFonts w:asciiTheme="majorHAnsi" w:hAnsiTheme="majorHAnsi"/>
                <w:sz w:val="22"/>
                <w:szCs w:val="28"/>
              </w:rPr>
            </w:pPr>
            <w:r w:rsidRPr="00043F1D">
              <w:rPr>
                <w:rFonts w:asciiTheme="majorHAnsi" w:hAnsiTheme="majorHAnsi" w:hint="eastAsia"/>
                <w:sz w:val="22"/>
                <w:szCs w:val="28"/>
              </w:rPr>
              <w:t>开户银行</w:t>
            </w:r>
          </w:p>
        </w:tc>
        <w:tc>
          <w:tcPr>
            <w:tcW w:w="5646" w:type="dxa"/>
            <w:shd w:val="clear" w:color="auto" w:fill="D9D9D9" w:themeFill="background1" w:themeFillShade="D9"/>
            <w:vAlign w:val="center"/>
          </w:tcPr>
          <w:p w14:paraId="30A301E0" w14:textId="4AEBBD12" w:rsidR="00043F1D" w:rsidRPr="00043F1D" w:rsidRDefault="00043F1D" w:rsidP="00AE07AE">
            <w:pPr>
              <w:spacing w:afterLines="20" w:after="62"/>
              <w:rPr>
                <w:rFonts w:asciiTheme="majorHAnsi" w:hAnsiTheme="majorHAnsi"/>
                <w:sz w:val="22"/>
                <w:szCs w:val="28"/>
              </w:rPr>
            </w:pPr>
            <w:r w:rsidRPr="00043F1D">
              <w:rPr>
                <w:rFonts w:asciiTheme="majorHAnsi" w:hAnsiTheme="majorHAnsi" w:hint="eastAsia"/>
                <w:sz w:val="22"/>
                <w:szCs w:val="28"/>
              </w:rPr>
              <w:t>中国工商银行杭州浙大支行</w:t>
            </w:r>
          </w:p>
        </w:tc>
      </w:tr>
      <w:tr w:rsidR="00043F1D" w:rsidRPr="00EB52CF" w14:paraId="0591D3E0" w14:textId="77777777" w:rsidTr="00AE07AE">
        <w:tc>
          <w:tcPr>
            <w:tcW w:w="2876" w:type="dxa"/>
            <w:shd w:val="clear" w:color="auto" w:fill="D9D9D9" w:themeFill="background1" w:themeFillShade="D9"/>
            <w:vAlign w:val="center"/>
          </w:tcPr>
          <w:p w14:paraId="7995ABB8" w14:textId="4D8BCD24" w:rsidR="00043F1D" w:rsidRPr="00043F1D" w:rsidRDefault="00043F1D" w:rsidP="00AE07AE">
            <w:pPr>
              <w:spacing w:afterLines="20" w:after="62"/>
              <w:rPr>
                <w:rFonts w:asciiTheme="majorHAnsi" w:hAnsiTheme="majorHAnsi"/>
                <w:sz w:val="22"/>
                <w:szCs w:val="28"/>
              </w:rPr>
            </w:pPr>
            <w:r w:rsidRPr="00043F1D">
              <w:rPr>
                <w:rFonts w:asciiTheme="majorHAnsi" w:hAnsiTheme="majorHAnsi" w:hint="eastAsia"/>
                <w:sz w:val="22"/>
                <w:szCs w:val="28"/>
              </w:rPr>
              <w:t>支付宝账号</w:t>
            </w:r>
            <w:r w:rsidR="00BD5B97">
              <w:rPr>
                <w:rFonts w:asciiTheme="majorHAnsi" w:hAnsiTheme="majorHAnsi" w:hint="eastAsia"/>
                <w:sz w:val="22"/>
                <w:szCs w:val="28"/>
              </w:rPr>
              <w:t xml:space="preserve"> </w:t>
            </w:r>
            <w:r w:rsidR="00BD5B97">
              <w:rPr>
                <w:rFonts w:asciiTheme="majorHAnsi" w:hAnsiTheme="majorHAnsi"/>
                <w:sz w:val="22"/>
                <w:szCs w:val="28"/>
              </w:rPr>
              <w:t>(Alipay)</w:t>
            </w:r>
          </w:p>
        </w:tc>
        <w:tc>
          <w:tcPr>
            <w:tcW w:w="5646" w:type="dxa"/>
            <w:shd w:val="clear" w:color="auto" w:fill="D9D9D9" w:themeFill="background1" w:themeFillShade="D9"/>
            <w:vAlign w:val="center"/>
          </w:tcPr>
          <w:p w14:paraId="7DE998A4" w14:textId="171C357A" w:rsidR="00043F1D" w:rsidRPr="00043F1D" w:rsidRDefault="00043F1D" w:rsidP="00AE07AE">
            <w:pPr>
              <w:spacing w:afterLines="20" w:after="62"/>
              <w:rPr>
                <w:rFonts w:asciiTheme="majorHAnsi" w:hAnsiTheme="majorHAnsi"/>
                <w:sz w:val="22"/>
                <w:szCs w:val="28"/>
              </w:rPr>
            </w:pPr>
            <w:r w:rsidRPr="00043F1D">
              <w:rPr>
                <w:rFonts w:asciiTheme="majorHAnsi" w:hAnsiTheme="majorHAnsi" w:hint="eastAsia"/>
                <w:sz w:val="22"/>
                <w:szCs w:val="28"/>
              </w:rPr>
              <w:t>hqjtdyfgs@163.com</w:t>
            </w:r>
          </w:p>
        </w:tc>
      </w:tr>
    </w:tbl>
    <w:p w14:paraId="0D70E3AA" w14:textId="4F0E759D" w:rsidR="00A90628" w:rsidRDefault="00C450CD" w:rsidP="00C450CD">
      <w:pPr>
        <w:spacing w:afterLines="30" w:after="93" w:line="120" w:lineRule="atLeast"/>
        <w:rPr>
          <w:rFonts w:ascii="Montserrat" w:hAnsi="Montserrat"/>
          <w:b/>
          <w:bCs/>
          <w:color w:val="606060"/>
          <w:sz w:val="27"/>
          <w:szCs w:val="27"/>
        </w:rPr>
      </w:pPr>
      <w:r>
        <w:rPr>
          <w:rFonts w:ascii="Montserrat" w:hAnsi="Montserrat"/>
          <w:b/>
          <w:bCs/>
          <w:color w:val="606060"/>
          <w:sz w:val="27"/>
          <w:szCs w:val="27"/>
        </w:rPr>
        <w:t>Cancellation Policy</w:t>
      </w:r>
    </w:p>
    <w:p w14:paraId="297CEC58" w14:textId="474CC009" w:rsidR="00467719" w:rsidRPr="002A1BE9" w:rsidRDefault="00467719" w:rsidP="00761C67">
      <w:pPr>
        <w:spacing w:afterLines="30" w:after="93" w:line="120" w:lineRule="atLeast"/>
        <w:rPr>
          <w:rFonts w:cstheme="minorHAnsi"/>
          <w:sz w:val="24"/>
          <w:szCs w:val="24"/>
        </w:rPr>
      </w:pPr>
      <w:r w:rsidRPr="002A1BE9">
        <w:rPr>
          <w:rFonts w:cstheme="minorHAnsi"/>
          <w:sz w:val="24"/>
          <w:szCs w:val="24"/>
        </w:rPr>
        <w:t>1.</w:t>
      </w:r>
      <w:r w:rsidR="00CF323B">
        <w:rPr>
          <w:rFonts w:cstheme="minorHAnsi"/>
          <w:sz w:val="24"/>
          <w:szCs w:val="24"/>
        </w:rPr>
        <w:t xml:space="preserve"> </w:t>
      </w:r>
      <w:r w:rsidRPr="002A1BE9">
        <w:rPr>
          <w:rFonts w:cstheme="minorHAnsi"/>
          <w:sz w:val="24"/>
          <w:szCs w:val="24"/>
        </w:rPr>
        <w:t>Bank account: tax 8%, refund does not incur tax and handling fee.</w:t>
      </w:r>
    </w:p>
    <w:p w14:paraId="3883B134" w14:textId="666FE8D7" w:rsidR="00467719" w:rsidRPr="002A1BE9" w:rsidRDefault="00467719" w:rsidP="00761C67">
      <w:pPr>
        <w:spacing w:afterLines="30" w:after="93" w:line="120" w:lineRule="atLeast"/>
        <w:rPr>
          <w:rFonts w:cstheme="minorHAnsi"/>
          <w:sz w:val="24"/>
          <w:szCs w:val="24"/>
        </w:rPr>
      </w:pPr>
      <w:r w:rsidRPr="002A1BE9">
        <w:rPr>
          <w:rFonts w:cstheme="minorHAnsi"/>
          <w:sz w:val="24"/>
          <w:szCs w:val="24"/>
        </w:rPr>
        <w:t>2.</w:t>
      </w:r>
      <w:r w:rsidR="00CF323B">
        <w:rPr>
          <w:rFonts w:cstheme="minorHAnsi"/>
          <w:sz w:val="24"/>
          <w:szCs w:val="24"/>
        </w:rPr>
        <w:t xml:space="preserve"> </w:t>
      </w:r>
      <w:r w:rsidRPr="002A1BE9">
        <w:rPr>
          <w:rFonts w:cstheme="minorHAnsi"/>
          <w:sz w:val="24"/>
          <w:szCs w:val="24"/>
        </w:rPr>
        <w:t>Alipay account: tax 8% + handling fee 0.06%, refunds do not incur taxes and fees, but the organizer still needs to bear the handling fee 0.06% that occurs after the payment arrives.</w:t>
      </w:r>
    </w:p>
    <w:p w14:paraId="2F31EB70" w14:textId="77777777" w:rsidR="00467719" w:rsidRPr="002A1BE9" w:rsidRDefault="00467719" w:rsidP="00761C67">
      <w:pPr>
        <w:spacing w:afterLines="30" w:after="93" w:line="120" w:lineRule="atLeast"/>
        <w:rPr>
          <w:rFonts w:cstheme="minorHAnsi"/>
          <w:sz w:val="24"/>
          <w:szCs w:val="24"/>
        </w:rPr>
      </w:pPr>
      <w:r w:rsidRPr="002A1BE9">
        <w:rPr>
          <w:rFonts w:cstheme="minorHAnsi"/>
          <w:sz w:val="24"/>
          <w:szCs w:val="24"/>
        </w:rPr>
        <w:t>3. Foreign currency account: the difference of exchange rate will be generated for both crediting and refunding, no tax and handling fee will be generated.</w:t>
      </w:r>
    </w:p>
    <w:p w14:paraId="15ECA8E3" w14:textId="71ADDB5B" w:rsidR="00467719" w:rsidRPr="00CF323B" w:rsidRDefault="00CF323B" w:rsidP="007524FB">
      <w:pPr>
        <w:spacing w:line="120" w:lineRule="atLeast"/>
        <w:rPr>
          <w:rFonts w:cstheme="minorHAnsi"/>
          <w:i/>
          <w:color w:val="808080" w:themeColor="background1" w:themeShade="80"/>
          <w:sz w:val="22"/>
          <w:szCs w:val="24"/>
        </w:rPr>
      </w:pPr>
      <w:r w:rsidRPr="00CF323B">
        <w:rPr>
          <w:rFonts w:cstheme="minorHAnsi"/>
          <w:i/>
          <w:color w:val="808080" w:themeColor="background1" w:themeShade="80"/>
          <w:sz w:val="22"/>
          <w:szCs w:val="24"/>
        </w:rPr>
        <w:t>Note</w:t>
      </w:r>
      <w:r w:rsidR="00467719" w:rsidRPr="00CF323B">
        <w:rPr>
          <w:rFonts w:cstheme="minorHAnsi"/>
          <w:i/>
          <w:color w:val="808080" w:themeColor="background1" w:themeShade="80"/>
          <w:sz w:val="22"/>
          <w:szCs w:val="24"/>
        </w:rPr>
        <w:t>:</w:t>
      </w:r>
      <w:r w:rsidRPr="00CF323B">
        <w:rPr>
          <w:rFonts w:cstheme="minorHAnsi" w:hint="eastAsia"/>
          <w:i/>
          <w:color w:val="808080" w:themeColor="background1" w:themeShade="80"/>
          <w:sz w:val="22"/>
          <w:szCs w:val="24"/>
        </w:rPr>
        <w:t xml:space="preserve"> </w:t>
      </w:r>
      <w:r w:rsidR="00467719" w:rsidRPr="00CF323B">
        <w:rPr>
          <w:rFonts w:cstheme="minorHAnsi"/>
          <w:i/>
          <w:color w:val="808080" w:themeColor="background1" w:themeShade="80"/>
          <w:sz w:val="22"/>
          <w:szCs w:val="24"/>
        </w:rPr>
        <w:t xml:space="preserve">All refund </w:t>
      </w:r>
      <w:r w:rsidR="00043C6B">
        <w:rPr>
          <w:rFonts w:cstheme="minorHAnsi" w:hint="eastAsia"/>
          <w:i/>
          <w:color w:val="808080" w:themeColor="background1" w:themeShade="80"/>
          <w:sz w:val="22"/>
          <w:szCs w:val="24"/>
        </w:rPr>
        <w:t>requests</w:t>
      </w:r>
      <w:r w:rsidR="00043C6B">
        <w:rPr>
          <w:rFonts w:cstheme="minorHAnsi"/>
          <w:i/>
          <w:color w:val="808080" w:themeColor="background1" w:themeShade="80"/>
          <w:sz w:val="22"/>
          <w:szCs w:val="24"/>
        </w:rPr>
        <w:t xml:space="preserve"> </w:t>
      </w:r>
      <w:r w:rsidR="00467719" w:rsidRPr="00CF323B">
        <w:rPr>
          <w:rFonts w:cstheme="minorHAnsi"/>
          <w:i/>
          <w:color w:val="808080" w:themeColor="background1" w:themeShade="80"/>
          <w:sz w:val="22"/>
          <w:szCs w:val="24"/>
        </w:rPr>
        <w:t>need to be submitted to the organizer first, and the organizer will notify the conference service company for processing.</w:t>
      </w:r>
    </w:p>
    <w:p w14:paraId="19092D50" w14:textId="4E891FDE" w:rsidR="00467719" w:rsidRPr="00CF323B" w:rsidRDefault="00467719" w:rsidP="007524FB">
      <w:pPr>
        <w:spacing w:line="120" w:lineRule="atLeast"/>
        <w:rPr>
          <w:rFonts w:cstheme="minorHAnsi"/>
          <w:i/>
          <w:color w:val="808080" w:themeColor="background1" w:themeShade="80"/>
          <w:sz w:val="22"/>
          <w:szCs w:val="24"/>
        </w:rPr>
      </w:pPr>
      <w:r w:rsidRPr="00CF323B">
        <w:rPr>
          <w:rFonts w:cstheme="minorHAnsi"/>
          <w:i/>
          <w:color w:val="808080" w:themeColor="background1" w:themeShade="80"/>
          <w:sz w:val="22"/>
          <w:szCs w:val="24"/>
        </w:rPr>
        <w:t>Generally, the refund will arrive within 7-15 working days after the application.</w:t>
      </w:r>
    </w:p>
    <w:p w14:paraId="7D987796" w14:textId="40515CFD" w:rsidR="00467719" w:rsidRPr="002A1BE9" w:rsidRDefault="00467719" w:rsidP="00D16DDC">
      <w:pPr>
        <w:spacing w:line="120" w:lineRule="atLeast"/>
        <w:rPr>
          <w:rFonts w:cstheme="minorHAnsi"/>
          <w:sz w:val="24"/>
          <w:szCs w:val="24"/>
        </w:rPr>
      </w:pPr>
      <w:r w:rsidRPr="002A1BE9">
        <w:rPr>
          <w:rFonts w:cstheme="minorHAnsi" w:hint="eastAsia"/>
          <w:sz w:val="24"/>
          <w:szCs w:val="24"/>
        </w:rPr>
        <w:t>E</w:t>
      </w:r>
      <w:r w:rsidRPr="002A1BE9">
        <w:rPr>
          <w:rFonts w:cstheme="minorHAnsi"/>
          <w:sz w:val="24"/>
          <w:szCs w:val="24"/>
        </w:rPr>
        <w:t xml:space="preserve">mail: </w:t>
      </w:r>
      <w:hyperlink r:id="rId9" w:history="1">
        <w:r w:rsidRPr="00761C67">
          <w:rPr>
            <w:rFonts w:cstheme="minorHAnsi"/>
            <w:sz w:val="24"/>
            <w:szCs w:val="24"/>
          </w:rPr>
          <w:t>iacss.2023@zju.edu.cn</w:t>
        </w:r>
      </w:hyperlink>
    </w:p>
    <w:p w14:paraId="37AB0BB2" w14:textId="4DFD18DF" w:rsidR="00467719" w:rsidRPr="002A1BE9" w:rsidRDefault="00467719" w:rsidP="00D16DDC">
      <w:pPr>
        <w:spacing w:line="120" w:lineRule="atLeast"/>
        <w:rPr>
          <w:rFonts w:cstheme="minorHAnsi"/>
          <w:sz w:val="24"/>
          <w:szCs w:val="24"/>
        </w:rPr>
      </w:pPr>
      <w:r w:rsidRPr="002A1BE9">
        <w:rPr>
          <w:rFonts w:cstheme="minorHAnsi" w:hint="eastAsia"/>
          <w:sz w:val="24"/>
          <w:szCs w:val="24"/>
        </w:rPr>
        <w:t>T</w:t>
      </w:r>
      <w:r w:rsidRPr="002A1BE9">
        <w:rPr>
          <w:rFonts w:cstheme="minorHAnsi"/>
          <w:sz w:val="24"/>
          <w:szCs w:val="24"/>
        </w:rPr>
        <w:t>EL: +86 571 8707 8752</w:t>
      </w:r>
    </w:p>
    <w:p w14:paraId="01AFF344" w14:textId="6BBE7890" w:rsidR="00467719" w:rsidRDefault="00467719" w:rsidP="00D16DDC">
      <w:pPr>
        <w:spacing w:line="120" w:lineRule="atLeast"/>
        <w:rPr>
          <w:rFonts w:cstheme="minorHAnsi"/>
          <w:sz w:val="24"/>
          <w:szCs w:val="24"/>
        </w:rPr>
      </w:pPr>
      <w:r w:rsidRPr="002A1BE9">
        <w:rPr>
          <w:rFonts w:cstheme="minorHAnsi" w:hint="eastAsia"/>
          <w:sz w:val="24"/>
          <w:szCs w:val="24"/>
        </w:rPr>
        <w:t>O</w:t>
      </w:r>
      <w:r w:rsidRPr="002A1BE9">
        <w:rPr>
          <w:rFonts w:cstheme="minorHAnsi"/>
          <w:sz w:val="24"/>
          <w:szCs w:val="24"/>
        </w:rPr>
        <w:t>ffice hours: 9:30 – 17:00 (GMT+8)</w:t>
      </w:r>
    </w:p>
    <w:p w14:paraId="05241B83" w14:textId="64EE569E" w:rsidR="00D12A28" w:rsidRDefault="00D12A28" w:rsidP="001E17BE">
      <w:pPr>
        <w:spacing w:afterLines="30" w:after="93" w:line="120" w:lineRule="atLeast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IACSS 2023 Organizing Committee</w:t>
      </w:r>
    </w:p>
    <w:p w14:paraId="267DDD97" w14:textId="02980C9C" w:rsidR="00202A85" w:rsidRPr="002A1BE9" w:rsidRDefault="00202A85" w:rsidP="00202A85">
      <w:pPr>
        <w:wordWrap w:val="0"/>
        <w:spacing w:afterLines="30" w:after="93" w:line="120" w:lineRule="atLeast"/>
        <w:jc w:val="righ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H</w:t>
      </w:r>
      <w:r>
        <w:rPr>
          <w:rFonts w:cstheme="minorHAnsi"/>
          <w:sz w:val="24"/>
          <w:szCs w:val="24"/>
        </w:rPr>
        <w:t>angzhou, China</w:t>
      </w:r>
    </w:p>
    <w:sectPr w:rsidR="00202A85" w:rsidRPr="002A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0D5EB" w14:textId="77777777" w:rsidR="0051086E" w:rsidRDefault="0051086E" w:rsidP="00BD5B97">
      <w:r>
        <w:separator/>
      </w:r>
    </w:p>
  </w:endnote>
  <w:endnote w:type="continuationSeparator" w:id="0">
    <w:p w14:paraId="1B1EE896" w14:textId="77777777" w:rsidR="0051086E" w:rsidRDefault="0051086E" w:rsidP="00BD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DCE81" w14:textId="77777777" w:rsidR="0051086E" w:rsidRDefault="0051086E" w:rsidP="00BD5B97">
      <w:r>
        <w:separator/>
      </w:r>
    </w:p>
  </w:footnote>
  <w:footnote w:type="continuationSeparator" w:id="0">
    <w:p w14:paraId="261B51B0" w14:textId="77777777" w:rsidR="0051086E" w:rsidRDefault="0051086E" w:rsidP="00BD5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1D95"/>
    <w:multiLevelType w:val="hybridMultilevel"/>
    <w:tmpl w:val="041285A4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9D681F"/>
    <w:multiLevelType w:val="hybridMultilevel"/>
    <w:tmpl w:val="4FFCE14C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D90220"/>
    <w:multiLevelType w:val="hybridMultilevel"/>
    <w:tmpl w:val="EA66D6A2"/>
    <w:lvl w:ilvl="0" w:tplc="54BAD8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4C54FE"/>
    <w:multiLevelType w:val="hybridMultilevel"/>
    <w:tmpl w:val="CCF2F816"/>
    <w:lvl w:ilvl="0" w:tplc="FBFC937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50230B"/>
    <w:multiLevelType w:val="multilevel"/>
    <w:tmpl w:val="3DD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FF5"/>
    <w:rsid w:val="00043C6B"/>
    <w:rsid w:val="00043F1D"/>
    <w:rsid w:val="00044B32"/>
    <w:rsid w:val="000C4C4F"/>
    <w:rsid w:val="00114099"/>
    <w:rsid w:val="00114C59"/>
    <w:rsid w:val="001227A2"/>
    <w:rsid w:val="00160245"/>
    <w:rsid w:val="001964A9"/>
    <w:rsid w:val="001C1E7F"/>
    <w:rsid w:val="001C1F7F"/>
    <w:rsid w:val="001C494A"/>
    <w:rsid w:val="001E17BE"/>
    <w:rsid w:val="001F030D"/>
    <w:rsid w:val="00202A85"/>
    <w:rsid w:val="002A1BE9"/>
    <w:rsid w:val="002A3315"/>
    <w:rsid w:val="002A6F4B"/>
    <w:rsid w:val="00347760"/>
    <w:rsid w:val="0040213F"/>
    <w:rsid w:val="00467719"/>
    <w:rsid w:val="00491A78"/>
    <w:rsid w:val="004D3A57"/>
    <w:rsid w:val="00502E3D"/>
    <w:rsid w:val="00502E6C"/>
    <w:rsid w:val="0051086E"/>
    <w:rsid w:val="00521575"/>
    <w:rsid w:val="00530DC9"/>
    <w:rsid w:val="00562027"/>
    <w:rsid w:val="00567240"/>
    <w:rsid w:val="005A416C"/>
    <w:rsid w:val="005E1525"/>
    <w:rsid w:val="006048F0"/>
    <w:rsid w:val="006C1E50"/>
    <w:rsid w:val="00717478"/>
    <w:rsid w:val="007524FB"/>
    <w:rsid w:val="00761C67"/>
    <w:rsid w:val="00766FF5"/>
    <w:rsid w:val="007F0EE5"/>
    <w:rsid w:val="00852980"/>
    <w:rsid w:val="00932D91"/>
    <w:rsid w:val="009464CA"/>
    <w:rsid w:val="00990C05"/>
    <w:rsid w:val="00A3526C"/>
    <w:rsid w:val="00A746D6"/>
    <w:rsid w:val="00A90628"/>
    <w:rsid w:val="00AE07AE"/>
    <w:rsid w:val="00B47E53"/>
    <w:rsid w:val="00B7427C"/>
    <w:rsid w:val="00B86289"/>
    <w:rsid w:val="00BB49B4"/>
    <w:rsid w:val="00BD5B97"/>
    <w:rsid w:val="00C04D22"/>
    <w:rsid w:val="00C04D75"/>
    <w:rsid w:val="00C450CD"/>
    <w:rsid w:val="00CE6376"/>
    <w:rsid w:val="00CF323B"/>
    <w:rsid w:val="00D12A28"/>
    <w:rsid w:val="00D16DDC"/>
    <w:rsid w:val="00D52C13"/>
    <w:rsid w:val="00D827BE"/>
    <w:rsid w:val="00DF49A7"/>
    <w:rsid w:val="00E1499F"/>
    <w:rsid w:val="00E61565"/>
    <w:rsid w:val="00E72819"/>
    <w:rsid w:val="00E779F4"/>
    <w:rsid w:val="00EB52CF"/>
    <w:rsid w:val="00ED2DEC"/>
    <w:rsid w:val="00F1078A"/>
    <w:rsid w:val="00F35FF0"/>
    <w:rsid w:val="00F5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9E56F"/>
  <w15:chartTrackingRefBased/>
  <w15:docId w15:val="{1037FA21-F55D-41CD-9484-2EE21126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15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56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1565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E6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156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1C494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C4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rsid w:val="0004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43F1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5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5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css.2023@zj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acss.2023@zj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2023-05-22T05:26:00Z</dcterms:created>
  <dcterms:modified xsi:type="dcterms:W3CDTF">2023-05-22T08:29:00Z</dcterms:modified>
</cp:coreProperties>
</file>