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4B4A15B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FE761B" w:rsidRPr="00FE761B">
        <w:rPr>
          <w:rFonts w:ascii="Times New Roman"/>
          <w:sz w:val="28"/>
          <w:szCs w:val="28"/>
          <w:lang w:val="ru-RU"/>
        </w:rPr>
        <w:t>8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AEF3CB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621A53A4" w:rsidR="00FC18F6" w:rsidRPr="00085003" w:rsidRDefault="00384231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2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260F77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77777777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09766FE1" w14:textId="0C5080A5" w:rsidR="008A2F70" w:rsidRDefault="008A2F70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 Постановка задачи</w:t>
      </w:r>
    </w:p>
    <w:p w14:paraId="6AE903FA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В соответствии с выбранной тематикой разработать клиентское</w:t>
      </w:r>
    </w:p>
    <w:p w14:paraId="084A900D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приложение, делегирующее выполнение вычислительных действий</w:t>
      </w:r>
    </w:p>
    <w:p w14:paraId="2F84EA83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серверному приложению, и серверное приложение, выполняющее</w:t>
      </w:r>
    </w:p>
    <w:p w14:paraId="19256860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вычисления клиента. Для организации взаимосвязи между клиентом и</w:t>
      </w:r>
    </w:p>
    <w:p w14:paraId="4B21FAF9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сервером использовать протокол XML-RPC.</w:t>
      </w:r>
    </w:p>
    <w:p w14:paraId="71A602F6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Для выполнения лабораторной работы необходимо решить следующие</w:t>
      </w:r>
    </w:p>
    <w:p w14:paraId="08CC95C6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задачи.</w:t>
      </w:r>
    </w:p>
    <w:p w14:paraId="2B9A90E4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 Согласовать тематику разработки с преподавателем.</w:t>
      </w:r>
    </w:p>
    <w:p w14:paraId="63B54B00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 Разработать структуры клиентского и серверного приложений.</w:t>
      </w:r>
    </w:p>
    <w:p w14:paraId="3D0B267A" w14:textId="77777777" w:rsidR="00FE761B" w:rsidRP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 Реализовать приложения.</w:t>
      </w:r>
    </w:p>
    <w:p w14:paraId="1842B4C8" w14:textId="77777777" w:rsidR="00FE761B" w:rsidRDefault="00FE761B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  <w:lang w:val="ru-RU"/>
        </w:rPr>
        <w:t> Продемонстрировать работу приложения.</w:t>
      </w:r>
    </w:p>
    <w:p w14:paraId="21DD4E11" w14:textId="165A10C9" w:rsidR="00384231" w:rsidRPr="00FE761B" w:rsidRDefault="007175F5" w:rsidP="00FE761B">
      <w:pPr>
        <w:spacing w:line="360" w:lineRule="auto"/>
        <w:rPr>
          <w:rFonts w:ascii="Times New Roman"/>
          <w:sz w:val="28"/>
          <w:szCs w:val="28"/>
        </w:rPr>
      </w:pPr>
      <w:r w:rsidRPr="00FE761B">
        <w:rPr>
          <w:rFonts w:ascii="Times New Roman"/>
          <w:sz w:val="28"/>
          <w:szCs w:val="28"/>
        </w:rPr>
        <w:t xml:space="preserve">2. </w:t>
      </w:r>
      <w:r>
        <w:rPr>
          <w:rFonts w:ascii="Times New Roman"/>
          <w:sz w:val="28"/>
          <w:szCs w:val="28"/>
          <w:lang w:val="ru-RU"/>
        </w:rPr>
        <w:t>Ход</w:t>
      </w:r>
      <w:r w:rsidRPr="00FE761B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  <w:lang w:val="ru-RU"/>
        </w:rPr>
        <w:t>работы</w:t>
      </w:r>
    </w:p>
    <w:p w14:paraId="220B7598" w14:textId="5E93C4AF" w:rsidR="00384231" w:rsidRPr="00FE761B" w:rsidRDefault="00384231" w:rsidP="00384231">
      <w:pPr>
        <w:spacing w:line="360" w:lineRule="auto"/>
        <w:rPr>
          <w:rFonts w:ascii="Times New Roman"/>
          <w:sz w:val="28"/>
          <w:szCs w:val="28"/>
        </w:rPr>
      </w:pPr>
      <w:proofErr w:type="gramStart"/>
      <w:r w:rsidRPr="00FE761B">
        <w:rPr>
          <w:rFonts w:ascii="Times New Roman"/>
          <w:sz w:val="28"/>
          <w:szCs w:val="28"/>
        </w:rPr>
        <w:t>2.1</w:t>
      </w:r>
      <w:proofErr w:type="gramEnd"/>
      <w:r w:rsidRPr="00FE761B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  <w:lang w:val="ru-RU"/>
        </w:rPr>
        <w:t>Модуль</w:t>
      </w:r>
      <w:r w:rsidRPr="00FE761B">
        <w:rPr>
          <w:rFonts w:ascii="Times New Roman"/>
          <w:sz w:val="28"/>
          <w:szCs w:val="28"/>
        </w:rPr>
        <w:t xml:space="preserve"> </w:t>
      </w:r>
      <w:r w:rsidR="00FE761B">
        <w:rPr>
          <w:rFonts w:ascii="Times New Roman"/>
          <w:sz w:val="28"/>
          <w:szCs w:val="28"/>
        </w:rPr>
        <w:t>server</w:t>
      </w:r>
      <w:r w:rsidRPr="00FE761B">
        <w:rPr>
          <w:rFonts w:ascii="Times New Roman"/>
          <w:sz w:val="28"/>
          <w:szCs w:val="28"/>
        </w:rPr>
        <w:t>.</w:t>
      </w:r>
      <w:r>
        <w:rPr>
          <w:rFonts w:ascii="Times New Roman"/>
          <w:sz w:val="28"/>
          <w:szCs w:val="28"/>
        </w:rPr>
        <w:t>py</w:t>
      </w:r>
    </w:p>
    <w:p w14:paraId="6A6EBAC8" w14:textId="77777777" w:rsidR="00FE761B" w:rsidRPr="00FE761B" w:rsidRDefault="00FE761B" w:rsidP="00FE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gramStart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from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xmlrpc.server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SimpleXMLRPCServer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with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SimpleXMLRPCServer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((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'localhost'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8080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))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as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server.register_function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: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proofErr w:type="spellStart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multiply_num</w:t>
      </w:r>
      <w:proofErr w:type="spellEnd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server.register_function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main_den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sec_den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: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main_den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sec_den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proofErr w:type="spellStart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multiply_den</w:t>
      </w:r>
      <w:proofErr w:type="spellEnd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server.register_function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sec_den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: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sec_den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proofErr w:type="spellStart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divide_num</w:t>
      </w:r>
      <w:proofErr w:type="spellEnd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server.register_function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main_den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: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main_den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proofErr w:type="spellStart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divide_den</w:t>
      </w:r>
      <w:proofErr w:type="spellEnd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server.register_function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: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+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proofErr w:type="spellStart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sum_num</w:t>
      </w:r>
      <w:proofErr w:type="spellEnd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server.register_function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: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-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proofErr w:type="spellStart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sub_num</w:t>
      </w:r>
      <w:proofErr w:type="spellEnd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server.register_function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sec_den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: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sec_den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proofErr w:type="spellStart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num_main</w:t>
      </w:r>
      <w:proofErr w:type="spellEnd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server.register_function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main_den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: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main_den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proofErr w:type="spellStart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num_sec</w:t>
      </w:r>
      <w:proofErr w:type="spellEnd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server.serve_forever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proofErr w:type="gramEnd"/>
    </w:p>
    <w:p w14:paraId="23823280" w14:textId="0F2A8277" w:rsidR="00384231" w:rsidRDefault="00384231" w:rsidP="00384231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</w:p>
    <w:p w14:paraId="2CF46349" w14:textId="489D2196" w:rsidR="00384231" w:rsidRPr="005F724B" w:rsidRDefault="00384231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  <w:proofErr w:type="gramStart"/>
      <w:r w:rsidRPr="005F724B">
        <w:rPr>
          <w:rFonts w:ascii="Times New Roman"/>
          <w:sz w:val="28"/>
          <w:szCs w:val="28"/>
        </w:rPr>
        <w:t>2.2</w:t>
      </w:r>
      <w:proofErr w:type="gramEnd"/>
      <w:r w:rsidRPr="005F724B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  <w:lang w:val="ru-RU"/>
        </w:rPr>
        <w:t>Модуль</w:t>
      </w:r>
      <w:r w:rsidRPr="005F724B">
        <w:rPr>
          <w:rFonts w:ascii="Times New Roman"/>
          <w:sz w:val="28"/>
          <w:szCs w:val="28"/>
        </w:rPr>
        <w:t xml:space="preserve"> </w:t>
      </w:r>
      <w:r w:rsidR="00FE761B">
        <w:rPr>
          <w:rFonts w:ascii="Times New Roman"/>
          <w:sz w:val="28"/>
          <w:szCs w:val="28"/>
        </w:rPr>
        <w:t>client</w:t>
      </w:r>
      <w:r>
        <w:rPr>
          <w:rFonts w:ascii="Times New Roman"/>
          <w:sz w:val="28"/>
          <w:szCs w:val="28"/>
        </w:rPr>
        <w:t>.py</w:t>
      </w:r>
    </w:p>
    <w:p w14:paraId="1F0BC3C6" w14:textId="77777777" w:rsidR="00FE761B" w:rsidRPr="00FE761B" w:rsidRDefault="00FE761B" w:rsidP="00FE76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gramStart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xmlrpc.client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fractions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from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tkinter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*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lastRenderedPageBreak/>
        <w:t xml:space="preserve">from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tkinter.ttk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Combobox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re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def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FFC66D"/>
          <w:kern w:val="0"/>
          <w:lang w:eastAsia="ru-RU"/>
        </w:rPr>
        <w:t>clicked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():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дроби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'black'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(txt_num1.get() !=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&amp; (txt_den1.get() !=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&amp; (txt_num2.get() !=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&amp; (txt_den2.get() !=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txt_num1.get()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Неверный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числитель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1!"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den = txt_den1.get()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den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Неверный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1!"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proofErr w:type="spellStart"/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 = txt_num1.get()</w:t>
      </w:r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# den = txt_den1.get()</w:t>
      </w:r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(den) != 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main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(den))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else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= 0!"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txt_num2.get()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Неверный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числитель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2!"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den = txt_den2.get()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den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Неверный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2!"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proofErr w:type="spellStart"/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 = txt_num2.get()</w:t>
      </w:r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# den = txt_den2.get()</w:t>
      </w:r>
      <w:r w:rsidRPr="00FE761B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(den) != 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sec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(den))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else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= 0!"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combo.get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() ==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Сложение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s.sum_num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den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!=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num1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s.num_main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num2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s.num_sec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den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s.multiply_den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(num1 + num2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combo.get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() ==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Вычитание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s.sub_num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den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!=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num1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s.num_main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num2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s.num_sec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den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s.multiply_den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(num1 - num2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combo.get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() ==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Умножение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s.multiply_num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den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s.multiply_den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res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combo.get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() ==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!= 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s.divide_num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den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s.divide_den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== 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на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0!"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else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string =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str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res.numerator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+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"/"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+ </w:t>
      </w:r>
      <w:proofErr w:type="spellStart"/>
      <w:r w:rsidRPr="00FE761B">
        <w:rPr>
          <w:rFonts w:ascii="Courier New" w:eastAsia="Times New Roman" w:hAnsi="Courier New" w:cs="Courier New"/>
          <w:color w:val="8888C6"/>
          <w:kern w:val="0"/>
          <w:lang w:eastAsia="ru-RU"/>
        </w:rPr>
        <w:t>str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res.denominator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lbl_res1.configure(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=string)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lbl_hint.configure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на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0!"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foreground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'red'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__name__ ==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'__main__'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s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xmlrpc.client.ServerProxy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'http://localhost:8080'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window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Tk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window.title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"Lab7"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window.geometry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'600x150'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lbl_num1 = Label(window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"1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числитель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lbl_num1.grid(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lbl_den1 = Label(window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"1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lbl_den1.grid(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lbl_num2 = Label(window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"2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числитель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lbl_num2.grid(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lbl_den2 = Label(window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"2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lbl_den2.grid(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3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lbl_res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Label(window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Результат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lbl_res.grid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4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Label(window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дроби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lbl_hint.grid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5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txt_num1 = Entry(window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txt_num1.grid(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txt_den1 = Entry(window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txt_den1.grid(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txt_num2 = Entry(window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txt_num2.grid(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txt_den2 = Entry(window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txt_den2.grid(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3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br/>
        <w:t xml:space="preserve">    lbl_res1 = Label(window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50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lbl_res1.grid(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4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combo =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Combobox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20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state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proofErr w:type="spellStart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readonly</w:t>
      </w:r>
      <w:proofErr w:type="spellEnd"/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combo[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'values'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] = (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Сложение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Вычитание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Умножение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combo.current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combo.grid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btn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Button(window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width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20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text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61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Вычислить</w:t>
      </w:r>
      <w:r w:rsidRPr="00FE761B">
        <w:rPr>
          <w:rFonts w:ascii="Courier New" w:eastAsia="Times New Roman" w:hAnsi="Courier New" w:cs="Courier New"/>
          <w:color w:val="6A8759"/>
          <w:kern w:val="0"/>
          <w:lang w:eastAsia="ru-RU"/>
        </w:rPr>
        <w:t>!"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command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=clicked)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btn.grid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column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FE761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61B">
        <w:rPr>
          <w:rFonts w:ascii="Courier New" w:eastAsia="Times New Roman" w:hAnsi="Courier New" w:cs="Courier New"/>
          <w:color w:val="AA4926"/>
          <w:kern w:val="0"/>
          <w:lang w:eastAsia="ru-RU"/>
        </w:rPr>
        <w:t>row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=</w:t>
      </w:r>
      <w:r w:rsidRPr="00FE761B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window.mainloop</w:t>
      </w:r>
      <w:proofErr w:type="spellEnd"/>
      <w:r w:rsidRPr="00FE761B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proofErr w:type="gramEnd"/>
    </w:p>
    <w:p w14:paraId="6E6FBC43" w14:textId="77777777" w:rsidR="005F724B" w:rsidRDefault="005F724B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</w:p>
    <w:p w14:paraId="54830FD4" w14:textId="75AC34B5" w:rsidR="005F724B" w:rsidRDefault="005F724B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</w:t>
      </w:r>
      <w:proofErr w:type="spellStart"/>
      <w:r>
        <w:rPr>
          <w:rFonts w:ascii="Times New Roman"/>
          <w:sz w:val="28"/>
          <w:szCs w:val="28"/>
        </w:rPr>
        <w:t>Экранные</w:t>
      </w:r>
      <w:proofErr w:type="spellEnd"/>
      <w:r>
        <w:rPr>
          <w:rFonts w:ascii="Times New Roman"/>
          <w:sz w:val="28"/>
          <w:szCs w:val="28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формы</w:t>
      </w:r>
      <w:proofErr w:type="spellEnd"/>
    </w:p>
    <w:p w14:paraId="6A6EF44B" w14:textId="2B3B978B" w:rsidR="005F724B" w:rsidRDefault="005F724B" w:rsidP="005F724B">
      <w:pPr>
        <w:tabs>
          <w:tab w:val="left" w:pos="7328"/>
        </w:tabs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5F724B">
        <w:rPr>
          <w:rFonts w:ascii="Times New Roman"/>
          <w:sz w:val="28"/>
          <w:szCs w:val="28"/>
          <w:lang w:val="ru-RU"/>
        </w:rPr>
        <w:drawing>
          <wp:inline distT="0" distB="0" distL="0" distR="0" wp14:anchorId="3D216EE2" wp14:editId="46A7B79B">
            <wp:extent cx="5734850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7FE" w14:textId="0947E938" w:rsidR="005F724B" w:rsidRDefault="005F724B" w:rsidP="005F724B">
      <w:pPr>
        <w:tabs>
          <w:tab w:val="left" w:pos="7328"/>
        </w:tabs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Рисунок 1 – Окно приложения</w:t>
      </w:r>
    </w:p>
    <w:p w14:paraId="26CAD120" w14:textId="77777777" w:rsidR="005F724B" w:rsidRPr="005F724B" w:rsidRDefault="005F724B" w:rsidP="005F724B">
      <w:pPr>
        <w:tabs>
          <w:tab w:val="left" w:pos="7328"/>
        </w:tabs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00DA4A6" w14:textId="4F964FDF" w:rsidR="008A2F70" w:rsidRPr="005F724B" w:rsidRDefault="008A2F70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Вывод</w:t>
      </w:r>
    </w:p>
    <w:p w14:paraId="5F6C316C" w14:textId="3E889023" w:rsidR="00C47E6B" w:rsidRPr="00FE761B" w:rsidRDefault="007175F5" w:rsidP="001C1F68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В результате выполнения лабораторной работы были</w:t>
      </w:r>
      <w:r w:rsidR="00864A3E">
        <w:rPr>
          <w:rFonts w:ascii="Times New Roman"/>
          <w:sz w:val="28"/>
          <w:szCs w:val="28"/>
          <w:lang w:val="ru-RU"/>
        </w:rPr>
        <w:t xml:space="preserve"> </w:t>
      </w:r>
      <w:r w:rsidR="00BB639C">
        <w:rPr>
          <w:rFonts w:ascii="Times New Roman"/>
          <w:sz w:val="28"/>
          <w:szCs w:val="28"/>
          <w:lang w:val="ru-RU"/>
        </w:rPr>
        <w:t xml:space="preserve">получены навыки работы с </w:t>
      </w:r>
      <w:r w:rsidR="00FE761B">
        <w:rPr>
          <w:rFonts w:ascii="Times New Roman"/>
          <w:sz w:val="28"/>
          <w:szCs w:val="28"/>
          <w:lang w:val="ru-RU"/>
        </w:rPr>
        <w:t xml:space="preserve">протоколом </w:t>
      </w:r>
      <w:r w:rsidR="00FE761B">
        <w:rPr>
          <w:rFonts w:ascii="Times New Roman"/>
          <w:sz w:val="28"/>
          <w:szCs w:val="28"/>
        </w:rPr>
        <w:t>XML</w:t>
      </w:r>
      <w:r w:rsidR="00FE761B" w:rsidRPr="00FE761B">
        <w:rPr>
          <w:rFonts w:ascii="Times New Roman"/>
          <w:sz w:val="28"/>
          <w:szCs w:val="28"/>
          <w:lang w:val="ru-RU"/>
        </w:rPr>
        <w:t>-</w:t>
      </w:r>
      <w:r w:rsidR="00FE761B">
        <w:rPr>
          <w:rFonts w:ascii="Times New Roman"/>
          <w:sz w:val="28"/>
          <w:szCs w:val="28"/>
        </w:rPr>
        <w:t>RPC</w:t>
      </w:r>
      <w:r w:rsidR="00FE761B" w:rsidRPr="00FE761B">
        <w:rPr>
          <w:rFonts w:ascii="Times New Roman"/>
          <w:sz w:val="28"/>
          <w:szCs w:val="28"/>
          <w:lang w:val="ru-RU"/>
        </w:rPr>
        <w:t>,</w:t>
      </w:r>
      <w:r w:rsidR="00FE761B">
        <w:rPr>
          <w:rFonts w:ascii="Times New Roman"/>
          <w:sz w:val="28"/>
          <w:szCs w:val="28"/>
          <w:lang w:val="ru-RU"/>
        </w:rPr>
        <w:t xml:space="preserve"> а также навыки применения этого протокола для организации серверного взаимодействия.</w:t>
      </w:r>
      <w:bookmarkStart w:id="0" w:name="_GoBack"/>
      <w:bookmarkEnd w:id="0"/>
    </w:p>
    <w:sectPr w:rsidR="00C47E6B" w:rsidRPr="00FE761B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97314F"/>
    <w:multiLevelType w:val="multilevel"/>
    <w:tmpl w:val="DE6EA5FA"/>
    <w:numStyleLink w:val="1"/>
  </w:abstractNum>
  <w:abstractNum w:abstractNumId="4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45767"/>
    <w:rsid w:val="000506B5"/>
    <w:rsid w:val="00052DEF"/>
    <w:rsid w:val="000761EE"/>
    <w:rsid w:val="0008591F"/>
    <w:rsid w:val="000D56EA"/>
    <w:rsid w:val="00196CDF"/>
    <w:rsid w:val="001C1F68"/>
    <w:rsid w:val="001D0B0F"/>
    <w:rsid w:val="001E13B3"/>
    <w:rsid w:val="001E4C46"/>
    <w:rsid w:val="002213C1"/>
    <w:rsid w:val="00384231"/>
    <w:rsid w:val="003A192B"/>
    <w:rsid w:val="005056FB"/>
    <w:rsid w:val="00532DAF"/>
    <w:rsid w:val="00540E0E"/>
    <w:rsid w:val="005764D3"/>
    <w:rsid w:val="0058394A"/>
    <w:rsid w:val="005F724B"/>
    <w:rsid w:val="00613A7F"/>
    <w:rsid w:val="00632D19"/>
    <w:rsid w:val="006E0A88"/>
    <w:rsid w:val="007175F5"/>
    <w:rsid w:val="007E5179"/>
    <w:rsid w:val="0083133E"/>
    <w:rsid w:val="00843DB3"/>
    <w:rsid w:val="00864A3E"/>
    <w:rsid w:val="008A2F70"/>
    <w:rsid w:val="00911134"/>
    <w:rsid w:val="00991DCD"/>
    <w:rsid w:val="00A14985"/>
    <w:rsid w:val="00A20528"/>
    <w:rsid w:val="00A63F54"/>
    <w:rsid w:val="00A64C85"/>
    <w:rsid w:val="00A73E6C"/>
    <w:rsid w:val="00B16EFD"/>
    <w:rsid w:val="00B77375"/>
    <w:rsid w:val="00B902D8"/>
    <w:rsid w:val="00BB639C"/>
    <w:rsid w:val="00C47E6B"/>
    <w:rsid w:val="00CE1695"/>
    <w:rsid w:val="00D46C90"/>
    <w:rsid w:val="00D7269F"/>
    <w:rsid w:val="00D7598E"/>
    <w:rsid w:val="00DD658C"/>
    <w:rsid w:val="00F66B2D"/>
    <w:rsid w:val="00FC18F6"/>
    <w:rsid w:val="00FD0959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2023-06-02T02:31:00Z</dcterms:created>
  <dcterms:modified xsi:type="dcterms:W3CDTF">2023-06-02T02:34:00Z</dcterms:modified>
</cp:coreProperties>
</file>