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AE" w:rsidRPr="00D01EAE" w:rsidRDefault="00D01EAE" w:rsidP="00D01EAE">
      <w:pPr>
        <w:pStyle w:val="3"/>
        <w:pageBreakBefore/>
        <w:rPr>
          <w:sz w:val="22"/>
          <w:szCs w:val="22"/>
          <w:lang w:val="ru-RU"/>
        </w:rPr>
      </w:pPr>
      <w:bookmarkStart w:id="0" w:name="_Toc110950846"/>
      <w:r>
        <w:rPr>
          <w:sz w:val="22"/>
          <w:szCs w:val="22"/>
          <w:lang w:val="ru-RU"/>
        </w:rPr>
        <w:t xml:space="preserve">Лекция </w:t>
      </w:r>
      <w:r w:rsidRPr="00D01EAE">
        <w:rPr>
          <w:sz w:val="22"/>
          <w:szCs w:val="22"/>
          <w:lang w:val="ru-RU"/>
        </w:rPr>
        <w:t>2. Формальная модель нейро</w:t>
      </w:r>
      <w:bookmarkEnd w:id="0"/>
      <w:r w:rsidRPr="00D01EAE">
        <w:rPr>
          <w:sz w:val="22"/>
          <w:szCs w:val="22"/>
          <w:lang w:val="ru-RU"/>
        </w:rPr>
        <w:t>на</w:t>
      </w:r>
    </w:p>
    <w:p w:rsidR="00D01EAE" w:rsidRPr="00D01EAE" w:rsidRDefault="00D01EAE" w:rsidP="00D01EAE">
      <w:pPr>
        <w:shd w:val="clear" w:color="auto" w:fill="FFFFFF"/>
        <w:spacing w:before="202"/>
        <w:ind w:right="538"/>
        <w:jc w:val="center"/>
        <w:rPr>
          <w:rFonts w:ascii="Times New Roman" w:hAnsi="Times New Roman"/>
          <w:b/>
          <w:bCs/>
          <w:color w:val="000000"/>
          <w:sz w:val="22"/>
          <w:szCs w:val="22"/>
        </w:rPr>
      </w:pPr>
      <w:bookmarkStart w:id="1" w:name="_GoBack"/>
      <w:bookmarkEnd w:id="1"/>
      <w:r w:rsidRPr="00D01EAE">
        <w:rPr>
          <w:rFonts w:ascii="Times New Roman" w:hAnsi="Times New Roman"/>
          <w:b/>
          <w:bCs/>
          <w:color w:val="000000"/>
          <w:sz w:val="22"/>
          <w:szCs w:val="22"/>
        </w:rPr>
        <w:t>2.1. Биологический нейрон</w:t>
      </w:r>
    </w:p>
    <w:p w:rsidR="00D01EAE" w:rsidRPr="00D01EAE" w:rsidRDefault="00D01EAE" w:rsidP="00D01EAE">
      <w:pPr>
        <w:shd w:val="clear" w:color="auto" w:fill="FFFFFF"/>
        <w:spacing w:before="202"/>
        <w:ind w:right="538"/>
        <w:jc w:val="center"/>
        <w:rPr>
          <w:rFonts w:ascii="Times New Roman" w:hAnsi="Times New Roman"/>
          <w:sz w:val="22"/>
          <w:szCs w:val="22"/>
        </w:rPr>
      </w:pPr>
    </w:p>
    <w:p w:rsidR="00D01EAE" w:rsidRPr="00D01EAE" w:rsidRDefault="00D01EAE" w:rsidP="00D01EAE">
      <w:pPr>
        <w:shd w:val="clear" w:color="auto" w:fill="FFFFFF"/>
        <w:jc w:val="both"/>
        <w:rPr>
          <w:rFonts w:ascii="Times New Roman" w:hAnsi="Times New Roman"/>
          <w:sz w:val="22"/>
          <w:szCs w:val="22"/>
        </w:rPr>
      </w:pPr>
      <w:r w:rsidRPr="00D01EAE">
        <w:rPr>
          <w:rFonts w:ascii="Times New Roman" w:hAnsi="Times New Roman"/>
          <w:color w:val="000000"/>
          <w:sz w:val="22"/>
          <w:szCs w:val="22"/>
        </w:rPr>
        <w:t>Нервная система и мозг человека состоят из нейронов, соеди</w:t>
      </w:r>
      <w:r w:rsidRPr="00D01EAE">
        <w:rPr>
          <w:rFonts w:ascii="Times New Roman" w:hAnsi="Times New Roman"/>
          <w:color w:val="000000"/>
          <w:sz w:val="22"/>
          <w:szCs w:val="22"/>
        </w:rPr>
        <w:softHyphen/>
        <w:t>ненных между собой нервными волокнами. Нервные волокна спо</w:t>
      </w:r>
      <w:r w:rsidRPr="00D01EAE">
        <w:rPr>
          <w:rFonts w:ascii="Times New Roman" w:hAnsi="Times New Roman"/>
          <w:color w:val="000000"/>
          <w:sz w:val="22"/>
          <w:szCs w:val="22"/>
        </w:rPr>
        <w:softHyphen/>
        <w:t>собны передавать электрические импульсы между нейронами. Все процессы передачи раздражений от нашей кожи, ушей и глаз к мозгу, процессы мышления и управления действиями — все это реализовано в живом организме как передача электрических им</w:t>
      </w:r>
      <w:r w:rsidRPr="00D01EAE">
        <w:rPr>
          <w:rFonts w:ascii="Times New Roman" w:hAnsi="Times New Roman"/>
          <w:color w:val="000000"/>
          <w:sz w:val="22"/>
          <w:szCs w:val="22"/>
        </w:rPr>
        <w:softHyphen/>
        <w:t>пульсов между нейронами [1-6].</w:t>
      </w: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color w:val="000000"/>
          <w:sz w:val="22"/>
          <w:szCs w:val="22"/>
        </w:rPr>
        <w:t>Нейрон (нервная клетка) является особой биологической клет</w:t>
      </w:r>
      <w:r w:rsidRPr="00D01EAE">
        <w:rPr>
          <w:rFonts w:ascii="Times New Roman" w:hAnsi="Times New Roman"/>
          <w:color w:val="000000"/>
          <w:sz w:val="22"/>
          <w:szCs w:val="22"/>
        </w:rPr>
        <w:softHyphen/>
        <w:t xml:space="preserve">кой, которая обрабатывает информацию (рис. 2.1). </w:t>
      </w: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noProof/>
          <w:color w:val="000000"/>
          <w:sz w:val="22"/>
          <w:szCs w:val="22"/>
        </w:rPr>
        <w:drawing>
          <wp:inline distT="0" distB="0" distL="0" distR="0">
            <wp:extent cx="3609975" cy="2220595"/>
            <wp:effectExtent l="0" t="0" r="952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9975" cy="2220595"/>
                    </a:xfrm>
                    <a:prstGeom prst="rect">
                      <a:avLst/>
                    </a:prstGeom>
                    <a:noFill/>
                    <a:ln>
                      <a:noFill/>
                    </a:ln>
                  </pic:spPr>
                </pic:pic>
              </a:graphicData>
            </a:graphic>
          </wp:inline>
        </w:drawing>
      </w:r>
    </w:p>
    <w:p w:rsidR="00D01EAE" w:rsidRPr="00D01EAE" w:rsidRDefault="00D01EAE" w:rsidP="00D01EAE">
      <w:pPr>
        <w:shd w:val="clear" w:color="auto" w:fill="FFFFFF"/>
        <w:jc w:val="both"/>
        <w:rPr>
          <w:rFonts w:ascii="Times New Roman" w:hAnsi="Times New Roman"/>
          <w:color w:val="000000"/>
          <w:sz w:val="22"/>
          <w:szCs w:val="22"/>
        </w:rPr>
      </w:pP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color w:val="000000"/>
          <w:sz w:val="22"/>
          <w:szCs w:val="22"/>
        </w:rPr>
        <w:t>Рис. 2.1. Взаимосвязь биологических нейронов</w:t>
      </w:r>
    </w:p>
    <w:p w:rsidR="00D01EAE" w:rsidRPr="00D01EAE" w:rsidRDefault="00D01EAE" w:rsidP="00D01EAE">
      <w:pPr>
        <w:shd w:val="clear" w:color="auto" w:fill="FFFFFF"/>
        <w:jc w:val="both"/>
        <w:rPr>
          <w:rFonts w:ascii="Times New Roman" w:hAnsi="Times New Roman"/>
          <w:color w:val="000000"/>
          <w:sz w:val="22"/>
          <w:szCs w:val="22"/>
        </w:rPr>
      </w:pP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color w:val="000000"/>
          <w:sz w:val="22"/>
          <w:szCs w:val="22"/>
        </w:rPr>
        <w:t>Он состоит из тела и отростков нервных волокон двух типов — дендритов, по которым принимаются импульсы, и единственного аксона, по ко</w:t>
      </w:r>
      <w:r w:rsidRPr="00D01EAE">
        <w:rPr>
          <w:rFonts w:ascii="Times New Roman" w:hAnsi="Times New Roman"/>
          <w:color w:val="000000"/>
          <w:sz w:val="22"/>
          <w:szCs w:val="22"/>
        </w:rPr>
        <w:softHyphen/>
        <w:t>торому нейрон может передавать импульс. Тело нейрона включает ядро, которое содержит информацию о наследственных свойствах, и плазму, обладающую молекулярными средствами для производ</w:t>
      </w:r>
      <w:r w:rsidRPr="00D01EAE">
        <w:rPr>
          <w:rFonts w:ascii="Times New Roman" w:hAnsi="Times New Roman"/>
          <w:color w:val="000000"/>
          <w:sz w:val="22"/>
          <w:szCs w:val="22"/>
        </w:rPr>
        <w:softHyphen/>
        <w:t>ства необходимых нейрону материалов. Нейрон получает сигналы (импульсы) от аксонов других нейронов через дендриты (прием</w:t>
      </w:r>
      <w:r w:rsidRPr="00D01EAE">
        <w:rPr>
          <w:rFonts w:ascii="Times New Roman" w:hAnsi="Times New Roman"/>
          <w:color w:val="000000"/>
          <w:sz w:val="22"/>
          <w:szCs w:val="22"/>
        </w:rPr>
        <w:softHyphen/>
        <w:t>ники) и передает сигналы, сгенерированные телом клетки, вдоль своего аксона (передатчик), который в конце разветвляется на во</w:t>
      </w:r>
      <w:r w:rsidRPr="00D01EAE">
        <w:rPr>
          <w:rFonts w:ascii="Times New Roman" w:hAnsi="Times New Roman"/>
          <w:color w:val="000000"/>
          <w:sz w:val="22"/>
          <w:szCs w:val="22"/>
        </w:rPr>
        <w:softHyphen/>
        <w:t>локна. На окончаниях этих волокон находятся специальные обра</w:t>
      </w:r>
      <w:r w:rsidRPr="00D01EAE">
        <w:rPr>
          <w:rFonts w:ascii="Times New Roman" w:hAnsi="Times New Roman"/>
          <w:color w:val="000000"/>
          <w:sz w:val="22"/>
          <w:szCs w:val="22"/>
        </w:rPr>
        <w:softHyphen/>
        <w:t>зования — синапсы, которые влияют на силу импульса.</w:t>
      </w: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color w:val="000000"/>
          <w:sz w:val="22"/>
          <w:szCs w:val="22"/>
        </w:rPr>
        <w:t xml:space="preserve">Синапс является элементарной структурой и функциональным узлом между двумя нейронами (волокно аксона одного нейрона и дендрит другого). Когда импульс достигает </w:t>
      </w:r>
      <w:proofErr w:type="spellStart"/>
      <w:r w:rsidRPr="00D01EAE">
        <w:rPr>
          <w:rFonts w:ascii="Times New Roman" w:hAnsi="Times New Roman"/>
          <w:color w:val="000000"/>
          <w:sz w:val="22"/>
          <w:szCs w:val="22"/>
        </w:rPr>
        <w:t>синаптического</w:t>
      </w:r>
      <w:proofErr w:type="spellEnd"/>
      <w:r w:rsidRPr="00D01EAE">
        <w:rPr>
          <w:rFonts w:ascii="Times New Roman" w:hAnsi="Times New Roman"/>
          <w:color w:val="000000"/>
          <w:sz w:val="22"/>
          <w:szCs w:val="22"/>
        </w:rPr>
        <w:t xml:space="preserve"> окон</w:t>
      </w:r>
      <w:r w:rsidRPr="00D01EAE">
        <w:rPr>
          <w:rFonts w:ascii="Times New Roman" w:hAnsi="Times New Roman"/>
          <w:color w:val="000000"/>
          <w:sz w:val="22"/>
          <w:szCs w:val="22"/>
        </w:rPr>
        <w:softHyphen/>
        <w:t>чания, высвобождаются определенные химические вещества, на</w:t>
      </w:r>
      <w:r w:rsidRPr="00D01EAE">
        <w:rPr>
          <w:rFonts w:ascii="Times New Roman" w:hAnsi="Times New Roman"/>
          <w:color w:val="000000"/>
          <w:sz w:val="22"/>
          <w:szCs w:val="22"/>
        </w:rPr>
        <w:softHyphen/>
        <w:t xml:space="preserve">зываемые </w:t>
      </w:r>
      <w:proofErr w:type="spellStart"/>
      <w:r w:rsidRPr="00D01EAE">
        <w:rPr>
          <w:rFonts w:ascii="Times New Roman" w:hAnsi="Times New Roman"/>
          <w:color w:val="000000"/>
          <w:sz w:val="22"/>
          <w:szCs w:val="22"/>
        </w:rPr>
        <w:t>нейротрансмиттерами</w:t>
      </w:r>
      <w:proofErr w:type="spellEnd"/>
      <w:r w:rsidRPr="00D01EAE">
        <w:rPr>
          <w:rFonts w:ascii="Times New Roman" w:hAnsi="Times New Roman"/>
          <w:color w:val="000000"/>
          <w:sz w:val="22"/>
          <w:szCs w:val="22"/>
        </w:rPr>
        <w:t xml:space="preserve">. </w:t>
      </w:r>
      <w:proofErr w:type="spellStart"/>
      <w:r w:rsidRPr="00D01EAE">
        <w:rPr>
          <w:rFonts w:ascii="Times New Roman" w:hAnsi="Times New Roman"/>
          <w:color w:val="000000"/>
          <w:sz w:val="22"/>
          <w:szCs w:val="22"/>
        </w:rPr>
        <w:t>Нейротрансмиттеры</w:t>
      </w:r>
      <w:proofErr w:type="spellEnd"/>
      <w:r w:rsidRPr="00D01EAE">
        <w:rPr>
          <w:rFonts w:ascii="Times New Roman" w:hAnsi="Times New Roman"/>
          <w:color w:val="000000"/>
          <w:sz w:val="22"/>
          <w:szCs w:val="22"/>
        </w:rPr>
        <w:t xml:space="preserve"> диффунди</w:t>
      </w:r>
      <w:r w:rsidRPr="00D01EAE">
        <w:rPr>
          <w:rFonts w:ascii="Times New Roman" w:hAnsi="Times New Roman"/>
          <w:color w:val="000000"/>
          <w:sz w:val="22"/>
          <w:szCs w:val="22"/>
        </w:rPr>
        <w:softHyphen/>
        <w:t xml:space="preserve">руют через </w:t>
      </w:r>
      <w:proofErr w:type="spellStart"/>
      <w:r w:rsidRPr="00D01EAE">
        <w:rPr>
          <w:rFonts w:ascii="Times New Roman" w:hAnsi="Times New Roman"/>
          <w:color w:val="000000"/>
          <w:sz w:val="22"/>
          <w:szCs w:val="22"/>
        </w:rPr>
        <w:t>синаптическую</w:t>
      </w:r>
      <w:proofErr w:type="spellEnd"/>
      <w:r w:rsidRPr="00D01EAE">
        <w:rPr>
          <w:rFonts w:ascii="Times New Roman" w:hAnsi="Times New Roman"/>
          <w:color w:val="000000"/>
          <w:sz w:val="22"/>
          <w:szCs w:val="22"/>
        </w:rPr>
        <w:t xml:space="preserve"> щель, возбуждая или затормаживая, в зависимости от типа синапса, способность нейрона-приемника ге</w:t>
      </w:r>
      <w:r w:rsidRPr="00D01EAE">
        <w:rPr>
          <w:rFonts w:ascii="Times New Roman" w:hAnsi="Times New Roman"/>
          <w:color w:val="000000"/>
          <w:sz w:val="22"/>
          <w:szCs w:val="22"/>
        </w:rPr>
        <w:softHyphen/>
        <w:t xml:space="preserve">нерировать электрические импульсы. Результативность синапса может настраиваться проходящими через него сигналами, так что синапсы могут обучаться в зависимости от активности процессов, в которых они </w:t>
      </w:r>
      <w:r w:rsidRPr="00D01EAE">
        <w:rPr>
          <w:rFonts w:ascii="Times New Roman" w:hAnsi="Times New Roman"/>
          <w:color w:val="000000"/>
          <w:sz w:val="22"/>
          <w:szCs w:val="22"/>
        </w:rPr>
        <w:lastRenderedPageBreak/>
        <w:t>участвуют. Эта зависимость от предыстории дей</w:t>
      </w:r>
      <w:r w:rsidRPr="00D01EAE">
        <w:rPr>
          <w:rFonts w:ascii="Times New Roman" w:hAnsi="Times New Roman"/>
          <w:color w:val="000000"/>
          <w:sz w:val="22"/>
          <w:szCs w:val="22"/>
        </w:rPr>
        <w:softHyphen/>
        <w:t>ствует как память, которая, возможно, ответственна за память че</w:t>
      </w:r>
      <w:r w:rsidRPr="00D01EAE">
        <w:rPr>
          <w:rFonts w:ascii="Times New Roman" w:hAnsi="Times New Roman"/>
          <w:color w:val="000000"/>
          <w:sz w:val="22"/>
          <w:szCs w:val="22"/>
        </w:rPr>
        <w:softHyphen/>
        <w:t>ловека. Важно отметить, что веса синапсов могут изменяться со временем, что изменяет и поведение соответствующего нейрона.</w:t>
      </w:r>
    </w:p>
    <w:p w:rsidR="00D01EAE" w:rsidRPr="00D01EAE" w:rsidRDefault="00D01EAE" w:rsidP="00D01EAE">
      <w:pPr>
        <w:shd w:val="clear" w:color="auto" w:fill="FFFFFF"/>
        <w:jc w:val="both"/>
        <w:rPr>
          <w:rFonts w:ascii="Times New Roman" w:hAnsi="Times New Roman"/>
          <w:color w:val="000000"/>
          <w:sz w:val="22"/>
          <w:szCs w:val="22"/>
        </w:rPr>
      </w:pPr>
    </w:p>
    <w:p w:rsidR="00D01EAE" w:rsidRPr="00D01EAE" w:rsidRDefault="00D01EAE" w:rsidP="00D01EAE">
      <w:pPr>
        <w:shd w:val="clear" w:color="auto" w:fill="FFFFFF"/>
        <w:jc w:val="both"/>
        <w:rPr>
          <w:rFonts w:ascii="Times New Roman" w:hAnsi="Times New Roman"/>
          <w:b/>
          <w:color w:val="000000"/>
          <w:sz w:val="22"/>
          <w:szCs w:val="22"/>
        </w:rPr>
      </w:pPr>
      <w:r w:rsidRPr="00D01EAE">
        <w:rPr>
          <w:rFonts w:ascii="Times New Roman" w:hAnsi="Times New Roman"/>
          <w:b/>
          <w:color w:val="000000"/>
          <w:sz w:val="22"/>
          <w:szCs w:val="22"/>
        </w:rPr>
        <w:t>2.2.2. Понятие искусственного нейрона</w:t>
      </w:r>
    </w:p>
    <w:p w:rsidR="00D01EAE" w:rsidRPr="00D01EAE" w:rsidRDefault="00D01EAE" w:rsidP="00D01EAE">
      <w:pPr>
        <w:shd w:val="clear" w:color="auto" w:fill="FFFFFF"/>
        <w:jc w:val="both"/>
        <w:rPr>
          <w:rFonts w:ascii="Times New Roman" w:hAnsi="Times New Roman"/>
          <w:color w:val="000000"/>
          <w:sz w:val="22"/>
          <w:szCs w:val="22"/>
        </w:rPr>
      </w:pPr>
    </w:p>
    <w:p w:rsidR="00D01EAE" w:rsidRPr="00D01EAE" w:rsidRDefault="00D01EAE" w:rsidP="00D01EAE">
      <w:pPr>
        <w:shd w:val="clear" w:color="auto" w:fill="FFFFFF"/>
        <w:jc w:val="both"/>
        <w:rPr>
          <w:rFonts w:ascii="Times New Roman" w:hAnsi="Times New Roman"/>
          <w:color w:val="000000"/>
          <w:sz w:val="22"/>
          <w:szCs w:val="22"/>
        </w:rPr>
      </w:pPr>
      <w:r w:rsidRPr="00D01EAE">
        <w:rPr>
          <w:rFonts w:ascii="Times New Roman" w:hAnsi="Times New Roman"/>
          <w:color w:val="000000"/>
          <w:sz w:val="22"/>
          <w:szCs w:val="22"/>
        </w:rPr>
        <w:t xml:space="preserve">Искусственный нейрон (математический нейрон </w:t>
      </w:r>
      <w:hyperlink r:id="rId5" w:tooltip="Маккалок, Уоррен" w:history="1">
        <w:r w:rsidRPr="00D01EAE">
          <w:rPr>
            <w:rFonts w:ascii="Times New Roman" w:hAnsi="Times New Roman"/>
            <w:color w:val="000000"/>
            <w:sz w:val="22"/>
            <w:szCs w:val="22"/>
          </w:rPr>
          <w:t>Мак-</w:t>
        </w:r>
        <w:proofErr w:type="spellStart"/>
        <w:r w:rsidRPr="00D01EAE">
          <w:rPr>
            <w:rFonts w:ascii="Times New Roman" w:hAnsi="Times New Roman"/>
            <w:color w:val="000000"/>
            <w:sz w:val="22"/>
            <w:szCs w:val="22"/>
          </w:rPr>
          <w:t>Каллока</w:t>
        </w:r>
        <w:proofErr w:type="spellEnd"/>
      </w:hyperlink>
      <w:r w:rsidRPr="00D01EAE">
        <w:rPr>
          <w:rFonts w:ascii="Times New Roman" w:hAnsi="Times New Roman"/>
          <w:color w:val="000000"/>
          <w:sz w:val="22"/>
          <w:szCs w:val="22"/>
        </w:rPr>
        <w:t xml:space="preserve"> - </w:t>
      </w:r>
      <w:hyperlink r:id="rId6" w:tooltip="en:Walter Pitts" w:history="1">
        <w:proofErr w:type="spellStart"/>
        <w:r w:rsidRPr="00D01EAE">
          <w:rPr>
            <w:rFonts w:ascii="Times New Roman" w:hAnsi="Times New Roman"/>
            <w:color w:val="000000"/>
            <w:sz w:val="22"/>
            <w:szCs w:val="22"/>
          </w:rPr>
          <w:t>Питтса</w:t>
        </w:r>
        <w:proofErr w:type="spellEnd"/>
      </w:hyperlink>
      <w:r w:rsidRPr="00D01EAE">
        <w:rPr>
          <w:rFonts w:ascii="Times New Roman" w:hAnsi="Times New Roman"/>
          <w:color w:val="000000"/>
          <w:sz w:val="22"/>
          <w:szCs w:val="22"/>
        </w:rPr>
        <w:t xml:space="preserve">, формальный нейрон </w:t>
      </w:r>
      <w:hyperlink r:id="rId7" w:anchor="cite_note-n1-0#cite_note-n1-0" w:history="1">
        <w:r w:rsidRPr="00D01EAE">
          <w:rPr>
            <w:rFonts w:ascii="Times New Roman" w:hAnsi="Times New Roman"/>
            <w:color w:val="000000"/>
            <w:sz w:val="22"/>
            <w:szCs w:val="22"/>
          </w:rPr>
          <w:t>[1]</w:t>
        </w:r>
      </w:hyperlink>
      <w:r w:rsidRPr="00D01EAE">
        <w:rPr>
          <w:rFonts w:ascii="Times New Roman" w:hAnsi="Times New Roman"/>
          <w:color w:val="000000"/>
          <w:sz w:val="22"/>
          <w:szCs w:val="22"/>
        </w:rPr>
        <w:t xml:space="preserve">) - узел </w:t>
      </w:r>
      <w:hyperlink r:id="rId8" w:tooltip="Искусственная нейронная сеть" w:history="1">
        <w:r w:rsidRPr="00D01EAE">
          <w:rPr>
            <w:rFonts w:ascii="Times New Roman" w:hAnsi="Times New Roman"/>
            <w:color w:val="000000"/>
            <w:sz w:val="22"/>
            <w:szCs w:val="22"/>
          </w:rPr>
          <w:t>искусственной нейронной сети</w:t>
        </w:r>
      </w:hyperlink>
      <w:r w:rsidRPr="00D01EAE">
        <w:rPr>
          <w:rFonts w:ascii="Times New Roman" w:hAnsi="Times New Roman"/>
          <w:color w:val="000000"/>
          <w:sz w:val="22"/>
          <w:szCs w:val="22"/>
        </w:rPr>
        <w:t xml:space="preserve">, являющийся упрощённой моделью </w:t>
      </w:r>
      <w:hyperlink r:id="rId9" w:tooltip="Нейрон" w:history="1">
        <w:r w:rsidRPr="00D01EAE">
          <w:rPr>
            <w:rFonts w:ascii="Times New Roman" w:hAnsi="Times New Roman"/>
            <w:color w:val="000000"/>
            <w:sz w:val="22"/>
            <w:szCs w:val="22"/>
          </w:rPr>
          <w:t>естественного нейрона</w:t>
        </w:r>
      </w:hyperlink>
      <w:r w:rsidRPr="00D01EAE">
        <w:rPr>
          <w:rFonts w:ascii="Times New Roman" w:hAnsi="Times New Roman"/>
          <w:color w:val="000000"/>
          <w:sz w:val="22"/>
          <w:szCs w:val="22"/>
        </w:rPr>
        <w:t xml:space="preserve">. Математически, искусственный нейрон обычно представляют, как некоторую нелинейную функцию от единственного аргумента - </w:t>
      </w:r>
      <w:hyperlink r:id="rId10" w:tooltip="Линейная комбинация" w:history="1">
        <w:r w:rsidRPr="00D01EAE">
          <w:rPr>
            <w:rFonts w:ascii="Times New Roman" w:hAnsi="Times New Roman"/>
            <w:color w:val="000000"/>
            <w:sz w:val="22"/>
            <w:szCs w:val="22"/>
          </w:rPr>
          <w:t>линейной комбинации</w:t>
        </w:r>
      </w:hyperlink>
      <w:r w:rsidRPr="00D01EAE">
        <w:rPr>
          <w:rFonts w:ascii="Times New Roman" w:hAnsi="Times New Roman"/>
          <w:color w:val="000000"/>
          <w:sz w:val="22"/>
          <w:szCs w:val="22"/>
        </w:rPr>
        <w:t xml:space="preserve"> всех входных сигналов. Данную функцию называют функцией активации</w:t>
      </w:r>
      <w:hyperlink r:id="rId11" w:anchor="cite_note-1#cite_note-1" w:history="1">
        <w:r w:rsidRPr="00D01EAE">
          <w:rPr>
            <w:rFonts w:ascii="Times New Roman" w:hAnsi="Times New Roman"/>
            <w:color w:val="000000"/>
            <w:sz w:val="22"/>
            <w:szCs w:val="22"/>
          </w:rPr>
          <w:t>[1-6]</w:t>
        </w:r>
      </w:hyperlink>
      <w:r w:rsidRPr="00D01EAE">
        <w:rPr>
          <w:rFonts w:ascii="Times New Roman" w:hAnsi="Times New Roman"/>
          <w:color w:val="000000"/>
          <w:sz w:val="22"/>
          <w:szCs w:val="22"/>
        </w:rPr>
        <w:t xml:space="preserve"> или функцией срабатывания, передаточной функцией. Полученный результат посылается на единственный выход. Такие искусственные нейроны объединяют в сети - соединяют выходы одних нейронов с входами других. Искусственные нейроны и сети являются основными элементами идеального нейрокомпьютера. </w:t>
      </w:r>
    </w:p>
    <w:p w:rsidR="00D01EAE" w:rsidRPr="00D01EAE" w:rsidRDefault="00D01EAE" w:rsidP="00D01EAE">
      <w:pPr>
        <w:rPr>
          <w:rFonts w:ascii="Times New Roman" w:hAnsi="Times New Roman"/>
          <w:sz w:val="22"/>
          <w:szCs w:val="22"/>
        </w:rPr>
      </w:pPr>
      <w:r w:rsidRPr="00D01EAE">
        <w:rPr>
          <w:rFonts w:ascii="Times New Roman" w:hAnsi="Times New Roman"/>
          <w:sz w:val="22"/>
          <w:szCs w:val="22"/>
        </w:rPr>
        <w:t>Элементарной ячейкой нейронной сети является нейрон, структура которого с одним скалярным входом приведена на рис.2.2.</w:t>
      </w:r>
    </w:p>
    <w:p w:rsidR="00D01EAE" w:rsidRPr="00D01EAE" w:rsidRDefault="00D01EAE" w:rsidP="00D01EAE">
      <w:pPr>
        <w:rPr>
          <w:rFonts w:ascii="Times New Roman" w:hAnsi="Times New Roman"/>
          <w:sz w:val="22"/>
          <w:szCs w:val="22"/>
        </w:rPr>
      </w:pPr>
    </w:p>
    <w:p w:rsidR="00D01EAE" w:rsidRPr="00D01EAE" w:rsidRDefault="00D01EAE" w:rsidP="00D01EAE">
      <w:pPr>
        <w:rPr>
          <w:rFonts w:ascii="Times New Roman" w:hAnsi="Times New Roman"/>
          <w:sz w:val="22"/>
          <w:szCs w:val="22"/>
        </w:rPr>
      </w:pPr>
      <w:r w:rsidRPr="00D01EAE">
        <w:rPr>
          <w:rFonts w:ascii="Times New Roman" w:hAnsi="Times New Roman"/>
          <w:sz w:val="22"/>
          <w:szCs w:val="22"/>
        </w:rPr>
        <w:object w:dxaOrig="12751"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9pt;height:123.45pt" o:ole="">
            <v:imagedata r:id="rId12" o:title=""/>
          </v:shape>
          <o:OLEObject Type="Embed" ProgID="Visio.Drawing.15" ShapeID="_x0000_i1026" DrawAspect="Content" ObjectID="_1440091418" r:id="rId13"/>
        </w:object>
      </w:r>
    </w:p>
    <w:p w:rsidR="00D01EAE" w:rsidRPr="00D01EAE" w:rsidRDefault="00D01EAE" w:rsidP="00D01EAE">
      <w:pPr>
        <w:jc w:val="center"/>
        <w:rPr>
          <w:rFonts w:ascii="Times New Roman" w:hAnsi="Times New Roman"/>
          <w:sz w:val="22"/>
          <w:szCs w:val="22"/>
        </w:rPr>
      </w:pP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 2.2. Структура нейрона</w:t>
      </w:r>
    </w:p>
    <w:p w:rsidR="00D01EAE" w:rsidRPr="00D01EAE" w:rsidRDefault="00D01EAE" w:rsidP="00D01EAE">
      <w:pPr>
        <w:jc w:val="center"/>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Скалярный входной сигнал </w:t>
      </w:r>
      <w:r w:rsidRPr="00D01EAE">
        <w:rPr>
          <w:rFonts w:ascii="Times New Roman" w:hAnsi="Times New Roman"/>
          <w:sz w:val="22"/>
          <w:szCs w:val="22"/>
          <w:lang w:val="en-US"/>
        </w:rPr>
        <w:t>p</w:t>
      </w:r>
      <w:r w:rsidRPr="00D01EAE">
        <w:rPr>
          <w:rFonts w:ascii="Times New Roman" w:hAnsi="Times New Roman"/>
          <w:sz w:val="22"/>
          <w:szCs w:val="22"/>
        </w:rPr>
        <w:t xml:space="preserve"> умножается на скалярный весовой коэффициент </w:t>
      </w:r>
      <w:r w:rsidRPr="00D01EAE">
        <w:rPr>
          <w:rFonts w:ascii="Times New Roman" w:hAnsi="Times New Roman"/>
          <w:i/>
          <w:sz w:val="22"/>
          <w:szCs w:val="22"/>
          <w:lang w:val="en-US"/>
        </w:rPr>
        <w:t>w</w:t>
      </w:r>
      <w:r w:rsidRPr="00D01EAE">
        <w:rPr>
          <w:rFonts w:ascii="Times New Roman" w:hAnsi="Times New Roman"/>
          <w:sz w:val="22"/>
          <w:szCs w:val="22"/>
        </w:rPr>
        <w:t xml:space="preserve">, и результирующий взвешенный вход </w:t>
      </w:r>
      <w:r w:rsidRPr="00D01EAE">
        <w:rPr>
          <w:rFonts w:ascii="Times New Roman" w:hAnsi="Times New Roman"/>
          <w:i/>
          <w:sz w:val="22"/>
          <w:szCs w:val="22"/>
          <w:lang w:val="en-US"/>
        </w:rPr>
        <w:t>w</w:t>
      </w:r>
      <w:r w:rsidRPr="00D01EAE">
        <w:rPr>
          <w:rFonts w:ascii="Times New Roman" w:hAnsi="Times New Roman"/>
          <w:i/>
          <w:sz w:val="22"/>
          <w:szCs w:val="22"/>
        </w:rPr>
        <w:t>*</w:t>
      </w:r>
      <w:r w:rsidRPr="00D01EAE">
        <w:rPr>
          <w:rFonts w:ascii="Times New Roman" w:hAnsi="Times New Roman"/>
          <w:i/>
          <w:sz w:val="22"/>
          <w:szCs w:val="22"/>
          <w:lang w:val="en-US"/>
        </w:rPr>
        <w:t>p</w:t>
      </w:r>
      <w:r w:rsidRPr="00D01EAE">
        <w:rPr>
          <w:rFonts w:ascii="Times New Roman" w:hAnsi="Times New Roman"/>
          <w:sz w:val="22"/>
          <w:szCs w:val="22"/>
        </w:rPr>
        <w:t xml:space="preserve"> является аргументом функции активации нейрона </w:t>
      </w:r>
      <w:r w:rsidRPr="00D01EAE">
        <w:rPr>
          <w:rFonts w:ascii="Times New Roman" w:hAnsi="Times New Roman"/>
          <w:i/>
          <w:sz w:val="22"/>
          <w:szCs w:val="22"/>
          <w:lang w:val="en-US"/>
        </w:rPr>
        <w:t>f</w:t>
      </w:r>
      <w:r w:rsidRPr="00D01EAE">
        <w:rPr>
          <w:rFonts w:ascii="Times New Roman" w:hAnsi="Times New Roman"/>
          <w:sz w:val="22"/>
          <w:szCs w:val="22"/>
        </w:rPr>
        <w:t xml:space="preserve">, которая формирует выходной сигнал </w:t>
      </w:r>
      <w:r w:rsidRPr="00D01EAE">
        <w:rPr>
          <w:rFonts w:ascii="Times New Roman" w:hAnsi="Times New Roman"/>
          <w:i/>
          <w:sz w:val="22"/>
          <w:szCs w:val="22"/>
        </w:rPr>
        <w:t>а</w:t>
      </w:r>
      <w:r w:rsidRPr="00D01EAE">
        <w:rPr>
          <w:rFonts w:ascii="Times New Roman" w:hAnsi="Times New Roman"/>
          <w:sz w:val="22"/>
          <w:szCs w:val="22"/>
        </w:rPr>
        <w:t xml:space="preserve">. </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Нейрон, приведённый на рис.2.3, дополнен скалярным </w:t>
      </w:r>
      <w:r w:rsidRPr="00D01EAE">
        <w:rPr>
          <w:rFonts w:ascii="Times New Roman" w:hAnsi="Times New Roman"/>
          <w:i/>
          <w:sz w:val="22"/>
          <w:szCs w:val="22"/>
        </w:rPr>
        <w:t xml:space="preserve">смещением </w:t>
      </w:r>
      <w:r w:rsidRPr="00D01EAE">
        <w:rPr>
          <w:rFonts w:ascii="Times New Roman" w:hAnsi="Times New Roman"/>
          <w:i/>
          <w:sz w:val="22"/>
          <w:szCs w:val="22"/>
          <w:lang w:val="en-US"/>
        </w:rPr>
        <w:t>b</w:t>
      </w:r>
      <w:r w:rsidRPr="00D01EAE">
        <w:rPr>
          <w:rFonts w:ascii="Times New Roman" w:hAnsi="Times New Roman"/>
          <w:sz w:val="22"/>
          <w:szCs w:val="22"/>
        </w:rPr>
        <w:t xml:space="preserve">. Смещение суммируется со взвешенным входом </w:t>
      </w:r>
      <w:r w:rsidRPr="00D01EAE">
        <w:rPr>
          <w:rFonts w:ascii="Times New Roman" w:hAnsi="Times New Roman"/>
          <w:sz w:val="22"/>
          <w:szCs w:val="22"/>
          <w:lang w:val="en-US"/>
        </w:rPr>
        <w:t>w</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 xml:space="preserve"> и приводит к сдвигу аргумента функции </w:t>
      </w:r>
      <w:r w:rsidRPr="00D01EAE">
        <w:rPr>
          <w:rFonts w:ascii="Times New Roman" w:hAnsi="Times New Roman"/>
          <w:sz w:val="22"/>
          <w:szCs w:val="22"/>
          <w:lang w:val="en-US"/>
        </w:rPr>
        <w:t>f</w:t>
      </w:r>
      <w:r w:rsidRPr="00D01EAE">
        <w:rPr>
          <w:rFonts w:ascii="Times New Roman" w:hAnsi="Times New Roman"/>
          <w:sz w:val="22"/>
          <w:szCs w:val="22"/>
        </w:rPr>
        <w:t xml:space="preserve"> на величину </w:t>
      </w:r>
      <w:r w:rsidRPr="00D01EAE">
        <w:rPr>
          <w:rFonts w:ascii="Times New Roman" w:hAnsi="Times New Roman"/>
          <w:sz w:val="22"/>
          <w:szCs w:val="22"/>
          <w:lang w:val="en-US"/>
        </w:rPr>
        <w:t>b</w:t>
      </w:r>
      <w:r w:rsidRPr="00D01EAE">
        <w:rPr>
          <w:rFonts w:ascii="Times New Roman" w:hAnsi="Times New Roman"/>
          <w:sz w:val="22"/>
          <w:szCs w:val="22"/>
        </w:rPr>
        <w:t>. Смещение можно свести к схеме взвешивания с дополнительным входом равным единице.</w:t>
      </w:r>
    </w:p>
    <w:p w:rsidR="00D01EAE" w:rsidRPr="00D01EAE" w:rsidRDefault="00D01EAE" w:rsidP="00D01EAE">
      <w:pPr>
        <w:jc w:val="both"/>
        <w:rPr>
          <w:rFonts w:ascii="Times New Roman" w:hAnsi="Times New Roman"/>
          <w:sz w:val="22"/>
          <w:szCs w:val="22"/>
        </w:rPr>
      </w:pP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object w:dxaOrig="10801" w:dyaOrig="6270">
          <v:shape id="_x0000_i1027" type="#_x0000_t75" style="width:348.8pt;height:201.95pt" o:ole="">
            <v:imagedata r:id="rId14" o:title=""/>
          </v:shape>
          <o:OLEObject Type="Embed" ProgID="Visio.Drawing.15" ShapeID="_x0000_i1027" DrawAspect="Content" ObjectID="_1440091419" r:id="rId15"/>
        </w:object>
      </w:r>
    </w:p>
    <w:p w:rsidR="00D01EAE" w:rsidRPr="00D01EAE" w:rsidRDefault="00D01EAE" w:rsidP="00D01EAE">
      <w:pPr>
        <w:jc w:val="center"/>
        <w:rPr>
          <w:rFonts w:ascii="Times New Roman" w:hAnsi="Times New Roman"/>
          <w:sz w:val="22"/>
          <w:szCs w:val="22"/>
        </w:rPr>
      </w:pP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Рис.2.3. Структура нейрона со смещением</w:t>
      </w:r>
    </w:p>
    <w:p w:rsidR="00D01EAE" w:rsidRPr="00D01EAE" w:rsidRDefault="00D01EAE" w:rsidP="00D01EAE">
      <w:pPr>
        <w:jc w:val="center"/>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Вход функции активации </w:t>
      </w:r>
      <w:r w:rsidRPr="00D01EAE">
        <w:rPr>
          <w:rFonts w:ascii="Times New Roman" w:hAnsi="Times New Roman"/>
          <w:sz w:val="22"/>
          <w:szCs w:val="22"/>
          <w:lang w:val="en-US"/>
        </w:rPr>
        <w:t>n</w:t>
      </w:r>
      <w:r w:rsidRPr="00D01EAE">
        <w:rPr>
          <w:rFonts w:ascii="Times New Roman" w:hAnsi="Times New Roman"/>
          <w:sz w:val="22"/>
          <w:szCs w:val="22"/>
        </w:rPr>
        <w:t>=</w:t>
      </w:r>
      <w:r w:rsidRPr="00D01EAE">
        <w:rPr>
          <w:rFonts w:ascii="Times New Roman" w:hAnsi="Times New Roman"/>
          <w:sz w:val="22"/>
          <w:szCs w:val="22"/>
          <w:lang w:val="en-US"/>
        </w:rPr>
        <w:t>w</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w:t>
      </w:r>
      <w:r w:rsidRPr="00D01EAE">
        <w:rPr>
          <w:rFonts w:ascii="Times New Roman" w:hAnsi="Times New Roman"/>
          <w:sz w:val="22"/>
          <w:szCs w:val="22"/>
          <w:lang w:val="en-US"/>
        </w:rPr>
        <w:t>b</w:t>
      </w:r>
      <w:r w:rsidRPr="00D01EAE">
        <w:rPr>
          <w:rFonts w:ascii="Times New Roman" w:hAnsi="Times New Roman"/>
          <w:sz w:val="22"/>
          <w:szCs w:val="22"/>
        </w:rPr>
        <w:t xml:space="preserve">, а выход функции </w:t>
      </w:r>
      <w:r w:rsidRPr="00D01EAE">
        <w:rPr>
          <w:rFonts w:ascii="Times New Roman" w:hAnsi="Times New Roman"/>
          <w:sz w:val="22"/>
          <w:szCs w:val="22"/>
          <w:lang w:val="en-US"/>
        </w:rPr>
        <w:t>a</w:t>
      </w:r>
      <w:r w:rsidRPr="00D01EAE">
        <w:rPr>
          <w:rFonts w:ascii="Times New Roman" w:hAnsi="Times New Roman"/>
          <w:sz w:val="22"/>
          <w:szCs w:val="22"/>
        </w:rPr>
        <w:t xml:space="preserve"> является выходом нейрона. Константы </w:t>
      </w:r>
      <w:r w:rsidRPr="00D01EAE">
        <w:rPr>
          <w:rFonts w:ascii="Times New Roman" w:hAnsi="Times New Roman"/>
          <w:sz w:val="22"/>
          <w:szCs w:val="22"/>
          <w:lang w:val="en-US"/>
        </w:rPr>
        <w:t>w</w:t>
      </w:r>
      <w:r w:rsidRPr="00D01EAE">
        <w:rPr>
          <w:rFonts w:ascii="Times New Roman" w:hAnsi="Times New Roman"/>
          <w:sz w:val="22"/>
          <w:szCs w:val="22"/>
        </w:rPr>
        <w:t xml:space="preserve">, </w:t>
      </w:r>
      <w:r w:rsidRPr="00D01EAE">
        <w:rPr>
          <w:rFonts w:ascii="Times New Roman" w:hAnsi="Times New Roman"/>
          <w:sz w:val="22"/>
          <w:szCs w:val="22"/>
          <w:lang w:val="en-US"/>
        </w:rPr>
        <w:t>b</w:t>
      </w:r>
      <w:r w:rsidRPr="00D01EAE">
        <w:rPr>
          <w:rFonts w:ascii="Times New Roman" w:hAnsi="Times New Roman"/>
          <w:sz w:val="22"/>
          <w:szCs w:val="22"/>
        </w:rPr>
        <w:t xml:space="preserve"> являются скалярными параметрами нейрона. Настраивая веса или параметры смещения, можно обучить нейронную сеть выполнять конкретную работу. Возможно, реализовать самообучение нейронной сети, когда она сама будет корректировать свои параметры, чтобы достичь требуемого результата. Уравнение нейрона со смещением имеет вид</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lang w:val="en-US"/>
        </w:rPr>
        <w:t>a</w:t>
      </w:r>
      <w:r w:rsidRPr="00D01EAE">
        <w:rPr>
          <w:rFonts w:ascii="Times New Roman" w:hAnsi="Times New Roman"/>
          <w:sz w:val="22"/>
          <w:szCs w:val="22"/>
        </w:rPr>
        <w:t>=</w:t>
      </w:r>
      <w:r w:rsidRPr="00D01EAE">
        <w:rPr>
          <w:rFonts w:ascii="Times New Roman" w:hAnsi="Times New Roman"/>
          <w:sz w:val="22"/>
          <w:szCs w:val="22"/>
          <w:lang w:val="en-US"/>
        </w:rPr>
        <w:t>f</w:t>
      </w:r>
      <w:r w:rsidRPr="00D01EAE">
        <w:rPr>
          <w:rFonts w:ascii="Times New Roman" w:hAnsi="Times New Roman"/>
          <w:sz w:val="22"/>
          <w:szCs w:val="22"/>
        </w:rPr>
        <w:t xml:space="preserve"> (</w:t>
      </w:r>
      <w:r w:rsidRPr="00D01EAE">
        <w:rPr>
          <w:rFonts w:ascii="Times New Roman" w:hAnsi="Times New Roman"/>
          <w:sz w:val="22"/>
          <w:szCs w:val="22"/>
          <w:lang w:val="en-US"/>
        </w:rPr>
        <w:t>w</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w:t>
      </w:r>
      <w:r w:rsidRPr="00D01EAE">
        <w:rPr>
          <w:rFonts w:ascii="Times New Roman" w:hAnsi="Times New Roman"/>
          <w:sz w:val="22"/>
          <w:szCs w:val="22"/>
          <w:lang w:val="en-US"/>
        </w:rPr>
        <w:t>b</w:t>
      </w:r>
      <w:r w:rsidRPr="00D01EAE">
        <w:rPr>
          <w:rFonts w:ascii="Times New Roman" w:hAnsi="Times New Roman"/>
          <w:sz w:val="22"/>
          <w:szCs w:val="22"/>
        </w:rPr>
        <w:t>*1).</w:t>
      </w:r>
    </w:p>
    <w:p w:rsidR="00D01EAE" w:rsidRPr="00D01EAE" w:rsidRDefault="00D01EAE" w:rsidP="00D01EAE">
      <w:pPr>
        <w:jc w:val="center"/>
        <w:rPr>
          <w:rFonts w:ascii="Times New Roman" w:hAnsi="Times New Roman"/>
          <w:b/>
          <w:sz w:val="22"/>
          <w:szCs w:val="22"/>
        </w:rPr>
      </w:pPr>
    </w:p>
    <w:p w:rsidR="00D01EAE" w:rsidRPr="00D01EAE" w:rsidRDefault="00D01EAE" w:rsidP="00D01EAE">
      <w:pPr>
        <w:jc w:val="center"/>
        <w:rPr>
          <w:rFonts w:ascii="Times New Roman" w:hAnsi="Times New Roman"/>
          <w:b/>
          <w:sz w:val="22"/>
          <w:szCs w:val="22"/>
        </w:rPr>
      </w:pPr>
      <w:r w:rsidRPr="00D01EAE">
        <w:rPr>
          <w:rFonts w:ascii="Times New Roman" w:hAnsi="Times New Roman"/>
          <w:b/>
          <w:sz w:val="22"/>
          <w:szCs w:val="22"/>
        </w:rPr>
        <w:t>2.2.3. Основные типы функций активации</w:t>
      </w:r>
    </w:p>
    <w:p w:rsidR="00D01EAE" w:rsidRPr="00D01EAE" w:rsidRDefault="00D01EAE" w:rsidP="00D01EAE">
      <w:pPr>
        <w:jc w:val="center"/>
        <w:rPr>
          <w:rFonts w:ascii="Times New Roman" w:hAnsi="Times New Roman"/>
          <w:b/>
          <w:sz w:val="22"/>
          <w:szCs w:val="22"/>
        </w:rPr>
      </w:pPr>
    </w:p>
    <w:p w:rsidR="00D01EAE" w:rsidRPr="00D01EAE" w:rsidRDefault="00D01EAE" w:rsidP="00D01EAE">
      <w:pPr>
        <w:pStyle w:val="a3"/>
        <w:spacing w:after="0"/>
        <w:ind w:left="0"/>
        <w:jc w:val="both"/>
        <w:rPr>
          <w:sz w:val="22"/>
          <w:szCs w:val="22"/>
        </w:rPr>
      </w:pPr>
      <w:r w:rsidRPr="00D01EAE">
        <w:rPr>
          <w:sz w:val="22"/>
          <w:szCs w:val="22"/>
        </w:rPr>
        <w:t xml:space="preserve"> Функции активации или передаточные функции нейрона могут иметь самый различный вид. Наиболее распространёнными функциями активации являются: единичная функция активации с жёстким ограничением; линейная функция; логистическая функция.</w:t>
      </w:r>
    </w:p>
    <w:p w:rsidR="00D01EAE" w:rsidRPr="00D01EAE" w:rsidRDefault="00D01EAE" w:rsidP="00D01EAE">
      <w:pPr>
        <w:pStyle w:val="a3"/>
        <w:spacing w:after="0"/>
        <w:ind w:left="0"/>
        <w:jc w:val="both"/>
        <w:rPr>
          <w:sz w:val="22"/>
          <w:szCs w:val="22"/>
        </w:rPr>
      </w:pPr>
      <w:r w:rsidRPr="00D01EAE">
        <w:rPr>
          <w:i/>
          <w:sz w:val="22"/>
          <w:szCs w:val="22"/>
        </w:rPr>
        <w:t>Единичная функция активации с жёстким ограничением</w:t>
      </w:r>
      <w:r w:rsidRPr="00D01EAE">
        <w:rPr>
          <w:sz w:val="22"/>
          <w:szCs w:val="22"/>
        </w:rPr>
        <w:t xml:space="preserve">, обозначаемая в </w:t>
      </w:r>
      <w:r w:rsidRPr="00D01EAE">
        <w:rPr>
          <w:sz w:val="22"/>
          <w:szCs w:val="22"/>
          <w:lang w:val="en-US"/>
        </w:rPr>
        <w:t>MATLAB</w:t>
      </w:r>
      <w:r w:rsidRPr="00D01EAE">
        <w:rPr>
          <w:sz w:val="22"/>
          <w:szCs w:val="22"/>
        </w:rPr>
        <w:t xml:space="preserve">  </w:t>
      </w:r>
      <w:proofErr w:type="spellStart"/>
      <w:r w:rsidRPr="00D01EAE">
        <w:rPr>
          <w:i/>
          <w:sz w:val="22"/>
          <w:szCs w:val="22"/>
          <w:lang w:val="en-US"/>
        </w:rPr>
        <w:t>hardlim</w:t>
      </w:r>
      <w:proofErr w:type="spellEnd"/>
      <w:r w:rsidRPr="00D01EAE">
        <w:rPr>
          <w:sz w:val="22"/>
          <w:szCs w:val="22"/>
        </w:rPr>
        <w:t xml:space="preserve">, приведена на рис. 2.4. Она равна нулю, если </w:t>
      </w:r>
      <w:r w:rsidRPr="00D01EAE">
        <w:rPr>
          <w:sz w:val="22"/>
          <w:szCs w:val="22"/>
          <w:lang w:val="en-US"/>
        </w:rPr>
        <w:t>n</w:t>
      </w:r>
      <w:r w:rsidRPr="00D01EAE">
        <w:rPr>
          <w:sz w:val="22"/>
          <w:szCs w:val="22"/>
        </w:rPr>
        <w:t xml:space="preserve"> &lt;0, и равна единице, если </w:t>
      </w:r>
      <w:r w:rsidRPr="00D01EAE">
        <w:rPr>
          <w:sz w:val="22"/>
          <w:szCs w:val="22"/>
          <w:lang w:val="en-US"/>
        </w:rPr>
        <w:t>n</w:t>
      </w:r>
      <w:r w:rsidRPr="00D01EAE">
        <w:rPr>
          <w:sz w:val="22"/>
          <w:szCs w:val="22"/>
          <w:lang w:val="en-US"/>
        </w:rPr>
        <w:sym w:font="Symbol" w:char="F0B3"/>
      </w:r>
      <w:r w:rsidRPr="00D01EAE">
        <w:rPr>
          <w:sz w:val="22"/>
          <w:szCs w:val="22"/>
        </w:rPr>
        <w:t xml:space="preserve">0. Применяя операторы языка </w:t>
      </w:r>
      <w:r w:rsidRPr="00D01EAE">
        <w:rPr>
          <w:sz w:val="22"/>
          <w:szCs w:val="22"/>
          <w:lang w:val="en-US"/>
        </w:rPr>
        <w:t>MATLAB</w:t>
      </w:r>
      <w:r w:rsidRPr="00D01EAE">
        <w:rPr>
          <w:sz w:val="22"/>
          <w:szCs w:val="22"/>
        </w:rPr>
        <w:t xml:space="preserve"> можно построить график этой функции:</w:t>
      </w:r>
    </w:p>
    <w:p w:rsidR="00D01EAE" w:rsidRPr="00D01EAE" w:rsidRDefault="00D01EAE" w:rsidP="00D01EAE">
      <w:pPr>
        <w:pStyle w:val="a3"/>
        <w:spacing w:after="0"/>
        <w:ind w:left="0"/>
        <w:jc w:val="both"/>
        <w:rPr>
          <w:sz w:val="22"/>
          <w:szCs w:val="22"/>
          <w:lang w:val="ru-RU"/>
        </w:rPr>
      </w:pPr>
      <w:r w:rsidRPr="00D01EAE">
        <w:rPr>
          <w:sz w:val="22"/>
          <w:szCs w:val="22"/>
          <w:lang w:val="en-US"/>
        </w:rPr>
        <w:t>n</w:t>
      </w:r>
      <w:r w:rsidRPr="00D01EAE">
        <w:rPr>
          <w:sz w:val="22"/>
          <w:szCs w:val="22"/>
        </w:rPr>
        <w:t>=-5:0.1:5</w:t>
      </w:r>
      <w:proofErr w:type="gramStart"/>
      <w:r w:rsidRPr="00D01EAE">
        <w:rPr>
          <w:sz w:val="22"/>
          <w:szCs w:val="22"/>
        </w:rPr>
        <w:t>;</w:t>
      </w:r>
      <w:proofErr w:type="gramEnd"/>
    </w:p>
    <w:p w:rsidR="00D01EAE" w:rsidRPr="00D01EAE" w:rsidRDefault="00D01EAE" w:rsidP="00D01EAE">
      <w:pPr>
        <w:pStyle w:val="a3"/>
        <w:spacing w:after="0"/>
        <w:ind w:left="0"/>
        <w:jc w:val="both"/>
        <w:rPr>
          <w:sz w:val="22"/>
          <w:szCs w:val="22"/>
          <w:lang w:val="en-US"/>
        </w:rPr>
      </w:pPr>
      <w:proofErr w:type="gramStart"/>
      <w:r w:rsidRPr="00D01EAE">
        <w:rPr>
          <w:sz w:val="22"/>
          <w:szCs w:val="22"/>
          <w:lang w:val="en-US"/>
        </w:rPr>
        <w:t>plot</w:t>
      </w:r>
      <w:proofErr w:type="gramEnd"/>
      <w:r w:rsidRPr="00D01EAE">
        <w:rPr>
          <w:sz w:val="22"/>
          <w:szCs w:val="22"/>
          <w:lang w:val="en-US"/>
        </w:rPr>
        <w:t xml:space="preserve"> (n, </w:t>
      </w:r>
      <w:proofErr w:type="spellStart"/>
      <w:r w:rsidRPr="00D01EAE">
        <w:rPr>
          <w:sz w:val="22"/>
          <w:szCs w:val="22"/>
          <w:lang w:val="en-US"/>
        </w:rPr>
        <w:t>hardlim</w:t>
      </w:r>
      <w:proofErr w:type="spellEnd"/>
      <w:r w:rsidRPr="00D01EAE">
        <w:rPr>
          <w:sz w:val="22"/>
          <w:szCs w:val="22"/>
          <w:lang w:val="en-US"/>
        </w:rPr>
        <w:t>(n), `c+:`);</w: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object w:dxaOrig="10935" w:dyaOrig="5775">
          <v:shape id="_x0000_i1028" type="#_x0000_t75" style="width:225.35pt;height:118.75pt" o:ole="">
            <v:imagedata r:id="rId16" o:title=""/>
          </v:shape>
          <o:OLEObject Type="Embed" ProgID="Visio.Drawing.15" ShapeID="_x0000_i1028" DrawAspect="Content" ObjectID="_1440091420" r:id="rId17"/>
        </w:objec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Рис.2.4. Единичная функция активации с жёстким ограничением</w:t>
      </w:r>
    </w:p>
    <w:p w:rsidR="00D01EAE" w:rsidRPr="00D01EAE" w:rsidRDefault="00D01EAE" w:rsidP="00D01EAE">
      <w:pPr>
        <w:jc w:val="both"/>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Недостатками единичной активационной функции является то, что она не являются дифференцируемыми на всей числовой оси, следовательно, не может быть использована в некоторых алгоритмах обучения нейронной сети.</w: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object w:dxaOrig="6975" w:dyaOrig="5355">
          <v:shape id="_x0000_i1029" type="#_x0000_t75" style="width:187.5pt;height:2in" o:ole="">
            <v:imagedata r:id="rId18" o:title=""/>
          </v:shape>
          <o:OLEObject Type="Embed" ProgID="Visio.Drawing.15" ShapeID="_x0000_i1029" DrawAspect="Content" ObjectID="_1440091421" r:id="rId19"/>
        </w:objec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Рис.2.5. Линейная функция активации</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Линейная функция активации приведена на рис. 2.5 и описывается соотношением </w:t>
      </w:r>
      <w:r w:rsidRPr="00D01EAE">
        <w:rPr>
          <w:rFonts w:ascii="Times New Roman" w:hAnsi="Times New Roman"/>
          <w:sz w:val="22"/>
          <w:szCs w:val="22"/>
          <w:lang w:val="en-US"/>
        </w:rPr>
        <w:t>a</w:t>
      </w:r>
      <w:r w:rsidRPr="00D01EAE">
        <w:rPr>
          <w:rFonts w:ascii="Times New Roman" w:hAnsi="Times New Roman"/>
          <w:sz w:val="22"/>
          <w:szCs w:val="22"/>
        </w:rPr>
        <w:t>=</w:t>
      </w:r>
      <w:proofErr w:type="spellStart"/>
      <w:r w:rsidRPr="00D01EAE">
        <w:rPr>
          <w:rFonts w:ascii="Times New Roman" w:hAnsi="Times New Roman"/>
          <w:sz w:val="22"/>
          <w:szCs w:val="22"/>
          <w:lang w:val="en-US"/>
        </w:rPr>
        <w:t>purelin</w:t>
      </w:r>
      <w:proofErr w:type="spellEnd"/>
      <w:r w:rsidRPr="00D01EAE">
        <w:rPr>
          <w:rFonts w:ascii="Times New Roman" w:hAnsi="Times New Roman"/>
          <w:sz w:val="22"/>
          <w:szCs w:val="22"/>
        </w:rPr>
        <w:t>(</w:t>
      </w:r>
      <w:r w:rsidRPr="00D01EAE">
        <w:rPr>
          <w:rFonts w:ascii="Times New Roman" w:hAnsi="Times New Roman"/>
          <w:sz w:val="22"/>
          <w:szCs w:val="22"/>
          <w:lang w:val="en-US"/>
        </w:rPr>
        <w:t>n</w:t>
      </w:r>
      <w:r w:rsidRPr="00D01EAE">
        <w:rPr>
          <w:rFonts w:ascii="Times New Roman" w:hAnsi="Times New Roman"/>
          <w:sz w:val="22"/>
          <w:szCs w:val="22"/>
        </w:rPr>
        <w:t>).</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Линейная функция активации с насыщением определяется выражением:</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fldChar w:fldCharType="begin"/>
      </w:r>
      <w:r w:rsidRPr="00D01EAE">
        <w:rPr>
          <w:rFonts w:ascii="Times New Roman" w:hAnsi="Times New Roman"/>
          <w:sz w:val="22"/>
          <w:szCs w:val="22"/>
        </w:rPr>
        <w:instrText xml:space="preserve"> INCLUDEPICTURE "http://upload.wikimedia.org/math/9/b/4/9b4549a6a21468f0eb6be56a7b0a6cf6.png" \* MERGEFORMATINET </w:instrText>
      </w:r>
      <w:r w:rsidRPr="00D01EAE">
        <w:rPr>
          <w:rFonts w:ascii="Times New Roman" w:hAnsi="Times New Roman"/>
          <w:sz w:val="22"/>
          <w:szCs w:val="22"/>
        </w:rPr>
        <w:fldChar w:fldCharType="separate"/>
      </w:r>
      <w:r w:rsidRPr="00D01EAE">
        <w:rPr>
          <w:rFonts w:ascii="Times New Roman" w:hAnsi="Times New Roman"/>
          <w:sz w:val="22"/>
          <w:szCs w:val="22"/>
        </w:rPr>
        <w:pict>
          <v:shape id="_x0000_i1030" type="#_x0000_t75" alt="f(x) = \begin{cases}0 &amp; \text{if } x \leq 0\\1 &amp; \text{if } x \geq 1\\x &amp; \text{else}\end{cases}" style="width:131.85pt;height:63.1pt">
            <v:imagedata r:id="rId20" r:href="rId21"/>
          </v:shape>
        </w:pict>
      </w:r>
      <w:r w:rsidRPr="00D01EAE">
        <w:rPr>
          <w:rFonts w:ascii="Times New Roman" w:hAnsi="Times New Roman"/>
          <w:sz w:val="22"/>
          <w:szCs w:val="22"/>
        </w:rPr>
        <w:fldChar w:fldCharType="end"/>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Логистическая функция активации приведена на рис. 2.6 и описывается соотношением </w:t>
      </w:r>
      <w:r w:rsidRPr="00D01EAE">
        <w:rPr>
          <w:rFonts w:ascii="Times New Roman" w:hAnsi="Times New Roman"/>
          <w:sz w:val="22"/>
          <w:szCs w:val="22"/>
          <w:lang w:val="en-US"/>
        </w:rPr>
        <w:t>a</w:t>
      </w:r>
      <w:r w:rsidRPr="00D01EAE">
        <w:rPr>
          <w:rFonts w:ascii="Times New Roman" w:hAnsi="Times New Roman"/>
          <w:sz w:val="22"/>
          <w:szCs w:val="22"/>
        </w:rPr>
        <w:t>=</w:t>
      </w:r>
      <w:proofErr w:type="spellStart"/>
      <w:r w:rsidRPr="00D01EAE">
        <w:rPr>
          <w:rFonts w:ascii="Times New Roman" w:hAnsi="Times New Roman"/>
          <w:sz w:val="22"/>
          <w:szCs w:val="22"/>
          <w:lang w:val="en-US"/>
        </w:rPr>
        <w:t>logsig</w:t>
      </w:r>
      <w:proofErr w:type="spellEnd"/>
      <w:r w:rsidRPr="00D01EAE">
        <w:rPr>
          <w:rFonts w:ascii="Times New Roman" w:hAnsi="Times New Roman"/>
          <w:sz w:val="22"/>
          <w:szCs w:val="22"/>
        </w:rPr>
        <w:t>(</w:t>
      </w:r>
      <w:r w:rsidRPr="00D01EAE">
        <w:rPr>
          <w:rFonts w:ascii="Times New Roman" w:hAnsi="Times New Roman"/>
          <w:sz w:val="22"/>
          <w:szCs w:val="22"/>
          <w:lang w:val="en-US"/>
        </w:rPr>
        <w:t>n</w:t>
      </w:r>
      <w:r w:rsidRPr="00D01EAE">
        <w:rPr>
          <w:rFonts w:ascii="Times New Roman" w:hAnsi="Times New Roman"/>
          <w:sz w:val="22"/>
          <w:szCs w:val="22"/>
        </w:rPr>
        <w:t>)=1/(1+</w:t>
      </w:r>
      <w:proofErr w:type="spellStart"/>
      <w:r w:rsidRPr="00D01EAE">
        <w:rPr>
          <w:rFonts w:ascii="Times New Roman" w:hAnsi="Times New Roman"/>
          <w:sz w:val="22"/>
          <w:szCs w:val="22"/>
          <w:lang w:val="en-US"/>
        </w:rPr>
        <w:t>exp</w:t>
      </w:r>
      <w:proofErr w:type="spellEnd"/>
      <w:r w:rsidRPr="00D01EAE">
        <w:rPr>
          <w:rFonts w:ascii="Times New Roman" w:hAnsi="Times New Roman"/>
          <w:sz w:val="22"/>
          <w:szCs w:val="22"/>
        </w:rPr>
        <w:t>(-</w:t>
      </w:r>
      <w:r w:rsidRPr="00D01EAE">
        <w:rPr>
          <w:rFonts w:ascii="Times New Roman" w:hAnsi="Times New Roman"/>
          <w:sz w:val="22"/>
          <w:szCs w:val="22"/>
          <w:lang w:val="en-US"/>
        </w:rPr>
        <w:t>n</w:t>
      </w:r>
      <w:r w:rsidRPr="00D01EAE">
        <w:rPr>
          <w:rFonts w:ascii="Times New Roman" w:hAnsi="Times New Roman"/>
          <w:sz w:val="22"/>
          <w:szCs w:val="22"/>
        </w:rPr>
        <w:t xml:space="preserve">)). Она принадлежит к классу сигмоидальных функций, и её аргумент может принимать любое значение в диапазоне от - </w:t>
      </w:r>
      <w:r w:rsidRPr="00D01EAE">
        <w:rPr>
          <w:rFonts w:ascii="Times New Roman" w:hAnsi="Times New Roman"/>
          <w:sz w:val="22"/>
          <w:szCs w:val="22"/>
        </w:rPr>
        <w:sym w:font="Symbol" w:char="F0A5"/>
      </w:r>
      <w:r w:rsidRPr="00D01EAE">
        <w:rPr>
          <w:rFonts w:ascii="Times New Roman" w:hAnsi="Times New Roman"/>
          <w:sz w:val="22"/>
          <w:szCs w:val="22"/>
        </w:rPr>
        <w:t xml:space="preserve"> до +</w:t>
      </w:r>
      <w:r w:rsidRPr="00D01EAE">
        <w:rPr>
          <w:rFonts w:ascii="Times New Roman" w:hAnsi="Times New Roman"/>
          <w:sz w:val="22"/>
          <w:szCs w:val="22"/>
        </w:rPr>
        <w:sym w:font="Symbol" w:char="F0A5"/>
      </w:r>
      <w:r w:rsidRPr="00D01EAE">
        <w:rPr>
          <w:rFonts w:ascii="Times New Roman" w:hAnsi="Times New Roman"/>
          <w:sz w:val="22"/>
          <w:szCs w:val="22"/>
        </w:rPr>
        <w:t>, а выход функции изменяется в диапазоне от 0 до 1. Благодаря свойству дифференцируемости эта функция используется в сетях с обучением на основе метода обратного распространения ошибки.</w:t>
      </w:r>
    </w:p>
    <w:p w:rsidR="00D01EAE" w:rsidRPr="00D01EAE" w:rsidRDefault="00D01EAE" w:rsidP="00D01EAE">
      <w:pPr>
        <w:jc w:val="center"/>
        <w:rPr>
          <w:rFonts w:ascii="Times New Roman" w:hAnsi="Times New Roman"/>
          <w:sz w:val="22"/>
          <w:szCs w:val="22"/>
          <w:lang w:val="en-US"/>
        </w:rPr>
      </w:pPr>
      <w:r w:rsidRPr="00D01EAE">
        <w:rPr>
          <w:rFonts w:ascii="Times New Roman" w:hAnsi="Times New Roman"/>
          <w:sz w:val="22"/>
          <w:szCs w:val="22"/>
        </w:rPr>
        <w:object w:dxaOrig="6525" w:dyaOrig="3540">
          <v:shape id="_x0000_i1031" type="#_x0000_t75" style="width:247.3pt;height:134.2pt" o:ole="">
            <v:imagedata r:id="rId22" o:title=""/>
          </v:shape>
          <o:OLEObject Type="Embed" ProgID="Visio.Drawing.15" ShapeID="_x0000_i1031" DrawAspect="Content" ObjectID="_1440091422" r:id="rId23"/>
        </w:objec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Рис.2.6. Логистическая функция активации</w:t>
      </w:r>
    </w:p>
    <w:p w:rsidR="00D01EAE" w:rsidRPr="00D01EAE" w:rsidRDefault="00D01EAE" w:rsidP="00D01EAE">
      <w:pPr>
        <w:jc w:val="both"/>
        <w:rPr>
          <w:rFonts w:ascii="Times New Roman" w:hAnsi="Times New Roman"/>
          <w:sz w:val="22"/>
          <w:szCs w:val="22"/>
        </w:rPr>
      </w:pPr>
    </w:p>
    <w:p w:rsidR="00D01EAE" w:rsidRPr="00D01EAE" w:rsidRDefault="00D01EAE" w:rsidP="00D01EAE">
      <w:pPr>
        <w:jc w:val="center"/>
        <w:rPr>
          <w:rFonts w:ascii="Times New Roman" w:hAnsi="Times New Roman"/>
          <w:b/>
          <w:sz w:val="22"/>
          <w:szCs w:val="22"/>
        </w:rPr>
      </w:pPr>
      <w:r w:rsidRPr="00D01EAE">
        <w:rPr>
          <w:rFonts w:ascii="Times New Roman" w:hAnsi="Times New Roman"/>
          <w:b/>
          <w:sz w:val="22"/>
          <w:szCs w:val="22"/>
        </w:rPr>
        <w:t>2.2.4. Нейрон с векторным входом</w:t>
      </w:r>
    </w:p>
    <w:p w:rsidR="00D01EAE" w:rsidRPr="00D01EAE" w:rsidRDefault="00D01EAE" w:rsidP="00D01EAE">
      <w:pPr>
        <w:jc w:val="both"/>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Нейрон с одним вектором входа </w:t>
      </w:r>
      <w:r w:rsidRPr="00D01EAE">
        <w:rPr>
          <w:rFonts w:ascii="Times New Roman" w:hAnsi="Times New Roman"/>
          <w:i/>
          <w:sz w:val="22"/>
          <w:szCs w:val="22"/>
          <w:lang w:val="en-US"/>
        </w:rPr>
        <w:t>p</w:t>
      </w:r>
      <w:r w:rsidRPr="00D01EAE">
        <w:rPr>
          <w:rFonts w:ascii="Times New Roman" w:hAnsi="Times New Roman"/>
          <w:sz w:val="22"/>
          <w:szCs w:val="22"/>
        </w:rPr>
        <w:t xml:space="preserve"> </w:t>
      </w:r>
      <w:r w:rsidRPr="00D01EAE">
        <w:rPr>
          <w:rFonts w:ascii="Times New Roman" w:hAnsi="Times New Roman"/>
          <w:sz w:val="22"/>
          <w:szCs w:val="22"/>
          <w:lang w:val="en-US"/>
        </w:rPr>
        <w:t>c</w:t>
      </w:r>
      <w:r w:rsidRPr="00D01EAE">
        <w:rPr>
          <w:rFonts w:ascii="Times New Roman" w:hAnsi="Times New Roman"/>
          <w:sz w:val="22"/>
          <w:szCs w:val="22"/>
        </w:rPr>
        <w:t xml:space="preserve"> </w:t>
      </w:r>
      <w:r w:rsidRPr="00D01EAE">
        <w:rPr>
          <w:rFonts w:ascii="Times New Roman" w:hAnsi="Times New Roman"/>
          <w:i/>
          <w:sz w:val="22"/>
          <w:szCs w:val="22"/>
          <w:lang w:val="en-US"/>
        </w:rPr>
        <w:t>R</w:t>
      </w:r>
      <w:r w:rsidRPr="00D01EAE">
        <w:rPr>
          <w:rFonts w:ascii="Times New Roman" w:hAnsi="Times New Roman"/>
          <w:sz w:val="22"/>
          <w:szCs w:val="22"/>
        </w:rPr>
        <w:t xml:space="preserve"> элементами </w:t>
      </w:r>
      <w:r w:rsidRPr="00D01EAE">
        <w:rPr>
          <w:rFonts w:ascii="Times New Roman" w:hAnsi="Times New Roman"/>
          <w:i/>
          <w:sz w:val="22"/>
          <w:szCs w:val="22"/>
          <w:lang w:val="en-US"/>
        </w:rPr>
        <w:t>p</w:t>
      </w:r>
      <w:proofErr w:type="gramStart"/>
      <w:r w:rsidRPr="00D01EAE">
        <w:rPr>
          <w:rFonts w:ascii="Times New Roman" w:hAnsi="Times New Roman"/>
          <w:i/>
          <w:sz w:val="22"/>
          <w:szCs w:val="22"/>
          <w:vertAlign w:val="subscript"/>
        </w:rPr>
        <w:t>1</w:t>
      </w:r>
      <w:r w:rsidRPr="00D01EAE">
        <w:rPr>
          <w:rFonts w:ascii="Times New Roman" w:hAnsi="Times New Roman"/>
          <w:i/>
          <w:sz w:val="22"/>
          <w:szCs w:val="22"/>
        </w:rPr>
        <w:t>,</w:t>
      </w:r>
      <w:r w:rsidRPr="00D01EAE">
        <w:rPr>
          <w:rFonts w:ascii="Times New Roman" w:hAnsi="Times New Roman"/>
          <w:i/>
          <w:sz w:val="22"/>
          <w:szCs w:val="22"/>
          <w:lang w:val="en-US"/>
        </w:rPr>
        <w:t>p</w:t>
      </w:r>
      <w:proofErr w:type="gramEnd"/>
      <w:r w:rsidRPr="00D01EAE">
        <w:rPr>
          <w:rFonts w:ascii="Times New Roman" w:hAnsi="Times New Roman"/>
          <w:i/>
          <w:sz w:val="22"/>
          <w:szCs w:val="22"/>
          <w:vertAlign w:val="subscript"/>
        </w:rPr>
        <w:t>2</w:t>
      </w:r>
      <w:r w:rsidRPr="00D01EAE">
        <w:rPr>
          <w:rFonts w:ascii="Times New Roman" w:hAnsi="Times New Roman"/>
          <w:i/>
          <w:sz w:val="22"/>
          <w:szCs w:val="22"/>
        </w:rPr>
        <w:t>,…,</w:t>
      </w:r>
      <w:proofErr w:type="spellStart"/>
      <w:r w:rsidRPr="00D01EAE">
        <w:rPr>
          <w:rFonts w:ascii="Times New Roman" w:hAnsi="Times New Roman"/>
          <w:i/>
          <w:sz w:val="22"/>
          <w:szCs w:val="22"/>
          <w:lang w:val="en-US"/>
        </w:rPr>
        <w:t>p</w:t>
      </w:r>
      <w:r w:rsidRPr="00D01EAE">
        <w:rPr>
          <w:rFonts w:ascii="Times New Roman" w:hAnsi="Times New Roman"/>
          <w:i/>
          <w:sz w:val="22"/>
          <w:szCs w:val="22"/>
          <w:vertAlign w:val="subscript"/>
          <w:lang w:val="en-US"/>
        </w:rPr>
        <w:t>R</w:t>
      </w:r>
      <w:proofErr w:type="spellEnd"/>
      <w:r w:rsidRPr="00D01EAE">
        <w:rPr>
          <w:rFonts w:ascii="Times New Roman" w:hAnsi="Times New Roman"/>
          <w:sz w:val="22"/>
          <w:szCs w:val="22"/>
        </w:rPr>
        <w:t xml:space="preserve"> приведён на рис. 2.7.</w: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object w:dxaOrig="11356" w:dyaOrig="6255">
          <v:shape id="_x0000_i1032" type="#_x0000_t75" style="width:359.55pt;height:197.75pt" o:ole="">
            <v:imagedata r:id="rId24" o:title=""/>
          </v:shape>
          <o:OLEObject Type="Embed" ProgID="Visio.Drawing.15" ShapeID="_x0000_i1032" DrawAspect="Content" ObjectID="_1440091423" r:id="rId25"/>
        </w:object>
      </w:r>
      <w:r w:rsidRPr="00D01EAE">
        <w:rPr>
          <w:rFonts w:ascii="Times New Roman" w:hAnsi="Times New Roman"/>
          <w:sz w:val="22"/>
          <w:szCs w:val="22"/>
        </w:rPr>
        <w:br/>
        <w:t>Рис.2.7. Нейрон с векторным входом</w:t>
      </w:r>
    </w:p>
    <w:p w:rsidR="00D01EAE" w:rsidRPr="00D01EAE" w:rsidRDefault="00D01EAE" w:rsidP="00D01EAE">
      <w:pPr>
        <w:jc w:val="both"/>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Каждый элемент входа умножается на веса </w:t>
      </w:r>
      <w:r w:rsidRPr="00D01EAE">
        <w:rPr>
          <w:rFonts w:ascii="Times New Roman" w:hAnsi="Times New Roman"/>
          <w:i/>
          <w:sz w:val="22"/>
          <w:szCs w:val="22"/>
          <w:lang w:val="en-US"/>
        </w:rPr>
        <w:t>w</w:t>
      </w:r>
      <w:proofErr w:type="gramStart"/>
      <w:r w:rsidRPr="00D01EAE">
        <w:rPr>
          <w:rFonts w:ascii="Times New Roman" w:hAnsi="Times New Roman"/>
          <w:i/>
          <w:sz w:val="22"/>
          <w:szCs w:val="22"/>
          <w:vertAlign w:val="subscript"/>
        </w:rPr>
        <w:t>11</w:t>
      </w:r>
      <w:r w:rsidRPr="00D01EAE">
        <w:rPr>
          <w:rFonts w:ascii="Times New Roman" w:hAnsi="Times New Roman"/>
          <w:i/>
          <w:sz w:val="22"/>
          <w:szCs w:val="22"/>
        </w:rPr>
        <w:t>,</w:t>
      </w:r>
      <w:r w:rsidRPr="00D01EAE">
        <w:rPr>
          <w:rFonts w:ascii="Times New Roman" w:hAnsi="Times New Roman"/>
          <w:i/>
          <w:sz w:val="22"/>
          <w:szCs w:val="22"/>
          <w:lang w:val="en-US"/>
        </w:rPr>
        <w:t>w</w:t>
      </w:r>
      <w:proofErr w:type="gramEnd"/>
      <w:r w:rsidRPr="00D01EAE">
        <w:rPr>
          <w:rFonts w:ascii="Times New Roman" w:hAnsi="Times New Roman"/>
          <w:i/>
          <w:sz w:val="22"/>
          <w:szCs w:val="22"/>
          <w:vertAlign w:val="subscript"/>
        </w:rPr>
        <w:t>12</w:t>
      </w:r>
      <w:r w:rsidRPr="00D01EAE">
        <w:rPr>
          <w:rFonts w:ascii="Times New Roman" w:hAnsi="Times New Roman"/>
          <w:i/>
          <w:sz w:val="22"/>
          <w:szCs w:val="22"/>
        </w:rPr>
        <w:t>,…,</w:t>
      </w:r>
      <w:r w:rsidRPr="00D01EAE">
        <w:rPr>
          <w:rFonts w:ascii="Times New Roman" w:hAnsi="Times New Roman"/>
          <w:i/>
          <w:sz w:val="22"/>
          <w:szCs w:val="22"/>
          <w:lang w:val="en-US"/>
        </w:rPr>
        <w:t>w</w:t>
      </w:r>
      <w:r w:rsidRPr="00D01EAE">
        <w:rPr>
          <w:rFonts w:ascii="Times New Roman" w:hAnsi="Times New Roman"/>
          <w:i/>
          <w:sz w:val="22"/>
          <w:szCs w:val="22"/>
          <w:vertAlign w:val="subscript"/>
        </w:rPr>
        <w:t>1</w:t>
      </w:r>
      <w:r w:rsidRPr="00D01EAE">
        <w:rPr>
          <w:rFonts w:ascii="Times New Roman" w:hAnsi="Times New Roman"/>
          <w:i/>
          <w:sz w:val="22"/>
          <w:szCs w:val="22"/>
          <w:vertAlign w:val="subscript"/>
          <w:lang w:val="en-US"/>
        </w:rPr>
        <w:t>R</w:t>
      </w:r>
      <w:r w:rsidRPr="00D01EAE">
        <w:rPr>
          <w:rFonts w:ascii="Times New Roman" w:hAnsi="Times New Roman"/>
          <w:sz w:val="22"/>
          <w:szCs w:val="22"/>
          <w:vertAlign w:val="subscript"/>
        </w:rPr>
        <w:t xml:space="preserve">  </w:t>
      </w:r>
      <w:r w:rsidRPr="00D01EAE">
        <w:rPr>
          <w:rFonts w:ascii="Times New Roman" w:hAnsi="Times New Roman"/>
          <w:sz w:val="22"/>
          <w:szCs w:val="22"/>
        </w:rPr>
        <w:t xml:space="preserve">соответственно, и взвешенные значения передаются на сумматор. Их сумма равна скалярному произведению вектора-строки </w:t>
      </w:r>
      <w:r w:rsidRPr="00D01EAE">
        <w:rPr>
          <w:rFonts w:ascii="Times New Roman" w:hAnsi="Times New Roman"/>
          <w:i/>
          <w:sz w:val="22"/>
          <w:szCs w:val="22"/>
          <w:lang w:val="en-US"/>
        </w:rPr>
        <w:t>W</w:t>
      </w:r>
      <w:r w:rsidRPr="00D01EAE">
        <w:rPr>
          <w:rFonts w:ascii="Times New Roman" w:hAnsi="Times New Roman"/>
          <w:sz w:val="22"/>
          <w:szCs w:val="22"/>
        </w:rPr>
        <w:t xml:space="preserve"> на вектор входа </w:t>
      </w:r>
      <w:r w:rsidRPr="00D01EAE">
        <w:rPr>
          <w:rFonts w:ascii="Times New Roman" w:hAnsi="Times New Roman"/>
          <w:sz w:val="22"/>
          <w:szCs w:val="22"/>
          <w:lang w:val="en-US"/>
        </w:rPr>
        <w:t>p</w:t>
      </w:r>
      <w:r w:rsidRPr="00D01EAE">
        <w:rPr>
          <w:rFonts w:ascii="Times New Roman" w:hAnsi="Times New Roman"/>
          <w:sz w:val="22"/>
          <w:szCs w:val="22"/>
        </w:rPr>
        <w:t xml:space="preserve">. Нейрон имеет смещение </w:t>
      </w:r>
      <w:r w:rsidRPr="00D01EAE">
        <w:rPr>
          <w:rFonts w:ascii="Times New Roman" w:hAnsi="Times New Roman"/>
          <w:i/>
          <w:sz w:val="22"/>
          <w:szCs w:val="22"/>
          <w:lang w:val="en-US"/>
        </w:rPr>
        <w:t>b</w:t>
      </w:r>
      <w:r w:rsidRPr="00D01EAE">
        <w:rPr>
          <w:rFonts w:ascii="Times New Roman" w:hAnsi="Times New Roman"/>
          <w:sz w:val="22"/>
          <w:szCs w:val="22"/>
        </w:rPr>
        <w:t xml:space="preserve">, которое суммируется со взвешенной суммой входов и результирующая сумма </w:t>
      </w:r>
      <w:r w:rsidRPr="00D01EAE">
        <w:rPr>
          <w:rFonts w:ascii="Times New Roman" w:hAnsi="Times New Roman"/>
          <w:i/>
          <w:sz w:val="22"/>
          <w:szCs w:val="22"/>
          <w:lang w:val="en-US"/>
        </w:rPr>
        <w:t>n</w:t>
      </w:r>
      <w:r w:rsidRPr="00D01EAE">
        <w:rPr>
          <w:rFonts w:ascii="Times New Roman" w:hAnsi="Times New Roman"/>
          <w:sz w:val="22"/>
          <w:szCs w:val="22"/>
        </w:rPr>
        <w:t xml:space="preserve"> и служит аргументом функции </w:t>
      </w:r>
      <w:r w:rsidRPr="00D01EAE">
        <w:rPr>
          <w:rFonts w:ascii="Times New Roman" w:hAnsi="Times New Roman"/>
          <w:i/>
          <w:sz w:val="22"/>
          <w:szCs w:val="22"/>
          <w:lang w:val="en-US"/>
        </w:rPr>
        <w:t>f</w:t>
      </w:r>
      <w:r w:rsidRPr="00D01EAE">
        <w:rPr>
          <w:rFonts w:ascii="Times New Roman" w:hAnsi="Times New Roman"/>
          <w:i/>
          <w:sz w:val="22"/>
          <w:szCs w:val="22"/>
        </w:rPr>
        <w:t>.</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lang w:val="en-US"/>
        </w:rPr>
        <w:t>n</w:t>
      </w:r>
      <w:r w:rsidRPr="00D01EAE">
        <w:rPr>
          <w:rFonts w:ascii="Times New Roman" w:hAnsi="Times New Roman"/>
          <w:sz w:val="22"/>
          <w:szCs w:val="22"/>
        </w:rPr>
        <w:t xml:space="preserve">= </w:t>
      </w:r>
      <w:r w:rsidRPr="00D01EAE">
        <w:rPr>
          <w:rFonts w:ascii="Times New Roman" w:hAnsi="Times New Roman"/>
          <w:sz w:val="22"/>
          <w:szCs w:val="22"/>
          <w:lang w:val="en-US"/>
        </w:rPr>
        <w:t>w</w:t>
      </w:r>
      <w:r w:rsidRPr="00D01EAE">
        <w:rPr>
          <w:rFonts w:ascii="Times New Roman" w:hAnsi="Times New Roman"/>
          <w:sz w:val="22"/>
          <w:szCs w:val="22"/>
          <w:vertAlign w:val="subscript"/>
        </w:rPr>
        <w:t>11</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1+</w:t>
      </w:r>
      <w:r w:rsidRPr="00D01EAE">
        <w:rPr>
          <w:rFonts w:ascii="Times New Roman" w:hAnsi="Times New Roman"/>
          <w:sz w:val="22"/>
          <w:szCs w:val="22"/>
          <w:lang w:val="en-US"/>
        </w:rPr>
        <w:t>w</w:t>
      </w:r>
      <w:r w:rsidRPr="00D01EAE">
        <w:rPr>
          <w:rFonts w:ascii="Times New Roman" w:hAnsi="Times New Roman"/>
          <w:sz w:val="22"/>
          <w:szCs w:val="22"/>
          <w:vertAlign w:val="subscript"/>
        </w:rPr>
        <w:t>12</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2+…+</w:t>
      </w:r>
      <w:r w:rsidRPr="00D01EAE">
        <w:rPr>
          <w:rFonts w:ascii="Times New Roman" w:hAnsi="Times New Roman"/>
          <w:sz w:val="22"/>
          <w:szCs w:val="22"/>
          <w:lang w:val="en-US"/>
        </w:rPr>
        <w:t>w</w:t>
      </w:r>
      <w:r w:rsidRPr="00D01EAE">
        <w:rPr>
          <w:rFonts w:ascii="Times New Roman" w:hAnsi="Times New Roman"/>
          <w:sz w:val="22"/>
          <w:szCs w:val="22"/>
          <w:vertAlign w:val="subscript"/>
        </w:rPr>
        <w:t>1</w:t>
      </w:r>
      <w:r w:rsidRPr="00D01EAE">
        <w:rPr>
          <w:rFonts w:ascii="Times New Roman" w:hAnsi="Times New Roman"/>
          <w:sz w:val="22"/>
          <w:szCs w:val="22"/>
          <w:vertAlign w:val="subscript"/>
          <w:lang w:val="en-US"/>
        </w:rPr>
        <w:t>R</w:t>
      </w:r>
      <w:r w:rsidRPr="00D01EAE">
        <w:rPr>
          <w:rFonts w:ascii="Times New Roman" w:hAnsi="Times New Roman"/>
          <w:sz w:val="22"/>
          <w:szCs w:val="22"/>
        </w:rPr>
        <w:t>*</w:t>
      </w:r>
      <w:proofErr w:type="spellStart"/>
      <w:proofErr w:type="gramStart"/>
      <w:r w:rsidRPr="00D01EAE">
        <w:rPr>
          <w:rFonts w:ascii="Times New Roman" w:hAnsi="Times New Roman"/>
          <w:sz w:val="22"/>
          <w:szCs w:val="22"/>
          <w:lang w:val="en-US"/>
        </w:rPr>
        <w:t>p</w:t>
      </w:r>
      <w:r w:rsidRPr="00D01EAE">
        <w:rPr>
          <w:rFonts w:ascii="Times New Roman" w:hAnsi="Times New Roman"/>
          <w:sz w:val="22"/>
          <w:szCs w:val="22"/>
          <w:vertAlign w:val="subscript"/>
          <w:lang w:val="en-US"/>
        </w:rPr>
        <w:t>R</w:t>
      </w:r>
      <w:proofErr w:type="spellEnd"/>
      <w:r w:rsidRPr="00D01EAE">
        <w:rPr>
          <w:rFonts w:ascii="Times New Roman" w:hAnsi="Times New Roman"/>
          <w:sz w:val="22"/>
          <w:szCs w:val="22"/>
          <w:vertAlign w:val="subscript"/>
        </w:rPr>
        <w:t xml:space="preserve">  </w:t>
      </w:r>
      <w:r w:rsidRPr="00D01EAE">
        <w:rPr>
          <w:rFonts w:ascii="Times New Roman" w:hAnsi="Times New Roman"/>
          <w:sz w:val="22"/>
          <w:szCs w:val="22"/>
        </w:rPr>
        <w:t>+</w:t>
      </w:r>
      <w:proofErr w:type="gramEnd"/>
      <w:r w:rsidRPr="00D01EAE">
        <w:rPr>
          <w:rFonts w:ascii="Times New Roman" w:hAnsi="Times New Roman"/>
          <w:sz w:val="22"/>
          <w:szCs w:val="22"/>
          <w:lang w:val="en-US"/>
        </w:rPr>
        <w:t>b</w:t>
      </w:r>
    </w:p>
    <w:p w:rsidR="00D01EAE" w:rsidRPr="00D01EAE" w:rsidRDefault="00D01EAE" w:rsidP="00D01EAE">
      <w:pPr>
        <w:jc w:val="both"/>
        <w:rPr>
          <w:rFonts w:ascii="Times New Roman" w:hAnsi="Times New Roman"/>
          <w:b/>
          <w:sz w:val="22"/>
          <w:szCs w:val="22"/>
        </w:rPr>
      </w:pPr>
    </w:p>
    <w:p w:rsidR="00D01EAE" w:rsidRPr="00D01EAE" w:rsidRDefault="00D01EAE" w:rsidP="00D01EAE">
      <w:pPr>
        <w:jc w:val="both"/>
        <w:rPr>
          <w:rFonts w:ascii="Times New Roman" w:hAnsi="Times New Roman"/>
          <w:b/>
          <w:sz w:val="22"/>
          <w:szCs w:val="22"/>
        </w:rPr>
      </w:pPr>
      <w:r w:rsidRPr="00D01EAE">
        <w:rPr>
          <w:rFonts w:ascii="Times New Roman" w:hAnsi="Times New Roman"/>
          <w:b/>
          <w:sz w:val="22"/>
          <w:szCs w:val="22"/>
        </w:rPr>
        <w:t>2.3. Архитектура нейронных сетей</w:t>
      </w:r>
    </w:p>
    <w:p w:rsidR="00D01EAE" w:rsidRPr="00D01EAE" w:rsidRDefault="00D01EAE" w:rsidP="00D01EAE">
      <w:pPr>
        <w:jc w:val="both"/>
        <w:rPr>
          <w:rFonts w:ascii="Times New Roman" w:hAnsi="Times New Roman"/>
          <w:b/>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Нейронная сеть может содержать один или более слоёв. Нейронная сеть с одним слоем называется однослойной, а с большим количеством слоёв - многослойной. </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В основном, нейроны классифицируют на основе их положения в топологии сети. Входные нейроны — принимают исходный вектор, кодирующий входной сигнал. Как правило, эти нейроны не выполняют вычислительных операций, а просто передают полученный входной сигнал на входы нейронов следующего слоя. </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Выходные нейроны — представляют выходы сети. В выходных нейронах могут производиться вычислительные операции суммирования и определения значения активационной функции.</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Промежуточные нейроны образуют скрытые слои и выполняют основные вычислительные операции. </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Структурная схема однослойной нейронной сети с </w:t>
      </w:r>
      <w:r w:rsidRPr="00D01EAE">
        <w:rPr>
          <w:rFonts w:ascii="Times New Roman" w:hAnsi="Times New Roman"/>
          <w:sz w:val="22"/>
          <w:szCs w:val="22"/>
          <w:lang w:val="en-US"/>
        </w:rPr>
        <w:t>R</w:t>
      </w:r>
      <w:r w:rsidRPr="00D01EAE">
        <w:rPr>
          <w:rFonts w:ascii="Times New Roman" w:hAnsi="Times New Roman"/>
          <w:sz w:val="22"/>
          <w:szCs w:val="22"/>
        </w:rPr>
        <w:t xml:space="preserve"> входами и </w:t>
      </w:r>
      <w:r w:rsidRPr="00D01EAE">
        <w:rPr>
          <w:rFonts w:ascii="Times New Roman" w:hAnsi="Times New Roman"/>
          <w:sz w:val="22"/>
          <w:szCs w:val="22"/>
          <w:lang w:val="en-US"/>
        </w:rPr>
        <w:t>S</w:t>
      </w:r>
      <w:r w:rsidRPr="00D01EAE">
        <w:rPr>
          <w:rFonts w:ascii="Times New Roman" w:hAnsi="Times New Roman"/>
          <w:sz w:val="22"/>
          <w:szCs w:val="22"/>
        </w:rPr>
        <w:t xml:space="preserve"> нейронами приведена на рис. 2.8.</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object w:dxaOrig="13785" w:dyaOrig="12946">
          <v:shape id="_x0000_i1033" type="#_x0000_t75" style="width:314.2pt;height:228.6pt" o:ole="">
            <v:imagedata r:id="rId26" o:title=""/>
          </v:shape>
          <o:OLEObject Type="Embed" ProgID="Visio.Drawing.15" ShapeID="_x0000_i1033" DrawAspect="Content" ObjectID="_1440091424" r:id="rId27"/>
        </w:objec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Рис. 2.8. Структура однослойной нейронной сети</w:t>
      </w:r>
    </w:p>
    <w:p w:rsidR="00D01EAE" w:rsidRPr="00D01EAE" w:rsidRDefault="00D01EAE" w:rsidP="00D01EAE">
      <w:pPr>
        <w:jc w:val="both"/>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В данной сети каждый элемент вектора входа соединён со всеми входами нейрона, и это соединение задаётся матрицей весов </w:t>
      </w:r>
      <w:r w:rsidRPr="00D01EAE">
        <w:rPr>
          <w:rFonts w:ascii="Times New Roman" w:hAnsi="Times New Roman"/>
          <w:i/>
          <w:sz w:val="22"/>
          <w:szCs w:val="22"/>
          <w:lang w:val="en-US"/>
        </w:rPr>
        <w:t>W</w:t>
      </w:r>
      <w:r w:rsidRPr="00D01EAE">
        <w:rPr>
          <w:rFonts w:ascii="Times New Roman" w:hAnsi="Times New Roman"/>
          <w:sz w:val="22"/>
          <w:szCs w:val="22"/>
        </w:rPr>
        <w:t xml:space="preserve">; при этом каждый </w:t>
      </w:r>
      <w:proofErr w:type="spellStart"/>
      <w:r w:rsidRPr="00D01EAE">
        <w:rPr>
          <w:rFonts w:ascii="Times New Roman" w:hAnsi="Times New Roman"/>
          <w:i/>
          <w:sz w:val="22"/>
          <w:szCs w:val="22"/>
          <w:lang w:val="en-US"/>
        </w:rPr>
        <w:t>i</w:t>
      </w:r>
      <w:proofErr w:type="spellEnd"/>
      <w:r w:rsidRPr="00D01EAE">
        <w:rPr>
          <w:rFonts w:ascii="Times New Roman" w:hAnsi="Times New Roman"/>
          <w:i/>
          <w:sz w:val="22"/>
          <w:szCs w:val="22"/>
        </w:rPr>
        <w:t>-</w:t>
      </w:r>
      <w:proofErr w:type="spellStart"/>
      <w:r w:rsidRPr="00D01EAE">
        <w:rPr>
          <w:rFonts w:ascii="Times New Roman" w:hAnsi="Times New Roman"/>
          <w:i/>
          <w:sz w:val="22"/>
          <w:szCs w:val="22"/>
        </w:rPr>
        <w:t>ый</w:t>
      </w:r>
      <w:proofErr w:type="spellEnd"/>
      <w:r w:rsidRPr="00D01EAE">
        <w:rPr>
          <w:rFonts w:ascii="Times New Roman" w:hAnsi="Times New Roman"/>
          <w:sz w:val="22"/>
          <w:szCs w:val="22"/>
        </w:rPr>
        <w:t xml:space="preserve"> нейрон включает суммирующий элемент, который формирует скалярный выход </w:t>
      </w:r>
      <w:r w:rsidRPr="00D01EAE">
        <w:rPr>
          <w:rFonts w:ascii="Times New Roman" w:hAnsi="Times New Roman"/>
          <w:i/>
          <w:sz w:val="22"/>
          <w:szCs w:val="22"/>
          <w:lang w:val="en-US"/>
        </w:rPr>
        <w:t>n</w:t>
      </w:r>
      <w:r w:rsidRPr="00D01EAE">
        <w:rPr>
          <w:rFonts w:ascii="Times New Roman" w:hAnsi="Times New Roman"/>
          <w:i/>
          <w:sz w:val="22"/>
          <w:szCs w:val="22"/>
        </w:rPr>
        <w:t>(</w:t>
      </w:r>
      <w:proofErr w:type="spellStart"/>
      <w:r w:rsidRPr="00D01EAE">
        <w:rPr>
          <w:rFonts w:ascii="Times New Roman" w:hAnsi="Times New Roman"/>
          <w:i/>
          <w:sz w:val="22"/>
          <w:szCs w:val="22"/>
          <w:lang w:val="en-US"/>
        </w:rPr>
        <w:t>i</w:t>
      </w:r>
      <w:proofErr w:type="spellEnd"/>
      <w:r w:rsidRPr="00D01EAE">
        <w:rPr>
          <w:rFonts w:ascii="Times New Roman" w:hAnsi="Times New Roman"/>
          <w:i/>
          <w:sz w:val="22"/>
          <w:szCs w:val="22"/>
        </w:rPr>
        <w:t>).</w:t>
      </w:r>
      <w:r w:rsidRPr="00D01EAE">
        <w:rPr>
          <w:rFonts w:ascii="Times New Roman" w:hAnsi="Times New Roman"/>
          <w:sz w:val="22"/>
          <w:szCs w:val="22"/>
        </w:rPr>
        <w:t xml:space="preserve"> Совокупность скалярных функций </w:t>
      </w:r>
      <w:r w:rsidRPr="00D01EAE">
        <w:rPr>
          <w:rFonts w:ascii="Times New Roman" w:hAnsi="Times New Roman"/>
          <w:i/>
          <w:sz w:val="22"/>
          <w:szCs w:val="22"/>
          <w:lang w:val="en-US"/>
        </w:rPr>
        <w:t>n</w:t>
      </w:r>
      <w:r w:rsidRPr="00D01EAE">
        <w:rPr>
          <w:rFonts w:ascii="Times New Roman" w:hAnsi="Times New Roman"/>
          <w:i/>
          <w:sz w:val="22"/>
          <w:szCs w:val="22"/>
        </w:rPr>
        <w:t>(</w:t>
      </w:r>
      <w:proofErr w:type="spellStart"/>
      <w:r w:rsidRPr="00D01EAE">
        <w:rPr>
          <w:rFonts w:ascii="Times New Roman" w:hAnsi="Times New Roman"/>
          <w:i/>
          <w:sz w:val="22"/>
          <w:szCs w:val="22"/>
          <w:lang w:val="en-US"/>
        </w:rPr>
        <w:t>i</w:t>
      </w:r>
      <w:proofErr w:type="spellEnd"/>
      <w:r w:rsidRPr="00D01EAE">
        <w:rPr>
          <w:rFonts w:ascii="Times New Roman" w:hAnsi="Times New Roman"/>
          <w:i/>
          <w:sz w:val="22"/>
          <w:szCs w:val="22"/>
        </w:rPr>
        <w:t>)</w:t>
      </w:r>
      <w:r w:rsidRPr="00D01EAE">
        <w:rPr>
          <w:rFonts w:ascii="Times New Roman" w:hAnsi="Times New Roman"/>
          <w:sz w:val="22"/>
          <w:szCs w:val="22"/>
        </w:rPr>
        <w:t xml:space="preserve"> объединяется в </w:t>
      </w:r>
      <w:r w:rsidRPr="00D01EAE">
        <w:rPr>
          <w:rFonts w:ascii="Times New Roman" w:hAnsi="Times New Roman"/>
          <w:sz w:val="22"/>
          <w:szCs w:val="22"/>
          <w:lang w:val="en-US"/>
        </w:rPr>
        <w:t>S</w:t>
      </w:r>
      <w:r w:rsidRPr="00D01EAE">
        <w:rPr>
          <w:rFonts w:ascii="Times New Roman" w:hAnsi="Times New Roman"/>
          <w:sz w:val="22"/>
          <w:szCs w:val="22"/>
        </w:rPr>
        <w:t xml:space="preserve">-элементный вектор входа </w:t>
      </w:r>
      <w:r w:rsidRPr="00D01EAE">
        <w:rPr>
          <w:rFonts w:ascii="Times New Roman" w:hAnsi="Times New Roman"/>
          <w:sz w:val="22"/>
          <w:szCs w:val="22"/>
          <w:lang w:val="en-US"/>
        </w:rPr>
        <w:t>n</w:t>
      </w:r>
      <w:r w:rsidRPr="00D01EAE">
        <w:rPr>
          <w:rFonts w:ascii="Times New Roman" w:hAnsi="Times New Roman"/>
          <w:sz w:val="22"/>
          <w:szCs w:val="22"/>
        </w:rPr>
        <w:t xml:space="preserve"> функции активации слоя.</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Выходы слоя нейронов формируют вектор-столбец </w:t>
      </w:r>
      <w:r w:rsidRPr="00D01EAE">
        <w:rPr>
          <w:rFonts w:ascii="Times New Roman" w:hAnsi="Times New Roman"/>
          <w:i/>
          <w:sz w:val="22"/>
          <w:szCs w:val="22"/>
          <w:lang w:val="en-US"/>
        </w:rPr>
        <w:t>a</w:t>
      </w:r>
      <w:r w:rsidRPr="00D01EAE">
        <w:rPr>
          <w:rFonts w:ascii="Times New Roman" w:hAnsi="Times New Roman"/>
          <w:sz w:val="22"/>
          <w:szCs w:val="22"/>
        </w:rPr>
        <w:t>, который имеет вид: a=</w:t>
      </w:r>
      <w:r w:rsidRPr="00D01EAE">
        <w:rPr>
          <w:rFonts w:ascii="Times New Roman" w:hAnsi="Times New Roman"/>
          <w:sz w:val="22"/>
          <w:szCs w:val="22"/>
          <w:lang w:val="en-US"/>
        </w:rPr>
        <w:t>f</w:t>
      </w:r>
      <w:r w:rsidRPr="00D01EAE">
        <w:rPr>
          <w:rFonts w:ascii="Times New Roman" w:hAnsi="Times New Roman"/>
          <w:sz w:val="22"/>
          <w:szCs w:val="22"/>
        </w:rPr>
        <w:t>(</w:t>
      </w:r>
      <w:r w:rsidRPr="00D01EAE">
        <w:rPr>
          <w:rFonts w:ascii="Times New Roman" w:hAnsi="Times New Roman"/>
          <w:sz w:val="22"/>
          <w:szCs w:val="22"/>
          <w:lang w:val="en-US"/>
        </w:rPr>
        <w:t>W</w:t>
      </w:r>
      <w:r w:rsidRPr="00D01EAE">
        <w:rPr>
          <w:rFonts w:ascii="Times New Roman" w:hAnsi="Times New Roman"/>
          <w:sz w:val="22"/>
          <w:szCs w:val="22"/>
        </w:rPr>
        <w:t>*</w:t>
      </w:r>
      <w:r w:rsidRPr="00D01EAE">
        <w:rPr>
          <w:rFonts w:ascii="Times New Roman" w:hAnsi="Times New Roman"/>
          <w:sz w:val="22"/>
          <w:szCs w:val="22"/>
          <w:lang w:val="en-US"/>
        </w:rPr>
        <w:t>p</w:t>
      </w:r>
      <w:r w:rsidRPr="00D01EAE">
        <w:rPr>
          <w:rFonts w:ascii="Times New Roman" w:hAnsi="Times New Roman"/>
          <w:sz w:val="22"/>
          <w:szCs w:val="22"/>
        </w:rPr>
        <w:t>+</w:t>
      </w:r>
      <w:r w:rsidRPr="00D01EAE">
        <w:rPr>
          <w:rFonts w:ascii="Times New Roman" w:hAnsi="Times New Roman"/>
          <w:sz w:val="22"/>
          <w:szCs w:val="22"/>
          <w:lang w:val="en-US"/>
        </w:rPr>
        <w:t>b</w:t>
      </w:r>
      <w:r w:rsidRPr="00D01EAE">
        <w:rPr>
          <w:rFonts w:ascii="Times New Roman" w:hAnsi="Times New Roman"/>
          <w:sz w:val="22"/>
          <w:szCs w:val="22"/>
        </w:rPr>
        <w:t>).</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Количество входов </w:t>
      </w:r>
      <w:r w:rsidRPr="00D01EAE">
        <w:rPr>
          <w:rFonts w:ascii="Times New Roman" w:hAnsi="Times New Roman"/>
          <w:sz w:val="22"/>
          <w:szCs w:val="22"/>
          <w:lang w:val="en-US"/>
        </w:rPr>
        <w:t>R</w:t>
      </w:r>
      <w:r w:rsidRPr="00D01EAE">
        <w:rPr>
          <w:rFonts w:ascii="Times New Roman" w:hAnsi="Times New Roman"/>
          <w:sz w:val="22"/>
          <w:szCs w:val="22"/>
        </w:rPr>
        <w:t xml:space="preserve"> в слое может не совпадать с количеством нейронов </w:t>
      </w:r>
      <w:r w:rsidRPr="00D01EAE">
        <w:rPr>
          <w:rFonts w:ascii="Times New Roman" w:hAnsi="Times New Roman"/>
          <w:sz w:val="22"/>
          <w:szCs w:val="22"/>
          <w:lang w:val="en-US"/>
        </w:rPr>
        <w:t>S</w:t>
      </w:r>
      <w:r w:rsidRPr="00D01EAE">
        <w:rPr>
          <w:rFonts w:ascii="Times New Roman" w:hAnsi="Times New Roman"/>
          <w:sz w:val="22"/>
          <w:szCs w:val="22"/>
        </w:rPr>
        <w:t xml:space="preserve">. В каждом слое используется одна и та же функция активации. Элементы вектора входа передаются в сеть через матрицу весов </w:t>
      </w:r>
      <w:r w:rsidRPr="00D01EAE">
        <w:rPr>
          <w:rFonts w:ascii="Times New Roman" w:hAnsi="Times New Roman"/>
          <w:sz w:val="22"/>
          <w:szCs w:val="22"/>
          <w:lang w:val="en-US"/>
        </w:rPr>
        <w:t>W</w:t>
      </w:r>
      <w:r w:rsidRPr="00D01EAE">
        <w:rPr>
          <w:rFonts w:ascii="Times New Roman" w:hAnsi="Times New Roman"/>
          <w:sz w:val="22"/>
          <w:szCs w:val="22"/>
        </w:rPr>
        <w:t>, имеющую вид:</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lang w:val="en-US"/>
        </w:rPr>
        <w:t>W</w:t>
      </w:r>
      <w:r w:rsidRPr="00D01EAE">
        <w:rPr>
          <w:rFonts w:ascii="Times New Roman" w:hAnsi="Times New Roman"/>
          <w:sz w:val="22"/>
          <w:szCs w:val="22"/>
        </w:rPr>
        <w:t xml:space="preserve">=   </w:t>
      </w:r>
      <w:r w:rsidRPr="00D01EAE">
        <w:rPr>
          <w:rFonts w:ascii="Times New Roman" w:hAnsi="Times New Roman"/>
          <w:position w:val="-64"/>
          <w:sz w:val="22"/>
          <w:szCs w:val="22"/>
        </w:rPr>
        <w:object w:dxaOrig="2180" w:dyaOrig="1400">
          <v:shape id="_x0000_i1034" type="#_x0000_t75" style="width:108.95pt;height:70.15pt" o:ole="">
            <v:imagedata r:id="rId28" o:title=""/>
          </v:shape>
          <o:OLEObject Type="Embed" ProgID="Equation.3" ShapeID="_x0000_i1034" DrawAspect="Content" ObjectID="_1440091425" r:id="rId29"/>
        </w:objec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Индексы строк матрицы </w:t>
      </w:r>
      <w:r w:rsidRPr="00D01EAE">
        <w:rPr>
          <w:rFonts w:ascii="Times New Roman" w:hAnsi="Times New Roman"/>
          <w:sz w:val="22"/>
          <w:szCs w:val="22"/>
          <w:lang w:val="en-US"/>
        </w:rPr>
        <w:t>W</w:t>
      </w:r>
      <w:r w:rsidRPr="00D01EAE">
        <w:rPr>
          <w:rFonts w:ascii="Times New Roman" w:hAnsi="Times New Roman"/>
          <w:sz w:val="22"/>
          <w:szCs w:val="22"/>
        </w:rPr>
        <w:t xml:space="preserve"> указывают адресаты (пункты назначения) весов нейронов, а индексы столбцов -  какой источник является входом для этого веса. Например, элемент матрицы весов </w:t>
      </w:r>
      <w:r w:rsidRPr="00D01EAE">
        <w:rPr>
          <w:rFonts w:ascii="Times New Roman" w:hAnsi="Times New Roman"/>
          <w:sz w:val="22"/>
          <w:szCs w:val="22"/>
          <w:lang w:val="en-US"/>
        </w:rPr>
        <w:t>w</w:t>
      </w:r>
      <w:r w:rsidRPr="00D01EAE">
        <w:rPr>
          <w:rFonts w:ascii="Times New Roman" w:hAnsi="Times New Roman"/>
          <w:sz w:val="22"/>
          <w:szCs w:val="22"/>
        </w:rPr>
        <w:t>12=</w:t>
      </w:r>
      <w:r w:rsidRPr="00D01EAE">
        <w:rPr>
          <w:rFonts w:ascii="Times New Roman" w:hAnsi="Times New Roman"/>
          <w:sz w:val="22"/>
          <w:szCs w:val="22"/>
          <w:lang w:val="en-US"/>
        </w:rPr>
        <w:t>W</w:t>
      </w:r>
      <w:r w:rsidRPr="00D01EAE">
        <w:rPr>
          <w:rFonts w:ascii="Times New Roman" w:hAnsi="Times New Roman"/>
          <w:sz w:val="22"/>
          <w:szCs w:val="22"/>
        </w:rPr>
        <w:t>(1,2) определяет коэффициент, на который умножается второй элемент входа при передаче его на первый нейрон.</w:t>
      </w: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Для однослойной нейронной сети с </w:t>
      </w:r>
      <w:r w:rsidRPr="00D01EAE">
        <w:rPr>
          <w:rFonts w:ascii="Times New Roman" w:hAnsi="Times New Roman"/>
          <w:sz w:val="22"/>
          <w:szCs w:val="22"/>
          <w:lang w:val="en-US"/>
        </w:rPr>
        <w:t>R</w:t>
      </w:r>
      <w:r w:rsidRPr="00D01EAE">
        <w:rPr>
          <w:rFonts w:ascii="Times New Roman" w:hAnsi="Times New Roman"/>
          <w:sz w:val="22"/>
          <w:szCs w:val="22"/>
        </w:rPr>
        <w:t xml:space="preserve"> входами и S нейронами укрупнённая структура приведена на рис. 2.9.</w: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object w:dxaOrig="12720" w:dyaOrig="6961">
          <v:shape id="_x0000_i1035" type="#_x0000_t75" style="width:427.3pt;height:233.75pt" o:ole="">
            <v:imagedata r:id="rId30" o:title=""/>
          </v:shape>
          <o:OLEObject Type="Embed" ProgID="Visio.Drawing.15" ShapeID="_x0000_i1035" DrawAspect="Content" ObjectID="_1440091426" r:id="rId31"/>
        </w:object>
      </w:r>
    </w:p>
    <w:p w:rsidR="00D01EAE" w:rsidRPr="00D01EAE" w:rsidRDefault="00D01EAE" w:rsidP="00D01EAE">
      <w:pPr>
        <w:jc w:val="center"/>
        <w:rPr>
          <w:rFonts w:ascii="Times New Roman" w:hAnsi="Times New Roman"/>
          <w:sz w:val="22"/>
          <w:szCs w:val="22"/>
        </w:rPr>
      </w:pPr>
      <w:r w:rsidRPr="00D01EAE">
        <w:rPr>
          <w:rFonts w:ascii="Times New Roman" w:hAnsi="Times New Roman"/>
          <w:sz w:val="22"/>
          <w:szCs w:val="22"/>
        </w:rPr>
        <w:t>Рис. 2.9. Укрупнённая структура нейронной сети</w:t>
      </w:r>
    </w:p>
    <w:p w:rsidR="00D01EAE" w:rsidRPr="00D01EAE" w:rsidRDefault="00D01EAE" w:rsidP="00D01EAE">
      <w:pPr>
        <w:jc w:val="both"/>
        <w:rPr>
          <w:rFonts w:ascii="Times New Roman" w:hAnsi="Times New Roman"/>
          <w:sz w:val="22"/>
          <w:szCs w:val="22"/>
        </w:rPr>
      </w:pPr>
    </w:p>
    <w:p w:rsidR="00D01EAE" w:rsidRPr="00D01EAE" w:rsidRDefault="00D01EAE" w:rsidP="00D01EAE">
      <w:pPr>
        <w:jc w:val="both"/>
        <w:rPr>
          <w:rFonts w:ascii="Times New Roman" w:hAnsi="Times New Roman"/>
          <w:sz w:val="22"/>
          <w:szCs w:val="22"/>
        </w:rPr>
      </w:pPr>
      <w:r w:rsidRPr="00D01EAE">
        <w:rPr>
          <w:rFonts w:ascii="Times New Roman" w:hAnsi="Times New Roman"/>
          <w:sz w:val="22"/>
          <w:szCs w:val="22"/>
        </w:rPr>
        <w:t xml:space="preserve">Здесь </w:t>
      </w:r>
      <w:r w:rsidRPr="00D01EAE">
        <w:rPr>
          <w:rFonts w:ascii="Times New Roman" w:hAnsi="Times New Roman"/>
          <w:sz w:val="22"/>
          <w:szCs w:val="22"/>
          <w:lang w:val="en-US"/>
        </w:rPr>
        <w:t>p</w:t>
      </w:r>
      <w:r w:rsidRPr="00D01EAE">
        <w:rPr>
          <w:rFonts w:ascii="Times New Roman" w:hAnsi="Times New Roman"/>
          <w:sz w:val="22"/>
          <w:szCs w:val="22"/>
        </w:rPr>
        <w:t xml:space="preserve"> - вектор входа размера </w:t>
      </w:r>
      <w:r w:rsidRPr="00D01EAE">
        <w:rPr>
          <w:rFonts w:ascii="Times New Roman" w:hAnsi="Times New Roman"/>
          <w:sz w:val="22"/>
          <w:szCs w:val="22"/>
          <w:lang w:val="en-US"/>
        </w:rPr>
        <w:t>R</w:t>
      </w:r>
      <w:r w:rsidRPr="00D01EAE">
        <w:rPr>
          <w:rFonts w:ascii="Times New Roman" w:hAnsi="Times New Roman"/>
          <w:sz w:val="22"/>
          <w:szCs w:val="22"/>
        </w:rPr>
        <w:t xml:space="preserve">×1, </w:t>
      </w:r>
      <w:r w:rsidRPr="00D01EAE">
        <w:rPr>
          <w:rFonts w:ascii="Times New Roman" w:hAnsi="Times New Roman"/>
          <w:sz w:val="22"/>
          <w:szCs w:val="22"/>
          <w:lang w:val="en-US"/>
        </w:rPr>
        <w:t>W</w:t>
      </w:r>
      <w:r w:rsidRPr="00D01EAE">
        <w:rPr>
          <w:rFonts w:ascii="Times New Roman" w:hAnsi="Times New Roman"/>
          <w:sz w:val="22"/>
          <w:szCs w:val="22"/>
        </w:rPr>
        <w:t xml:space="preserve">- весовая матрица размера </w:t>
      </w:r>
      <w:r w:rsidRPr="00D01EAE">
        <w:rPr>
          <w:rFonts w:ascii="Times New Roman" w:hAnsi="Times New Roman"/>
          <w:sz w:val="22"/>
          <w:szCs w:val="22"/>
          <w:lang w:val="en-US"/>
        </w:rPr>
        <w:t>R</w:t>
      </w:r>
      <w:r w:rsidRPr="00D01EAE">
        <w:rPr>
          <w:rFonts w:ascii="Times New Roman" w:hAnsi="Times New Roman"/>
          <w:sz w:val="22"/>
          <w:szCs w:val="22"/>
        </w:rPr>
        <w:t>×</w:t>
      </w:r>
      <w:r w:rsidRPr="00D01EAE">
        <w:rPr>
          <w:rFonts w:ascii="Times New Roman" w:hAnsi="Times New Roman"/>
          <w:sz w:val="22"/>
          <w:szCs w:val="22"/>
          <w:lang w:val="en-US"/>
        </w:rPr>
        <w:t>S</w:t>
      </w:r>
      <w:r w:rsidRPr="00D01EAE">
        <w:rPr>
          <w:rFonts w:ascii="Times New Roman" w:hAnsi="Times New Roman"/>
          <w:sz w:val="22"/>
          <w:szCs w:val="22"/>
        </w:rPr>
        <w:t xml:space="preserve">, </w:t>
      </w:r>
      <w:r w:rsidRPr="00D01EAE">
        <w:rPr>
          <w:rFonts w:ascii="Times New Roman" w:hAnsi="Times New Roman"/>
          <w:sz w:val="22"/>
          <w:szCs w:val="22"/>
          <w:lang w:val="en-US"/>
        </w:rPr>
        <w:t>a</w:t>
      </w:r>
      <w:r w:rsidRPr="00D01EAE">
        <w:rPr>
          <w:rFonts w:ascii="Times New Roman" w:hAnsi="Times New Roman"/>
          <w:sz w:val="22"/>
          <w:szCs w:val="22"/>
        </w:rPr>
        <w:t xml:space="preserve">, </w:t>
      </w:r>
      <w:r w:rsidRPr="00D01EAE">
        <w:rPr>
          <w:rFonts w:ascii="Times New Roman" w:hAnsi="Times New Roman"/>
          <w:sz w:val="22"/>
          <w:szCs w:val="22"/>
          <w:lang w:val="en-US"/>
        </w:rPr>
        <w:t>b</w:t>
      </w:r>
      <w:r w:rsidRPr="00D01EAE">
        <w:rPr>
          <w:rFonts w:ascii="Times New Roman" w:hAnsi="Times New Roman"/>
          <w:sz w:val="22"/>
          <w:szCs w:val="22"/>
        </w:rPr>
        <w:t xml:space="preserve">, </w:t>
      </w:r>
      <w:r w:rsidRPr="00D01EAE">
        <w:rPr>
          <w:rFonts w:ascii="Times New Roman" w:hAnsi="Times New Roman"/>
          <w:sz w:val="22"/>
          <w:szCs w:val="22"/>
          <w:lang w:val="en-US"/>
        </w:rPr>
        <w:t>n</w:t>
      </w:r>
      <w:r w:rsidRPr="00D01EAE">
        <w:rPr>
          <w:rFonts w:ascii="Times New Roman" w:hAnsi="Times New Roman"/>
          <w:sz w:val="22"/>
          <w:szCs w:val="22"/>
        </w:rPr>
        <w:t xml:space="preserve"> – векторы размера </w:t>
      </w:r>
      <w:r w:rsidRPr="00D01EAE">
        <w:rPr>
          <w:rFonts w:ascii="Times New Roman" w:hAnsi="Times New Roman"/>
          <w:sz w:val="22"/>
          <w:szCs w:val="22"/>
          <w:lang w:val="en-US"/>
        </w:rPr>
        <w:t>S</w:t>
      </w:r>
      <w:r w:rsidRPr="00D01EAE">
        <w:rPr>
          <w:rFonts w:ascii="Times New Roman" w:hAnsi="Times New Roman"/>
          <w:sz w:val="22"/>
          <w:szCs w:val="22"/>
        </w:rPr>
        <w:t>×1.</w:t>
      </w:r>
    </w:p>
    <w:p w:rsidR="004B0C27" w:rsidRPr="00D01EAE" w:rsidRDefault="004B0C27">
      <w:pPr>
        <w:rPr>
          <w:rFonts w:ascii="Times New Roman" w:hAnsi="Times New Roman"/>
          <w:sz w:val="22"/>
          <w:szCs w:val="22"/>
        </w:rPr>
      </w:pPr>
    </w:p>
    <w:sectPr w:rsidR="004B0C27" w:rsidRPr="00D01E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AE"/>
    <w:rsid w:val="004B0C27"/>
    <w:rsid w:val="00D01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970F4-1204-4F72-A40E-A93CEAF2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AE"/>
    <w:pPr>
      <w:spacing w:after="0" w:line="360" w:lineRule="auto"/>
      <w:ind w:firstLine="709"/>
    </w:pPr>
    <w:rPr>
      <w:rFonts w:ascii="Calibri" w:eastAsia="Calibri" w:hAnsi="Calibri" w:cs="Times New Roman"/>
      <w:sz w:val="20"/>
      <w:szCs w:val="20"/>
      <w:lang w:eastAsia="ru-RU"/>
    </w:rPr>
  </w:style>
  <w:style w:type="paragraph" w:styleId="3">
    <w:name w:val="heading 3"/>
    <w:basedOn w:val="a"/>
    <w:next w:val="a"/>
    <w:link w:val="31"/>
    <w:qFormat/>
    <w:rsid w:val="00D01EAE"/>
    <w:pPr>
      <w:keepNext/>
      <w:jc w:val="center"/>
      <w:outlineLvl w:val="2"/>
    </w:pPr>
    <w:rPr>
      <w:rFonts w:ascii="Times New Roman" w:eastAsia="Times New Roman" w:hAnsi="Times New Roman"/>
      <w:b/>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uiPriority w:val="9"/>
    <w:semiHidden/>
    <w:rsid w:val="00D01EAE"/>
    <w:rPr>
      <w:rFonts w:asciiTheme="majorHAnsi" w:eastAsiaTheme="majorEastAsia" w:hAnsiTheme="majorHAnsi" w:cstheme="majorBidi"/>
      <w:color w:val="1F4D78" w:themeColor="accent1" w:themeShade="7F"/>
      <w:sz w:val="24"/>
      <w:szCs w:val="24"/>
      <w:lang w:eastAsia="ru-RU"/>
    </w:rPr>
  </w:style>
  <w:style w:type="character" w:customStyle="1" w:styleId="31">
    <w:name w:val="Заголовок 3 Знак1"/>
    <w:link w:val="3"/>
    <w:rsid w:val="00D01EAE"/>
    <w:rPr>
      <w:rFonts w:ascii="Times New Roman" w:eastAsia="Times New Roman" w:hAnsi="Times New Roman" w:cs="Times New Roman"/>
      <w:b/>
      <w:sz w:val="28"/>
      <w:szCs w:val="20"/>
      <w:lang w:val="en-US" w:eastAsia="ru-RU"/>
    </w:rPr>
  </w:style>
  <w:style w:type="paragraph" w:styleId="a3">
    <w:name w:val="Body Text Indent"/>
    <w:basedOn w:val="a"/>
    <w:link w:val="a4"/>
    <w:rsid w:val="00D01EAE"/>
    <w:pPr>
      <w:spacing w:after="120"/>
      <w:ind w:left="283"/>
    </w:pPr>
    <w:rPr>
      <w:rFonts w:ascii="Times New Roman" w:eastAsia="Times New Roman" w:hAnsi="Times New Roman"/>
      <w:lang w:val="x-none"/>
    </w:rPr>
  </w:style>
  <w:style w:type="character" w:customStyle="1" w:styleId="a4">
    <w:name w:val="Основной текст с отступом Знак"/>
    <w:basedOn w:val="a0"/>
    <w:link w:val="a3"/>
    <w:rsid w:val="00D01EAE"/>
    <w:rPr>
      <w:rFonts w:ascii="Times New Roman" w:eastAsia="Times New Roman" w:hAnsi="Times New Roman" w:cs="Times New Roman"/>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8%D1%81%D0%BA%D1%83%D1%81%D1%81%D1%82%D0%B2%D0%B5%D0%BD%D0%BD%D0%B0%D1%8F_%D0%BD%D0%B5%D0%B9%D1%80%D0%BE%D0%BD%D0%BD%D0%B0%D1%8F_%D1%81%D0%B5%D1%82%D1%8C" TargetMode="External"/><Relationship Id="rId13" Type="http://schemas.openxmlformats.org/officeDocument/2006/relationships/package" Target="embeddings/_________Microsoft_Visio1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image" Target="http://upload.wikimedia.org/math/9/b/4/9b4549a6a21468f0eb6be56a7b0a6cf6.png" TargetMode="External"/><Relationship Id="rId7" Type="http://schemas.openxmlformats.org/officeDocument/2006/relationships/hyperlink" Target="http://ru.wikipedia.org/wiki/%D0%98%D1%81%D0%BA%D1%83%D1%81%D1%81%D1%82%D0%B2%D0%B5%D0%BD%D0%BD%D1%8B%D0%B9_%D0%BD%D0%B5%D0%B9%D1%80%D0%BE%D0%BD" TargetMode="External"/><Relationship Id="rId12" Type="http://schemas.openxmlformats.org/officeDocument/2006/relationships/image" Target="media/image2.emf"/><Relationship Id="rId17" Type="http://schemas.openxmlformats.org/officeDocument/2006/relationships/package" Target="embeddings/_________Microsoft_Visio33.vsdx"/><Relationship Id="rId25" Type="http://schemas.openxmlformats.org/officeDocument/2006/relationships/package" Target="embeddings/_________Microsoft_Visio66.vsdx"/><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hyperlink" Target="http://en.wikipedia.org/wiki/Walter_Pitts" TargetMode="External"/><Relationship Id="rId11" Type="http://schemas.openxmlformats.org/officeDocument/2006/relationships/hyperlink" Target="http://ru.wikipedia.org/wiki/%D0%98%D1%81%D0%BA%D1%83%D1%81%D1%81%D1%82%D0%B2%D0%B5%D0%BD%D0%BD%D1%8B%D0%B9_%D0%BD%D0%B5%D0%B9%D1%80%D0%BE%D0%BD"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hyperlink" Target="http://ru.wikipedia.org/wiki/%D0%9C%D0%B0%D0%BA%D0%BA%D0%B0%D0%BB%D0%BE%D0%BA,_%D0%A3%D0%BE%D1%80%D1%80%D0%B5%D0%BD" TargetMode="External"/><Relationship Id="rId15" Type="http://schemas.openxmlformats.org/officeDocument/2006/relationships/package" Target="embeddings/_________Microsoft_Visio22.vsdx"/><Relationship Id="rId23" Type="http://schemas.openxmlformats.org/officeDocument/2006/relationships/package" Target="embeddings/_________Microsoft_Visio55.vsdx"/><Relationship Id="rId28" Type="http://schemas.openxmlformats.org/officeDocument/2006/relationships/image" Target="media/image10.wmf"/><Relationship Id="rId10" Type="http://schemas.openxmlformats.org/officeDocument/2006/relationships/hyperlink" Target="http://ru.wikipedia.org/wiki/%D0%9B%D0%B8%D0%BD%D0%B5%D0%B9%D0%BD%D0%B0%D1%8F_%D0%BA%D0%BE%D0%BC%D0%B1%D0%B8%D0%BD%D0%B0%D1%86%D0%B8%D1%8F" TargetMode="External"/><Relationship Id="rId19" Type="http://schemas.openxmlformats.org/officeDocument/2006/relationships/package" Target="embeddings/_________Microsoft_Visio44.vsdx"/><Relationship Id="rId31" Type="http://schemas.openxmlformats.org/officeDocument/2006/relationships/package" Target="embeddings/_________Microsoft_Visio8.vsdx"/><Relationship Id="rId4" Type="http://schemas.openxmlformats.org/officeDocument/2006/relationships/image" Target="media/image1.png"/><Relationship Id="rId9" Type="http://schemas.openxmlformats.org/officeDocument/2006/relationships/hyperlink" Target="http://ru.wikipedia.org/wiki/%D0%9D%D0%B5%D0%B9%D1%80%D0%BE%D0%BD"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_________Microsoft_Visio17.vsdx"/><Relationship Id="rId30"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1407</Words>
  <Characters>8020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Rostov</dc:creator>
  <cp:keywords/>
  <dc:description/>
  <cp:lastModifiedBy>Rostov</cp:lastModifiedBy>
  <cp:revision>1</cp:revision>
  <dcterms:created xsi:type="dcterms:W3CDTF">2013-09-07T16:35:00Z</dcterms:created>
  <dcterms:modified xsi:type="dcterms:W3CDTF">2013-09-07T16:36:00Z</dcterms:modified>
</cp:coreProperties>
</file>