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C459D" w:rsidRPr="00C02C78" w:rsidRDefault="003C459D">
      <w:pPr>
        <w:spacing w:before="240" w:after="240"/>
        <w:rPr>
          <w:sz w:val="20"/>
          <w:szCs w:val="20"/>
        </w:rPr>
      </w:pPr>
    </w:p>
    <w:p w14:paraId="00000002" w14:textId="77777777" w:rsidR="003C459D" w:rsidRPr="00C02C78" w:rsidRDefault="00000000">
      <w:pPr>
        <w:rPr>
          <w:sz w:val="20"/>
          <w:szCs w:val="20"/>
        </w:rPr>
      </w:pPr>
      <w:r w:rsidRPr="00C02C78">
        <w:rPr>
          <w:sz w:val="20"/>
          <w:szCs w:val="20"/>
        </w:rPr>
        <w:pict w14:anchorId="374381E6">
          <v:rect id="_x0000_i1025" style="width:0;height:1.5pt" o:hralign="center" o:hrstd="t" o:hr="t" fillcolor="#a0a0a0" stroked="f"/>
        </w:pict>
      </w:r>
    </w:p>
    <w:p w14:paraId="00000003" w14:textId="77777777" w:rsidR="003C459D" w:rsidRPr="00C02C78" w:rsidRDefault="00000000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0" w:name="_oy77rhxlfrwa" w:colFirst="0" w:colLast="0"/>
      <w:bookmarkEnd w:id="0"/>
      <w:r w:rsidRPr="00C02C78">
        <w:rPr>
          <w:b/>
          <w:bCs/>
          <w:sz w:val="44"/>
          <w:szCs w:val="44"/>
        </w:rPr>
        <w:t>Quiz: Retrieval-Augmented Generation (RAG)</w:t>
      </w:r>
    </w:p>
    <w:p w14:paraId="00000004" w14:textId="75344473" w:rsidR="003C459D" w:rsidRPr="00C02C78" w:rsidRDefault="00000000">
      <w:pPr>
        <w:spacing w:before="240" w:after="240"/>
        <w:rPr>
          <w:sz w:val="20"/>
          <w:szCs w:val="20"/>
        </w:rPr>
      </w:pPr>
      <w:r w:rsidRPr="00C02C78">
        <w:rPr>
          <w:b/>
          <w:bCs/>
          <w:sz w:val="20"/>
          <w:szCs w:val="20"/>
        </w:rPr>
        <w:t>Name:</w:t>
      </w:r>
      <w:r w:rsidRPr="00C02C78">
        <w:rPr>
          <w:sz w:val="20"/>
          <w:szCs w:val="20"/>
        </w:rPr>
        <w:t xml:space="preserve"> ______</w:t>
      </w:r>
      <w:r w:rsidR="00C02C78" w:rsidRPr="00C02C78">
        <w:rPr>
          <w:b/>
          <w:bCs/>
          <w:sz w:val="20"/>
          <w:szCs w:val="20"/>
        </w:rPr>
        <w:t>Aditya Kumar</w:t>
      </w:r>
      <w:r w:rsidRPr="00C02C78">
        <w:rPr>
          <w:b/>
          <w:bCs/>
          <w:sz w:val="20"/>
          <w:szCs w:val="20"/>
        </w:rPr>
        <w:t>________________</w:t>
      </w:r>
      <w:r w:rsidRPr="00C02C78">
        <w:rPr>
          <w:b/>
          <w:bCs/>
          <w:sz w:val="20"/>
          <w:szCs w:val="20"/>
        </w:rPr>
        <w:br/>
        <w:t>Date: _____</w:t>
      </w:r>
      <w:r w:rsidR="00C02C78" w:rsidRPr="00C02C78">
        <w:rPr>
          <w:b/>
          <w:bCs/>
          <w:sz w:val="20"/>
          <w:szCs w:val="20"/>
        </w:rPr>
        <w:t>16 March 2026</w:t>
      </w:r>
      <w:r w:rsidRPr="00C02C78">
        <w:rPr>
          <w:sz w:val="20"/>
          <w:szCs w:val="20"/>
        </w:rPr>
        <w:t>_________________</w:t>
      </w:r>
      <w:r w:rsidRPr="00C02C78">
        <w:rPr>
          <w:sz w:val="20"/>
          <w:szCs w:val="20"/>
        </w:rPr>
        <w:br/>
      </w:r>
      <w:r w:rsidRPr="00C02C78">
        <w:rPr>
          <w:b/>
          <w:bCs/>
          <w:sz w:val="20"/>
          <w:szCs w:val="20"/>
        </w:rPr>
        <w:t>Score:</w:t>
      </w:r>
      <w:r w:rsidRPr="00C02C78">
        <w:rPr>
          <w:sz w:val="20"/>
          <w:szCs w:val="20"/>
        </w:rPr>
        <w:t xml:space="preserve"> ___</w:t>
      </w:r>
      <w:r w:rsidR="00C02C78">
        <w:rPr>
          <w:sz w:val="20"/>
          <w:szCs w:val="20"/>
        </w:rPr>
        <w:t xml:space="preserve">20 </w:t>
      </w:r>
      <w:r w:rsidRPr="00C02C78">
        <w:rPr>
          <w:sz w:val="20"/>
          <w:szCs w:val="20"/>
        </w:rPr>
        <w:t>/ 20</w:t>
      </w:r>
      <w:r w:rsidR="00C02C78">
        <w:rPr>
          <w:sz w:val="20"/>
          <w:szCs w:val="20"/>
        </w:rPr>
        <w:t>___</w:t>
      </w:r>
    </w:p>
    <w:p w14:paraId="00000005" w14:textId="77777777" w:rsidR="003C459D" w:rsidRPr="00C02C78" w:rsidRDefault="00000000">
      <w:pPr>
        <w:rPr>
          <w:sz w:val="20"/>
          <w:szCs w:val="20"/>
        </w:rPr>
      </w:pPr>
      <w:r w:rsidRPr="00C02C78">
        <w:rPr>
          <w:sz w:val="20"/>
          <w:szCs w:val="20"/>
        </w:rPr>
        <w:pict w14:anchorId="1FA8C6E7">
          <v:rect id="_x0000_i1026" style="width:0;height:1.5pt" o:hralign="center" o:hrstd="t" o:hr="t" fillcolor="#a0a0a0" stroked="f"/>
        </w:pict>
      </w:r>
    </w:p>
    <w:p w14:paraId="00000006" w14:textId="77777777" w:rsidR="003C459D" w:rsidRPr="00C02C78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1" w:name="_pitym56qdeu9" w:colFirst="0" w:colLast="0"/>
      <w:bookmarkEnd w:id="1"/>
      <w:r w:rsidRPr="00C02C78">
        <w:rPr>
          <w:b/>
          <w:bCs/>
        </w:rPr>
        <w:t>Section A: Multiple Choice Questions (1 mark each)</w:t>
      </w:r>
    </w:p>
    <w:p w14:paraId="00000007" w14:textId="77777777" w:rsidR="003C459D" w:rsidRPr="00C02C78" w:rsidRDefault="00000000">
      <w:pPr>
        <w:spacing w:before="240" w:after="240"/>
        <w:rPr>
          <w:sz w:val="20"/>
          <w:szCs w:val="20"/>
        </w:rPr>
      </w:pPr>
      <w:r w:rsidRPr="00C02C78">
        <w:rPr>
          <w:b/>
          <w:bCs/>
          <w:sz w:val="20"/>
          <w:szCs w:val="20"/>
        </w:rPr>
        <w:t>1. What is the main purpose of Retrieval-Augmented Generation (RAG)?</w:t>
      </w:r>
      <w:r w:rsidRPr="00C02C78">
        <w:rPr>
          <w:b/>
          <w:bCs/>
          <w:sz w:val="20"/>
          <w:szCs w:val="20"/>
        </w:rPr>
        <w:br/>
      </w:r>
      <w:r w:rsidRPr="00C02C78">
        <w:rPr>
          <w:sz w:val="20"/>
          <w:szCs w:val="20"/>
        </w:rPr>
        <w:t>A. To compress large datasets</w:t>
      </w:r>
      <w:r w:rsidRPr="00C02C78">
        <w:rPr>
          <w:sz w:val="20"/>
          <w:szCs w:val="20"/>
        </w:rPr>
        <w:br/>
      </w:r>
      <w:r w:rsidRPr="00C02C78">
        <w:rPr>
          <w:b/>
          <w:bCs/>
          <w:sz w:val="20"/>
          <w:szCs w:val="20"/>
        </w:rPr>
        <w:t>B. To combine document retrieval with language generation</w:t>
      </w:r>
      <w:r w:rsidRPr="00C02C78">
        <w:rPr>
          <w:b/>
          <w:bCs/>
          <w:sz w:val="20"/>
          <w:szCs w:val="20"/>
        </w:rPr>
        <w:br/>
      </w:r>
      <w:r w:rsidRPr="00C02C78">
        <w:rPr>
          <w:sz w:val="20"/>
          <w:szCs w:val="20"/>
        </w:rPr>
        <w:t>C. To train a neural network from scratch</w:t>
      </w:r>
      <w:r w:rsidRPr="00C02C78">
        <w:rPr>
          <w:sz w:val="20"/>
          <w:szCs w:val="20"/>
        </w:rPr>
        <w:br/>
        <w:t>D. To replace vector databases</w:t>
      </w:r>
    </w:p>
    <w:p w14:paraId="00000008" w14:textId="77777777" w:rsidR="003C459D" w:rsidRPr="00C02C78" w:rsidRDefault="00000000">
      <w:pPr>
        <w:rPr>
          <w:sz w:val="20"/>
          <w:szCs w:val="20"/>
        </w:rPr>
      </w:pPr>
      <w:r w:rsidRPr="00C02C78">
        <w:rPr>
          <w:sz w:val="20"/>
          <w:szCs w:val="20"/>
        </w:rPr>
        <w:pict w14:anchorId="0282B918">
          <v:rect id="_x0000_i1027" style="width:0;height:1.5pt" o:hralign="center" o:hrstd="t" o:hr="t" fillcolor="#a0a0a0" stroked="f"/>
        </w:pict>
      </w:r>
    </w:p>
    <w:p w14:paraId="00000009" w14:textId="77777777" w:rsidR="003C459D" w:rsidRPr="00C02C78" w:rsidRDefault="00000000">
      <w:pPr>
        <w:spacing w:before="240" w:after="240"/>
        <w:rPr>
          <w:sz w:val="20"/>
          <w:szCs w:val="20"/>
        </w:rPr>
      </w:pPr>
      <w:r w:rsidRPr="00C02C78">
        <w:rPr>
          <w:b/>
          <w:bCs/>
          <w:sz w:val="20"/>
          <w:szCs w:val="20"/>
        </w:rPr>
        <w:t>2. In a RAG system, what is the role of a vector database?</w:t>
      </w:r>
      <w:r w:rsidRPr="00C02C78">
        <w:rPr>
          <w:b/>
          <w:bCs/>
          <w:sz w:val="20"/>
          <w:szCs w:val="20"/>
        </w:rPr>
        <w:br/>
      </w:r>
      <w:r w:rsidRPr="00C02C78">
        <w:rPr>
          <w:sz w:val="20"/>
          <w:szCs w:val="20"/>
        </w:rPr>
        <w:t>A. Store trained models</w:t>
      </w:r>
      <w:r w:rsidRPr="00C02C78">
        <w:rPr>
          <w:sz w:val="20"/>
          <w:szCs w:val="20"/>
        </w:rPr>
        <w:br/>
      </w:r>
      <w:r w:rsidRPr="00C02C78">
        <w:rPr>
          <w:b/>
          <w:bCs/>
          <w:sz w:val="20"/>
          <w:szCs w:val="20"/>
        </w:rPr>
        <w:t>B. Store embeddings for similarity search</w:t>
      </w:r>
      <w:r w:rsidRPr="00C02C78">
        <w:rPr>
          <w:b/>
          <w:bCs/>
          <w:sz w:val="20"/>
          <w:szCs w:val="20"/>
        </w:rPr>
        <w:br/>
      </w:r>
      <w:r w:rsidRPr="00C02C78">
        <w:rPr>
          <w:sz w:val="20"/>
          <w:szCs w:val="20"/>
        </w:rPr>
        <w:t>C. Generate answers</w:t>
      </w:r>
      <w:r w:rsidRPr="00C02C78">
        <w:rPr>
          <w:sz w:val="20"/>
          <w:szCs w:val="20"/>
        </w:rPr>
        <w:br/>
        <w:t>D. Train transformers</w:t>
      </w:r>
    </w:p>
    <w:p w14:paraId="0000000A" w14:textId="77777777" w:rsidR="003C459D" w:rsidRPr="00C02C78" w:rsidRDefault="00000000">
      <w:pPr>
        <w:rPr>
          <w:sz w:val="20"/>
          <w:szCs w:val="20"/>
        </w:rPr>
      </w:pPr>
      <w:r w:rsidRPr="00C02C78">
        <w:rPr>
          <w:sz w:val="20"/>
          <w:szCs w:val="20"/>
        </w:rPr>
        <w:pict w14:anchorId="1200E377">
          <v:rect id="_x0000_i1028" style="width:0;height:1.5pt" o:hralign="center" o:hrstd="t" o:hr="t" fillcolor="#a0a0a0" stroked="f"/>
        </w:pict>
      </w:r>
    </w:p>
    <w:p w14:paraId="0000000B" w14:textId="77777777" w:rsidR="003C459D" w:rsidRPr="00C02C78" w:rsidRDefault="00000000">
      <w:pPr>
        <w:spacing w:before="240" w:after="240"/>
        <w:rPr>
          <w:sz w:val="20"/>
          <w:szCs w:val="20"/>
        </w:rPr>
      </w:pPr>
      <w:r w:rsidRPr="00C02C78">
        <w:rPr>
          <w:b/>
          <w:bCs/>
          <w:sz w:val="20"/>
          <w:szCs w:val="20"/>
        </w:rPr>
        <w:t>3. What does “chunking” refer to in RAG pipelines?</w:t>
      </w:r>
      <w:r w:rsidRPr="00C02C78">
        <w:rPr>
          <w:b/>
          <w:bCs/>
          <w:sz w:val="20"/>
          <w:szCs w:val="20"/>
        </w:rPr>
        <w:br/>
        <w:t>A. Dividing a document into smaller sections</w:t>
      </w:r>
      <w:r w:rsidRPr="00C02C78">
        <w:rPr>
          <w:b/>
          <w:bCs/>
          <w:sz w:val="20"/>
          <w:szCs w:val="20"/>
        </w:rPr>
        <w:br/>
      </w:r>
      <w:r w:rsidRPr="00C02C78">
        <w:rPr>
          <w:sz w:val="20"/>
          <w:szCs w:val="20"/>
        </w:rPr>
        <w:t>B. Encrypting documents</w:t>
      </w:r>
      <w:r w:rsidRPr="00C02C78">
        <w:rPr>
          <w:sz w:val="20"/>
          <w:szCs w:val="20"/>
        </w:rPr>
        <w:br/>
        <w:t>C. Compressing text data</w:t>
      </w:r>
      <w:r w:rsidRPr="00C02C78">
        <w:rPr>
          <w:sz w:val="20"/>
          <w:szCs w:val="20"/>
        </w:rPr>
        <w:br/>
        <w:t>D. Converting text into images</w:t>
      </w:r>
    </w:p>
    <w:p w14:paraId="0000000C" w14:textId="77777777" w:rsidR="003C459D" w:rsidRPr="00C02C78" w:rsidRDefault="00000000">
      <w:pPr>
        <w:rPr>
          <w:sz w:val="20"/>
          <w:szCs w:val="20"/>
        </w:rPr>
      </w:pPr>
      <w:r w:rsidRPr="00C02C78">
        <w:rPr>
          <w:sz w:val="20"/>
          <w:szCs w:val="20"/>
        </w:rPr>
        <w:pict w14:anchorId="4667AE18">
          <v:rect id="_x0000_i1029" style="width:0;height:1.5pt" o:hralign="center" o:hrstd="t" o:hr="t" fillcolor="#a0a0a0" stroked="f"/>
        </w:pict>
      </w:r>
    </w:p>
    <w:p w14:paraId="0000000D" w14:textId="77777777" w:rsidR="003C459D" w:rsidRPr="00C02C78" w:rsidRDefault="00000000">
      <w:pPr>
        <w:spacing w:before="240" w:after="240"/>
        <w:rPr>
          <w:sz w:val="20"/>
          <w:szCs w:val="20"/>
        </w:rPr>
      </w:pPr>
      <w:r w:rsidRPr="00C02C78">
        <w:rPr>
          <w:b/>
          <w:bCs/>
          <w:sz w:val="20"/>
          <w:szCs w:val="20"/>
        </w:rPr>
        <w:t>4. Which method is commonly used to convert text chunks into vectors?</w:t>
      </w:r>
      <w:r w:rsidRPr="00C02C78">
        <w:rPr>
          <w:b/>
          <w:bCs/>
          <w:sz w:val="20"/>
          <w:szCs w:val="20"/>
        </w:rPr>
        <w:br/>
      </w:r>
      <w:r w:rsidRPr="00C02C78">
        <w:rPr>
          <w:sz w:val="20"/>
          <w:szCs w:val="20"/>
        </w:rPr>
        <w:t>A. Tokenization</w:t>
      </w:r>
      <w:r w:rsidRPr="00C02C78">
        <w:rPr>
          <w:sz w:val="20"/>
          <w:szCs w:val="20"/>
        </w:rPr>
        <w:br/>
      </w:r>
      <w:r w:rsidRPr="00C02C78">
        <w:rPr>
          <w:b/>
          <w:bCs/>
          <w:sz w:val="20"/>
          <w:szCs w:val="20"/>
        </w:rPr>
        <w:t>B. Embeddings</w:t>
      </w:r>
      <w:r w:rsidRPr="00C02C78">
        <w:rPr>
          <w:b/>
          <w:bCs/>
          <w:sz w:val="20"/>
          <w:szCs w:val="20"/>
        </w:rPr>
        <w:br/>
      </w:r>
      <w:r w:rsidRPr="00C02C78">
        <w:rPr>
          <w:sz w:val="20"/>
          <w:szCs w:val="20"/>
        </w:rPr>
        <w:t>C. Sorting</w:t>
      </w:r>
      <w:r w:rsidRPr="00C02C78">
        <w:rPr>
          <w:sz w:val="20"/>
          <w:szCs w:val="20"/>
        </w:rPr>
        <w:br/>
        <w:t>D. Indexing</w:t>
      </w:r>
    </w:p>
    <w:p w14:paraId="0000000E" w14:textId="77777777" w:rsidR="003C459D" w:rsidRPr="00C02C78" w:rsidRDefault="00000000">
      <w:pPr>
        <w:rPr>
          <w:sz w:val="20"/>
          <w:szCs w:val="20"/>
        </w:rPr>
      </w:pPr>
      <w:r w:rsidRPr="00C02C78">
        <w:rPr>
          <w:sz w:val="20"/>
          <w:szCs w:val="20"/>
        </w:rPr>
        <w:lastRenderedPageBreak/>
        <w:pict w14:anchorId="3763BC9E">
          <v:rect id="_x0000_i1030" style="width:0;height:1.5pt" o:hralign="center" o:hrstd="t" o:hr="t" fillcolor="#a0a0a0" stroked="f"/>
        </w:pict>
      </w:r>
    </w:p>
    <w:p w14:paraId="0000000F" w14:textId="77777777" w:rsidR="003C459D" w:rsidRPr="00C02C78" w:rsidRDefault="00000000">
      <w:pPr>
        <w:spacing w:before="240" w:after="240"/>
        <w:rPr>
          <w:sz w:val="20"/>
          <w:szCs w:val="20"/>
        </w:rPr>
      </w:pPr>
      <w:r w:rsidRPr="00C02C78">
        <w:rPr>
          <w:b/>
          <w:bCs/>
          <w:sz w:val="20"/>
          <w:szCs w:val="20"/>
        </w:rPr>
        <w:t>5. Which component generates the final response in a RAG system?</w:t>
      </w:r>
      <w:r w:rsidRPr="00C02C78">
        <w:rPr>
          <w:b/>
          <w:bCs/>
          <w:sz w:val="20"/>
          <w:szCs w:val="20"/>
        </w:rPr>
        <w:br/>
      </w:r>
      <w:r w:rsidRPr="00C02C78">
        <w:rPr>
          <w:sz w:val="20"/>
          <w:szCs w:val="20"/>
        </w:rPr>
        <w:t>A. Vector database</w:t>
      </w:r>
      <w:r w:rsidRPr="00C02C78">
        <w:rPr>
          <w:sz w:val="20"/>
          <w:szCs w:val="20"/>
        </w:rPr>
        <w:br/>
        <w:t>B. Embedding model</w:t>
      </w:r>
      <w:r w:rsidRPr="00C02C78">
        <w:rPr>
          <w:sz w:val="20"/>
          <w:szCs w:val="20"/>
        </w:rPr>
        <w:br/>
      </w:r>
      <w:r w:rsidRPr="00C02C78">
        <w:rPr>
          <w:b/>
          <w:bCs/>
          <w:sz w:val="20"/>
          <w:szCs w:val="20"/>
        </w:rPr>
        <w:t>C. Large Language Model</w:t>
      </w:r>
      <w:r w:rsidRPr="00C02C78">
        <w:rPr>
          <w:b/>
          <w:bCs/>
          <w:sz w:val="20"/>
          <w:szCs w:val="20"/>
        </w:rPr>
        <w:br/>
      </w:r>
      <w:r w:rsidRPr="00C02C78">
        <w:rPr>
          <w:sz w:val="20"/>
          <w:szCs w:val="20"/>
        </w:rPr>
        <w:t>D. Data loader</w:t>
      </w:r>
    </w:p>
    <w:p w14:paraId="00000010" w14:textId="77777777" w:rsidR="003C459D" w:rsidRPr="00C02C78" w:rsidRDefault="00000000">
      <w:pPr>
        <w:rPr>
          <w:sz w:val="20"/>
          <w:szCs w:val="20"/>
        </w:rPr>
      </w:pPr>
      <w:r w:rsidRPr="00C02C78">
        <w:rPr>
          <w:sz w:val="20"/>
          <w:szCs w:val="20"/>
        </w:rPr>
        <w:pict w14:anchorId="0D1F2824">
          <v:rect id="_x0000_i1031" style="width:0;height:1.5pt" o:hralign="center" o:hrstd="t" o:hr="t" fillcolor="#a0a0a0" stroked="f"/>
        </w:pict>
      </w:r>
    </w:p>
    <w:p w14:paraId="00000011" w14:textId="77777777" w:rsidR="003C459D" w:rsidRPr="00C02C78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2" w:name="_v2a1z7qt6maq" w:colFirst="0" w:colLast="0"/>
      <w:bookmarkEnd w:id="2"/>
      <w:r w:rsidRPr="00C02C78">
        <w:rPr>
          <w:b/>
          <w:bCs/>
        </w:rPr>
        <w:t>Section B: True or False (1 mark each)</w:t>
      </w:r>
    </w:p>
    <w:p w14:paraId="0F24C69D" w14:textId="77777777" w:rsidR="00C02C78" w:rsidRPr="00C02C78" w:rsidRDefault="00000000">
      <w:pPr>
        <w:spacing w:before="240" w:after="240"/>
        <w:rPr>
          <w:b/>
          <w:bCs/>
          <w:sz w:val="20"/>
          <w:szCs w:val="20"/>
        </w:rPr>
      </w:pPr>
      <w:r w:rsidRPr="00C02C78">
        <w:rPr>
          <w:b/>
          <w:bCs/>
          <w:sz w:val="20"/>
          <w:szCs w:val="20"/>
        </w:rPr>
        <w:t>6. RAG helps LLMs use external knowledge sources.</w:t>
      </w:r>
    </w:p>
    <w:p w14:paraId="00000012" w14:textId="42AA023D" w:rsidR="003C459D" w:rsidRPr="00C02C78" w:rsidRDefault="00000000">
      <w:pPr>
        <w:spacing w:before="240" w:after="240"/>
        <w:rPr>
          <w:sz w:val="20"/>
          <w:szCs w:val="20"/>
        </w:rPr>
      </w:pPr>
      <w:r w:rsidRPr="00C02C78">
        <w:rPr>
          <w:b/>
          <w:bCs/>
          <w:sz w:val="20"/>
          <w:szCs w:val="20"/>
        </w:rPr>
        <w:br/>
        <w:t>True</w:t>
      </w:r>
      <w:r w:rsidRPr="00C02C78">
        <w:rPr>
          <w:sz w:val="20"/>
          <w:szCs w:val="20"/>
        </w:rPr>
        <w:t xml:space="preserve"> / False</w:t>
      </w:r>
    </w:p>
    <w:p w14:paraId="7CC5EB23" w14:textId="77777777" w:rsidR="00C02C78" w:rsidRPr="00C02C78" w:rsidRDefault="00000000">
      <w:pPr>
        <w:spacing w:before="240" w:after="240"/>
        <w:rPr>
          <w:b/>
          <w:bCs/>
          <w:sz w:val="20"/>
          <w:szCs w:val="20"/>
        </w:rPr>
      </w:pPr>
      <w:r w:rsidRPr="00C02C78">
        <w:rPr>
          <w:b/>
          <w:bCs/>
          <w:sz w:val="20"/>
          <w:szCs w:val="20"/>
        </w:rPr>
        <w:t>7. Chunking large documents improves retrieval accuracy.</w:t>
      </w:r>
    </w:p>
    <w:p w14:paraId="00000013" w14:textId="1D23AD8E" w:rsidR="003C459D" w:rsidRPr="00C02C78" w:rsidRDefault="00000000">
      <w:pPr>
        <w:spacing w:before="240" w:after="240"/>
        <w:rPr>
          <w:sz w:val="20"/>
          <w:szCs w:val="20"/>
        </w:rPr>
      </w:pPr>
      <w:r w:rsidRPr="00C02C78">
        <w:rPr>
          <w:b/>
          <w:bCs/>
          <w:sz w:val="20"/>
          <w:szCs w:val="20"/>
        </w:rPr>
        <w:t>True</w:t>
      </w:r>
      <w:r w:rsidRPr="00C02C78">
        <w:rPr>
          <w:sz w:val="20"/>
          <w:szCs w:val="20"/>
        </w:rPr>
        <w:t xml:space="preserve"> / False</w:t>
      </w:r>
    </w:p>
    <w:p w14:paraId="0F5F43EA" w14:textId="77777777" w:rsidR="00C02C78" w:rsidRPr="00C02C78" w:rsidRDefault="00000000">
      <w:pPr>
        <w:spacing w:before="240" w:after="240"/>
        <w:rPr>
          <w:b/>
          <w:bCs/>
          <w:sz w:val="20"/>
          <w:szCs w:val="20"/>
        </w:rPr>
      </w:pPr>
      <w:r w:rsidRPr="00C02C78">
        <w:rPr>
          <w:b/>
          <w:bCs/>
          <w:sz w:val="20"/>
          <w:szCs w:val="20"/>
        </w:rPr>
        <w:t>8. Context injection means adding retrieved information into the prompt.</w:t>
      </w:r>
    </w:p>
    <w:p w14:paraId="00000014" w14:textId="4FDA93A7" w:rsidR="003C459D" w:rsidRPr="00C02C78" w:rsidRDefault="00000000">
      <w:pPr>
        <w:spacing w:before="240" w:after="240"/>
        <w:rPr>
          <w:sz w:val="20"/>
          <w:szCs w:val="20"/>
        </w:rPr>
      </w:pPr>
      <w:r w:rsidRPr="00C02C78">
        <w:rPr>
          <w:b/>
          <w:bCs/>
          <w:sz w:val="20"/>
          <w:szCs w:val="20"/>
        </w:rPr>
        <w:br/>
        <w:t>True</w:t>
      </w:r>
      <w:r w:rsidRPr="00C02C78">
        <w:rPr>
          <w:sz w:val="20"/>
          <w:szCs w:val="20"/>
        </w:rPr>
        <w:t xml:space="preserve"> / False</w:t>
      </w:r>
    </w:p>
    <w:p w14:paraId="6C043010" w14:textId="77777777" w:rsidR="00C02C78" w:rsidRPr="00C02C78" w:rsidRDefault="00000000">
      <w:pPr>
        <w:spacing w:before="240" w:after="240"/>
        <w:rPr>
          <w:b/>
          <w:bCs/>
          <w:sz w:val="20"/>
          <w:szCs w:val="20"/>
        </w:rPr>
      </w:pPr>
      <w:r w:rsidRPr="00C02C78">
        <w:rPr>
          <w:b/>
          <w:bCs/>
          <w:sz w:val="20"/>
          <w:szCs w:val="20"/>
        </w:rPr>
        <w:t>9. In RAG, the LLM directly searches PDFs without embeddings.</w:t>
      </w:r>
    </w:p>
    <w:p w14:paraId="00000015" w14:textId="6D8D97C4" w:rsidR="003C459D" w:rsidRPr="00C02C78" w:rsidRDefault="00000000">
      <w:pPr>
        <w:spacing w:before="240" w:after="240"/>
        <w:rPr>
          <w:b/>
          <w:bCs/>
          <w:sz w:val="20"/>
          <w:szCs w:val="20"/>
        </w:rPr>
      </w:pPr>
      <w:r w:rsidRPr="00C02C78">
        <w:rPr>
          <w:b/>
          <w:bCs/>
          <w:sz w:val="20"/>
          <w:szCs w:val="20"/>
        </w:rPr>
        <w:br/>
      </w:r>
      <w:r w:rsidRPr="00C02C78">
        <w:rPr>
          <w:sz w:val="20"/>
          <w:szCs w:val="20"/>
        </w:rPr>
        <w:t xml:space="preserve">True / </w:t>
      </w:r>
      <w:r w:rsidRPr="00C02C78">
        <w:rPr>
          <w:b/>
          <w:bCs/>
          <w:sz w:val="20"/>
          <w:szCs w:val="20"/>
        </w:rPr>
        <w:t>False</w:t>
      </w:r>
    </w:p>
    <w:p w14:paraId="6DEAFB90" w14:textId="77777777" w:rsidR="00C02C78" w:rsidRPr="00C02C78" w:rsidRDefault="00000000">
      <w:pPr>
        <w:spacing w:before="240" w:after="240"/>
        <w:rPr>
          <w:b/>
          <w:bCs/>
          <w:sz w:val="20"/>
          <w:szCs w:val="20"/>
        </w:rPr>
      </w:pPr>
      <w:r w:rsidRPr="00C02C78">
        <w:rPr>
          <w:b/>
          <w:bCs/>
          <w:sz w:val="20"/>
          <w:szCs w:val="20"/>
        </w:rPr>
        <w:t>10. Evaluating a RAG system only requires checking model accuracy.</w:t>
      </w:r>
    </w:p>
    <w:p w14:paraId="00000016" w14:textId="77B4CB5F" w:rsidR="003C459D" w:rsidRPr="00C02C78" w:rsidRDefault="00000000">
      <w:pPr>
        <w:spacing w:before="240" w:after="240"/>
        <w:rPr>
          <w:sz w:val="20"/>
          <w:szCs w:val="20"/>
        </w:rPr>
      </w:pPr>
      <w:r w:rsidRPr="00C02C78">
        <w:rPr>
          <w:b/>
          <w:bCs/>
          <w:sz w:val="20"/>
          <w:szCs w:val="20"/>
        </w:rPr>
        <w:br/>
      </w:r>
      <w:r w:rsidRPr="00C02C78">
        <w:rPr>
          <w:sz w:val="20"/>
          <w:szCs w:val="20"/>
        </w:rPr>
        <w:t xml:space="preserve">True / </w:t>
      </w:r>
      <w:r w:rsidRPr="00C02C78">
        <w:rPr>
          <w:b/>
          <w:bCs/>
          <w:sz w:val="20"/>
          <w:szCs w:val="20"/>
        </w:rPr>
        <w:t>False</w:t>
      </w:r>
    </w:p>
    <w:p w14:paraId="00000017" w14:textId="77777777" w:rsidR="003C459D" w:rsidRPr="00C02C78" w:rsidRDefault="00000000">
      <w:pPr>
        <w:rPr>
          <w:sz w:val="20"/>
          <w:szCs w:val="20"/>
        </w:rPr>
      </w:pPr>
      <w:r w:rsidRPr="00C02C78">
        <w:rPr>
          <w:sz w:val="20"/>
          <w:szCs w:val="20"/>
        </w:rPr>
        <w:pict w14:anchorId="47FBD241">
          <v:rect id="_x0000_i1032" style="width:0;height:1.5pt" o:hralign="center" o:hrstd="t" o:hr="t" fillcolor="#a0a0a0" stroked="f"/>
        </w:pict>
      </w:r>
    </w:p>
    <w:p w14:paraId="00000018" w14:textId="77777777" w:rsidR="003C459D" w:rsidRPr="00C02C78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3" w:name="_k886yk9inpf3" w:colFirst="0" w:colLast="0"/>
      <w:bookmarkEnd w:id="3"/>
      <w:r w:rsidRPr="00C02C78">
        <w:rPr>
          <w:b/>
          <w:bCs/>
        </w:rPr>
        <w:t>Section C: Short Answer (2 marks each)</w:t>
      </w:r>
    </w:p>
    <w:p w14:paraId="00000019" w14:textId="77777777" w:rsidR="003C459D" w:rsidRPr="00C02C78" w:rsidRDefault="00000000">
      <w:pPr>
        <w:spacing w:before="240" w:after="240"/>
        <w:rPr>
          <w:b/>
          <w:bCs/>
          <w:sz w:val="20"/>
          <w:szCs w:val="20"/>
        </w:rPr>
      </w:pPr>
      <w:r w:rsidRPr="00C02C78">
        <w:rPr>
          <w:b/>
          <w:bCs/>
          <w:sz w:val="20"/>
          <w:szCs w:val="20"/>
        </w:rPr>
        <w:t>11. Write the basic workflow of a RAG system.</w:t>
      </w:r>
    </w:p>
    <w:p w14:paraId="67E37A70" w14:textId="6F550AFE" w:rsidR="00C02C78" w:rsidRPr="00C02C78" w:rsidRDefault="00C02C78" w:rsidP="00C02C78">
      <w:pPr>
        <w:spacing w:before="240" w:after="240"/>
        <w:rPr>
          <w:sz w:val="20"/>
          <w:szCs w:val="20"/>
          <w:lang w:val="en-IN"/>
        </w:rPr>
      </w:pPr>
      <w:r w:rsidRPr="00C02C78">
        <w:rPr>
          <w:sz w:val="20"/>
          <w:szCs w:val="20"/>
          <w:lang w:val="en-IN"/>
        </w:rPr>
        <w:t>1.</w:t>
      </w:r>
      <w:r w:rsidRPr="00C02C78">
        <w:rPr>
          <w:sz w:val="20"/>
          <w:szCs w:val="20"/>
          <w:lang w:val="en-IN"/>
        </w:rPr>
        <w:t xml:space="preserve"> Collect documents</w:t>
      </w:r>
    </w:p>
    <w:p w14:paraId="1CDCFC06" w14:textId="2F0BA84B" w:rsidR="00C02C78" w:rsidRPr="00C02C78" w:rsidRDefault="00C02C78" w:rsidP="00C02C78">
      <w:pPr>
        <w:spacing w:before="240" w:after="240"/>
        <w:rPr>
          <w:sz w:val="20"/>
          <w:szCs w:val="20"/>
          <w:lang w:val="en-IN"/>
        </w:rPr>
      </w:pPr>
      <w:r w:rsidRPr="00C02C78">
        <w:rPr>
          <w:sz w:val="20"/>
          <w:szCs w:val="20"/>
          <w:lang w:val="en-IN"/>
        </w:rPr>
        <w:t>2.</w:t>
      </w:r>
      <w:r w:rsidRPr="00C02C78">
        <w:rPr>
          <w:sz w:val="20"/>
          <w:szCs w:val="20"/>
          <w:lang w:val="en-IN"/>
        </w:rPr>
        <w:t xml:space="preserve">  Split documents into chunks</w:t>
      </w:r>
    </w:p>
    <w:p w14:paraId="64BD23C8" w14:textId="2DAD2C4E" w:rsidR="00C02C78" w:rsidRPr="00C02C78" w:rsidRDefault="00C02C78" w:rsidP="00C02C78">
      <w:pPr>
        <w:spacing w:before="240" w:after="240"/>
        <w:rPr>
          <w:sz w:val="20"/>
          <w:szCs w:val="20"/>
          <w:lang w:val="en-IN"/>
        </w:rPr>
      </w:pPr>
      <w:r w:rsidRPr="00C02C78">
        <w:rPr>
          <w:sz w:val="20"/>
          <w:szCs w:val="20"/>
          <w:lang w:val="en-IN"/>
        </w:rPr>
        <w:t>3.</w:t>
      </w:r>
      <w:r w:rsidRPr="00C02C78">
        <w:rPr>
          <w:sz w:val="20"/>
          <w:szCs w:val="20"/>
          <w:lang w:val="en-IN"/>
        </w:rPr>
        <w:t xml:space="preserve"> Convert chunks into embeddings</w:t>
      </w:r>
    </w:p>
    <w:p w14:paraId="471292F0" w14:textId="5F457569" w:rsidR="00C02C78" w:rsidRPr="00C02C78" w:rsidRDefault="00C02C78" w:rsidP="00C02C78">
      <w:pPr>
        <w:spacing w:before="240" w:after="240"/>
        <w:rPr>
          <w:sz w:val="20"/>
          <w:szCs w:val="20"/>
          <w:lang w:val="en-IN"/>
        </w:rPr>
      </w:pPr>
      <w:r w:rsidRPr="00C02C78">
        <w:rPr>
          <w:sz w:val="20"/>
          <w:szCs w:val="20"/>
          <w:lang w:val="en-IN"/>
        </w:rPr>
        <w:lastRenderedPageBreak/>
        <w:t>4.</w:t>
      </w:r>
      <w:r w:rsidRPr="00C02C78">
        <w:rPr>
          <w:sz w:val="20"/>
          <w:szCs w:val="20"/>
          <w:lang w:val="en-IN"/>
        </w:rPr>
        <w:t xml:space="preserve">  Store embeddings in a vector database</w:t>
      </w:r>
    </w:p>
    <w:p w14:paraId="2E9BCE84" w14:textId="2B9B56C8" w:rsidR="00C02C78" w:rsidRPr="00C02C78" w:rsidRDefault="00C02C78" w:rsidP="00C02C78">
      <w:pPr>
        <w:spacing w:before="240" w:after="240"/>
        <w:rPr>
          <w:sz w:val="20"/>
          <w:szCs w:val="20"/>
          <w:lang w:val="en-IN"/>
        </w:rPr>
      </w:pPr>
      <w:r w:rsidRPr="00C02C78">
        <w:rPr>
          <w:sz w:val="20"/>
          <w:szCs w:val="20"/>
          <w:lang w:val="en-IN"/>
        </w:rPr>
        <w:t>5.</w:t>
      </w:r>
      <w:r w:rsidRPr="00C02C78">
        <w:rPr>
          <w:sz w:val="20"/>
          <w:szCs w:val="20"/>
          <w:lang w:val="en-IN"/>
        </w:rPr>
        <w:t xml:space="preserve">  Convert user query into embedding</w:t>
      </w:r>
    </w:p>
    <w:p w14:paraId="2A4E62D0" w14:textId="7150A0C3" w:rsidR="00C02C78" w:rsidRPr="00C02C78" w:rsidRDefault="00C02C78" w:rsidP="00C02C78">
      <w:pPr>
        <w:spacing w:before="240" w:after="240"/>
        <w:rPr>
          <w:sz w:val="20"/>
          <w:szCs w:val="20"/>
          <w:lang w:val="en-IN"/>
        </w:rPr>
      </w:pPr>
      <w:r w:rsidRPr="00C02C78">
        <w:rPr>
          <w:sz w:val="20"/>
          <w:szCs w:val="20"/>
          <w:lang w:val="en-IN"/>
        </w:rPr>
        <w:t>6.</w:t>
      </w:r>
      <w:r w:rsidRPr="00C02C78">
        <w:rPr>
          <w:sz w:val="20"/>
          <w:szCs w:val="20"/>
          <w:lang w:val="en-IN"/>
        </w:rPr>
        <w:t xml:space="preserve">  Retrieve relevant chunks using similarity search</w:t>
      </w:r>
    </w:p>
    <w:p w14:paraId="1C319CA2" w14:textId="2E3ACB88" w:rsidR="00C02C78" w:rsidRPr="00C02C78" w:rsidRDefault="00C02C78" w:rsidP="00C02C78">
      <w:pPr>
        <w:spacing w:before="240" w:after="240"/>
        <w:rPr>
          <w:sz w:val="20"/>
          <w:szCs w:val="20"/>
          <w:lang w:val="en-IN"/>
        </w:rPr>
      </w:pPr>
      <w:r w:rsidRPr="00C02C78">
        <w:rPr>
          <w:sz w:val="20"/>
          <w:szCs w:val="20"/>
          <w:lang w:val="en-IN"/>
        </w:rPr>
        <w:t>7.</w:t>
      </w:r>
      <w:r w:rsidRPr="00C02C78">
        <w:rPr>
          <w:sz w:val="20"/>
          <w:szCs w:val="20"/>
          <w:lang w:val="en-IN"/>
        </w:rPr>
        <w:t xml:space="preserve">  Provide retrieved context to the LLM</w:t>
      </w:r>
    </w:p>
    <w:p w14:paraId="3652A8E0" w14:textId="1E207F3B" w:rsidR="00C02C78" w:rsidRPr="00C02C78" w:rsidRDefault="00C02C78" w:rsidP="00C02C78">
      <w:pPr>
        <w:spacing w:before="240" w:after="240"/>
        <w:rPr>
          <w:sz w:val="20"/>
          <w:szCs w:val="20"/>
          <w:lang w:val="en-IN"/>
        </w:rPr>
      </w:pPr>
      <w:r w:rsidRPr="00C02C78">
        <w:rPr>
          <w:sz w:val="20"/>
          <w:szCs w:val="20"/>
          <w:lang w:val="en-IN"/>
        </w:rPr>
        <w:t xml:space="preserve">8. </w:t>
      </w:r>
      <w:r w:rsidRPr="00C02C78">
        <w:rPr>
          <w:sz w:val="20"/>
          <w:szCs w:val="20"/>
          <w:lang w:val="en-IN"/>
        </w:rPr>
        <w:t xml:space="preserve"> LLM generates the final answer</w:t>
      </w:r>
    </w:p>
    <w:p w14:paraId="232956B9" w14:textId="77777777" w:rsidR="00C02C78" w:rsidRPr="00C02C78" w:rsidRDefault="00C02C78">
      <w:pPr>
        <w:spacing w:before="240" w:after="240"/>
        <w:rPr>
          <w:b/>
          <w:bCs/>
          <w:sz w:val="20"/>
          <w:szCs w:val="20"/>
        </w:rPr>
      </w:pPr>
    </w:p>
    <w:p w14:paraId="0000001A" w14:textId="77777777" w:rsidR="003C459D" w:rsidRPr="00C02C78" w:rsidRDefault="00000000">
      <w:pPr>
        <w:rPr>
          <w:sz w:val="20"/>
          <w:szCs w:val="20"/>
        </w:rPr>
      </w:pPr>
      <w:r w:rsidRPr="00C02C78">
        <w:rPr>
          <w:sz w:val="20"/>
          <w:szCs w:val="20"/>
        </w:rPr>
        <w:pict w14:anchorId="15A66F61">
          <v:rect id="_x0000_i1033" style="width:0;height:1.5pt" o:hralign="center" o:hrstd="t" o:hr="t" fillcolor="#a0a0a0" stroked="f"/>
        </w:pict>
      </w:r>
    </w:p>
    <w:p w14:paraId="0000001B" w14:textId="77777777" w:rsidR="003C459D" w:rsidRPr="00C02C78" w:rsidRDefault="00000000">
      <w:pPr>
        <w:spacing w:before="240" w:after="240"/>
        <w:rPr>
          <w:b/>
          <w:bCs/>
          <w:sz w:val="20"/>
          <w:szCs w:val="20"/>
        </w:rPr>
      </w:pPr>
      <w:r w:rsidRPr="00C02C78">
        <w:rPr>
          <w:b/>
          <w:bCs/>
          <w:sz w:val="20"/>
          <w:szCs w:val="20"/>
        </w:rPr>
        <w:t>12. Why is chunk size important in RAG pipelines?</w:t>
      </w:r>
    </w:p>
    <w:p w14:paraId="0C1BA5EE" w14:textId="6529B22D" w:rsidR="00C02C78" w:rsidRPr="00C02C78" w:rsidRDefault="00C02C78">
      <w:pPr>
        <w:spacing w:before="240" w:after="240"/>
        <w:rPr>
          <w:sz w:val="20"/>
          <w:szCs w:val="20"/>
        </w:rPr>
      </w:pPr>
      <w:r w:rsidRPr="00C02C78">
        <w:rPr>
          <w:sz w:val="20"/>
          <w:szCs w:val="20"/>
        </w:rPr>
        <w:t xml:space="preserve">Ans - </w:t>
      </w:r>
      <w:r w:rsidRPr="00C02C78">
        <w:rPr>
          <w:sz w:val="20"/>
          <w:szCs w:val="20"/>
        </w:rPr>
        <w:t>Chunk size affects retrieval accuracy and context quality.</w:t>
      </w:r>
    </w:p>
    <w:p w14:paraId="0000001C" w14:textId="77777777" w:rsidR="003C459D" w:rsidRPr="00C02C78" w:rsidRDefault="00000000">
      <w:pPr>
        <w:rPr>
          <w:sz w:val="20"/>
          <w:szCs w:val="20"/>
        </w:rPr>
      </w:pPr>
      <w:r w:rsidRPr="00C02C78">
        <w:rPr>
          <w:sz w:val="20"/>
          <w:szCs w:val="20"/>
        </w:rPr>
        <w:pict w14:anchorId="092B0557">
          <v:rect id="_x0000_i1034" style="width:0;height:1.5pt" o:hralign="center" o:hrstd="t" o:hr="t" fillcolor="#a0a0a0" stroked="f"/>
        </w:pict>
      </w:r>
    </w:p>
    <w:p w14:paraId="0000001D" w14:textId="77777777" w:rsidR="003C459D" w:rsidRPr="00C02C78" w:rsidRDefault="00000000">
      <w:pPr>
        <w:spacing w:before="240" w:after="240"/>
        <w:rPr>
          <w:b/>
          <w:bCs/>
          <w:sz w:val="20"/>
          <w:szCs w:val="20"/>
        </w:rPr>
      </w:pPr>
      <w:r w:rsidRPr="00C02C78">
        <w:rPr>
          <w:b/>
          <w:bCs/>
          <w:sz w:val="20"/>
          <w:szCs w:val="20"/>
        </w:rPr>
        <w:t>13. What is context injection and why is it useful?</w:t>
      </w:r>
    </w:p>
    <w:p w14:paraId="5FD486FE" w14:textId="0EFD7735" w:rsidR="00C02C78" w:rsidRPr="00C02C78" w:rsidRDefault="00C02C78">
      <w:pPr>
        <w:spacing w:before="240" w:after="240"/>
        <w:rPr>
          <w:sz w:val="20"/>
          <w:szCs w:val="20"/>
        </w:rPr>
      </w:pPr>
      <w:r w:rsidRPr="00C02C78">
        <w:rPr>
          <w:sz w:val="20"/>
          <w:szCs w:val="20"/>
        </w:rPr>
        <w:t>Context injection is the process of adding retrieved documents or information into the prompt given to the LLM.</w:t>
      </w:r>
      <w:r w:rsidRPr="00C02C78">
        <w:rPr>
          <w:sz w:val="20"/>
          <w:szCs w:val="20"/>
        </w:rPr>
        <w:br/>
        <w:t>It is useful because it helps the model generate more accurate, relevant, and factual responses while reducing hallucinations.</w:t>
      </w:r>
    </w:p>
    <w:p w14:paraId="0000001E" w14:textId="77777777" w:rsidR="003C459D" w:rsidRPr="00C02C78" w:rsidRDefault="00000000">
      <w:pPr>
        <w:rPr>
          <w:sz w:val="20"/>
          <w:szCs w:val="20"/>
        </w:rPr>
      </w:pPr>
      <w:r w:rsidRPr="00C02C78">
        <w:rPr>
          <w:sz w:val="20"/>
          <w:szCs w:val="20"/>
        </w:rPr>
        <w:pict w14:anchorId="74A37944">
          <v:rect id="_x0000_i1035" style="width:0;height:1.5pt" o:hralign="center" o:hrstd="t" o:hr="t" fillcolor="#a0a0a0" stroked="f"/>
        </w:pict>
      </w:r>
    </w:p>
    <w:p w14:paraId="0000001F" w14:textId="77777777" w:rsidR="003C459D" w:rsidRPr="00C02C78" w:rsidRDefault="00000000">
      <w:pPr>
        <w:spacing w:before="240" w:after="240"/>
        <w:rPr>
          <w:b/>
          <w:bCs/>
          <w:sz w:val="20"/>
          <w:szCs w:val="20"/>
        </w:rPr>
      </w:pPr>
      <w:r w:rsidRPr="00C02C78">
        <w:rPr>
          <w:b/>
          <w:bCs/>
          <w:sz w:val="20"/>
          <w:szCs w:val="20"/>
        </w:rPr>
        <w:t>14. Name two evaluation metrics or considerations for RAG systems.</w:t>
      </w:r>
    </w:p>
    <w:p w14:paraId="36D3467C" w14:textId="77777777" w:rsidR="00C02C78" w:rsidRPr="00C02C78" w:rsidRDefault="00C02C78" w:rsidP="00C02C78">
      <w:pPr>
        <w:spacing w:before="240" w:after="240"/>
        <w:rPr>
          <w:sz w:val="20"/>
          <w:szCs w:val="20"/>
          <w:lang w:val="en-IN"/>
        </w:rPr>
      </w:pPr>
      <w:r w:rsidRPr="00C02C78">
        <w:rPr>
          <w:sz w:val="20"/>
          <w:szCs w:val="20"/>
          <w:lang w:val="en-IN"/>
        </w:rPr>
        <w:t>Two evaluation metrics are:</w:t>
      </w:r>
    </w:p>
    <w:p w14:paraId="6243DAC9" w14:textId="77777777" w:rsidR="00C02C78" w:rsidRPr="00C02C78" w:rsidRDefault="00C02C78" w:rsidP="00C02C78">
      <w:pPr>
        <w:numPr>
          <w:ilvl w:val="0"/>
          <w:numId w:val="2"/>
        </w:numPr>
        <w:spacing w:before="240" w:after="240"/>
        <w:rPr>
          <w:sz w:val="20"/>
          <w:szCs w:val="20"/>
          <w:lang w:val="en-IN"/>
        </w:rPr>
      </w:pPr>
      <w:r w:rsidRPr="00C02C78">
        <w:rPr>
          <w:sz w:val="20"/>
          <w:szCs w:val="20"/>
          <w:lang w:val="en-IN"/>
        </w:rPr>
        <w:t>Retrieval accuracy (Precision / Recall)</w:t>
      </w:r>
    </w:p>
    <w:p w14:paraId="602D45C2" w14:textId="77777777" w:rsidR="00C02C78" w:rsidRPr="00C02C78" w:rsidRDefault="00C02C78" w:rsidP="00C02C78">
      <w:pPr>
        <w:numPr>
          <w:ilvl w:val="0"/>
          <w:numId w:val="2"/>
        </w:numPr>
        <w:spacing w:before="240" w:after="240"/>
        <w:rPr>
          <w:sz w:val="20"/>
          <w:szCs w:val="20"/>
          <w:lang w:val="en-IN"/>
        </w:rPr>
      </w:pPr>
      <w:r w:rsidRPr="00C02C78">
        <w:rPr>
          <w:sz w:val="20"/>
          <w:szCs w:val="20"/>
          <w:lang w:val="en-IN"/>
        </w:rPr>
        <w:t>Answer relevance or faithfulness</w:t>
      </w:r>
    </w:p>
    <w:p w14:paraId="465996D1" w14:textId="77777777" w:rsidR="00C02C78" w:rsidRPr="00C02C78" w:rsidRDefault="00C02C78">
      <w:pPr>
        <w:spacing w:before="240" w:after="240"/>
        <w:rPr>
          <w:b/>
          <w:bCs/>
          <w:sz w:val="20"/>
          <w:szCs w:val="20"/>
        </w:rPr>
      </w:pPr>
    </w:p>
    <w:p w14:paraId="00000020" w14:textId="77777777" w:rsidR="003C459D" w:rsidRPr="00C02C78" w:rsidRDefault="00000000">
      <w:pPr>
        <w:rPr>
          <w:sz w:val="20"/>
          <w:szCs w:val="20"/>
        </w:rPr>
      </w:pPr>
      <w:r w:rsidRPr="00C02C78">
        <w:rPr>
          <w:sz w:val="20"/>
          <w:szCs w:val="20"/>
        </w:rPr>
        <w:pict w14:anchorId="3C5DD260">
          <v:rect id="_x0000_i1036" style="width:0;height:1.5pt" o:hralign="center" o:hrstd="t" o:hr="t" fillcolor="#a0a0a0" stroked="f"/>
        </w:pict>
      </w:r>
    </w:p>
    <w:p w14:paraId="00000021" w14:textId="77777777" w:rsidR="003C459D" w:rsidRPr="00C02C78" w:rsidRDefault="00000000">
      <w:pPr>
        <w:spacing w:before="240" w:after="240"/>
        <w:rPr>
          <w:b/>
          <w:bCs/>
          <w:sz w:val="20"/>
          <w:szCs w:val="20"/>
        </w:rPr>
      </w:pPr>
      <w:r w:rsidRPr="00C02C78">
        <w:rPr>
          <w:b/>
          <w:bCs/>
          <w:sz w:val="20"/>
          <w:szCs w:val="20"/>
        </w:rPr>
        <w:t>15. Give one real-world application of RAG.</w:t>
      </w:r>
    </w:p>
    <w:p w14:paraId="009EB3BB" w14:textId="12857D2A" w:rsidR="00C02C78" w:rsidRPr="00C02C78" w:rsidRDefault="00C02C78">
      <w:pPr>
        <w:spacing w:before="240" w:after="240"/>
        <w:rPr>
          <w:sz w:val="20"/>
          <w:szCs w:val="20"/>
        </w:rPr>
      </w:pPr>
      <w:r w:rsidRPr="00C02C78">
        <w:rPr>
          <w:sz w:val="20"/>
          <w:szCs w:val="20"/>
        </w:rPr>
        <w:t>A real-world application is AI-powered customer support chatbots that retrieve information from company documents or knowledge bases to answer user queries accurately.</w:t>
      </w:r>
    </w:p>
    <w:p w14:paraId="00000022" w14:textId="77777777" w:rsidR="003C459D" w:rsidRPr="00C02C78" w:rsidRDefault="00000000">
      <w:pPr>
        <w:rPr>
          <w:sz w:val="20"/>
          <w:szCs w:val="20"/>
        </w:rPr>
      </w:pPr>
      <w:r w:rsidRPr="00C02C78">
        <w:rPr>
          <w:sz w:val="20"/>
          <w:szCs w:val="20"/>
        </w:rPr>
        <w:pict w14:anchorId="4C1C0A7E">
          <v:rect id="_x0000_i1037" style="width:0;height:1.5pt" o:hralign="center" o:hrstd="t" o:hr="t" fillcolor="#a0a0a0" stroked="f"/>
        </w:pict>
      </w:r>
    </w:p>
    <w:p w14:paraId="00000023" w14:textId="77777777" w:rsidR="003C459D" w:rsidRPr="00C02C78" w:rsidRDefault="00000000">
      <w:pPr>
        <w:spacing w:before="240" w:after="240"/>
        <w:rPr>
          <w:b/>
          <w:bCs/>
          <w:sz w:val="20"/>
          <w:szCs w:val="20"/>
        </w:rPr>
      </w:pPr>
      <w:r w:rsidRPr="00C02C78">
        <w:rPr>
          <w:rFonts w:ascii="Arial Unicode MS" w:eastAsia="Arial Unicode MS" w:hAnsi="Arial Unicode MS" w:cs="Arial Unicode MS"/>
          <w:sz w:val="20"/>
          <w:szCs w:val="20"/>
        </w:rPr>
        <w:t xml:space="preserve">✅ </w:t>
      </w:r>
      <w:r w:rsidRPr="00C02C78">
        <w:rPr>
          <w:b/>
          <w:bCs/>
          <w:sz w:val="20"/>
          <w:szCs w:val="20"/>
        </w:rPr>
        <w:t>Total Marks: 20</w:t>
      </w:r>
    </w:p>
    <w:p w14:paraId="00000024" w14:textId="77777777" w:rsidR="003C459D" w:rsidRPr="00C02C78" w:rsidRDefault="003C459D" w:rsidP="00C02C78">
      <w:pPr>
        <w:spacing w:before="240" w:after="240"/>
        <w:ind w:left="720"/>
        <w:rPr>
          <w:sz w:val="20"/>
          <w:szCs w:val="20"/>
        </w:rPr>
      </w:pPr>
    </w:p>
    <w:p w14:paraId="00000025" w14:textId="77777777" w:rsidR="003C459D" w:rsidRPr="00C02C78" w:rsidRDefault="003C459D">
      <w:pPr>
        <w:rPr>
          <w:sz w:val="20"/>
          <w:szCs w:val="20"/>
        </w:rPr>
      </w:pPr>
    </w:p>
    <w:sectPr w:rsidR="003C459D" w:rsidRPr="00C02C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E9036F-D5AA-427C-BAE8-B9993B3E74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D206919-F465-47EA-9093-EFBD0A6C44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3045B"/>
    <w:multiLevelType w:val="multilevel"/>
    <w:tmpl w:val="842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A7BBD"/>
    <w:multiLevelType w:val="multilevel"/>
    <w:tmpl w:val="F8D48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1796915">
    <w:abstractNumId w:val="1"/>
  </w:num>
  <w:num w:numId="2" w16cid:durableId="1433353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59D"/>
    <w:rsid w:val="003C459D"/>
    <w:rsid w:val="00C02C78"/>
    <w:rsid w:val="00FE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EA56D"/>
  <w15:docId w15:val="{D4B256DB-EBA2-4412-9F3E-7898E850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Aditya Yadav</cp:lastModifiedBy>
  <cp:revision>2</cp:revision>
  <dcterms:created xsi:type="dcterms:W3CDTF">2026-03-16T08:52:00Z</dcterms:created>
  <dcterms:modified xsi:type="dcterms:W3CDTF">2026-03-16T08:52:00Z</dcterms:modified>
</cp:coreProperties>
</file>