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sz w:val="40"/>
          <w:szCs w:val="40"/>
        </w:rPr>
        <w:t xml:space="preserve">Project Status Update</w:t>
      </w:r>
    </w:p>
    <w:p>
      <w:pPr>
        <w:spacing w:after="60"/>
      </w:pPr>
      <w:r>
        <w:rPr>
          <w:color w:val="555555"/>
          <w:sz w:val="26"/>
          <w:szCs w:val="26"/>
        </w:rPr>
        <w:t xml:space="preserve">21st-Clone — Component Marketplace (Component workflow)</w:t>
      </w:r>
    </w:p>
    <w:p>
      <w:pPr>
        <w:spacing w:after="240"/>
      </w:pPr>
      <w:r>
        <w:rPr>
          <w:b/>
          <w:bCs/>
        </w:rPr>
        <w:t xml:space="preserve">Owner: </w:t>
      </w:r>
      <w:r>
        <w:t xml:space="preserve">Aditya   </w:t>
      </w:r>
      <w:r>
        <w:rPr>
          <w:b/>
          <w:bCs/>
        </w:rPr>
        <w:t xml:space="preserve">Date: </w:t>
      </w:r>
      <w:r>
        <w:t xml:space="preserve">April 24, 2026   </w:t>
      </w:r>
      <w:r>
        <w:rPr>
          <w:b/>
          <w:bCs/>
        </w:rPr>
        <w:t xml:space="preserve">Plan version: </w:t>
      </w:r>
      <w:r>
        <w:t xml:space="preserve">v2.0 (10-phase upgrade)</w:t>
      </w:r>
    </w:p>
    <w:p>
      <w:pPr>
        <w:pStyle w:val="Heading1"/>
        <w:spacing w:after="120" w:before="240"/>
      </w:pPr>
      <w:r>
        <w:t xml:space="preserve">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Overall state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track. Engine, primitives, and ~200 variants shipped; scaling to 600+ and wiring backend.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progress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P0–P3 complete · P4 in progress · P5A/P5B active in parallel · P6–P9 queued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~75% complete (core engine, UI primitives, pages: Detail, Dashboard, MagicChat, Publish)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~200 / 600+ variants across 47 categories; batch-1 through batch-4 landed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+ OpenAI deps installed; schema + RLS + Edge Functions not yet wired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health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TypeScript: 0 errors · Build green · QA gate script scaffolded (`npm run qa`)</w:t>
            </w:r>
          </w:p>
        </w:tc>
      </w:tr>
    </w:tbl>
    <w:p>
      <w:pPr>
        <w:pStyle w:val="Heading1"/>
        <w:spacing w:after="120" w:before="240"/>
      </w:pPr>
      <w:r>
        <w:t xml:space="preserve">Accomplishments this 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engine shipped — router, Sandpack preview engine, semantic search, command palette, toast/dialog/popover primitives, pagination, and lazy-card previews.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47-category registry scaffold in place with batches 1–4 merged (base, expansion, heroes, backgrounds, borders, shaders, texts, premium-batch-b, announcements, style-generator).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 additional route surfaces stood up: ComponentDetailPage, DashboardPage, MagicChatPage, PublishPage.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groundwork: virtualized grid (react-virtual), debounced search, reduced-motion hook, service worker (`public/sw.js`), Vite precompile plugin for preview chunks.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Design-system foundation landed: Tailwind token upgrade, canonical Lucide stroke (1.75), shared &lt;Icon&gt; wrapper, unified 180ms fade-in.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Remix flow MVP: RemixModal + MagicChat page wired to OpenAI client dependency (ready for endpoint integration).</w:t>
      </w:r>
    </w:p>
    <w:p>
      <w:pPr>
        <w:pStyle w:val="Heading1"/>
        <w:spacing w:after="120" w:before="240"/>
      </w:pPr>
      <w:r>
        <w:t xml:space="preserve">Risks &amp;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/ blocker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14-state matrix retrofit on existing ~200 variants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Without retrofit, ship gate fails ("no missing variants or states" is a hard requirement).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P5B running in parallel with P5A; one category owner per batch.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(Supabase + Auth + AI edge fns) not yet wired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Gates Phase 8; Remix, Publish, and Dashboard pages currently have no real persistence.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P8 immediately after P4 bug sweep; RLS test plan drafted.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Bundle budget (app shell ≤ 180KB gz)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Sandpack and framer-motion can push the shell over budget if not code-split.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size-limit in CI, Sandpack chunk already lazy-loaded; audit framer usage in P4.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Accessibility / axe 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Serious/critical axe violations block ship.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axe-core pass scheduled in P9; primitives audited at component level in P2.</w:t>
            </w:r>
          </w:p>
        </w:tc>
      </w:tr>
    </w:tbl>
    <w:p>
      <w:pPr>
        <w:pStyle w:val="Heading1"/>
        <w:spacing w:after="120" w:before="240"/>
      </w:pPr>
      <w:r>
        <w:t xml:space="preserve">What's next</w:t>
      </w:r>
    </w:p>
    <w:p>
      <w:pPr>
        <w:spacing w:after="120"/>
      </w:pPr>
      <w:r>
        <w:t xml:space="preserve">Sequenced against the locked 10-phase timeline. P5A and P5B run in parallel; P9 cannot close until P0–P8 are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week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Bug fix sweep (audit P0/P1/P2)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Close all P0/P1/P2 audit items; clear TS / lint debt; no-glyph / no-emoji rules active.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week (wraps week 4)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P5A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variant batches toward 600+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Batches 5–8 across buttons, forms, data-display, navigation.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 4–7 (in-flight)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P5B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14-state retrofit of existing ~200 variants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Hover, focus, active, disabled, loading, empty, error, RTL, dense, reduced-motion, dark, light, mobile, print.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 4–7 (parallel to P5A)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Premium background + icon application pass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Apply gradient-mesh / aurora / grid / noise to preview frames; normalize all icons to Lucide 1.75.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 6–7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 parity with 21st.dev / PrimeNG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Responsive preview toggle, theme switcher, CLI-style copy, keyboard shortcuts.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 7–8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Backend: Supabase schema + Auth + AI edge fns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Migrations, RLS, magic-link + GitHub OAuth, Remix endpoint, rate limits.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 8–9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automation + ship gate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axe-core, Playwright, Lighthouse-CI, size-limit — all green.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10</w:t>
            </w:r>
          </w:p>
        </w:tc>
      </w:tr>
    </w:tbl>
    <w:p>
      <w:pPr>
        <w:pStyle w:val="Heading1"/>
        <w:spacing w:after="120" w:before="240"/>
      </w:pPr>
      <w:r>
        <w:t xml:space="preserve">Important points — decisions we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 P8 backend kickoff date — needs decision on Supabase project region + whether to ship magic-link alone first or magic-link + GitHub OAuth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the Dashboard/Publish pages ship behind a feature flag in v1 or are gated until P8 backend is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a category owner for each of the four remaining new-variant batches (P5A).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on the bundle-budget ceiling for framer-motion; current shell trend is flirting with the 180KB gz cap.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launch cadence after week 10 — soft launch to beta list vs. public launch.</w:t>
      </w:r>
    </w:p>
    <w:p>
      <w:pPr>
        <w:pStyle w:val="Heading1"/>
        <w:spacing w:after="120" w:before="240"/>
      </w:pPr>
      <w:r>
        <w:t xml:space="preserve">Ship-gate success metrics</w:t>
      </w:r>
    </w:p>
    <w:p>
      <w:pPr>
        <w:spacing w:after="120"/>
      </w:pPr>
      <w:r>
        <w:t xml:space="preserve">These are the non-negotiable gates for v1 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TypeScript: 0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Lint: 0 errors; no-glyph / no-emoji / no-placeholder-image rules active.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Lighthouse mobile: Performance ≥ 90, Accessibility ≥ 95, Best Practices ≥ 95, SEO ≥ 90.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axe-core: 0 serious/critical violations across the gallery.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size-limit: app shell ≤ 180KB gz; Sandpack chunk lazy-loaded.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Registry: ≥ 600 real variants across 47 categories, each with the 14-state matrix.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RLS: 100% of Supabase tables protected, verified with anon / authed / owner roles.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</w:rPr>
      <w:t xml:space="preserve">21st-Clone · Status Update ·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  <w:r>
      <w:rPr>
        <w:color w:val="888888"/>
      </w:rPr>
      <w:t xml:space="preserve"> / </w:t>
    </w:r>
    <w:r>
      <w:rPr>
        <w:color w:val="88888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2026-04-24T13:38:00.060Z</dcterms:created>
  <dcterms:modified xsi:type="dcterms:W3CDTF">2026-04-24T13:38:00.060Z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