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SOROTERAPIA DE MANUTENÇÃO - CONSIDERANDO 100% DE APORTE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TIG (Taxa de Infusão de Glicose)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 completa: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TIG (mg/kg/min) = (Concentração em mg/mL × mL/h) / (peso × 60)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Concentrações: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SG 5%: 50 mg/mL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SG 10%: 100 mg/mL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SG 25%: 250 mg/mL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SG 50%: 500 mg/mL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Macete para TIG (mais rápido):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TIG = mL/h × Fator ÷ peso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25%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50%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8,33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Sódio (NaCl)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Concentrações e Conversões: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NaCl 10%:</w:t>
      </w:r>
      <w:r w:rsidDel="00000000" w:rsidR="00000000" w:rsidRPr="00000000">
        <w:rPr>
          <w:rtl w:val="0"/>
        </w:rPr>
        <w:t xml:space="preserve"> 1,71 mEq/mL (Macete: mL = mEq ÷ 1,7)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NaCl 20%:</w:t>
      </w:r>
      <w:r w:rsidDel="00000000" w:rsidR="00000000" w:rsidRPr="00000000">
        <w:rPr>
          <w:rtl w:val="0"/>
        </w:rPr>
        <w:t xml:space="preserve"> 3,42 mEq/mL (Macete: mL = mEq ÷ 3,4)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Potássio (KCl)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Apresentações mais usadas no Brasil: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Apresentação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mEq/mL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KCl 19,1%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mL = mEq ÷ 2,5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KCl 14,9% / 15%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mL = mEq ÷ 2,0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KCl 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mL = mEq × 0,75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KCl 7,45%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mL = mEq ÷ 1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Necessidades Basais (Resumo)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100 mL/kg (até 10kg) + 50 mL/kg (até 20kg) + 20 mL/kg (após 20kg).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Sódio:</w:t>
      </w:r>
      <w:r w:rsidDel="00000000" w:rsidR="00000000" w:rsidRPr="00000000">
        <w:rPr>
          <w:rtl w:val="0"/>
        </w:rPr>
        <w:t xml:space="preserve"> 2-3 mEq/kg/dia.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Potássio:</w:t>
      </w:r>
      <w:r w:rsidDel="00000000" w:rsidR="00000000" w:rsidRPr="00000000">
        <w:rPr>
          <w:rtl w:val="0"/>
        </w:rPr>
        <w:t xml:space="preserve"> 1-2 mEq/kg/dia.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TIG:</w:t>
      </w:r>
      <w:r w:rsidDel="00000000" w:rsidR="00000000" w:rsidRPr="00000000">
        <w:rPr>
          <w:rtl w:val="0"/>
        </w:rPr>
        <w:t xml:space="preserve"> 3-5 mg/kg/min.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Tabela-Resumo de Conversão Prática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Solução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Macete (mL/kg/dia ou hora)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KCI 19,1%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0,4-0,8 mL/kg/dia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KCI 15% (14,9%)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0,5-1 mL/kg/dia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KCI 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0,75-1,5 mL/kg/dia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KCI 7,45%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1-2 mL/kg/dia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NaCl 20%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0,6-0,9 mL/kg/dia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NaCl 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1,2-1,8 mL/kg/dia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3,6-6 mL/kg/h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1,8-3 mL/kg/h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25%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0,72-1,2 mL/kg/h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SG 50%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0,36-0,6 mL/kg/h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