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Tratado Mestre de Combinações Semiológicas e Diagnósticos em Pediatria — Parte II (Expansão Máxima)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center"/>
        <w:rPr>
          <w:color w:val="444444"/>
          <w:sz w:val="34"/>
          <w:szCs w:val="34"/>
        </w:rPr>
      </w:pPr>
      <w:r w:rsidDel="00000000" w:rsidR="00000000" w:rsidRPr="00000000">
        <w:rPr>
          <w:color w:val="444444"/>
          <w:sz w:val="34"/>
          <w:szCs w:val="34"/>
          <w:rtl w:val="0"/>
        </w:rPr>
        <w:t xml:space="preserve">Continuação e aprofundamento de constelações clínicas complexas, síndromes raras e emergências pediátricas avançadas.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5148"/>
        <w:gridCol w:w="4212"/>
        <w:tblGridChange w:id="0">
          <w:tblGrid>
            <w:gridCol w:w="514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Combinação de Sinais e Sintomas (Constelações Clínicas Extensas)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Diagnósticos Mais Prováveis e Diferenciais Críticos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126.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Macrocefalia progressiva + bossa frontal proeminente + atraso motor global + hipotonia axial + atraso na mielinização à ressonância magnética em lactente.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Leucodistrofia / Doença de Canavan ou Alexander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Hidrocefalia comunicante, acidúria glutárica tipo 1, glioblastoma.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127.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Crises convulsivas febris prolongadas ou focais + hemiplegia pós-ictal transitória (Síndrome de HHE) + atrofia cerebral hemisferica progressiva subsequente.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HHE (Hemiconvulsão-Hemiplegia-Epilepsia)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Encefalite herpética, trombose venosa cerebral, AVC isquêmico agudo.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128.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Cefaleia occipital progressiva + vômitos matinais em jato + ataxia de tronco + paralisia de pares cranianos baixos em criança em idade escolar.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Meduloblastoma ou Ependimoma de Fossa Posterior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Astrocitoma pilocítico cerebelar, abscesso cerebelar, enxaqueca basilar.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129.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Puberdade precoce central + deficiência visual progressiva com perda de campo temporal + calcificações supraselares à neuroimagem.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Craniofaringioma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Glioma de vias ópticas, hamartoma hipotalâmico, puberdade precoce idiopática.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130.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Perda auditiva neurossensorial profunda bilateral + retinite pigmentosa progressiva + alterações vestibulares e atraso de deambulação em lactente.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Usher (Tipos I, II ou III)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Síndrome de Alström, infecção congênita por CMV, síndrome de Waardenburg.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131.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Paralisia facial periférica recorrente + edema labial ou facial granulomatoso crônico + língua fissurada ("língua escrotal").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Melkersson-Rosenthal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Paralisia de Bell isolada recidivante, sarcoidose, hanseníase.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132.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Dor torácica pleurítica aguda + dispneia súbita + taquicardia desproporcional + hipoxemia em paciente adolescente com uso de anticoncepcionais ou imobilização prolongada.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Tromboembolismo Pulmonar (TEP)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Derrame pleural, pericardite aguda, crise pneumotóxica.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133.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Dor retroesternal intensa em aperto + atrito pericárdico à ausculta + febre + dispneia e alteração eletrocardiográfica difusa (supradesnivelamento de ST côncavo global) semanas após infecção viral.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Pericardite Aguda / Miopericardite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Infarto agudo do miocárdio (muito raro em pediatria), pleurite.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134.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Tríade de Beck (hipotensão arterial, bulhas cardíacas abafadas e turgência jugular patológica) + pulso paradoxal acentuado em paciente grave.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Tamponamento Cardíaco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Pneumotórax hipertensivo, choque cardiogênico terminal.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135.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Febre alta prolongada + sopro cardíaco sistólico novo ou de regurgitação (mitral/aórtica) + petéquias cutâneas, manchas de Roth retinianas e nódulos de Osler em paciente com cardiopatia de base.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Endocardite Infecciosa Subaguda / Aguda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Febre reumática aguda em recidiva, doença de Kawasaki.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136.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Febre reumática prévia + poliartrite migratória + cardite + coréia de Sydenham + eritema marginado + nódulos subcutâneos (Critérios de Jones modificados).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Febre Reumática Aguda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Artrite idiopática juvenil, lúpus sistêmico, artrite séptica multifocal.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137.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Dor lombar intensa irradiada para flanco + hematúria macroscópica terminal + eliminação de pequenos cálculos renais e história familiar positiva de litíase precoce.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Nefrolitíase Metabólica / Cistinúria ou Hipercalciúria Idiopática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Infecção urinária complicada, pielonefrite aguda xantogranulomatosa.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138.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Hipertensão arterial sistêmica maligna refratária em lactente + sopro abdominal vascular audível + assimetria renal evidente à ultrassonografia doppler.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Hipertensão Renovascular (Estenose de Artéria Renal / Trombose)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Coarctação da aorta, glomerulonefrite aguda, feocromocitoma.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139.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Cefaleia paroxística latejante + hipertensão arterial grave oscilante + sudorese profusa + palpitações taquicárdicas em adolescente com massa adrenal incidental.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Feocromocitoma / Paraganglioma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Crise de ansiedade severa, hipertensão essencial juvenil, intoxicação simpaticomimética.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140.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Poliúria extrema + polidipsia intensa com preferência por água gelada + densidade urinária fixa e baixa (&lt; 1.005) + hipernatremia leve a moderada.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Diabetes Insipidus (Central ou Nefrogênico)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Potomania primária (polidipsia psicogênica), diabetes mellitus descompensado.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141.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Hiperglicemia grave (&gt; 250 mg/dL) + acidose metabólica com ânion gap elevado + desidratação profunda + respiração de Kussmaul e hálito cetônico (frutado).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Cetoacidose Diabética (CAD)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Intoxicação por salicilatos, acidemias orgânicas graves, sepse com acidose lática.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142.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Hipoglicemia profunda em jejum + cetonúria intensa + hepatomegalia moderada em lactente após desmame ou introdução de frutose na dieta.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Intolerância Hereditária à Frutose (Deficiência de Aldolase B)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Glicogenoses, galactosemia, hiperinsulinismo congênito.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143.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Catarata congênita bilateral precoce + icterícia colestática + hepatomegalia + episódios de sepse fulminante por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Escherichia coli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em recém-nascido alimentado com leite materno/fórmula.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Galactosemia Clássica (Deficiência de Galactose-1-Fosfato Uridiltransferase)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Rubéola congênita, tirosinemia, atresia biliar.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144.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Diarreia crônica volumosa com esteatorreia + dor abdominal recorrente + distensão e atraso ponderoponderal após introdução de glúten na dieta infantil.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Doença Celíaca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Fibrose cística, alergia à proteína do leite de vaca (APLV), enteropatia autoimune.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145.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Íleo meconial ao nascimento + infecções respiratórias pulmonares de repetição com tosse produtiva crônica + baquidactilia e insuficiência pancreática exócrina.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Fibrose Cística (Mucoviscidose)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Discinésia ciliar primária, imunodeficiências primárias, asma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146.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Diarreia sanguinolenta crônica + dor abdominal em cólica persistente + perda ponderal + manifestações extraintestinais (uveíte, eritema nodoso, pioderma gangrenoso).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Doença Inflamatória Intestinal (Retocolite Ulcerativa ou Doença de Crohn)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Infecção entérica bacteriana crônica, polipose juvenil, imunodeficiência.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147.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Febre alta persistente + hepatoesplenomegalia maciça + citopenias graves (pancitopenia) + hipertrigliceridemia e hipofibrinogenemia com ferritina extremamente elevada.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Ativação Macrófagica / Linfohistiocitose Hemofagocítica (LHH)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Leucemia aguda grave, sepse refratária, AIJ sistêmica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148.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Dor óssea e articular difusa + anemia hemolítica crônica leve + esplenomegalia maciça + "crises ósseas" dolorosas sem infecção em criança de aspecto saudável.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Doença de Gaucher (Tipo I)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Doença de Niemann-Pick tipo B, leucemia mieloide crônica juvenil.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149.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Macroglossia + hérnia umbilical + cifoescoliose progressiva + opacidade corneana difusa bilateral + contraturas articulares sem fraqueza muscular primária em lactente.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Mucopolissacaridose Tipo I (Síndrome de Hurler)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Hipotireoidismo congênito grave, mucopolissacaridose tipo II (Hunter).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150.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Cefaleia intensa súbita + déficit neurológico focal (hemiparesia ou afasia) + crises convulsivas focais em criança com cardiopatia congênita cianogênica ou anemia falciforme.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Acidente Vascular Cerebral (AVC) Isquêmico Agudo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AVC hemorrágico, trombose venosa cerebral, enxaqueca hemiplégica familiar.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