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2D8A" w:rsidRDefault="00BA2D8A"/>
    <w:p w:rsidR="00BA2D8A" w:rsidRDefault="00BA2D8A">
      <w:pPr>
        <w:spacing w:before="60" w:after="60"/>
        <w:jc w:val="center"/>
      </w:pPr>
    </w:p>
    <w:p w:rsidR="00BA2D8A" w:rsidRDefault="000348C0">
      <w:pPr>
        <w:spacing w:before="60" w:after="60"/>
        <w:jc w:val="center"/>
      </w:pPr>
      <w:r>
        <w:rPr>
          <w:b/>
        </w:rPr>
        <w:t>Histórico de Revisões</w:t>
      </w:r>
    </w:p>
    <w:tbl>
      <w:tblPr>
        <w:tblStyle w:val="a"/>
        <w:tblW w:w="1111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  <w:jc w:val="center"/>
            </w:pPr>
            <w:r>
              <w:t>Autor</w:t>
            </w: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85AD2">
            <w:pPr>
              <w:spacing w:before="60" w:after="60"/>
            </w:pPr>
            <w:r>
              <w:rPr>
                <w:sz w:val="22"/>
                <w:szCs w:val="22"/>
              </w:rPr>
              <w:t>14</w:t>
            </w:r>
            <w:r w:rsidR="009276FA">
              <w:rPr>
                <w:sz w:val="22"/>
                <w:szCs w:val="22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0348C0">
            <w:pPr>
              <w:spacing w:before="60" w:after="60"/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 w:rsidP="00B85AD2">
            <w:pPr>
              <w:ind w:right="60"/>
            </w:pPr>
            <w:proofErr w:type="gramStart"/>
            <w:r>
              <w:rPr>
                <w:sz w:val="22"/>
                <w:szCs w:val="22"/>
              </w:rPr>
              <w:t>UC0</w:t>
            </w:r>
            <w:r w:rsidR="00B85AD2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 w:rsidR="00B85AD2">
              <w:rPr>
                <w:sz w:val="22"/>
                <w:szCs w:val="22"/>
              </w:rPr>
              <w:t>Comprar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9276FA">
            <w:pPr>
              <w:spacing w:before="60" w:after="60"/>
            </w:pPr>
            <w:r>
              <w:rPr>
                <w:sz w:val="22"/>
                <w:szCs w:val="22"/>
              </w:rPr>
              <w:t>Natália Farias</w:t>
            </w: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  <w:tr w:rsidR="00BA2D8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ind w:right="60"/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BA2D8A" w:rsidRDefault="00BA2D8A">
            <w:pPr>
              <w:spacing w:before="60" w:after="60"/>
            </w:pPr>
          </w:p>
        </w:tc>
      </w:tr>
    </w:tbl>
    <w:p w:rsidR="00BA2D8A" w:rsidRDefault="00BA2D8A"/>
    <w:p w:rsidR="00BA2D8A" w:rsidRDefault="000348C0">
      <w:r>
        <w:br w:type="page"/>
      </w:r>
    </w:p>
    <w:p w:rsidR="00BA2D8A" w:rsidRDefault="00BA2D8A"/>
    <w:p w:rsidR="00BA2D8A" w:rsidRDefault="00BA2D8A"/>
    <w:p w:rsidR="00BA2D8A" w:rsidRDefault="000348C0">
      <w:pPr>
        <w:pStyle w:val="Ttulo1"/>
      </w:pPr>
      <w:r>
        <w:t>Nome Caso de Uso</w:t>
      </w:r>
    </w:p>
    <w:p w:rsidR="00BA2D8A" w:rsidRDefault="00B85AD2">
      <w:bookmarkStart w:id="0" w:name="_gjdgxs" w:colFirst="0" w:colLast="0"/>
      <w:bookmarkEnd w:id="0"/>
      <w:r>
        <w:t>[UC08</w:t>
      </w:r>
      <w:r w:rsidR="009276FA">
        <w:t xml:space="preserve">] – </w:t>
      </w:r>
      <w:r>
        <w:t>Comprar</w:t>
      </w:r>
      <w:r w:rsidR="000348C0">
        <w:t xml:space="preserve"> </w:t>
      </w:r>
    </w:p>
    <w:p w:rsidR="00B85AD2" w:rsidRDefault="00B85AD2" w:rsidP="00B85AD2">
      <w:pPr>
        <w:pStyle w:val="Ttulo1"/>
      </w:pPr>
      <w:r>
        <w:t>Descrição do Caso de Uso</w:t>
      </w:r>
    </w:p>
    <w:p w:rsidR="00B85AD2" w:rsidRPr="00B85AD2" w:rsidRDefault="00B85AD2" w:rsidP="00B85AD2">
      <w:r>
        <w:tab/>
        <w:t>Este caso de uso tem como finalidade permitir ao usuário a realização de compras e pesquisa de produtos no site.</w:t>
      </w:r>
    </w:p>
    <w:p w:rsidR="00B85AD2" w:rsidRDefault="00B85AD2" w:rsidP="00B85AD2"/>
    <w:p w:rsidR="00B85AD2" w:rsidRDefault="00B85AD2" w:rsidP="00B85AD2">
      <w:r>
        <w:t>Funcionalidades:</w:t>
      </w:r>
    </w:p>
    <w:p w:rsidR="00B85AD2" w:rsidRDefault="00B85AD2" w:rsidP="00B85AD2">
      <w:r>
        <w:tab/>
        <w:t>1 – Pesquisar</w:t>
      </w:r>
    </w:p>
    <w:p w:rsidR="00B85AD2" w:rsidRPr="00B85AD2" w:rsidRDefault="00B85AD2" w:rsidP="00B85AD2">
      <w:r>
        <w:tab/>
        <w:t>2 – Comprar</w:t>
      </w:r>
    </w:p>
    <w:p w:rsidR="00BA2D8A" w:rsidRDefault="000348C0" w:rsidP="00B85AD2">
      <w:pPr>
        <w:pStyle w:val="Ttulo1"/>
      </w:pPr>
      <w:r>
        <w:t>Ator</w:t>
      </w:r>
      <w:r w:rsidR="009276FA">
        <w:t xml:space="preserve"> </w:t>
      </w:r>
      <w:r>
        <w:t>(res)</w:t>
      </w:r>
    </w:p>
    <w:p w:rsidR="00BA2D8A" w:rsidRDefault="00B85AD2">
      <w:pPr>
        <w:ind w:firstLine="720"/>
      </w:pPr>
      <w:r>
        <w:t xml:space="preserve">Cliente </w:t>
      </w:r>
      <w:r w:rsidR="000348C0">
        <w:t xml:space="preserve">– Este ator </w:t>
      </w:r>
      <w:r w:rsidR="00A7560E">
        <w:t xml:space="preserve">tem </w:t>
      </w:r>
      <w:r w:rsidR="000E0636">
        <w:t>como</w:t>
      </w:r>
      <w:r w:rsidR="00A7560E">
        <w:t xml:space="preserve"> finalidade </w:t>
      </w:r>
      <w:r>
        <w:t>pesquisar o produto a qual deseja comprar, visualizar as especificações do mesmo</w:t>
      </w:r>
      <w:r w:rsidR="00BC6D92">
        <w:t>, como também efetuar a compra de determinado produto.</w:t>
      </w:r>
    </w:p>
    <w:p w:rsidR="00BA2D8A" w:rsidRDefault="000348C0">
      <w:pPr>
        <w:pStyle w:val="Ttulo1"/>
      </w:pPr>
      <w:r>
        <w:t>Pré-Condições</w:t>
      </w:r>
    </w:p>
    <w:p w:rsidR="001F40DD" w:rsidRPr="001F40DD" w:rsidRDefault="001F40DD" w:rsidP="001F40DD">
      <w:r>
        <w:t xml:space="preserve">         Para que uma compra seja realizada e concluída de forma correta, é obrigatório que:</w:t>
      </w:r>
    </w:p>
    <w:p w:rsidR="00BA2D8A" w:rsidRDefault="001F40DD">
      <w:pPr>
        <w:numPr>
          <w:ilvl w:val="0"/>
          <w:numId w:val="1"/>
        </w:numPr>
        <w:ind w:hanging="360"/>
        <w:contextualSpacing/>
      </w:pPr>
      <w:r>
        <w:t xml:space="preserve">O usuário esteja devidamente cadastrado </w:t>
      </w:r>
    </w:p>
    <w:p w:rsidR="001F40DD" w:rsidRDefault="001F40DD">
      <w:pPr>
        <w:numPr>
          <w:ilvl w:val="0"/>
          <w:numId w:val="1"/>
        </w:numPr>
        <w:ind w:hanging="360"/>
        <w:contextualSpacing/>
      </w:pPr>
      <w:r>
        <w:t>Exista ao menos um produto no carrinho de compras.</w:t>
      </w:r>
    </w:p>
    <w:p w:rsidR="00BA2D8A" w:rsidRDefault="000348C0">
      <w:pPr>
        <w:pStyle w:val="Ttulo1"/>
      </w:pPr>
      <w:r>
        <w:t>Pós-Condições (Resultados)</w:t>
      </w:r>
    </w:p>
    <w:p w:rsidR="00BA2D8A" w:rsidRDefault="000348C0" w:rsidP="00022275">
      <w:r>
        <w:t xml:space="preserve"> </w:t>
      </w:r>
      <w:r w:rsidR="00022275">
        <w:tab/>
        <w:t>A</w:t>
      </w:r>
      <w:r w:rsidR="00971B0D">
        <w:t>pós o cálculo do valor total, o</w:t>
      </w:r>
      <w:r w:rsidR="00022275">
        <w:t xml:space="preserve"> pagamento </w:t>
      </w:r>
      <w:r w:rsidR="00E2416E">
        <w:t>e a confirmação da</w:t>
      </w:r>
      <w:r w:rsidR="00971B0D">
        <w:t xml:space="preserve"> compra</w:t>
      </w:r>
      <w:r w:rsidR="00022275">
        <w:t>, a mesma será concluída, gerando também um relatório de vendas registrado no sistema.</w:t>
      </w:r>
    </w:p>
    <w:p w:rsidR="00BA2D8A" w:rsidRDefault="000348C0">
      <w:pPr>
        <w:pStyle w:val="Ttulo1"/>
      </w:pPr>
      <w:r>
        <w:t>Fluxo Principal</w:t>
      </w:r>
    </w:p>
    <w:p w:rsidR="00BA2D8A" w:rsidRDefault="00F07D83">
      <w:r>
        <w:t>[FP] – Comprar</w:t>
      </w:r>
    </w:p>
    <w:p w:rsidR="00E23751" w:rsidRDefault="000348C0">
      <w:pPr>
        <w:ind w:firstLine="360"/>
      </w:pPr>
      <w:r>
        <w:t xml:space="preserve">Este fluxo tem como finalidade </w:t>
      </w:r>
      <w:r w:rsidR="00F07D83">
        <w:t>permitir ao usuário a realização da compra de um produto.</w:t>
      </w:r>
    </w:p>
    <w:p w:rsidR="00BA7FEF" w:rsidRDefault="00BA7FEF">
      <w:pPr>
        <w:ind w:firstLine="360"/>
      </w:pPr>
    </w:p>
    <w:p w:rsidR="00BA2D8A" w:rsidRDefault="00F07D83">
      <w:pPr>
        <w:numPr>
          <w:ilvl w:val="0"/>
          <w:numId w:val="2"/>
        </w:numPr>
        <w:ind w:hanging="360"/>
        <w:contextualSpacing/>
      </w:pPr>
      <w:r>
        <w:t>Na página principal do site o ator insere o produto desejado no campo de busca “Pesquisar” e aciona a função do ícone de pesquisa</w:t>
      </w:r>
    </w:p>
    <w:p w:rsidR="00176087" w:rsidRDefault="00176087">
      <w:pPr>
        <w:numPr>
          <w:ilvl w:val="0"/>
          <w:numId w:val="2"/>
        </w:numPr>
        <w:ind w:hanging="360"/>
        <w:contextualSpacing/>
      </w:pPr>
      <w:r>
        <w:t xml:space="preserve">O site apresenta a </w:t>
      </w:r>
      <w:r w:rsidR="00EC7CA0">
        <w:t>página</w:t>
      </w:r>
      <w:r>
        <w:t xml:space="preserve"> com vários produtos de acordo com a pesquisa</w:t>
      </w:r>
    </w:p>
    <w:p w:rsidR="00176087" w:rsidRDefault="00176087">
      <w:pPr>
        <w:numPr>
          <w:ilvl w:val="0"/>
          <w:numId w:val="2"/>
        </w:numPr>
        <w:ind w:hanging="360"/>
        <w:contextualSpacing/>
      </w:pPr>
      <w:r>
        <w:t>O ator seleciona o produto que deseja comprar</w:t>
      </w:r>
    </w:p>
    <w:p w:rsidR="00BA2D8A" w:rsidRDefault="00D87F5D">
      <w:pPr>
        <w:numPr>
          <w:ilvl w:val="0"/>
          <w:numId w:val="2"/>
        </w:numPr>
        <w:ind w:hanging="360"/>
        <w:contextualSpacing/>
      </w:pPr>
      <w:r>
        <w:t>O site apresenta a página de detalh</w:t>
      </w:r>
      <w:bookmarkStart w:id="1" w:name="_GoBack"/>
      <w:bookmarkEnd w:id="1"/>
      <w:r w:rsidR="00176087">
        <w:t>es do produto escolhido</w:t>
      </w:r>
    </w:p>
    <w:p w:rsidR="00BA2D8A" w:rsidRDefault="000348C0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74EAA">
        <w:t xml:space="preserve">ator </w:t>
      </w:r>
      <w:r w:rsidR="00233DF8">
        <w:t>seleciona a quantidade do produto a ser comprado</w:t>
      </w:r>
    </w:p>
    <w:p w:rsidR="00233DF8" w:rsidRDefault="002562FE" w:rsidP="002541AE">
      <w:pPr>
        <w:numPr>
          <w:ilvl w:val="0"/>
          <w:numId w:val="2"/>
        </w:numPr>
        <w:ind w:hanging="360"/>
        <w:contextualSpacing/>
      </w:pPr>
      <w:r>
        <w:t xml:space="preserve">O </w:t>
      </w:r>
      <w:r w:rsidR="00C74EAA">
        <w:t xml:space="preserve">ator </w:t>
      </w:r>
      <w:r w:rsidR="00233DF8">
        <w:t xml:space="preserve">aciona a função “Comprar” </w:t>
      </w:r>
    </w:p>
    <w:p w:rsidR="00A16510" w:rsidRDefault="00233DF8" w:rsidP="002541AE">
      <w:pPr>
        <w:numPr>
          <w:ilvl w:val="0"/>
          <w:numId w:val="2"/>
        </w:numPr>
        <w:ind w:hanging="360"/>
        <w:contextualSpacing/>
      </w:pPr>
      <w:r>
        <w:t xml:space="preserve">O site </w:t>
      </w:r>
      <w:r w:rsidR="00B91829">
        <w:t xml:space="preserve">redireciona </w:t>
      </w:r>
      <w:r w:rsidR="00DC58FD">
        <w:t>para a página do carrinho</w:t>
      </w:r>
    </w:p>
    <w:p w:rsidR="00607265" w:rsidRDefault="00607265" w:rsidP="002541AE">
      <w:pPr>
        <w:numPr>
          <w:ilvl w:val="0"/>
          <w:numId w:val="2"/>
        </w:numPr>
        <w:ind w:hanging="360"/>
        <w:contextualSpacing/>
      </w:pPr>
      <w:r>
        <w:t>O ator aciona a função “Fechar Pedido” e é redirecionado para a página de finalização da compra</w:t>
      </w:r>
    </w:p>
    <w:p w:rsidR="00BA7FEF" w:rsidRDefault="00BA7FEF" w:rsidP="002541AE">
      <w:pPr>
        <w:numPr>
          <w:ilvl w:val="0"/>
          <w:numId w:val="2"/>
        </w:numPr>
        <w:ind w:hanging="360"/>
        <w:contextualSpacing/>
      </w:pPr>
      <w:r>
        <w:t>O sistema verifica se o ator está logado.</w:t>
      </w:r>
    </w:p>
    <w:p w:rsidR="00BA7FEF" w:rsidRDefault="00BA7FEF" w:rsidP="002541AE">
      <w:pPr>
        <w:numPr>
          <w:ilvl w:val="0"/>
          <w:numId w:val="2"/>
        </w:numPr>
        <w:ind w:hanging="360"/>
        <w:contextualSpacing/>
      </w:pPr>
      <w:r>
        <w:t>Caso não esteja, o ator faz login</w:t>
      </w:r>
      <w:r w:rsidR="00FC3258">
        <w:t xml:space="preserve"> inserindo os dados e clicando em “Entrar”</w:t>
      </w:r>
      <w:r>
        <w:t>.</w:t>
      </w:r>
    </w:p>
    <w:p w:rsidR="00BA7FEF" w:rsidRDefault="00BA7FEF" w:rsidP="002541AE">
      <w:pPr>
        <w:numPr>
          <w:ilvl w:val="0"/>
          <w:numId w:val="2"/>
        </w:numPr>
        <w:ind w:hanging="360"/>
        <w:contextualSpacing/>
      </w:pPr>
      <w:r>
        <w:lastRenderedPageBreak/>
        <w:t>O sistema carrega os dados e endereços do ator.</w:t>
      </w:r>
    </w:p>
    <w:p w:rsidR="00BA7FEF" w:rsidRDefault="00BA7FEF" w:rsidP="002541AE">
      <w:pPr>
        <w:numPr>
          <w:ilvl w:val="0"/>
          <w:numId w:val="2"/>
        </w:numPr>
        <w:ind w:hanging="360"/>
        <w:contextualSpacing/>
      </w:pPr>
      <w:r>
        <w:t>O ator seleciona o endereço de entrega.</w:t>
      </w:r>
    </w:p>
    <w:p w:rsidR="00BA7FEF" w:rsidRDefault="00BA7FEF" w:rsidP="002541AE">
      <w:pPr>
        <w:numPr>
          <w:ilvl w:val="0"/>
          <w:numId w:val="2"/>
        </w:numPr>
        <w:ind w:hanging="360"/>
        <w:contextualSpacing/>
      </w:pPr>
      <w:r>
        <w:t>O ator seleciona o meio e insere os dados de pagamento.</w:t>
      </w:r>
    </w:p>
    <w:p w:rsidR="00BA7FEF" w:rsidRDefault="00BA7FEF" w:rsidP="002541AE">
      <w:pPr>
        <w:numPr>
          <w:ilvl w:val="0"/>
          <w:numId w:val="2"/>
        </w:numPr>
        <w:ind w:hanging="360"/>
        <w:contextualSpacing/>
      </w:pPr>
      <w:r>
        <w:t>O ator clica em “Finalizar Compra”.</w:t>
      </w:r>
    </w:p>
    <w:p w:rsidR="00BA7FEF" w:rsidRDefault="00BA7FEF" w:rsidP="002541AE">
      <w:pPr>
        <w:numPr>
          <w:ilvl w:val="0"/>
          <w:numId w:val="2"/>
        </w:numPr>
        <w:ind w:hanging="360"/>
        <w:contextualSpacing/>
      </w:pPr>
      <w:r>
        <w:t>O sistema registra a compra.</w:t>
      </w:r>
      <w:r w:rsidR="00F81505">
        <w:t xml:space="preserve"> [MSG009]</w:t>
      </w:r>
    </w:p>
    <w:p w:rsidR="00BA7FEF" w:rsidRDefault="00BA7FEF" w:rsidP="002541AE">
      <w:pPr>
        <w:numPr>
          <w:ilvl w:val="0"/>
          <w:numId w:val="2"/>
        </w:numPr>
        <w:ind w:hanging="360"/>
        <w:contextualSpacing/>
      </w:pPr>
      <w:r>
        <w:t>Caso não possua cadastro, o ator clica na opção “Cadastrar”</w:t>
      </w:r>
      <w:r w:rsidR="00FC3258">
        <w:t>.</w:t>
      </w:r>
    </w:p>
    <w:p w:rsidR="00F8225C" w:rsidRDefault="00FC3258" w:rsidP="002541AE">
      <w:pPr>
        <w:numPr>
          <w:ilvl w:val="0"/>
          <w:numId w:val="2"/>
        </w:numPr>
        <w:ind w:hanging="360"/>
        <w:contextualSpacing/>
      </w:pPr>
      <w:r>
        <w:t>O sistema redireciona o ator para efetuar cadastro no sistema[UC07]FP.</w:t>
      </w:r>
    </w:p>
    <w:p w:rsidR="001D264E" w:rsidRDefault="001D264E" w:rsidP="001D264E">
      <w:pPr>
        <w:ind w:left="720"/>
        <w:contextualSpacing/>
      </w:pPr>
    </w:p>
    <w:p w:rsidR="00BA2D8A" w:rsidRDefault="000348C0">
      <w:pPr>
        <w:pStyle w:val="Ttulo1"/>
      </w:pPr>
      <w:r>
        <w:t>Fluxo Alternativo</w:t>
      </w:r>
    </w:p>
    <w:p w:rsidR="002562FE" w:rsidRDefault="002562FE" w:rsidP="00A41A4E">
      <w:r>
        <w:t xml:space="preserve">[FA01] – </w:t>
      </w:r>
      <w:r w:rsidR="001D264E">
        <w:t>Pesquisar</w:t>
      </w:r>
    </w:p>
    <w:p w:rsidR="00E23751" w:rsidRDefault="00A16510" w:rsidP="00A41A4E">
      <w:r>
        <w:tab/>
        <w:t xml:space="preserve">Este fluxo tem como finalidade </w:t>
      </w:r>
      <w:r w:rsidR="001D264E">
        <w:t xml:space="preserve">permitir ao usuário a possibilidade de fazer pesquisa de produtos, independente da realização de uma compra, como também adicionar e manter produtos </w:t>
      </w:r>
      <w:r w:rsidR="001D264E" w:rsidRPr="001D264E">
        <w:t>no</w:t>
      </w:r>
      <w:r w:rsidR="001D264E">
        <w:t xml:space="preserve"> carrinho.</w:t>
      </w:r>
    </w:p>
    <w:p w:rsidR="001D264E" w:rsidRDefault="001D264E" w:rsidP="00A41A4E"/>
    <w:p w:rsidR="001D264E" w:rsidRDefault="001D264E" w:rsidP="001D264E">
      <w:pPr>
        <w:numPr>
          <w:ilvl w:val="0"/>
          <w:numId w:val="6"/>
        </w:numPr>
        <w:contextualSpacing/>
      </w:pPr>
      <w:r>
        <w:t>Na página principal do site o ator insere o produto desejado no campo de busca “Pesquisar” e aciona a função do ícone de pesquisa</w:t>
      </w:r>
    </w:p>
    <w:p w:rsidR="00372F64" w:rsidRDefault="00372F64" w:rsidP="00372F64">
      <w:pPr>
        <w:numPr>
          <w:ilvl w:val="0"/>
          <w:numId w:val="6"/>
        </w:numPr>
        <w:contextualSpacing/>
      </w:pPr>
      <w:r>
        <w:t xml:space="preserve">O site apresenta a </w:t>
      </w:r>
      <w:proofErr w:type="spellStart"/>
      <w:r>
        <w:t>pagina</w:t>
      </w:r>
      <w:proofErr w:type="spellEnd"/>
      <w:r>
        <w:t xml:space="preserve"> com vários produtos de acordo com a pesquisa</w:t>
      </w:r>
    </w:p>
    <w:p w:rsidR="00372F64" w:rsidRDefault="00372F64" w:rsidP="001D264E">
      <w:pPr>
        <w:numPr>
          <w:ilvl w:val="0"/>
          <w:numId w:val="6"/>
        </w:numPr>
        <w:contextualSpacing/>
      </w:pPr>
      <w:r>
        <w:t>O ator seleciona um produto</w:t>
      </w:r>
    </w:p>
    <w:p w:rsidR="00724633" w:rsidRDefault="00724633" w:rsidP="00724633">
      <w:pPr>
        <w:numPr>
          <w:ilvl w:val="0"/>
          <w:numId w:val="6"/>
        </w:numPr>
        <w:contextualSpacing/>
      </w:pPr>
      <w:r>
        <w:t xml:space="preserve">O site apresenta a página de detalhes do produto </w:t>
      </w:r>
      <w:r w:rsidR="00372F64">
        <w:t>selecionado</w:t>
      </w:r>
    </w:p>
    <w:p w:rsidR="00C74EAA" w:rsidRDefault="00724633" w:rsidP="00E23751">
      <w:pPr>
        <w:pStyle w:val="PargrafodaLista"/>
        <w:numPr>
          <w:ilvl w:val="0"/>
          <w:numId w:val="6"/>
        </w:numPr>
      </w:pPr>
      <w:r>
        <w:t>O ator seleciona a opção “Adicionar ao carrinho”</w:t>
      </w:r>
    </w:p>
    <w:p w:rsidR="00724633" w:rsidRDefault="00724633" w:rsidP="00E23751">
      <w:pPr>
        <w:pStyle w:val="PargrafodaLista"/>
        <w:numPr>
          <w:ilvl w:val="0"/>
          <w:numId w:val="6"/>
        </w:numPr>
      </w:pPr>
      <w:r>
        <w:t xml:space="preserve">O </w:t>
      </w:r>
      <w:r w:rsidR="005C6B8B">
        <w:t>produto é armazenado em “Meu Carrinho” para futuras compras</w:t>
      </w:r>
      <w:r w:rsidR="00F81505">
        <w:t>. [MSG010]</w:t>
      </w:r>
    </w:p>
    <w:p w:rsidR="00FC3258" w:rsidRDefault="00FC3258" w:rsidP="00FC3258"/>
    <w:p w:rsidR="00FC3258" w:rsidRDefault="00FC3258" w:rsidP="00FC3258">
      <w:r>
        <w:t>[FA02] – Navegar entre Tipos de Produto</w:t>
      </w:r>
    </w:p>
    <w:p w:rsidR="00FC3258" w:rsidRDefault="00FC3258" w:rsidP="00FC3258">
      <w:r>
        <w:tab/>
        <w:t>Este fluxo tem como finalidade permitir ao usuário a possibilidade de navegar entre tipos de produtos durante a pesquisa através do menu lateral.</w:t>
      </w:r>
    </w:p>
    <w:p w:rsidR="00FC3258" w:rsidRDefault="00FC3258" w:rsidP="00FC3258"/>
    <w:p w:rsidR="00FC3258" w:rsidRDefault="00FC3258" w:rsidP="00FC3258">
      <w:pPr>
        <w:numPr>
          <w:ilvl w:val="0"/>
          <w:numId w:val="12"/>
        </w:numPr>
        <w:contextualSpacing/>
      </w:pPr>
      <w:r>
        <w:t>Na página principal do site o ator insere o produto desejado no campo de busca “Pesquisar” e aciona a função do ícone de pesquisa</w:t>
      </w:r>
    </w:p>
    <w:p w:rsidR="00FC3258" w:rsidRDefault="00FC3258" w:rsidP="00FC3258">
      <w:pPr>
        <w:numPr>
          <w:ilvl w:val="0"/>
          <w:numId w:val="12"/>
        </w:numPr>
        <w:contextualSpacing/>
      </w:pPr>
      <w:r>
        <w:t>O site apresenta a página com vários produtos de acordo com a pesquisa</w:t>
      </w:r>
    </w:p>
    <w:p w:rsidR="00FC3258" w:rsidRDefault="00FC3258" w:rsidP="00FC3258">
      <w:pPr>
        <w:numPr>
          <w:ilvl w:val="0"/>
          <w:numId w:val="12"/>
        </w:numPr>
        <w:contextualSpacing/>
      </w:pPr>
      <w:r>
        <w:t>O ator seleciona um tipo de produto no menu lateral.</w:t>
      </w:r>
    </w:p>
    <w:p w:rsidR="00FC3258" w:rsidRDefault="00FC3258" w:rsidP="00FC3258">
      <w:pPr>
        <w:numPr>
          <w:ilvl w:val="0"/>
          <w:numId w:val="12"/>
        </w:numPr>
        <w:contextualSpacing/>
      </w:pPr>
      <w:r>
        <w:t xml:space="preserve">O site apresenta os produtos deste tipo. </w:t>
      </w:r>
    </w:p>
    <w:p w:rsidR="00BA2D8A" w:rsidRDefault="000348C0">
      <w:pPr>
        <w:pStyle w:val="Ttulo1"/>
      </w:pPr>
      <w:r>
        <w:t>Fluxo de Exceção</w:t>
      </w:r>
    </w:p>
    <w:p w:rsidR="00BA2D8A" w:rsidRDefault="000348C0">
      <w:r>
        <w:t>[FE01] –</w:t>
      </w:r>
      <w:r w:rsidR="00980066">
        <w:t xml:space="preserve"> </w:t>
      </w:r>
      <w:r w:rsidR="005C6B8B">
        <w:t>Usuário não logado</w:t>
      </w:r>
    </w:p>
    <w:p w:rsidR="00BA2D8A" w:rsidRDefault="00980066">
      <w:pPr>
        <w:ind w:firstLine="360"/>
      </w:pPr>
      <w:r>
        <w:t xml:space="preserve">Este fluxo tem a finalidade de apresentar um erro quando </w:t>
      </w:r>
      <w:r w:rsidR="005C6B8B">
        <w:t>o usuário tentar finalizar uma compra sem antes entrar com login e senha.</w:t>
      </w:r>
    </w:p>
    <w:p w:rsidR="00BA2D8A" w:rsidRDefault="000348C0" w:rsidP="005C6B8B">
      <w:pPr>
        <w:pStyle w:val="PargrafodaLista"/>
        <w:numPr>
          <w:ilvl w:val="0"/>
          <w:numId w:val="11"/>
        </w:numPr>
      </w:pPr>
      <w:r>
        <w:t xml:space="preserve">O </w:t>
      </w:r>
      <w:r w:rsidR="005C6B8B">
        <w:t>site</w:t>
      </w:r>
      <w:r w:rsidR="00980066">
        <w:t xml:space="preserve"> não </w:t>
      </w:r>
      <w:r w:rsidR="005C6B8B">
        <w:t>conclui a compra</w:t>
      </w:r>
    </w:p>
    <w:p w:rsidR="00BA2D8A" w:rsidRDefault="000348C0" w:rsidP="005C6B8B">
      <w:pPr>
        <w:pStyle w:val="PargrafodaLista"/>
        <w:numPr>
          <w:ilvl w:val="0"/>
          <w:numId w:val="11"/>
        </w:numPr>
      </w:pPr>
      <w:r>
        <w:t xml:space="preserve">O </w:t>
      </w:r>
      <w:r w:rsidR="005C6B8B">
        <w:t>site apresenta uma mensagem para que o usuário entre com login e senha.</w:t>
      </w:r>
      <w:r w:rsidR="00F81505">
        <w:t xml:space="preserve"> [MSG011]</w:t>
      </w:r>
    </w:p>
    <w:p w:rsidR="0034364E" w:rsidRDefault="0034364E" w:rsidP="00274FE3">
      <w:pPr>
        <w:pStyle w:val="PargrafodaLista"/>
        <w:ind w:left="1440"/>
      </w:pPr>
    </w:p>
    <w:p w:rsidR="00FC3258" w:rsidRDefault="00AF5983" w:rsidP="00FC3258">
      <w:r>
        <w:t>[FE02</w:t>
      </w:r>
      <w:r w:rsidR="00FC3258">
        <w:t>] – Produtos sem quantidade</w:t>
      </w:r>
    </w:p>
    <w:p w:rsidR="00FC3258" w:rsidRDefault="00FC3258" w:rsidP="00FC3258">
      <w:pPr>
        <w:ind w:firstLine="360"/>
      </w:pPr>
      <w:r>
        <w:t>Este fluxo tem a finalidade de apresentar um erro quando o usuário tentar finalizar o pedido com quantidade zerada de itens no carrinho.</w:t>
      </w:r>
    </w:p>
    <w:p w:rsidR="00FC3258" w:rsidRDefault="00FC3258" w:rsidP="00FC3258">
      <w:pPr>
        <w:pStyle w:val="PargrafodaLista"/>
        <w:numPr>
          <w:ilvl w:val="0"/>
          <w:numId w:val="13"/>
        </w:numPr>
      </w:pPr>
      <w:r>
        <w:t>O site não finaliza o pedido.</w:t>
      </w:r>
    </w:p>
    <w:p w:rsidR="00BA2D8A" w:rsidRDefault="00FC3258" w:rsidP="00AF5983">
      <w:pPr>
        <w:pStyle w:val="PargrafodaLista"/>
        <w:numPr>
          <w:ilvl w:val="0"/>
          <w:numId w:val="13"/>
        </w:numPr>
      </w:pPr>
      <w:r>
        <w:lastRenderedPageBreak/>
        <w:t>O site apresenta uma mensagem para que o usuário altere a quant</w:t>
      </w:r>
      <w:r w:rsidR="00AF5983">
        <w:t>idade</w:t>
      </w:r>
      <w:r>
        <w:t>.</w:t>
      </w:r>
      <w:r w:rsidR="00F81505">
        <w:t xml:space="preserve"> [MSG012]</w:t>
      </w:r>
    </w:p>
    <w:sectPr w:rsidR="00BA2D8A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222" w:rsidRDefault="00AC0222">
      <w:r>
        <w:separator/>
      </w:r>
    </w:p>
  </w:endnote>
  <w:endnote w:type="continuationSeparator" w:id="0">
    <w:p w:rsidR="00AC0222" w:rsidRDefault="00AC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222" w:rsidRDefault="00AC0222">
      <w:r>
        <w:separator/>
      </w:r>
    </w:p>
  </w:footnote>
  <w:footnote w:type="continuationSeparator" w:id="0">
    <w:p w:rsidR="00AC0222" w:rsidRDefault="00AC0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D8A" w:rsidRPr="009276FA" w:rsidRDefault="009276FA" w:rsidP="009276FA">
    <w:pPr>
      <w:pStyle w:val="Cabealho"/>
      <w:rPr>
        <w:lang w:val="en-US"/>
      </w:rPr>
    </w:pPr>
    <w:r w:rsidRPr="003C09C0">
      <w:rPr>
        <w:lang w:val="en-US"/>
      </w:rPr>
      <w:t>B</w:t>
    </w:r>
    <w:r>
      <w:rPr>
        <w:lang w:val="en-US"/>
      </w:rPr>
      <w:t xml:space="preserve">ring </w:t>
    </w:r>
    <w:r w:rsidRPr="003C09C0">
      <w:rPr>
        <w:lang w:val="en-US"/>
      </w:rPr>
      <w:t>my beer</w:t>
    </w:r>
    <w:r>
      <w:rPr>
        <w:lang w:val="en-US"/>
      </w:rPr>
      <w:t>/</w:t>
    </w:r>
    <w:proofErr w:type="spellStart"/>
    <w:r>
      <w:rPr>
        <w:lang w:val="en-US"/>
      </w:rPr>
      <w:t>Módulo</w:t>
    </w:r>
    <w:proofErr w:type="spellEnd"/>
    <w:r>
      <w:rPr>
        <w:lang w:val="en-US"/>
      </w:rPr>
      <w:t xml:space="preserve"> de Sistema</w:t>
    </w:r>
    <w:r w:rsidRPr="003C09C0">
      <w:rPr>
        <w:lang w:val="en-US"/>
      </w:rPr>
      <w:t xml:space="preserve">: </w:t>
    </w:r>
    <w:r w:rsidR="00B85AD2">
      <w:rPr>
        <w:lang w:val="en-US"/>
      </w:rPr>
      <w:t>E-Commerce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3D2"/>
    <w:multiLevelType w:val="multilevel"/>
    <w:tmpl w:val="60A03B5A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8ED702C"/>
    <w:multiLevelType w:val="hybridMultilevel"/>
    <w:tmpl w:val="108E5DE4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160A1E"/>
    <w:multiLevelType w:val="multilevel"/>
    <w:tmpl w:val="B936BCD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EF10F1D"/>
    <w:multiLevelType w:val="hybridMultilevel"/>
    <w:tmpl w:val="0310E7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1535EC"/>
    <w:multiLevelType w:val="hybridMultilevel"/>
    <w:tmpl w:val="A6F46D6C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EE0B65"/>
    <w:multiLevelType w:val="multilevel"/>
    <w:tmpl w:val="B84E2A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40676271"/>
    <w:multiLevelType w:val="hybridMultilevel"/>
    <w:tmpl w:val="108E5DE4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15773E"/>
    <w:multiLevelType w:val="hybridMultilevel"/>
    <w:tmpl w:val="0310E7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DF2957"/>
    <w:multiLevelType w:val="hybridMultilevel"/>
    <w:tmpl w:val="A6F46D6C"/>
    <w:lvl w:ilvl="0" w:tplc="BF107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183EB3"/>
    <w:multiLevelType w:val="multilevel"/>
    <w:tmpl w:val="2E26AE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59817841"/>
    <w:multiLevelType w:val="multilevel"/>
    <w:tmpl w:val="66346E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5F3E1E2D"/>
    <w:multiLevelType w:val="multilevel"/>
    <w:tmpl w:val="BC78E69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2" w15:restartNumberingAfterBreak="0">
    <w:nsid w:val="6196745C"/>
    <w:multiLevelType w:val="hybridMultilevel"/>
    <w:tmpl w:val="8A042716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2"/>
  </w:num>
  <w:num w:numId="8">
    <w:abstractNumId w:val="12"/>
  </w:num>
  <w:num w:numId="9">
    <w:abstractNumId w:val="4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2D8A"/>
    <w:rsid w:val="00022275"/>
    <w:rsid w:val="000348C0"/>
    <w:rsid w:val="000E0636"/>
    <w:rsid w:val="00176087"/>
    <w:rsid w:val="001769CA"/>
    <w:rsid w:val="00176AD4"/>
    <w:rsid w:val="001D264E"/>
    <w:rsid w:val="001F40DD"/>
    <w:rsid w:val="00233DF8"/>
    <w:rsid w:val="002562FE"/>
    <w:rsid w:val="00274FE3"/>
    <w:rsid w:val="002D57EB"/>
    <w:rsid w:val="00315AD7"/>
    <w:rsid w:val="0034364E"/>
    <w:rsid w:val="00372F64"/>
    <w:rsid w:val="003852A9"/>
    <w:rsid w:val="00530361"/>
    <w:rsid w:val="00550991"/>
    <w:rsid w:val="0056767A"/>
    <w:rsid w:val="005C6B8B"/>
    <w:rsid w:val="00607265"/>
    <w:rsid w:val="00724633"/>
    <w:rsid w:val="00761348"/>
    <w:rsid w:val="009276FA"/>
    <w:rsid w:val="00971B0D"/>
    <w:rsid w:val="00980066"/>
    <w:rsid w:val="00A16510"/>
    <w:rsid w:val="00A41A4E"/>
    <w:rsid w:val="00A7560E"/>
    <w:rsid w:val="00A87E9F"/>
    <w:rsid w:val="00AC0222"/>
    <w:rsid w:val="00AF5983"/>
    <w:rsid w:val="00B72ECA"/>
    <w:rsid w:val="00B85AD2"/>
    <w:rsid w:val="00B91829"/>
    <w:rsid w:val="00BA2D8A"/>
    <w:rsid w:val="00BA7FEF"/>
    <w:rsid w:val="00BC6D92"/>
    <w:rsid w:val="00C74EAA"/>
    <w:rsid w:val="00D0613F"/>
    <w:rsid w:val="00D43B9B"/>
    <w:rsid w:val="00D703FF"/>
    <w:rsid w:val="00D87F5D"/>
    <w:rsid w:val="00DC58FD"/>
    <w:rsid w:val="00E23751"/>
    <w:rsid w:val="00E2416E"/>
    <w:rsid w:val="00EC7CA0"/>
    <w:rsid w:val="00F07D83"/>
    <w:rsid w:val="00F81505"/>
    <w:rsid w:val="00F8225C"/>
    <w:rsid w:val="00FC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6DBAF-A9C4-461B-8C65-11901941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color w:val="666666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nhideWhenUsed/>
    <w:rsid w:val="009276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76FA"/>
  </w:style>
  <w:style w:type="paragraph" w:styleId="Rodap">
    <w:name w:val="footer"/>
    <w:basedOn w:val="Normal"/>
    <w:link w:val="RodapChar"/>
    <w:uiPriority w:val="99"/>
    <w:unhideWhenUsed/>
    <w:rsid w:val="009276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76FA"/>
  </w:style>
  <w:style w:type="paragraph" w:styleId="PargrafodaLista">
    <w:name w:val="List Paragraph"/>
    <w:basedOn w:val="Normal"/>
    <w:uiPriority w:val="34"/>
    <w:qFormat/>
    <w:rsid w:val="00E2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FE260-0F4F-43FC-9F61-99ADC0ED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Geraldo</cp:lastModifiedBy>
  <cp:revision>31</cp:revision>
  <dcterms:created xsi:type="dcterms:W3CDTF">2017-10-16T21:02:00Z</dcterms:created>
  <dcterms:modified xsi:type="dcterms:W3CDTF">2017-10-20T19:56:00Z</dcterms:modified>
</cp:coreProperties>
</file>