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MONITOOLRING</w:t>
      </w:r>
    </w:p>
    <w:p>
      <w:pPr>
        <w:pStyle w:val="Title"/>
      </w:pPr>
      <w:r>
        <w:t>Especificação de Requisitos de Software (ERS)</w:t>
      </w:r>
    </w:p>
    <w:p>
      <w:r>
        <w:t>Catálogo funcional, regras de negócio, requisitos não funcionais e critérios de aceitação</w:t>
      </w:r>
    </w:p>
    <w:p>
      <w:r>
        <w:t>Entrega acadêmica N2  |  Engenharia de Requisitos  |  Versão 1.0  |  22/10/2026</w:t>
      </w:r>
    </w:p>
    <w:p>
      <w:r>
        <w:t>Base documental: README da branch main e backend/docs/prd.md. O README prevalece para a distribuição N2/N3.</w:t>
      </w:r>
    </w:p>
    <w:p>
      <w:r>
        <w:t>Situação documental: especificação baseada nas fontes; não constitui comprovação de implementação ou homologação.</w:t>
      </w:r>
    </w:p>
    <w:p>
      <w:r>
        <w:br w:type="page"/>
      </w:r>
    </w:p>
    <w:p>
      <w:pPr>
        <w:pStyle w:val="Heading1"/>
      </w:pPr>
      <w:r>
        <w:t>1. Finalidade e escopo</w:t>
      </w:r>
    </w:p>
    <w:p>
      <w:r>
        <w:t>Esta ERS consolida os requisitos do PRD original e os classifica pela divisão atual do README. A classificação N2 significa escopo previsto, não implementação concluída.</w:t>
      </w:r>
    </w:p>
    <w:p>
      <w:r>
        <w:t>Identificadores FR-1 a FR-19 são mantidos conforme a fonte, para permitir rastreabilidade com código, testes e diagramas.</w:t>
      </w:r>
    </w:p>
    <w:p>
      <w:pPr>
        <w:pStyle w:val="Heading1"/>
      </w:pPr>
      <w:r>
        <w:t>2. Catálogo resumido de requisitos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t>ID</w:t>
            </w:r>
          </w:p>
        </w:tc>
        <w:tc>
          <w:tcPr>
            <w:tcW w:type="dxa" w:w="2412"/>
          </w:tcPr>
          <w:p>
            <w:r>
              <w:t>Requisito</w:t>
            </w:r>
          </w:p>
        </w:tc>
        <w:tc>
          <w:tcPr>
            <w:tcW w:type="dxa" w:w="2412"/>
          </w:tcPr>
          <w:p>
            <w:r>
              <w:t>Etapa</w:t>
            </w:r>
          </w:p>
        </w:tc>
        <w:tc>
          <w:tcPr>
            <w:tcW w:type="dxa" w:w="2412"/>
          </w:tcPr>
          <w:p>
            <w:r>
              <w:t>Situação</w:t>
            </w:r>
          </w:p>
        </w:tc>
      </w:tr>
      <w:tr>
        <w:tc>
          <w:tcPr>
            <w:tcW w:type="dxa" w:w="2412"/>
          </w:tcPr>
          <w:p>
            <w:r>
              <w:t>FR-1</w:t>
            </w:r>
          </w:p>
        </w:tc>
        <w:tc>
          <w:tcPr>
            <w:tcW w:type="dxa" w:w="2412"/>
          </w:tcPr>
          <w:p>
            <w:r>
              <w:t>Cadastro e login de Membro</w:t>
            </w:r>
          </w:p>
        </w:tc>
        <w:tc>
          <w:tcPr>
            <w:tcW w:type="dxa" w:w="2412"/>
          </w:tcPr>
          <w:p>
            <w:r>
              <w:t>N2</w:t>
            </w:r>
          </w:p>
        </w:tc>
        <w:tc>
          <w:tcPr>
            <w:tcW w:type="dxa" w:w="2412"/>
          </w:tcPr>
          <w:p>
            <w:r>
              <w:t>Concluído</w:t>
            </w:r>
          </w:p>
        </w:tc>
      </w:tr>
      <w:tr>
        <w:tc>
          <w:tcPr>
            <w:tcW w:type="dxa" w:w="2412"/>
          </w:tcPr>
          <w:p>
            <w:r>
              <w:t>FR-2</w:t>
            </w:r>
          </w:p>
        </w:tc>
        <w:tc>
          <w:tcPr>
            <w:tcW w:type="dxa" w:w="2412"/>
          </w:tcPr>
          <w:p>
            <w:r>
              <w:t>Cadastro e login de Staff</w:t>
            </w:r>
          </w:p>
        </w:tc>
        <w:tc>
          <w:tcPr>
            <w:tcW w:type="dxa" w:w="2412"/>
          </w:tcPr>
          <w:p>
            <w:r>
              <w:t>N2</w:t>
            </w:r>
          </w:p>
        </w:tc>
        <w:tc>
          <w:tcPr>
            <w:tcW w:type="dxa" w:w="2412"/>
          </w:tcPr>
          <w:p>
            <w:r>
              <w:t>Concluído</w:t>
            </w:r>
          </w:p>
        </w:tc>
      </w:tr>
      <w:tr>
        <w:tc>
          <w:tcPr>
            <w:tcW w:type="dxa" w:w="2412"/>
          </w:tcPr>
          <w:p>
            <w:r>
              <w:t>FR-3</w:t>
            </w:r>
          </w:p>
        </w:tc>
        <w:tc>
          <w:tcPr>
            <w:tcW w:type="dxa" w:w="2412"/>
          </w:tcPr>
          <w:p>
            <w:r>
              <w:t>Cadastro de Ferramenta</w:t>
            </w:r>
          </w:p>
        </w:tc>
        <w:tc>
          <w:tcPr>
            <w:tcW w:type="dxa" w:w="2412"/>
          </w:tcPr>
          <w:p>
            <w:r>
              <w:t>N2</w:t>
            </w:r>
          </w:p>
        </w:tc>
        <w:tc>
          <w:tcPr>
            <w:tcW w:type="dxa" w:w="2412"/>
          </w:tcPr>
          <w:p>
            <w:r>
              <w:t>Concluído</w:t>
            </w:r>
          </w:p>
        </w:tc>
      </w:tr>
      <w:tr>
        <w:tc>
          <w:tcPr>
            <w:tcW w:type="dxa" w:w="2412"/>
          </w:tcPr>
          <w:p>
            <w:r>
              <w:t>FR-4</w:t>
            </w:r>
          </w:p>
        </w:tc>
        <w:tc>
          <w:tcPr>
            <w:tcW w:type="dxa" w:w="2412"/>
          </w:tcPr>
          <w:p>
            <w:r>
              <w:t>Edição e inativação</w:t>
            </w:r>
          </w:p>
        </w:tc>
        <w:tc>
          <w:tcPr>
            <w:tcW w:type="dxa" w:w="2412"/>
          </w:tcPr>
          <w:p>
            <w:r>
              <w:t>N2</w:t>
            </w:r>
          </w:p>
        </w:tc>
        <w:tc>
          <w:tcPr>
            <w:tcW w:type="dxa" w:w="2412"/>
          </w:tcPr>
          <w:p>
            <w:r>
              <w:t>Concluído</w:t>
            </w:r>
          </w:p>
        </w:tc>
      </w:tr>
      <w:tr>
        <w:tc>
          <w:tcPr>
            <w:tcW w:type="dxa" w:w="2412"/>
          </w:tcPr>
          <w:p>
            <w:r>
              <w:t>FR-5</w:t>
            </w:r>
          </w:p>
        </w:tc>
        <w:tc>
          <w:tcPr>
            <w:tcW w:type="dxa" w:w="2412"/>
          </w:tcPr>
          <w:p>
            <w:r>
              <w:t>Consulta de disponibilidade</w:t>
            </w:r>
          </w:p>
        </w:tc>
        <w:tc>
          <w:tcPr>
            <w:tcW w:type="dxa" w:w="2412"/>
          </w:tcPr>
          <w:p>
            <w:r>
              <w:t>N2</w:t>
            </w:r>
          </w:p>
        </w:tc>
        <w:tc>
          <w:tcPr>
            <w:tcW w:type="dxa" w:w="2412"/>
          </w:tcPr>
          <w:p>
            <w:r>
              <w:t>Concluído</w:t>
            </w:r>
          </w:p>
        </w:tc>
      </w:tr>
      <w:tr>
        <w:tc>
          <w:tcPr>
            <w:tcW w:type="dxa" w:w="2412"/>
          </w:tcPr>
          <w:p>
            <w:r>
              <w:t>FR-6</w:t>
            </w:r>
          </w:p>
        </w:tc>
        <w:tc>
          <w:tcPr>
            <w:tcW w:type="dxa" w:w="2412"/>
          </w:tcPr>
          <w:p>
            <w:r>
              <w:t>Histórico de membro por Staff</w:t>
            </w:r>
          </w:p>
        </w:tc>
        <w:tc>
          <w:tcPr>
            <w:tcW w:type="dxa" w:w="2412"/>
          </w:tcPr>
          <w:p>
            <w:r>
              <w:t>N3</w:t>
            </w:r>
          </w:p>
        </w:tc>
        <w:tc>
          <w:tcPr>
            <w:tcW w:type="dxa" w:w="2412"/>
          </w:tcPr>
          <w:p>
            <w:r>
              <w:t>N3</w:t>
            </w:r>
          </w:p>
        </w:tc>
      </w:tr>
      <w:tr>
        <w:tc>
          <w:tcPr>
            <w:tcW w:type="dxa" w:w="2412"/>
          </w:tcPr>
          <w:p>
            <w:r>
              <w:t>FR-7</w:t>
            </w:r>
          </w:p>
        </w:tc>
        <w:tc>
          <w:tcPr>
            <w:tcW w:type="dxa" w:w="2412"/>
          </w:tcPr>
          <w:p>
            <w:r>
              <w:t>Consulta de próprios empréstimos</w:t>
            </w:r>
          </w:p>
        </w:tc>
        <w:tc>
          <w:tcPr>
            <w:tcW w:type="dxa" w:w="2412"/>
          </w:tcPr>
          <w:p>
            <w:r>
              <w:t>N3</w:t>
            </w:r>
          </w:p>
        </w:tc>
        <w:tc>
          <w:tcPr>
            <w:tcW w:type="dxa" w:w="2412"/>
          </w:tcPr>
          <w:p>
            <w:r>
              <w:t>N3</w:t>
            </w:r>
          </w:p>
        </w:tc>
      </w:tr>
      <w:tr>
        <w:tc>
          <w:tcPr>
            <w:tcW w:type="dxa" w:w="2412"/>
          </w:tcPr>
          <w:p>
            <w:r>
              <w:t>FR-8</w:t>
            </w:r>
          </w:p>
        </w:tc>
        <w:tc>
          <w:tcPr>
            <w:tcW w:type="dxa" w:w="2412"/>
          </w:tcPr>
          <w:p>
            <w:r>
              <w:t>Prazo padrão de devolução</w:t>
            </w:r>
          </w:p>
        </w:tc>
        <w:tc>
          <w:tcPr>
            <w:tcW w:type="dxa" w:w="2412"/>
          </w:tcPr>
          <w:p>
            <w:r>
              <w:t>N2</w:t>
            </w:r>
          </w:p>
        </w:tc>
        <w:tc>
          <w:tcPr>
            <w:tcW w:type="dxa" w:w="2412"/>
          </w:tcPr>
          <w:p>
            <w:r>
              <w:t>Em andamento</w:t>
            </w:r>
          </w:p>
        </w:tc>
      </w:tr>
      <w:tr>
        <w:tc>
          <w:tcPr>
            <w:tcW w:type="dxa" w:w="2412"/>
          </w:tcPr>
          <w:p>
            <w:r>
              <w:t>FR-9</w:t>
            </w:r>
          </w:p>
        </w:tc>
        <w:tc>
          <w:tcPr>
            <w:tcW w:type="dxa" w:w="2412"/>
          </w:tcPr>
          <w:p>
            <w:r>
              <w:t>Solicitação de retirada</w:t>
            </w:r>
          </w:p>
        </w:tc>
        <w:tc>
          <w:tcPr>
            <w:tcW w:type="dxa" w:w="2412"/>
          </w:tcPr>
          <w:p>
            <w:r>
              <w:t>N2</w:t>
            </w:r>
          </w:p>
        </w:tc>
        <w:tc>
          <w:tcPr>
            <w:tcW w:type="dxa" w:w="2412"/>
          </w:tcPr>
          <w:p>
            <w:r>
              <w:t>Em andamento</w:t>
            </w:r>
          </w:p>
        </w:tc>
      </w:tr>
      <w:tr>
        <w:tc>
          <w:tcPr>
            <w:tcW w:type="dxa" w:w="2412"/>
          </w:tcPr>
          <w:p>
            <w:r>
              <w:t>FR-10</w:t>
            </w:r>
          </w:p>
        </w:tc>
        <w:tc>
          <w:tcPr>
            <w:tcW w:type="dxa" w:w="2412"/>
          </w:tcPr>
          <w:p>
            <w:r>
              <w:t>Checklist de retirada</w:t>
            </w:r>
          </w:p>
        </w:tc>
        <w:tc>
          <w:tcPr>
            <w:tcW w:type="dxa" w:w="2412"/>
          </w:tcPr>
          <w:p>
            <w:r>
              <w:t>N2</w:t>
            </w:r>
          </w:p>
        </w:tc>
        <w:tc>
          <w:tcPr>
            <w:tcW w:type="dxa" w:w="2412"/>
          </w:tcPr>
          <w:p>
            <w:r>
              <w:t>Em andamento</w:t>
            </w:r>
          </w:p>
        </w:tc>
      </w:tr>
      <w:tr>
        <w:tc>
          <w:tcPr>
            <w:tcW w:type="dxa" w:w="2412"/>
          </w:tcPr>
          <w:p>
            <w:r>
              <w:t>FR-11</w:t>
            </w:r>
          </w:p>
        </w:tc>
        <w:tc>
          <w:tcPr>
            <w:tcW w:type="dxa" w:w="2412"/>
          </w:tcPr>
          <w:p>
            <w:r>
              <w:t>Confirmação de retirada</w:t>
            </w:r>
          </w:p>
        </w:tc>
        <w:tc>
          <w:tcPr>
            <w:tcW w:type="dxa" w:w="2412"/>
          </w:tcPr>
          <w:p>
            <w:r>
              <w:t>N2</w:t>
            </w:r>
          </w:p>
        </w:tc>
        <w:tc>
          <w:tcPr>
            <w:tcW w:type="dxa" w:w="2412"/>
          </w:tcPr>
          <w:p>
            <w:r>
              <w:t>Em andamento</w:t>
            </w:r>
          </w:p>
        </w:tc>
      </w:tr>
      <w:tr>
        <w:tc>
          <w:tcPr>
            <w:tcW w:type="dxa" w:w="2412"/>
          </w:tcPr>
          <w:p>
            <w:r>
              <w:t>FR-12</w:t>
            </w:r>
          </w:p>
        </w:tc>
        <w:tc>
          <w:tcPr>
            <w:tcW w:type="dxa" w:w="2412"/>
          </w:tcPr>
          <w:p>
            <w:r>
              <w:t>Bloqueio por inadimplência</w:t>
            </w:r>
          </w:p>
        </w:tc>
        <w:tc>
          <w:tcPr>
            <w:tcW w:type="dxa" w:w="2412"/>
          </w:tcPr>
          <w:p>
            <w:r>
              <w:t>N2</w:t>
            </w:r>
          </w:p>
        </w:tc>
        <w:tc>
          <w:tcPr>
            <w:tcW w:type="dxa" w:w="2412"/>
          </w:tcPr>
          <w:p>
            <w:r>
              <w:t>Planejado</w:t>
            </w:r>
          </w:p>
        </w:tc>
      </w:tr>
      <w:tr>
        <w:tc>
          <w:tcPr>
            <w:tcW w:type="dxa" w:w="2412"/>
          </w:tcPr>
          <w:p>
            <w:r>
              <w:t>FR-13</w:t>
            </w:r>
          </w:p>
        </w:tc>
        <w:tc>
          <w:tcPr>
            <w:tcW w:type="dxa" w:w="2412"/>
          </w:tcPr>
          <w:p>
            <w:r>
              <w:t>Registro de devolução</w:t>
            </w:r>
          </w:p>
        </w:tc>
        <w:tc>
          <w:tcPr>
            <w:tcW w:type="dxa" w:w="2412"/>
          </w:tcPr>
          <w:p>
            <w:r>
              <w:t>N2</w:t>
            </w:r>
          </w:p>
        </w:tc>
        <w:tc>
          <w:tcPr>
            <w:tcW w:type="dxa" w:w="2412"/>
          </w:tcPr>
          <w:p>
            <w:r>
              <w:t>Planejado</w:t>
            </w:r>
          </w:p>
        </w:tc>
      </w:tr>
      <w:tr>
        <w:tc>
          <w:tcPr>
            <w:tcW w:type="dxa" w:w="2412"/>
          </w:tcPr>
          <w:p>
            <w:r>
              <w:t>FR-14</w:t>
            </w:r>
          </w:p>
        </w:tc>
        <w:tc>
          <w:tcPr>
            <w:tcW w:type="dxa" w:w="2412"/>
          </w:tcPr>
          <w:p>
            <w:r>
              <w:t>Checklist de devolução</w:t>
            </w:r>
          </w:p>
        </w:tc>
        <w:tc>
          <w:tcPr>
            <w:tcW w:type="dxa" w:w="2412"/>
          </w:tcPr>
          <w:p>
            <w:r>
              <w:t>N2</w:t>
            </w:r>
          </w:p>
        </w:tc>
        <w:tc>
          <w:tcPr>
            <w:tcW w:type="dxa" w:w="2412"/>
          </w:tcPr>
          <w:p>
            <w:r>
              <w:t>Planejado</w:t>
            </w:r>
          </w:p>
        </w:tc>
      </w:tr>
      <w:tr>
        <w:tc>
          <w:tcPr>
            <w:tcW w:type="dxa" w:w="2412"/>
          </w:tcPr>
          <w:p>
            <w:r>
              <w:t>FR-15</w:t>
            </w:r>
          </w:p>
        </w:tc>
        <w:tc>
          <w:tcPr>
            <w:tcW w:type="dxa" w:w="2412"/>
          </w:tcPr>
          <w:p>
            <w:r>
              <w:t>Divergência de checklist</w:t>
            </w:r>
          </w:p>
        </w:tc>
        <w:tc>
          <w:tcPr>
            <w:tcW w:type="dxa" w:w="2412"/>
          </w:tcPr>
          <w:p>
            <w:r>
              <w:t>N3</w:t>
            </w:r>
          </w:p>
        </w:tc>
        <w:tc>
          <w:tcPr>
            <w:tcW w:type="dxa" w:w="2412"/>
          </w:tcPr>
          <w:p>
            <w:r>
              <w:t>N3</w:t>
            </w:r>
          </w:p>
        </w:tc>
      </w:tr>
      <w:tr>
        <w:tc>
          <w:tcPr>
            <w:tcW w:type="dxa" w:w="2412"/>
          </w:tcPr>
          <w:p>
            <w:r>
              <w:t>FR-16</w:t>
            </w:r>
          </w:p>
        </w:tc>
        <w:tc>
          <w:tcPr>
            <w:tcW w:type="dxa" w:w="2412"/>
          </w:tcPr>
          <w:p>
            <w:r>
              <w:t>Disponibilidade após devolução</w:t>
            </w:r>
          </w:p>
        </w:tc>
        <w:tc>
          <w:tcPr>
            <w:tcW w:type="dxa" w:w="2412"/>
          </w:tcPr>
          <w:p>
            <w:r>
              <w:t>N2</w:t>
            </w:r>
          </w:p>
        </w:tc>
        <w:tc>
          <w:tcPr>
            <w:tcW w:type="dxa" w:w="2412"/>
          </w:tcPr>
          <w:p>
            <w:r>
              <w:t>Planejado</w:t>
            </w:r>
          </w:p>
        </w:tc>
      </w:tr>
      <w:tr>
        <w:tc>
          <w:tcPr>
            <w:tcW w:type="dxa" w:w="2412"/>
          </w:tcPr>
          <w:p>
            <w:r>
              <w:t>FR-17</w:t>
            </w:r>
          </w:p>
        </w:tc>
        <w:tc>
          <w:tcPr>
            <w:tcW w:type="dxa" w:w="2412"/>
          </w:tcPr>
          <w:p>
            <w:r>
              <w:t>Marcação automática de atraso</w:t>
            </w:r>
          </w:p>
        </w:tc>
        <w:tc>
          <w:tcPr>
            <w:tcW w:type="dxa" w:w="2412"/>
          </w:tcPr>
          <w:p>
            <w:r>
              <w:t>N2</w:t>
            </w:r>
          </w:p>
        </w:tc>
        <w:tc>
          <w:tcPr>
            <w:tcW w:type="dxa" w:w="2412"/>
          </w:tcPr>
          <w:p>
            <w:r>
              <w:t>Planejado</w:t>
            </w:r>
          </w:p>
        </w:tc>
      </w:tr>
      <w:tr>
        <w:tc>
          <w:tcPr>
            <w:tcW w:type="dxa" w:w="2412"/>
          </w:tcPr>
          <w:p>
            <w:r>
              <w:t>FR-18</w:t>
            </w:r>
          </w:p>
        </w:tc>
        <w:tc>
          <w:tcPr>
            <w:tcW w:type="dxa" w:w="2412"/>
          </w:tcPr>
          <w:p>
            <w:r>
              <w:t>Liberação de bloqueio</w:t>
            </w:r>
          </w:p>
        </w:tc>
        <w:tc>
          <w:tcPr>
            <w:tcW w:type="dxa" w:w="2412"/>
          </w:tcPr>
          <w:p>
            <w:r>
              <w:t>N2</w:t>
            </w:r>
          </w:p>
        </w:tc>
        <w:tc>
          <w:tcPr>
            <w:tcW w:type="dxa" w:w="2412"/>
          </w:tcPr>
          <w:p>
            <w:r>
              <w:t>Planejado</w:t>
            </w:r>
          </w:p>
        </w:tc>
      </w:tr>
      <w:tr>
        <w:tc>
          <w:tcPr>
            <w:tcW w:type="dxa" w:w="2412"/>
          </w:tcPr>
          <w:p>
            <w:r>
              <w:t>FR-19</w:t>
            </w:r>
          </w:p>
        </w:tc>
        <w:tc>
          <w:tcPr>
            <w:tcW w:type="dxa" w:w="2412"/>
          </w:tcPr>
          <w:p>
            <w:r>
              <w:t>Perda/furto</w:t>
            </w:r>
          </w:p>
        </w:tc>
        <w:tc>
          <w:tcPr>
            <w:tcW w:type="dxa" w:w="2412"/>
          </w:tcPr>
          <w:p>
            <w:r>
              <w:t>N3</w:t>
            </w:r>
          </w:p>
        </w:tc>
        <w:tc>
          <w:tcPr>
            <w:tcW w:type="dxa" w:w="2412"/>
          </w:tcPr>
          <w:p>
            <w:r>
              <w:t>N3</w:t>
            </w:r>
          </w:p>
        </w:tc>
      </w:tr>
    </w:tbl>
    <w:p>
      <w:pPr>
        <w:pStyle w:val="Heading1"/>
      </w:pPr>
      <w:r>
        <w:t>3. Especificação e critérios de aceitação</w:t>
      </w:r>
    </w:p>
    <w:p>
      <w:pPr>
        <w:pStyle w:val="Heading2"/>
      </w:pPr>
      <w:r>
        <w:t>FR-1 — Cadastro e login de Membro</w:t>
      </w:r>
    </w:p>
    <w:p>
      <w:r>
        <w:t>Especificação: Visitante cadastra conta MEMBER com nome, e-mail único e senha; login não revela existência de e-mail.</w:t>
      </w:r>
    </w:p>
    <w:p>
      <w:r>
        <w:t>Etapa: N2  |  Situação segundo README: Concluído.</w:t>
      </w:r>
    </w:p>
    <w:p>
      <w:r>
        <w:t>Critério de aceitação: Cadastro exige dados válidos; senha com hash; login incorreto retorna 401 sem enumeração de contas.</w:t>
      </w:r>
    </w:p>
    <w:p>
      <w:pPr>
        <w:pStyle w:val="Heading2"/>
      </w:pPr>
      <w:r>
        <w:t>FR-2 — Cadastro e login de Staff</w:t>
      </w:r>
    </w:p>
    <w:p>
      <w:r>
        <w:t>Especificação: Somente Staff cadastra outro Staff; bootstrap cria o primeiro; autenticação e papéis.</w:t>
      </w:r>
    </w:p>
    <w:p>
      <w:r>
        <w:t>Etapa: N2  |  Situação segundo README: Concluído.</w:t>
      </w:r>
    </w:p>
    <w:p>
      <w:r>
        <w:t>Critério de aceitação: Autocadastro nunca concede STAFF; rota de cadastro Staff exige perfil STAFF; bootstrap não duplica Staff.</w:t>
      </w:r>
    </w:p>
    <w:p>
      <w:pPr>
        <w:pStyle w:val="Heading2"/>
      </w:pPr>
      <w:r>
        <w:t>FR-3 — Cadastro de Ferramenta</w:t>
      </w:r>
    </w:p>
    <w:p>
      <w:r>
        <w:t>Especificação: Staff registra ferramenta com identificador único, nome, categoria, valor positivo e estado inicial.</w:t>
      </w:r>
    </w:p>
    <w:p>
      <w:r>
        <w:t>Etapa: N2  |  Situação segundo README: Concluído.</w:t>
      </w:r>
    </w:p>
    <w:p>
      <w:r>
        <w:t>Critério de aceitação: Identificador duplicado é recusado; valor deve ser positivo; novo cadastro fica disponível.</w:t>
      </w:r>
    </w:p>
    <w:p>
      <w:pPr>
        <w:pStyle w:val="Heading2"/>
      </w:pPr>
      <w:r>
        <w:t>FR-4 — Edição e inativação</w:t>
      </w:r>
    </w:p>
    <w:p>
      <w:r>
        <w:t>Especificação: Staff altera dados e inativa/reativa ferramenta; não inativar com empréstimo ativo.</w:t>
      </w:r>
    </w:p>
    <w:p>
      <w:r>
        <w:t>Etapa: N2  |  Situação segundo README: Concluído.</w:t>
      </w:r>
    </w:p>
    <w:p>
      <w:r>
        <w:t>Critério de aceitação: Atualização parcial exige versão; conflito de versão é recusado; empréstimo ativo impede inativação.</w:t>
      </w:r>
    </w:p>
    <w:p>
      <w:pPr>
        <w:pStyle w:val="Heading2"/>
      </w:pPr>
      <w:r>
        <w:t>FR-5 — Consulta de disponibilidade</w:t>
      </w:r>
    </w:p>
    <w:p>
      <w:r>
        <w:t>Especificação: Membro/Staff consultam catálogo e status atual de cada ferramenta.</w:t>
      </w:r>
    </w:p>
    <w:p>
      <w:r>
        <w:t>Etapa: N2  |  Situação segundo README: Concluído.</w:t>
      </w:r>
    </w:p>
    <w:p>
      <w:r>
        <w:t>Critério de aceitação: Consulta exige autenticação e reflete status atualizado; filtro de status funciona.</w:t>
      </w:r>
    </w:p>
    <w:p>
      <w:pPr>
        <w:pStyle w:val="Heading2"/>
      </w:pPr>
      <w:r>
        <w:t>FR-6 — Histórico de membro por Staff</w:t>
      </w:r>
    </w:p>
    <w:p>
      <w:r>
        <w:t>Especificação: Staff consulta empréstimos ativos, concluídos, atrasados e perdidos.</w:t>
      </w:r>
    </w:p>
    <w:p>
      <w:r>
        <w:t>Etapa: N3  |  Situação segundo README: N3.</w:t>
      </w:r>
    </w:p>
    <w:p>
      <w:r>
        <w:t>Critério de aceitação: Staff vê ferramenta, datas, prazo e ocorrências de atraso/perda de cada empréstimo.</w:t>
      </w:r>
    </w:p>
    <w:p>
      <w:pPr>
        <w:pStyle w:val="Heading2"/>
      </w:pPr>
      <w:r>
        <w:t>FR-7 — Consulta de próprios empréstimos</w:t>
      </w:r>
    </w:p>
    <w:p>
      <w:r>
        <w:t>Especificação: Membro consulta apenas seus empréstimos e prazos; acesso cruzado negado.</w:t>
      </w:r>
    </w:p>
    <w:p>
      <w:r>
        <w:t>Etapa: N3  |  Situação segundo README: N3.</w:t>
      </w:r>
    </w:p>
    <w:p>
      <w:r>
        <w:t>Critério de aceitação: Membro vê apenas seus empréstimos; tentativa de consultar outro membro retorna 403.</w:t>
      </w:r>
    </w:p>
    <w:p>
      <w:pPr>
        <w:pStyle w:val="Heading2"/>
      </w:pPr>
      <w:r>
        <w:t>FR-8 — Prazo padrão de devolução</w:t>
      </w:r>
    </w:p>
    <w:p>
      <w:r>
        <w:t>Especificação: Staff configura prazo global em dias; mudanças não alteram empréstimos existentes.</w:t>
      </w:r>
    </w:p>
    <w:p>
      <w:r>
        <w:t>Etapa: N2  |  Situação segundo README: Em andamento.</w:t>
      </w:r>
    </w:p>
    <w:p>
      <w:r>
        <w:t>Critério de aceitação: Sem prazo configurado, retirada não é confirmada; alteração vale somente para novas retiradas.</w:t>
      </w:r>
    </w:p>
    <w:p>
      <w:pPr>
        <w:pStyle w:val="Heading2"/>
      </w:pPr>
      <w:r>
        <w:t>FR-9 — Solicitação de retirada</w:t>
      </w:r>
    </w:p>
    <w:p>
      <w:r>
        <w:t>Especificação: Membro solicita ferramenta disponível; indisponibilidade gera recusa explícita.</w:t>
      </w:r>
    </w:p>
    <w:p>
      <w:r>
        <w:t>Etapa: N2  |  Situação segundo README: Em andamento.</w:t>
      </w:r>
    </w:p>
    <w:p>
      <w:r>
        <w:t>Critério de aceitação: Solicitação de ferramenta indisponível é recusada com motivo claro.</w:t>
      </w:r>
    </w:p>
    <w:p>
      <w:pPr>
        <w:pStyle w:val="Heading2"/>
      </w:pPr>
      <w:r>
        <w:t>FR-10 — Checklist de retirada</w:t>
      </w:r>
    </w:p>
    <w:p>
      <w:r>
        <w:t>Especificação: Staff registra estado funcional, avarias e acessórios; campos mínimos obrigatórios.</w:t>
      </w:r>
    </w:p>
    <w:p>
      <w:r>
        <w:t>Etapa: N2  |  Situação segundo README: Em andamento.</w:t>
      </w:r>
    </w:p>
    <w:p>
      <w:r>
        <w:t>Critério de aceitação: Checklist sem estado funcional, avarias e acessórios preenchidos não permite confirmação.</w:t>
      </w:r>
    </w:p>
    <w:p>
      <w:pPr>
        <w:pStyle w:val="Heading2"/>
      </w:pPr>
      <w:r>
        <w:t>FR-11 — Confirmação de retirada</w:t>
      </w:r>
    </w:p>
    <w:p>
      <w:r>
        <w:t>Especificação: Registrar data/hora, prazo calculado e ferramenta emprestada.</w:t>
      </w:r>
    </w:p>
    <w:p>
      <w:r>
        <w:t>Etapa: N2  |  Situação segundo README: Em andamento.</w:t>
      </w:r>
    </w:p>
    <w:p>
      <w:r>
        <w:t>Critério de aceitação: Confirmação registra início, prazo e mudança imediata de status; retirada concorrente é recusada.</w:t>
      </w:r>
    </w:p>
    <w:p>
      <w:pPr>
        <w:pStyle w:val="Heading2"/>
      </w:pPr>
      <w:r>
        <w:t>FR-12 — Bloqueio por inadimplência</w:t>
      </w:r>
    </w:p>
    <w:p>
      <w:r>
        <w:t>Especificação: Recusar nova retirada de membro com qualquer empréstimo vencido.</w:t>
      </w:r>
    </w:p>
    <w:p>
      <w:r>
        <w:t>Etapa: N2  |  Situação segundo README: Planejado.</w:t>
      </w:r>
    </w:p>
    <w:p>
      <w:r>
        <w:t>Critério de aceitação: Membro com qualquer empréstimo vencido é bloqueado antes do checklist e recebe identificação da pendência.</w:t>
      </w:r>
    </w:p>
    <w:p>
      <w:pPr>
        <w:pStyle w:val="Heading2"/>
      </w:pPr>
      <w:r>
        <w:t>FR-13 — Registro de devolução</w:t>
      </w:r>
    </w:p>
    <w:p>
      <w:r>
        <w:t>Especificação: Staff devolve apenas empréstimo ativo existente.</w:t>
      </w:r>
    </w:p>
    <w:p>
      <w:r>
        <w:t>Etapa: N2  |  Situação segundo README: Planejado.</w:t>
      </w:r>
    </w:p>
    <w:p>
      <w:r>
        <w:t>Critério de aceitação: Devolução de empréstimo inexistente ou encerrado é recusada.</w:t>
      </w:r>
    </w:p>
    <w:p>
      <w:pPr>
        <w:pStyle w:val="Heading2"/>
      </w:pPr>
      <w:r>
        <w:t>FR-14 — Checklist de devolução</w:t>
      </w:r>
    </w:p>
    <w:p>
      <w:r>
        <w:t>Especificação: Staff preenche checklist e compara com o da retirada; ambos preservados.</w:t>
      </w:r>
    </w:p>
    <w:p>
      <w:r>
        <w:t>Etapa: N2  |  Situação segundo README: Planejado.</w:t>
      </w:r>
    </w:p>
    <w:p>
      <w:r>
        <w:t>Critério de aceitação: Checklist de devolução é obrigatório e permanece vinculado ao checklist de retirada.</w:t>
      </w:r>
    </w:p>
    <w:p>
      <w:pPr>
        <w:pStyle w:val="Heading2"/>
      </w:pPr>
      <w:r>
        <w:t>FR-15 — Divergência de checklist</w:t>
      </w:r>
    </w:p>
    <w:p>
      <w:r>
        <w:t>Especificação: Staff registra divergência justificada; ferramenta vai para inspeção/reparo.</w:t>
      </w:r>
    </w:p>
    <w:p>
      <w:r>
        <w:t>Etapa: N3  |  Situação segundo README: N3.</w:t>
      </w:r>
    </w:p>
    <w:p>
      <w:r>
        <w:t>Critério de aceitação: Divergência exige justificativa e impede retorno automático à disponibilidade.</w:t>
      </w:r>
    </w:p>
    <w:p>
      <w:pPr>
        <w:pStyle w:val="Heading2"/>
      </w:pPr>
      <w:r>
        <w:t>FR-16 — Disponibilidade após devolução</w:t>
      </w:r>
    </w:p>
    <w:p>
      <w:r>
        <w:t>Especificação: Devolução sem divergência torna ferramenta disponível.</w:t>
      </w:r>
    </w:p>
    <w:p>
      <w:r>
        <w:t>Etapa: N2  |  Situação segundo README: Planejado.</w:t>
      </w:r>
    </w:p>
    <w:p>
      <w:r>
        <w:t>Critério de aceitação: Sem divergência, ferramenta volta a disponível após confirmação.</w:t>
      </w:r>
    </w:p>
    <w:p>
      <w:pPr>
        <w:pStyle w:val="Heading2"/>
      </w:pPr>
      <w:r>
        <w:t>FR-17 — Marcação automática de atraso</w:t>
      </w:r>
    </w:p>
    <w:p>
      <w:r>
        <w:t>Especificação: Atraso deve ser reconhecido sem depender de atualização manual, inclusive ao retirar.</w:t>
      </w:r>
    </w:p>
    <w:p>
      <w:r>
        <w:t>Etapa: N2  |  Situação segundo README: Planejado.</w:t>
      </w:r>
    </w:p>
    <w:p>
      <w:r>
        <w:t>Critério de aceitação: Consulta e tentativa de retirada reconhecem atraso assim que o prazo é ultrapassado.</w:t>
      </w:r>
    </w:p>
    <w:p>
      <w:pPr>
        <w:pStyle w:val="Heading2"/>
      </w:pPr>
      <w:r>
        <w:t>FR-18 — Liberação de bloqueio</w:t>
      </w:r>
    </w:p>
    <w:p>
      <w:r>
        <w:t>Especificação: Liberar quando não houver empréstimos em atraso pendentes.</w:t>
      </w:r>
    </w:p>
    <w:p>
      <w:r>
        <w:t>Etapa: N2  |  Situação segundo README: Planejado.</w:t>
      </w:r>
    </w:p>
    <w:p>
      <w:r>
        <w:t>Critério de aceitação: Membro com todas as pendências resolvidas é desbloqueado; com atraso remanescente continua bloqueado.</w:t>
      </w:r>
    </w:p>
    <w:p>
      <w:pPr>
        <w:pStyle w:val="Heading2"/>
      </w:pPr>
      <w:r>
        <w:t>FR-19 — Perda/furto</w:t>
      </w:r>
    </w:p>
    <w:p>
      <w:r>
        <w:t>Especificação: Staff encerra empréstimo por perda, marca ferramenta perdida e reavalia bloqueio.</w:t>
      </w:r>
    </w:p>
    <w:p>
      <w:r>
        <w:t>Etapa: N3  |  Situação segundo README: N3.</w:t>
      </w:r>
    </w:p>
    <w:p>
      <w:r>
        <w:t>Critério de aceitação: Registro de perda encerra empréstimo sem checklist de devolução e altera status da ferramenta para perdida.</w:t>
      </w:r>
    </w:p>
    <w:p>
      <w:pPr>
        <w:pStyle w:val="Heading1"/>
      </w:pPr>
      <w:r>
        <w:t>4. Regras de negócio transversais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Código</w:t>
            </w:r>
          </w:p>
        </w:tc>
        <w:tc>
          <w:tcPr>
            <w:tcW w:type="dxa" w:w="4824"/>
          </w:tcPr>
          <w:p>
            <w:r>
              <w:t>Regra</w:t>
            </w:r>
          </w:p>
        </w:tc>
      </w:tr>
      <w:tr>
        <w:tc>
          <w:tcPr>
            <w:tcW w:type="dxa" w:w="4824"/>
          </w:tcPr>
          <w:p>
            <w:r>
              <w:t>RN-01</w:t>
            </w:r>
          </w:p>
        </w:tc>
        <w:tc>
          <w:tcPr>
            <w:tcW w:type="dxa" w:w="4824"/>
          </w:tcPr>
          <w:p>
            <w:r>
              <w:t>Somente STAFF confirma retiradas/devoluções e administra ferramentas.</w:t>
            </w:r>
          </w:p>
        </w:tc>
      </w:tr>
      <w:tr>
        <w:tc>
          <w:tcPr>
            <w:tcW w:type="dxa" w:w="4824"/>
          </w:tcPr>
          <w:p>
            <w:r>
              <w:t>RN-02</w:t>
            </w:r>
          </w:p>
        </w:tc>
        <w:tc>
          <w:tcPr>
            <w:tcW w:type="dxa" w:w="4824"/>
          </w:tcPr>
          <w:p>
            <w:r>
              <w:t>Ferramenta indisponível não pode ser retirada.</w:t>
            </w:r>
          </w:p>
        </w:tc>
      </w:tr>
      <w:tr>
        <w:tc>
          <w:tcPr>
            <w:tcW w:type="dxa" w:w="4824"/>
          </w:tcPr>
          <w:p>
            <w:r>
              <w:t>RN-03</w:t>
            </w:r>
          </w:p>
        </w:tc>
        <w:tc>
          <w:tcPr>
            <w:tcW w:type="dxa" w:w="4824"/>
          </w:tcPr>
          <w:p>
            <w:r>
              <w:t>Retirada exige prazo padrão e checklist válidos.</w:t>
            </w:r>
          </w:p>
        </w:tc>
      </w:tr>
      <w:tr>
        <w:tc>
          <w:tcPr>
            <w:tcW w:type="dxa" w:w="4824"/>
          </w:tcPr>
          <w:p>
            <w:r>
              <w:t>RN-04</w:t>
            </w:r>
          </w:p>
        </w:tc>
        <w:tc>
          <w:tcPr>
            <w:tcW w:type="dxa" w:w="4824"/>
          </w:tcPr>
          <w:p>
            <w:r>
              <w:t>Membro com qualquer empréstimo em atraso não pode retirar outra ferramenta.</w:t>
            </w:r>
          </w:p>
        </w:tc>
      </w:tr>
      <w:tr>
        <w:tc>
          <w:tcPr>
            <w:tcW w:type="dxa" w:w="4824"/>
          </w:tcPr>
          <w:p>
            <w:r>
              <w:t>RN-05</w:t>
            </w:r>
          </w:p>
        </w:tc>
        <w:tc>
          <w:tcPr>
            <w:tcW w:type="dxa" w:w="4824"/>
          </w:tcPr>
          <w:p>
            <w:r>
              <w:t>Atraso deve ser reavaliado em tempo real no momento de operações relevantes.</w:t>
            </w:r>
          </w:p>
        </w:tc>
      </w:tr>
      <w:tr>
        <w:tc>
          <w:tcPr>
            <w:tcW w:type="dxa" w:w="4824"/>
          </w:tcPr>
          <w:p>
            <w:r>
              <w:t>RN-06</w:t>
            </w:r>
          </w:p>
        </w:tc>
        <w:tc>
          <w:tcPr>
            <w:tcW w:type="dxa" w:w="4824"/>
          </w:tcPr>
          <w:p>
            <w:r>
              <w:t>Histórico e checklists confirmados devem permanecer auditáveis e imutáveis.</w:t>
            </w:r>
          </w:p>
        </w:tc>
      </w:tr>
      <w:tr>
        <w:tc>
          <w:tcPr>
            <w:tcW w:type="dxa" w:w="4824"/>
          </w:tcPr>
          <w:p>
            <w:r>
              <w:t>RN-07</w:t>
            </w:r>
          </w:p>
        </w:tc>
        <w:tc>
          <w:tcPr>
            <w:tcW w:type="dxa" w:w="4824"/>
          </w:tcPr>
          <w:p>
            <w:r>
              <w:t>Devolução sem divergência disponibiliza ferramenta; divergência é fluxo N3.</w:t>
            </w:r>
          </w:p>
        </w:tc>
      </w:tr>
      <w:tr>
        <w:tc>
          <w:tcPr>
            <w:tcW w:type="dxa" w:w="4824"/>
          </w:tcPr>
          <w:p>
            <w:r>
              <w:t>RN-08</w:t>
            </w:r>
          </w:p>
        </w:tc>
        <w:tc>
          <w:tcPr>
            <w:tcW w:type="dxa" w:w="4824"/>
          </w:tcPr>
          <w:p>
            <w:r>
              <w:t>Encerramento de pendências deve recalcular o bloqueio do membro.</w:t>
            </w:r>
          </w:p>
        </w:tc>
      </w:tr>
    </w:tbl>
    <w:p>
      <w:pPr>
        <w:pStyle w:val="Heading1"/>
      </w:pPr>
      <w:r>
        <w:t>5. Requisitos não funcionais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t>Código</w:t>
            </w:r>
          </w:p>
        </w:tc>
        <w:tc>
          <w:tcPr>
            <w:tcW w:type="dxa" w:w="3216"/>
          </w:tcPr>
          <w:p>
            <w:r>
              <w:t>Descrição / meta</w:t>
            </w:r>
          </w:p>
        </w:tc>
        <w:tc>
          <w:tcPr>
            <w:tcW w:type="dxa" w:w="3216"/>
          </w:tcPr>
          <w:p>
            <w:r>
              <w:t>Verificação</w:t>
            </w:r>
          </w:p>
        </w:tc>
      </w:tr>
      <w:tr>
        <w:tc>
          <w:tcPr>
            <w:tcW w:type="dxa" w:w="3216"/>
          </w:tcPr>
          <w:p>
            <w:r>
              <w:t>RNF-01</w:t>
            </w:r>
          </w:p>
        </w:tc>
        <w:tc>
          <w:tcPr>
            <w:tcW w:type="dxa" w:w="3216"/>
          </w:tcPr>
          <w:p>
            <w:r>
              <w:t>Segurança: autenticação, hash de senha e autorização por papel.</w:t>
            </w:r>
          </w:p>
        </w:tc>
        <w:tc>
          <w:tcPr>
            <w:tcW w:type="dxa" w:w="3216"/>
          </w:tcPr>
          <w:p>
            <w:r>
              <w:t>Testes de acesso 401/403.</w:t>
            </w:r>
          </w:p>
        </w:tc>
      </w:tr>
      <w:tr>
        <w:tc>
          <w:tcPr>
            <w:tcW w:type="dxa" w:w="3216"/>
          </w:tcPr>
          <w:p>
            <w:r>
              <w:t>RNF-02</w:t>
            </w:r>
          </w:p>
        </w:tc>
        <w:tc>
          <w:tcPr>
            <w:tcW w:type="dxa" w:w="3216"/>
          </w:tcPr>
          <w:p>
            <w:r>
              <w:t>Consistência: impedir empréstimos simultâneos da mesma ferramenta.</w:t>
            </w:r>
          </w:p>
        </w:tc>
        <w:tc>
          <w:tcPr>
            <w:tcW w:type="dxa" w:w="3216"/>
          </w:tcPr>
          <w:p>
            <w:r>
              <w:t>Teste de concorrência.</w:t>
            </w:r>
          </w:p>
        </w:tc>
      </w:tr>
      <w:tr>
        <w:tc>
          <w:tcPr>
            <w:tcW w:type="dxa" w:w="3216"/>
          </w:tcPr>
          <w:p>
            <w:r>
              <w:t>RNF-03</w:t>
            </w:r>
          </w:p>
        </w:tc>
        <w:tc>
          <w:tcPr>
            <w:tcW w:type="dxa" w:w="3216"/>
          </w:tcPr>
          <w:p>
            <w:r>
              <w:t>Auditoria: registros de retirada/devolução/checklist com data/hora e responsável.</w:t>
            </w:r>
          </w:p>
        </w:tc>
        <w:tc>
          <w:tcPr>
            <w:tcW w:type="dxa" w:w="3216"/>
          </w:tcPr>
          <w:p>
            <w:r>
              <w:t>Inspeção de persistência.</w:t>
            </w:r>
          </w:p>
        </w:tc>
      </w:tr>
      <w:tr>
        <w:tc>
          <w:tcPr>
            <w:tcW w:type="dxa" w:w="3216"/>
          </w:tcPr>
          <w:p>
            <w:r>
              <w:t>RNF-04</w:t>
            </w:r>
          </w:p>
        </w:tc>
        <w:tc>
          <w:tcPr>
            <w:tcW w:type="dxa" w:w="3216"/>
          </w:tcPr>
          <w:p>
            <w:r>
              <w:t>Performance: catálogo em até 1 s; retirada/devolução em até 2 s sob carga normal.</w:t>
            </w:r>
          </w:p>
        </w:tc>
        <w:tc>
          <w:tcPr>
            <w:tcW w:type="dxa" w:w="3216"/>
          </w:tcPr>
          <w:p>
            <w:r>
              <w:t>Teste de carga — pendente N3.</w:t>
            </w:r>
          </w:p>
        </w:tc>
      </w:tr>
      <w:tr>
        <w:tc>
          <w:tcPr>
            <w:tcW w:type="dxa" w:w="3216"/>
          </w:tcPr>
          <w:p>
            <w:r>
              <w:t>RNF-05</w:t>
            </w:r>
          </w:p>
        </w:tc>
        <w:tc>
          <w:tcPr>
            <w:tcW w:type="dxa" w:w="3216"/>
          </w:tcPr>
          <w:p>
            <w:r>
              <w:t>Privacidade/LGPD: minimização e restrição de acesso a dados pessoais.</w:t>
            </w:r>
          </w:p>
        </w:tc>
        <w:tc>
          <w:tcPr>
            <w:tcW w:type="dxa" w:w="3216"/>
          </w:tcPr>
          <w:p>
            <w:r>
              <w:t>Revisão LGPD — pendente N3.</w:t>
            </w:r>
          </w:p>
        </w:tc>
      </w:tr>
      <w:tr>
        <w:tc>
          <w:tcPr>
            <w:tcW w:type="dxa" w:w="3216"/>
          </w:tcPr>
          <w:p>
            <w:r>
              <w:t>RNF-06</w:t>
            </w:r>
          </w:p>
        </w:tc>
        <w:tc>
          <w:tcPr>
            <w:tcW w:type="dxa" w:w="3216"/>
          </w:tcPr>
          <w:p>
            <w:r>
              <w:t>Acessibilidade: WCAG 2.1 AA nos fluxos críticos da interface.</w:t>
            </w:r>
          </w:p>
        </w:tc>
        <w:tc>
          <w:tcPr>
            <w:tcW w:type="dxa" w:w="3216"/>
          </w:tcPr>
          <w:p>
            <w:r>
              <w:t>Auditoria de interface.</w:t>
            </w:r>
          </w:p>
        </w:tc>
      </w:tr>
      <w:tr>
        <w:tc>
          <w:tcPr>
            <w:tcW w:type="dxa" w:w="3216"/>
          </w:tcPr>
          <w:p>
            <w:r>
              <w:t>RNF-07</w:t>
            </w:r>
          </w:p>
        </w:tc>
        <w:tc>
          <w:tcPr>
            <w:tcW w:type="dxa" w:w="3216"/>
          </w:tcPr>
          <w:p>
            <w:r>
              <w:t>Escala: suportar centenas de membros e ferramentas.</w:t>
            </w:r>
          </w:p>
        </w:tc>
        <w:tc>
          <w:tcPr>
            <w:tcW w:type="dxa" w:w="3216"/>
          </w:tcPr>
          <w:p>
            <w:r>
              <w:t>Teste de volume.</w:t>
            </w:r>
          </w:p>
        </w:tc>
      </w:tr>
      <w:tr>
        <w:tc>
          <w:tcPr>
            <w:tcW w:type="dxa" w:w="3216"/>
          </w:tcPr>
          <w:p>
            <w:r>
              <w:t>RNF-08</w:t>
            </w:r>
          </w:p>
        </w:tc>
        <w:tc>
          <w:tcPr>
            <w:tcW w:type="dxa" w:w="3216"/>
          </w:tcPr>
          <w:p>
            <w:r>
              <w:t>Erros: respostas JSON padronizadas e sem exposição de dados internos.</w:t>
            </w:r>
          </w:p>
        </w:tc>
        <w:tc>
          <w:tcPr>
            <w:tcW w:type="dxa" w:w="3216"/>
          </w:tcPr>
          <w:p>
            <w:r>
              <w:t>Testes de falha e segurança.</w:t>
            </w:r>
          </w:p>
        </w:tc>
      </w:tr>
    </w:tbl>
    <w:p>
      <w:pPr>
        <w:pStyle w:val="Heading1"/>
      </w:pPr>
      <w:r>
        <w:t>6. Interfaces e integração funcional</w:t>
      </w:r>
    </w:p>
    <w:p>
      <w:r>
        <w:t>Endpoints já documentados na main: POST /api/auth/register, /api/auth/login, /api/auth/logout, /api/staff; GET/POST /api/tools; GET/PATCH /api/tools/{id}.</w:t>
      </w:r>
    </w:p>
    <w:p>
      <w:r>
        <w:t>Endpoints de configuração, empréstimos, histórico e devolução constam no documento de convenções HTTP como desenho-alvo; não devem ser tratados como existentes na main até integração confirmada.</w:t>
      </w:r>
    </w:p>
    <w:p>
      <w:pPr>
        <w:pStyle w:val="Heading1"/>
      </w:pPr>
      <w:r>
        <w:t>7. Dependências e continuidade N3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Item</w:t>
            </w:r>
          </w:p>
        </w:tc>
        <w:tc>
          <w:tcPr>
            <w:tcW w:type="dxa" w:w="4824"/>
          </w:tcPr>
          <w:p>
            <w:r>
              <w:t>Dependência / observação</w:t>
            </w:r>
          </w:p>
        </w:tc>
      </w:tr>
      <w:tr>
        <w:tc>
          <w:tcPr>
            <w:tcW w:type="dxa" w:w="4824"/>
          </w:tcPr>
          <w:p>
            <w:r>
              <w:t>FR-6 e FR-7</w:t>
            </w:r>
          </w:p>
        </w:tc>
        <w:tc>
          <w:tcPr>
            <w:tcW w:type="dxa" w:w="4824"/>
          </w:tcPr>
          <w:p>
            <w:r>
              <w:t>Dependem dos empréstimos criados na N2.</w:t>
            </w:r>
          </w:p>
        </w:tc>
      </w:tr>
      <w:tr>
        <w:tc>
          <w:tcPr>
            <w:tcW w:type="dxa" w:w="4824"/>
          </w:tcPr>
          <w:p>
            <w:r>
              <w:t>FR-15</w:t>
            </w:r>
          </w:p>
        </w:tc>
        <w:tc>
          <w:tcPr>
            <w:tcW w:type="dxa" w:w="4824"/>
          </w:tcPr>
          <w:p>
            <w:r>
              <w:t>Depende de FR-13/14/16 e dos checklists persistidos.</w:t>
            </w:r>
          </w:p>
        </w:tc>
      </w:tr>
      <w:tr>
        <w:tc>
          <w:tcPr>
            <w:tcW w:type="dxa" w:w="4824"/>
          </w:tcPr>
          <w:p>
            <w:r>
              <w:t>FR-19</w:t>
            </w:r>
          </w:p>
        </w:tc>
        <w:tc>
          <w:tcPr>
            <w:tcW w:type="dxa" w:w="4824"/>
          </w:tcPr>
          <w:p>
            <w:r>
              <w:t>Depende do recurso empréstimo e integra-se à liberação FR-18.</w:t>
            </w:r>
          </w:p>
        </w:tc>
      </w:tr>
      <w:tr>
        <w:tc>
          <w:tcPr>
            <w:tcW w:type="dxa" w:w="4824"/>
          </w:tcPr>
          <w:p>
            <w:r>
              <w:t>Treinamento prévio</w:t>
            </w:r>
          </w:p>
        </w:tc>
        <w:tc>
          <w:tcPr>
            <w:tcW w:type="dxa" w:w="4824"/>
          </w:tcPr>
          <w:p>
            <w:r>
              <w:t>Exige extensão do cadastro e controle de capacitação por membro.</w:t>
            </w:r>
          </w:p>
        </w:tc>
      </w:tr>
      <w:tr>
        <w:tc>
          <w:tcPr>
            <w:tcW w:type="dxa" w:w="4824"/>
          </w:tcPr>
          <w:p>
            <w:r>
              <w:t>Multas automatizadas</w:t>
            </w:r>
          </w:p>
        </w:tc>
        <w:tc>
          <w:tcPr>
            <w:tcW w:type="dxa" w:w="4824"/>
          </w:tcPr>
          <w:p>
            <w:r>
              <w:t>Depende da marcação de atraso FR-17.</w:t>
            </w:r>
          </w:p>
        </w:tc>
      </w:tr>
      <w:tr>
        <w:tc>
          <w:tcPr>
            <w:tcW w:type="dxa" w:w="4824"/>
          </w:tcPr>
          <w:p>
            <w:r>
              <w:t>Revogação JWT</w:t>
            </w:r>
          </w:p>
        </w:tc>
        <w:tc>
          <w:tcPr>
            <w:tcW w:type="dxa" w:w="4824"/>
          </w:tcPr>
          <w:p>
            <w:r>
              <w:t>Logout atual é stateless; token permanece válido até expirar.</w:t>
            </w:r>
          </w:p>
        </w:tc>
      </w:tr>
      <w:tr>
        <w:tc>
          <w:tcPr>
            <w:tcW w:type="dxa" w:w="4824"/>
          </w:tcPr>
          <w:p>
            <w:r>
              <w:t>Performance e LGPD</w:t>
            </w:r>
          </w:p>
        </w:tc>
        <w:tc>
          <w:tcPr>
            <w:tcW w:type="dxa" w:w="4824"/>
          </w:tcPr>
          <w:p>
            <w:r>
              <w:t>Necessitam evidências e decisões de implementação adicionais.</w:t>
            </w:r>
          </w:p>
        </w:tc>
      </w:tr>
    </w:tbl>
    <w:p>
      <w:pPr>
        <w:pStyle w:val="Heading1"/>
      </w:pPr>
      <w:r>
        <w:t>8. Rastreabilidade e controle</w:t>
      </w:r>
    </w:p>
    <w:p>
      <w:r>
        <w:t>Relacionar cada FR ao caso de uso, à regra de negócio aplicável, ao endpoint e aos testes correspondentes na matriz de rastreabilidade (artefato separado).</w:t>
      </w:r>
    </w:p>
    <w:p>
      <w:r>
        <w:t>Os status refletem o README consultado e precisam ser atualizados a cada entrega. Requisitos N3 não devem ser declarados atendidos na N2.</w:t>
      </w:r>
    </w:p>
    <w:p>
      <w:r>
        <w:t>Referências: https://github.com/patrickgusmao10/horangotango/blob/main/README.md ; https://github.com/patrickgusmao10/horangotango/blob/main/backend/docs/prd.md ; https://github.com/patrickgusmao10/horangotango/blob/main/backend/docs/api-convencoes-http.md.</w:t>
      </w:r>
    </w:p>
    <w:p>
      <w:r>
        <w:br w:type="page"/>
      </w:r>
    </w:p>
    <w:p>
      <w:pPr>
        <w:pStyle w:val="Title"/>
      </w:pPr>
      <w:r>
        <w:t>ANEXO A — Especificação operacional detalhada</w:t>
      </w:r>
    </w:p>
    <w:p>
      <w:r>
        <w:t>As fichas abaixo aprofundam o catálogo do documento principal. Fluxos são especificações de comportamento esperado derivadas do PRD, não afirmações de que cada endpoint já esteja implementado. A nomenclatura N2/N3 segue o README atualizado.</w:t>
      </w:r>
    </w:p>
    <w:p>
      <w:pPr>
        <w:pStyle w:val="Heading1"/>
      </w:pPr>
      <w:r>
        <w:t>FR-1 — Cadastro e autenticação de membro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Etapa / situação</w:t>
            </w:r>
          </w:p>
        </w:tc>
        <w:tc>
          <w:tcPr>
            <w:tcW w:type="dxa" w:w="4824"/>
          </w:tcPr>
          <w:p>
            <w:r>
              <w:t>N2 / Concluído</w:t>
            </w:r>
          </w:p>
        </w:tc>
      </w:tr>
      <w:tr>
        <w:tc>
          <w:tcPr>
            <w:tcW w:type="dxa" w:w="4824"/>
          </w:tcPr>
          <w:p>
            <w:r>
              <w:t>Ator primário</w:t>
            </w:r>
          </w:p>
        </w:tc>
        <w:tc>
          <w:tcPr>
            <w:tcW w:type="dxa" w:w="4824"/>
          </w:tcPr>
          <w:p>
            <w:r>
              <w:t>Visitante</w:t>
            </w:r>
          </w:p>
        </w:tc>
      </w:tr>
      <w:tr>
        <w:tc>
          <w:tcPr>
            <w:tcW w:type="dxa" w:w="4824"/>
          </w:tcPr>
          <w:p>
            <w:r>
              <w:t>Pré-condições</w:t>
            </w:r>
          </w:p>
        </w:tc>
        <w:tc>
          <w:tcPr>
            <w:tcW w:type="dxa" w:w="4824"/>
          </w:tcPr>
          <w:p>
            <w:r>
              <w:t>Não possuir conta; e-mail não utilizado</w:t>
            </w:r>
          </w:p>
        </w:tc>
      </w:tr>
      <w:tr>
        <w:tc>
          <w:tcPr>
            <w:tcW w:type="dxa" w:w="4824"/>
          </w:tcPr>
          <w:p>
            <w:r>
              <w:t>Fluxo principal</w:t>
            </w:r>
          </w:p>
        </w:tc>
        <w:tc>
          <w:tcPr>
            <w:tcW w:type="dxa" w:w="4824"/>
          </w:tcPr>
          <w:p>
            <w:r>
              <w:t>Informar nome, e-mail e senha; validar dados; armazenar hash; autenticar por credenciais</w:t>
            </w:r>
          </w:p>
        </w:tc>
      </w:tr>
      <w:tr>
        <w:tc>
          <w:tcPr>
            <w:tcW w:type="dxa" w:w="4824"/>
          </w:tcPr>
          <w:p>
            <w:r>
              <w:t>Exceções e alternativas</w:t>
            </w:r>
          </w:p>
        </w:tc>
        <w:tc>
          <w:tcPr>
            <w:tcW w:type="dxa" w:w="4824"/>
          </w:tcPr>
          <w:p>
            <w:r>
              <w:t>E-mail duplicado; dados inválidos; credenciais incorretas</w:t>
            </w:r>
          </w:p>
        </w:tc>
      </w:tr>
      <w:tr>
        <w:tc>
          <w:tcPr>
            <w:tcW w:type="dxa" w:w="4824"/>
          </w:tcPr>
          <w:p>
            <w:r>
              <w:t>Pós-condições</w:t>
            </w:r>
          </w:p>
        </w:tc>
        <w:tc>
          <w:tcPr>
            <w:tcW w:type="dxa" w:w="4824"/>
          </w:tcPr>
          <w:p>
            <w:r>
              <w:t>Conta MEMBER criada; token emitido no login</w:t>
            </w:r>
          </w:p>
        </w:tc>
      </w:tr>
      <w:tr>
        <w:tc>
          <w:tcPr>
            <w:tcW w:type="dxa" w:w="4824"/>
          </w:tcPr>
          <w:p>
            <w:r>
              <w:t>Dependências</w:t>
            </w:r>
          </w:p>
        </w:tc>
        <w:tc>
          <w:tcPr>
            <w:tcW w:type="dxa" w:w="4824"/>
          </w:tcPr>
          <w:p>
            <w:r>
              <w:t>FR-2, RNF segurança</w:t>
            </w:r>
          </w:p>
        </w:tc>
      </w:tr>
    </w:tbl>
    <w:p>
      <w:r>
        <w:t>Critérios de validação: verificar resultado positivo e, no mínimo, as exceções descritas; registrar evidência de testes para os requisitos implementados.</w:t>
      </w:r>
    </w:p>
    <w:p>
      <w:pPr>
        <w:pStyle w:val="Heading1"/>
      </w:pPr>
      <w:r>
        <w:t>FR-2 — Gestão de Staff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Etapa / situação</w:t>
            </w:r>
          </w:p>
        </w:tc>
        <w:tc>
          <w:tcPr>
            <w:tcW w:type="dxa" w:w="4824"/>
          </w:tcPr>
          <w:p>
            <w:r>
              <w:t>N2 / Concluído</w:t>
            </w:r>
          </w:p>
        </w:tc>
      </w:tr>
      <w:tr>
        <w:tc>
          <w:tcPr>
            <w:tcW w:type="dxa" w:w="4824"/>
          </w:tcPr>
          <w:p>
            <w:r>
              <w:t>Ator primário</w:t>
            </w:r>
          </w:p>
        </w:tc>
        <w:tc>
          <w:tcPr>
            <w:tcW w:type="dxa" w:w="4824"/>
          </w:tcPr>
          <w:p>
            <w:r>
              <w:t>STAFF</w:t>
            </w:r>
          </w:p>
        </w:tc>
      </w:tr>
      <w:tr>
        <w:tc>
          <w:tcPr>
            <w:tcW w:type="dxa" w:w="4824"/>
          </w:tcPr>
          <w:p>
            <w:r>
              <w:t>Pré-condições</w:t>
            </w:r>
          </w:p>
        </w:tc>
        <w:tc>
          <w:tcPr>
            <w:tcW w:type="dxa" w:w="4824"/>
          </w:tcPr>
          <w:p>
            <w:r>
              <w:t>Sessão STAFF válida; para primeiro Staff, bootstrap configurado</w:t>
            </w:r>
          </w:p>
        </w:tc>
      </w:tr>
      <w:tr>
        <w:tc>
          <w:tcPr>
            <w:tcW w:type="dxa" w:w="4824"/>
          </w:tcPr>
          <w:p>
            <w:r>
              <w:t>Fluxo principal</w:t>
            </w:r>
          </w:p>
        </w:tc>
        <w:tc>
          <w:tcPr>
            <w:tcW w:type="dxa" w:w="4824"/>
          </w:tcPr>
          <w:p>
            <w:r>
              <w:t>Cadastrar Staff; atribuir papel; autenticar e aplicar permissões</w:t>
            </w:r>
          </w:p>
        </w:tc>
      </w:tr>
      <w:tr>
        <w:tc>
          <w:tcPr>
            <w:tcW w:type="dxa" w:w="4824"/>
          </w:tcPr>
          <w:p>
            <w:r>
              <w:t>Exceções e alternativas</w:t>
            </w:r>
          </w:p>
        </w:tc>
        <w:tc>
          <w:tcPr>
            <w:tcW w:type="dxa" w:w="4824"/>
          </w:tcPr>
          <w:p>
            <w:r>
              <w:t>MEMBER tentando criar STAFF; conta duplicada; bootstrap com senha curta</w:t>
            </w:r>
          </w:p>
        </w:tc>
      </w:tr>
      <w:tr>
        <w:tc>
          <w:tcPr>
            <w:tcW w:type="dxa" w:w="4824"/>
          </w:tcPr>
          <w:p>
            <w:r>
              <w:t>Pós-condições</w:t>
            </w:r>
          </w:p>
        </w:tc>
        <w:tc>
          <w:tcPr>
            <w:tcW w:type="dxa" w:w="4824"/>
          </w:tcPr>
          <w:p>
            <w:r>
              <w:t>Staff apto a acessar funções autorizadas</w:t>
            </w:r>
          </w:p>
        </w:tc>
      </w:tr>
      <w:tr>
        <w:tc>
          <w:tcPr>
            <w:tcW w:type="dxa" w:w="4824"/>
          </w:tcPr>
          <w:p>
            <w:r>
              <w:t>Dependências</w:t>
            </w:r>
          </w:p>
        </w:tc>
        <w:tc>
          <w:tcPr>
            <w:tcW w:type="dxa" w:w="4824"/>
          </w:tcPr>
          <w:p>
            <w:r>
              <w:t>FR-1, autorização</w:t>
            </w:r>
          </w:p>
        </w:tc>
      </w:tr>
    </w:tbl>
    <w:p>
      <w:r>
        <w:t>Critérios de validação: verificar resultado positivo e, no mínimo, as exceções descritas; registrar evidência de testes para os requisitos implementados.</w:t>
      </w:r>
    </w:p>
    <w:p>
      <w:pPr>
        <w:pStyle w:val="Heading1"/>
      </w:pPr>
      <w:r>
        <w:t>FR-3 — Cadastro de ferramenta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Etapa / situação</w:t>
            </w:r>
          </w:p>
        </w:tc>
        <w:tc>
          <w:tcPr>
            <w:tcW w:type="dxa" w:w="4824"/>
          </w:tcPr>
          <w:p>
            <w:r>
              <w:t>N2 / Concluído</w:t>
            </w:r>
          </w:p>
        </w:tc>
      </w:tr>
      <w:tr>
        <w:tc>
          <w:tcPr>
            <w:tcW w:type="dxa" w:w="4824"/>
          </w:tcPr>
          <w:p>
            <w:r>
              <w:t>Ator primário</w:t>
            </w:r>
          </w:p>
        </w:tc>
        <w:tc>
          <w:tcPr>
            <w:tcW w:type="dxa" w:w="4824"/>
          </w:tcPr>
          <w:p>
            <w:r>
              <w:t>STAFF</w:t>
            </w:r>
          </w:p>
        </w:tc>
      </w:tr>
      <w:tr>
        <w:tc>
          <w:tcPr>
            <w:tcW w:type="dxa" w:w="4824"/>
          </w:tcPr>
          <w:p>
            <w:r>
              <w:t>Pré-condições</w:t>
            </w:r>
          </w:p>
        </w:tc>
        <w:tc>
          <w:tcPr>
            <w:tcW w:type="dxa" w:w="4824"/>
          </w:tcPr>
          <w:p>
            <w:r>
              <w:t>Sessão STAFF válida</w:t>
            </w:r>
          </w:p>
        </w:tc>
      </w:tr>
      <w:tr>
        <w:tc>
          <w:tcPr>
            <w:tcW w:type="dxa" w:w="4824"/>
          </w:tcPr>
          <w:p>
            <w:r>
              <w:t>Fluxo principal</w:t>
            </w:r>
          </w:p>
        </w:tc>
        <w:tc>
          <w:tcPr>
            <w:tcW w:type="dxa" w:w="4824"/>
          </w:tcPr>
          <w:p>
            <w:r>
              <w:t>Informar código único, nome, categoria, valor estimado e estado; validar e salvar</w:t>
            </w:r>
          </w:p>
        </w:tc>
      </w:tr>
      <w:tr>
        <w:tc>
          <w:tcPr>
            <w:tcW w:type="dxa" w:w="4824"/>
          </w:tcPr>
          <w:p>
            <w:r>
              <w:t>Exceções e alternativas</w:t>
            </w:r>
          </w:p>
        </w:tc>
        <w:tc>
          <w:tcPr>
            <w:tcW w:type="dxa" w:w="4824"/>
          </w:tcPr>
          <w:p>
            <w:r>
              <w:t>Código repetido; valor não positivo; campos ausentes</w:t>
            </w:r>
          </w:p>
        </w:tc>
      </w:tr>
      <w:tr>
        <w:tc>
          <w:tcPr>
            <w:tcW w:type="dxa" w:w="4824"/>
          </w:tcPr>
          <w:p>
            <w:r>
              <w:t>Pós-condições</w:t>
            </w:r>
          </w:p>
        </w:tc>
        <w:tc>
          <w:tcPr>
            <w:tcW w:type="dxa" w:w="4824"/>
          </w:tcPr>
          <w:p>
            <w:r>
              <w:t>Ferramenta cadastrada como disponível</w:t>
            </w:r>
          </w:p>
        </w:tc>
      </w:tr>
      <w:tr>
        <w:tc>
          <w:tcPr>
            <w:tcW w:type="dxa" w:w="4824"/>
          </w:tcPr>
          <w:p>
            <w:r>
              <w:t>Dependências</w:t>
            </w:r>
          </w:p>
        </w:tc>
        <w:tc>
          <w:tcPr>
            <w:tcW w:type="dxa" w:w="4824"/>
          </w:tcPr>
          <w:p>
            <w:r>
              <w:t>FR-5</w:t>
            </w:r>
          </w:p>
        </w:tc>
      </w:tr>
    </w:tbl>
    <w:p>
      <w:r>
        <w:t>Critérios de validação: verificar resultado positivo e, no mínimo, as exceções descritas; registrar evidência de testes para os requisitos implementados.</w:t>
      </w:r>
    </w:p>
    <w:p>
      <w:pPr>
        <w:pStyle w:val="Heading1"/>
      </w:pPr>
      <w:r>
        <w:t>FR-4 — Edição e inativação de ferramenta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Etapa / situação</w:t>
            </w:r>
          </w:p>
        </w:tc>
        <w:tc>
          <w:tcPr>
            <w:tcW w:type="dxa" w:w="4824"/>
          </w:tcPr>
          <w:p>
            <w:r>
              <w:t>N2 / Concluído</w:t>
            </w:r>
          </w:p>
        </w:tc>
      </w:tr>
      <w:tr>
        <w:tc>
          <w:tcPr>
            <w:tcW w:type="dxa" w:w="4824"/>
          </w:tcPr>
          <w:p>
            <w:r>
              <w:t>Ator primário</w:t>
            </w:r>
          </w:p>
        </w:tc>
        <w:tc>
          <w:tcPr>
            <w:tcW w:type="dxa" w:w="4824"/>
          </w:tcPr>
          <w:p>
            <w:r>
              <w:t>STAFF</w:t>
            </w:r>
          </w:p>
        </w:tc>
      </w:tr>
      <w:tr>
        <w:tc>
          <w:tcPr>
            <w:tcW w:type="dxa" w:w="4824"/>
          </w:tcPr>
          <w:p>
            <w:r>
              <w:t>Pré-condições</w:t>
            </w:r>
          </w:p>
        </w:tc>
        <w:tc>
          <w:tcPr>
            <w:tcW w:type="dxa" w:w="4824"/>
          </w:tcPr>
          <w:p>
            <w:r>
              <w:t>Ferramenta existente; versão atual conhecida</w:t>
            </w:r>
          </w:p>
        </w:tc>
      </w:tr>
      <w:tr>
        <w:tc>
          <w:tcPr>
            <w:tcW w:type="dxa" w:w="4824"/>
          </w:tcPr>
          <w:p>
            <w:r>
              <w:t>Fluxo principal</w:t>
            </w:r>
          </w:p>
        </w:tc>
        <w:tc>
          <w:tcPr>
            <w:tcW w:type="dxa" w:w="4824"/>
          </w:tcPr>
          <w:p>
            <w:r>
              <w:t>Consultar ferramenta; editar campos permitidos; inativar ou reativar; verificar versão</w:t>
            </w:r>
          </w:p>
        </w:tc>
      </w:tr>
      <w:tr>
        <w:tc>
          <w:tcPr>
            <w:tcW w:type="dxa" w:w="4824"/>
          </w:tcPr>
          <w:p>
            <w:r>
              <w:t>Exceções e alternativas</w:t>
            </w:r>
          </w:p>
        </w:tc>
        <w:tc>
          <w:tcPr>
            <w:tcW w:type="dxa" w:w="4824"/>
          </w:tcPr>
          <w:p>
            <w:r>
              <w:t>Versão desatualizada; empréstimo ativo; status de transição não permitido</w:t>
            </w:r>
          </w:p>
        </w:tc>
      </w:tr>
      <w:tr>
        <w:tc>
          <w:tcPr>
            <w:tcW w:type="dxa" w:w="4824"/>
          </w:tcPr>
          <w:p>
            <w:r>
              <w:t>Pós-condições</w:t>
            </w:r>
          </w:p>
        </w:tc>
        <w:tc>
          <w:tcPr>
            <w:tcW w:type="dxa" w:w="4824"/>
          </w:tcPr>
          <w:p>
            <w:r>
              <w:t>Cadastro atualizado com rastreabilidade</w:t>
            </w:r>
          </w:p>
        </w:tc>
      </w:tr>
      <w:tr>
        <w:tc>
          <w:tcPr>
            <w:tcW w:type="dxa" w:w="4824"/>
          </w:tcPr>
          <w:p>
            <w:r>
              <w:t>Dependências</w:t>
            </w:r>
          </w:p>
        </w:tc>
        <w:tc>
          <w:tcPr>
            <w:tcW w:type="dxa" w:w="4824"/>
          </w:tcPr>
          <w:p>
            <w:r>
              <w:t>FR-3, FR-11, FR-13</w:t>
            </w:r>
          </w:p>
        </w:tc>
      </w:tr>
    </w:tbl>
    <w:p>
      <w:r>
        <w:t>Critérios de validação: verificar resultado positivo e, no mínimo, as exceções descritas; registrar evidência de testes para os requisitos implementados.</w:t>
      </w:r>
    </w:p>
    <w:p>
      <w:pPr>
        <w:pStyle w:val="Heading1"/>
      </w:pPr>
      <w:r>
        <w:t>FR-5 — Consulta de disponibilidade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Etapa / situação</w:t>
            </w:r>
          </w:p>
        </w:tc>
        <w:tc>
          <w:tcPr>
            <w:tcW w:type="dxa" w:w="4824"/>
          </w:tcPr>
          <w:p>
            <w:r>
              <w:t>N2 / Concluído</w:t>
            </w:r>
          </w:p>
        </w:tc>
      </w:tr>
      <w:tr>
        <w:tc>
          <w:tcPr>
            <w:tcW w:type="dxa" w:w="4824"/>
          </w:tcPr>
          <w:p>
            <w:r>
              <w:t>Ator primário</w:t>
            </w:r>
          </w:p>
        </w:tc>
        <w:tc>
          <w:tcPr>
            <w:tcW w:type="dxa" w:w="4824"/>
          </w:tcPr>
          <w:p>
            <w:r>
              <w:t>MEMBER ou STAFF</w:t>
            </w:r>
          </w:p>
        </w:tc>
      </w:tr>
      <w:tr>
        <w:tc>
          <w:tcPr>
            <w:tcW w:type="dxa" w:w="4824"/>
          </w:tcPr>
          <w:p>
            <w:r>
              <w:t>Pré-condições</w:t>
            </w:r>
          </w:p>
        </w:tc>
        <w:tc>
          <w:tcPr>
            <w:tcW w:type="dxa" w:w="4824"/>
          </w:tcPr>
          <w:p>
            <w:r>
              <w:t>Usuário autenticado</w:t>
            </w:r>
          </w:p>
        </w:tc>
      </w:tr>
      <w:tr>
        <w:tc>
          <w:tcPr>
            <w:tcW w:type="dxa" w:w="4824"/>
          </w:tcPr>
          <w:p>
            <w:r>
              <w:t>Fluxo principal</w:t>
            </w:r>
          </w:p>
        </w:tc>
        <w:tc>
          <w:tcPr>
            <w:tcW w:type="dxa" w:w="4824"/>
          </w:tcPr>
          <w:p>
            <w:r>
              <w:t>Consultar catálogo; aplicar filtro de status; visualizar disponibilidade corrente</w:t>
            </w:r>
          </w:p>
        </w:tc>
      </w:tr>
      <w:tr>
        <w:tc>
          <w:tcPr>
            <w:tcW w:type="dxa" w:w="4824"/>
          </w:tcPr>
          <w:p>
            <w:r>
              <w:t>Exceções e alternativas</w:t>
            </w:r>
          </w:p>
        </w:tc>
        <w:tc>
          <w:tcPr>
            <w:tcW w:type="dxa" w:w="4824"/>
          </w:tcPr>
          <w:p>
            <w:r>
              <w:t>Token inválido; filtro de status inválido; ferramenta inexistente</w:t>
            </w:r>
          </w:p>
        </w:tc>
      </w:tr>
      <w:tr>
        <w:tc>
          <w:tcPr>
            <w:tcW w:type="dxa" w:w="4824"/>
          </w:tcPr>
          <w:p>
            <w:r>
              <w:t>Pós-condições</w:t>
            </w:r>
          </w:p>
        </w:tc>
        <w:tc>
          <w:tcPr>
            <w:tcW w:type="dxa" w:w="4824"/>
          </w:tcPr>
          <w:p>
            <w:r>
              <w:t>Consulta sem alteração de estado</w:t>
            </w:r>
          </w:p>
        </w:tc>
      </w:tr>
      <w:tr>
        <w:tc>
          <w:tcPr>
            <w:tcW w:type="dxa" w:w="4824"/>
          </w:tcPr>
          <w:p>
            <w:r>
              <w:t>Dependências</w:t>
            </w:r>
          </w:p>
        </w:tc>
        <w:tc>
          <w:tcPr>
            <w:tcW w:type="dxa" w:w="4824"/>
          </w:tcPr>
          <w:p>
            <w:r>
              <w:t>FR-3, FR-4, FR-11, FR-16</w:t>
            </w:r>
          </w:p>
        </w:tc>
      </w:tr>
    </w:tbl>
    <w:p>
      <w:r>
        <w:t>Critérios de validação: verificar resultado positivo e, no mínimo, as exceções descritas; registrar evidência de testes para os requisitos implementados.</w:t>
      </w:r>
    </w:p>
    <w:p>
      <w:pPr>
        <w:pStyle w:val="Heading1"/>
      </w:pPr>
      <w:r>
        <w:t>FR-6 — Histórico de empréstimos por Staff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Etapa / situação</w:t>
            </w:r>
          </w:p>
        </w:tc>
        <w:tc>
          <w:tcPr>
            <w:tcW w:type="dxa" w:w="4824"/>
          </w:tcPr>
          <w:p>
            <w:r>
              <w:t>N3 / pendente</w:t>
            </w:r>
          </w:p>
        </w:tc>
      </w:tr>
      <w:tr>
        <w:tc>
          <w:tcPr>
            <w:tcW w:type="dxa" w:w="4824"/>
          </w:tcPr>
          <w:p>
            <w:r>
              <w:t>Ator primário</w:t>
            </w:r>
          </w:p>
        </w:tc>
        <w:tc>
          <w:tcPr>
            <w:tcW w:type="dxa" w:w="4824"/>
          </w:tcPr>
          <w:p>
            <w:r>
              <w:t>STAFF</w:t>
            </w:r>
          </w:p>
        </w:tc>
      </w:tr>
      <w:tr>
        <w:tc>
          <w:tcPr>
            <w:tcW w:type="dxa" w:w="4824"/>
          </w:tcPr>
          <w:p>
            <w:r>
              <w:t>Pré-condições</w:t>
            </w:r>
          </w:p>
        </w:tc>
        <w:tc>
          <w:tcPr>
            <w:tcW w:type="dxa" w:w="4824"/>
          </w:tcPr>
          <w:p>
            <w:r>
              <w:t>Empréstimos persistidos</w:t>
            </w:r>
          </w:p>
        </w:tc>
      </w:tr>
      <w:tr>
        <w:tc>
          <w:tcPr>
            <w:tcW w:type="dxa" w:w="4824"/>
          </w:tcPr>
          <w:p>
            <w:r>
              <w:t>Fluxo principal</w:t>
            </w:r>
          </w:p>
        </w:tc>
        <w:tc>
          <w:tcPr>
            <w:tcW w:type="dxa" w:w="4824"/>
          </w:tcPr>
          <w:p>
            <w:r>
              <w:t>Selecionar membro; listar histórico e situações; examinar datas e ocorrências</w:t>
            </w:r>
          </w:p>
        </w:tc>
      </w:tr>
      <w:tr>
        <w:tc>
          <w:tcPr>
            <w:tcW w:type="dxa" w:w="4824"/>
          </w:tcPr>
          <w:p>
            <w:r>
              <w:t>Exceções e alternativas</w:t>
            </w:r>
          </w:p>
        </w:tc>
        <w:tc>
          <w:tcPr>
            <w:tcW w:type="dxa" w:w="4824"/>
          </w:tcPr>
          <w:p>
            <w:r>
              <w:t>Membro inexistente; histórico vazio</w:t>
            </w:r>
          </w:p>
        </w:tc>
      </w:tr>
      <w:tr>
        <w:tc>
          <w:tcPr>
            <w:tcW w:type="dxa" w:w="4824"/>
          </w:tcPr>
          <w:p>
            <w:r>
              <w:t>Pós-condições</w:t>
            </w:r>
          </w:p>
        </w:tc>
        <w:tc>
          <w:tcPr>
            <w:tcW w:type="dxa" w:w="4824"/>
          </w:tcPr>
          <w:p>
            <w:r>
              <w:t>Histórico exibido ao STAFF</w:t>
            </w:r>
          </w:p>
        </w:tc>
      </w:tr>
      <w:tr>
        <w:tc>
          <w:tcPr>
            <w:tcW w:type="dxa" w:w="4824"/>
          </w:tcPr>
          <w:p>
            <w:r>
              <w:t>Dependências</w:t>
            </w:r>
          </w:p>
        </w:tc>
        <w:tc>
          <w:tcPr>
            <w:tcW w:type="dxa" w:w="4824"/>
          </w:tcPr>
          <w:p>
            <w:r>
              <w:t>FR-11, FR-13, FR-17, FR-19</w:t>
            </w:r>
          </w:p>
        </w:tc>
      </w:tr>
    </w:tbl>
    <w:p>
      <w:r>
        <w:t>Critérios de validação: verificar resultado positivo e, no mínimo, as exceções descritas; registrar evidência de testes para os requisitos implementados.</w:t>
      </w:r>
    </w:p>
    <w:p>
      <w:pPr>
        <w:pStyle w:val="Heading1"/>
      </w:pPr>
      <w:r>
        <w:t>FR-7 — Consulta dos próprios empréstimos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Etapa / situação</w:t>
            </w:r>
          </w:p>
        </w:tc>
        <w:tc>
          <w:tcPr>
            <w:tcW w:type="dxa" w:w="4824"/>
          </w:tcPr>
          <w:p>
            <w:r>
              <w:t>N3 / pendente</w:t>
            </w:r>
          </w:p>
        </w:tc>
      </w:tr>
      <w:tr>
        <w:tc>
          <w:tcPr>
            <w:tcW w:type="dxa" w:w="4824"/>
          </w:tcPr>
          <w:p>
            <w:r>
              <w:t>Ator primário</w:t>
            </w:r>
          </w:p>
        </w:tc>
        <w:tc>
          <w:tcPr>
            <w:tcW w:type="dxa" w:w="4824"/>
          </w:tcPr>
          <w:p>
            <w:r>
              <w:t>MEMBER</w:t>
            </w:r>
          </w:p>
        </w:tc>
      </w:tr>
      <w:tr>
        <w:tc>
          <w:tcPr>
            <w:tcW w:type="dxa" w:w="4824"/>
          </w:tcPr>
          <w:p>
            <w:r>
              <w:t>Pré-condições</w:t>
            </w:r>
          </w:p>
        </w:tc>
        <w:tc>
          <w:tcPr>
            <w:tcW w:type="dxa" w:w="4824"/>
          </w:tcPr>
          <w:p>
            <w:r>
              <w:t>Sessão autenticada; empréstimos registrados</w:t>
            </w:r>
          </w:p>
        </w:tc>
      </w:tr>
      <w:tr>
        <w:tc>
          <w:tcPr>
            <w:tcW w:type="dxa" w:w="4824"/>
          </w:tcPr>
          <w:p>
            <w:r>
              <w:t>Fluxo principal</w:t>
            </w:r>
          </w:p>
        </w:tc>
        <w:tc>
          <w:tcPr>
            <w:tcW w:type="dxa" w:w="4824"/>
          </w:tcPr>
          <w:p>
            <w:r>
              <w:t>Consultar identificação própria; listar empréstimos ativos e prazos</w:t>
            </w:r>
          </w:p>
        </w:tc>
      </w:tr>
      <w:tr>
        <w:tc>
          <w:tcPr>
            <w:tcW w:type="dxa" w:w="4824"/>
          </w:tcPr>
          <w:p>
            <w:r>
              <w:t>Exceções e alternativas</w:t>
            </w:r>
          </w:p>
        </w:tc>
        <w:tc>
          <w:tcPr>
            <w:tcW w:type="dxa" w:w="4824"/>
          </w:tcPr>
          <w:p>
            <w:r>
              <w:t>Tentativa de acessar dados de outro membro; sem empréstimos</w:t>
            </w:r>
          </w:p>
        </w:tc>
      </w:tr>
      <w:tr>
        <w:tc>
          <w:tcPr>
            <w:tcW w:type="dxa" w:w="4824"/>
          </w:tcPr>
          <w:p>
            <w:r>
              <w:t>Pós-condições</w:t>
            </w:r>
          </w:p>
        </w:tc>
        <w:tc>
          <w:tcPr>
            <w:tcW w:type="dxa" w:w="4824"/>
          </w:tcPr>
          <w:p>
            <w:r>
              <w:t>Exibição restrita ao titular</w:t>
            </w:r>
          </w:p>
        </w:tc>
      </w:tr>
      <w:tr>
        <w:tc>
          <w:tcPr>
            <w:tcW w:type="dxa" w:w="4824"/>
          </w:tcPr>
          <w:p>
            <w:r>
              <w:t>Dependências</w:t>
            </w:r>
          </w:p>
        </w:tc>
        <w:tc>
          <w:tcPr>
            <w:tcW w:type="dxa" w:w="4824"/>
          </w:tcPr>
          <w:p>
            <w:r>
              <w:t>FR-11, FR-17</w:t>
            </w:r>
          </w:p>
        </w:tc>
      </w:tr>
    </w:tbl>
    <w:p>
      <w:r>
        <w:t>Critérios de validação: verificar resultado positivo e, no mínimo, as exceções descritas; registrar evidência de testes para os requisitos implementados.</w:t>
      </w:r>
    </w:p>
    <w:p>
      <w:pPr>
        <w:pStyle w:val="Heading1"/>
      </w:pPr>
      <w:r>
        <w:t>FR-8 — Prazo padrão de devolução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Etapa / situação</w:t>
            </w:r>
          </w:p>
        </w:tc>
        <w:tc>
          <w:tcPr>
            <w:tcW w:type="dxa" w:w="4824"/>
          </w:tcPr>
          <w:p>
            <w:r>
              <w:t>N2 / Em andamento</w:t>
            </w:r>
          </w:p>
        </w:tc>
      </w:tr>
      <w:tr>
        <w:tc>
          <w:tcPr>
            <w:tcW w:type="dxa" w:w="4824"/>
          </w:tcPr>
          <w:p>
            <w:r>
              <w:t>Ator primário</w:t>
            </w:r>
          </w:p>
        </w:tc>
        <w:tc>
          <w:tcPr>
            <w:tcW w:type="dxa" w:w="4824"/>
          </w:tcPr>
          <w:p>
            <w:r>
              <w:t>STAFF</w:t>
            </w:r>
          </w:p>
        </w:tc>
      </w:tr>
      <w:tr>
        <w:tc>
          <w:tcPr>
            <w:tcW w:type="dxa" w:w="4824"/>
          </w:tcPr>
          <w:p>
            <w:r>
              <w:t>Pré-condições</w:t>
            </w:r>
          </w:p>
        </w:tc>
        <w:tc>
          <w:tcPr>
            <w:tcW w:type="dxa" w:w="4824"/>
          </w:tcPr>
          <w:p>
            <w:r>
              <w:t>Sessão STAFF válida</w:t>
            </w:r>
          </w:p>
        </w:tc>
      </w:tr>
      <w:tr>
        <w:tc>
          <w:tcPr>
            <w:tcW w:type="dxa" w:w="4824"/>
          </w:tcPr>
          <w:p>
            <w:r>
              <w:t>Fluxo principal</w:t>
            </w:r>
          </w:p>
        </w:tc>
        <w:tc>
          <w:tcPr>
            <w:tcW w:type="dxa" w:w="4824"/>
          </w:tcPr>
          <w:p>
            <w:r>
              <w:t>Definir prazo global em dias corridos; salvar; usar valor vigente apenas em novas retiradas</w:t>
            </w:r>
          </w:p>
        </w:tc>
      </w:tr>
      <w:tr>
        <w:tc>
          <w:tcPr>
            <w:tcW w:type="dxa" w:w="4824"/>
          </w:tcPr>
          <w:p>
            <w:r>
              <w:t>Exceções e alternativas</w:t>
            </w:r>
          </w:p>
        </w:tc>
        <w:tc>
          <w:tcPr>
            <w:tcW w:type="dxa" w:w="4824"/>
          </w:tcPr>
          <w:p>
            <w:r>
              <w:t>Prazo ausente ou inválido; tentativa de retirada sem configuração</w:t>
            </w:r>
          </w:p>
        </w:tc>
      </w:tr>
      <w:tr>
        <w:tc>
          <w:tcPr>
            <w:tcW w:type="dxa" w:w="4824"/>
          </w:tcPr>
          <w:p>
            <w:r>
              <w:t>Pós-condições</w:t>
            </w:r>
          </w:p>
        </w:tc>
        <w:tc>
          <w:tcPr>
            <w:tcW w:type="dxa" w:w="4824"/>
          </w:tcPr>
          <w:p>
            <w:r>
              <w:t>Prazo global vigente para próximas operações</w:t>
            </w:r>
          </w:p>
        </w:tc>
      </w:tr>
      <w:tr>
        <w:tc>
          <w:tcPr>
            <w:tcW w:type="dxa" w:w="4824"/>
          </w:tcPr>
          <w:p>
            <w:r>
              <w:t>Dependências</w:t>
            </w:r>
          </w:p>
        </w:tc>
        <w:tc>
          <w:tcPr>
            <w:tcW w:type="dxa" w:w="4824"/>
          </w:tcPr>
          <w:p>
            <w:r>
              <w:t>FR-11</w:t>
            </w:r>
          </w:p>
        </w:tc>
      </w:tr>
    </w:tbl>
    <w:p>
      <w:r>
        <w:t>Critérios de validação: verificar resultado positivo e, no mínimo, as exceções descritas; registrar evidência de testes para os requisitos implementados.</w:t>
      </w:r>
    </w:p>
    <w:p>
      <w:pPr>
        <w:pStyle w:val="Heading1"/>
      </w:pPr>
      <w:r>
        <w:t>FR-9 — Solicitação de retirada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Etapa / situação</w:t>
            </w:r>
          </w:p>
        </w:tc>
        <w:tc>
          <w:tcPr>
            <w:tcW w:type="dxa" w:w="4824"/>
          </w:tcPr>
          <w:p>
            <w:r>
              <w:t>N2 / Em andamento</w:t>
            </w:r>
          </w:p>
        </w:tc>
      </w:tr>
      <w:tr>
        <w:tc>
          <w:tcPr>
            <w:tcW w:type="dxa" w:w="4824"/>
          </w:tcPr>
          <w:p>
            <w:r>
              <w:t>Ator primário</w:t>
            </w:r>
          </w:p>
        </w:tc>
        <w:tc>
          <w:tcPr>
            <w:tcW w:type="dxa" w:w="4824"/>
          </w:tcPr>
          <w:p>
            <w:r>
              <w:t>MEMBER</w:t>
            </w:r>
          </w:p>
        </w:tc>
      </w:tr>
      <w:tr>
        <w:tc>
          <w:tcPr>
            <w:tcW w:type="dxa" w:w="4824"/>
          </w:tcPr>
          <w:p>
            <w:r>
              <w:t>Pré-condições</w:t>
            </w:r>
          </w:p>
        </w:tc>
        <w:tc>
          <w:tcPr>
            <w:tcW w:type="dxa" w:w="4824"/>
          </w:tcPr>
          <w:p>
            <w:r>
              <w:t>Membro autenticado; ferramenta cadastrada</w:t>
            </w:r>
          </w:p>
        </w:tc>
      </w:tr>
      <w:tr>
        <w:tc>
          <w:tcPr>
            <w:tcW w:type="dxa" w:w="4824"/>
          </w:tcPr>
          <w:p>
            <w:r>
              <w:t>Fluxo principal</w:t>
            </w:r>
          </w:p>
        </w:tc>
        <w:tc>
          <w:tcPr>
            <w:tcW w:type="dxa" w:w="4824"/>
          </w:tcPr>
          <w:p>
            <w:r>
              <w:t>Escolher ferramenta; verificar disponibilidade; solicitar retirada</w:t>
            </w:r>
          </w:p>
        </w:tc>
      </w:tr>
      <w:tr>
        <w:tc>
          <w:tcPr>
            <w:tcW w:type="dxa" w:w="4824"/>
          </w:tcPr>
          <w:p>
            <w:r>
              <w:t>Exceções e alternativas</w:t>
            </w:r>
          </w:p>
        </w:tc>
        <w:tc>
          <w:tcPr>
            <w:tcW w:type="dxa" w:w="4824"/>
          </w:tcPr>
          <w:p>
            <w:r>
              <w:t>Ferramenta emprestada, em inspeção, perdida ou inativa</w:t>
            </w:r>
          </w:p>
        </w:tc>
      </w:tr>
      <w:tr>
        <w:tc>
          <w:tcPr>
            <w:tcW w:type="dxa" w:w="4824"/>
          </w:tcPr>
          <w:p>
            <w:r>
              <w:t>Pós-condições</w:t>
            </w:r>
          </w:p>
        </w:tc>
        <w:tc>
          <w:tcPr>
            <w:tcW w:type="dxa" w:w="4824"/>
          </w:tcPr>
          <w:p>
            <w:r>
              <w:t>Solicitação elegível para conferência por STAFF</w:t>
            </w:r>
          </w:p>
        </w:tc>
      </w:tr>
      <w:tr>
        <w:tc>
          <w:tcPr>
            <w:tcW w:type="dxa" w:w="4824"/>
          </w:tcPr>
          <w:p>
            <w:r>
              <w:t>Dependências</w:t>
            </w:r>
          </w:p>
        </w:tc>
        <w:tc>
          <w:tcPr>
            <w:tcW w:type="dxa" w:w="4824"/>
          </w:tcPr>
          <w:p>
            <w:r>
              <w:t>FR-5, FR-10, FR-12</w:t>
            </w:r>
          </w:p>
        </w:tc>
      </w:tr>
    </w:tbl>
    <w:p>
      <w:r>
        <w:t>Critérios de validação: verificar resultado positivo e, no mínimo, as exceções descritas; registrar evidência de testes para os requisitos implementados.</w:t>
      </w:r>
    </w:p>
    <w:p>
      <w:pPr>
        <w:pStyle w:val="Heading1"/>
      </w:pPr>
      <w:r>
        <w:t>FR-10 — Checklist de conservação na retirada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Etapa / situação</w:t>
            </w:r>
          </w:p>
        </w:tc>
        <w:tc>
          <w:tcPr>
            <w:tcW w:type="dxa" w:w="4824"/>
          </w:tcPr>
          <w:p>
            <w:r>
              <w:t>N2 / Em andamento</w:t>
            </w:r>
          </w:p>
        </w:tc>
      </w:tr>
      <w:tr>
        <w:tc>
          <w:tcPr>
            <w:tcW w:type="dxa" w:w="4824"/>
          </w:tcPr>
          <w:p>
            <w:r>
              <w:t>Ator primário</w:t>
            </w:r>
          </w:p>
        </w:tc>
        <w:tc>
          <w:tcPr>
            <w:tcW w:type="dxa" w:w="4824"/>
          </w:tcPr>
          <w:p>
            <w:r>
              <w:t>STAFF</w:t>
            </w:r>
          </w:p>
        </w:tc>
      </w:tr>
      <w:tr>
        <w:tc>
          <w:tcPr>
            <w:tcW w:type="dxa" w:w="4824"/>
          </w:tcPr>
          <w:p>
            <w:r>
              <w:t>Pré-condições</w:t>
            </w:r>
          </w:p>
        </w:tc>
        <w:tc>
          <w:tcPr>
            <w:tcW w:type="dxa" w:w="4824"/>
          </w:tcPr>
          <w:p>
            <w:r>
              <w:t>Solicitação de retirada elegível</w:t>
            </w:r>
          </w:p>
        </w:tc>
      </w:tr>
      <w:tr>
        <w:tc>
          <w:tcPr>
            <w:tcW w:type="dxa" w:w="4824"/>
          </w:tcPr>
          <w:p>
            <w:r>
              <w:t>Fluxo principal</w:t>
            </w:r>
          </w:p>
        </w:tc>
        <w:tc>
          <w:tcPr>
            <w:tcW w:type="dxa" w:w="4824"/>
          </w:tcPr>
          <w:p>
            <w:r>
              <w:t>Registrar estado funcional, avarias visíveis e acessórios; validar campos</w:t>
            </w:r>
          </w:p>
        </w:tc>
      </w:tr>
      <w:tr>
        <w:tc>
          <w:tcPr>
            <w:tcW w:type="dxa" w:w="4824"/>
          </w:tcPr>
          <w:p>
            <w:r>
              <w:t>Exceções e alternativas</w:t>
            </w:r>
          </w:p>
        </w:tc>
        <w:tc>
          <w:tcPr>
            <w:tcW w:type="dxa" w:w="4824"/>
          </w:tcPr>
          <w:p>
            <w:r>
              <w:t>Checklist vazio ou incompleto</w:t>
            </w:r>
          </w:p>
        </w:tc>
      </w:tr>
      <w:tr>
        <w:tc>
          <w:tcPr>
            <w:tcW w:type="dxa" w:w="4824"/>
          </w:tcPr>
          <w:p>
            <w:r>
              <w:t>Pós-condições</w:t>
            </w:r>
          </w:p>
        </w:tc>
        <w:tc>
          <w:tcPr>
            <w:tcW w:type="dxa" w:w="4824"/>
          </w:tcPr>
          <w:p>
            <w:r>
              <w:t>Checklist de retirada vinculado ao empréstimo</w:t>
            </w:r>
          </w:p>
        </w:tc>
      </w:tr>
      <w:tr>
        <w:tc>
          <w:tcPr>
            <w:tcW w:type="dxa" w:w="4824"/>
          </w:tcPr>
          <w:p>
            <w:r>
              <w:t>Dependências</w:t>
            </w:r>
          </w:p>
        </w:tc>
        <w:tc>
          <w:tcPr>
            <w:tcW w:type="dxa" w:w="4824"/>
          </w:tcPr>
          <w:p>
            <w:r>
              <w:t>FR-9, FR-11</w:t>
            </w:r>
          </w:p>
        </w:tc>
      </w:tr>
    </w:tbl>
    <w:p>
      <w:r>
        <w:t>Critérios de validação: verificar resultado positivo e, no mínimo, as exceções descritas; registrar evidência de testes para os requisitos implementados.</w:t>
      </w:r>
    </w:p>
    <w:p>
      <w:pPr>
        <w:pStyle w:val="Heading1"/>
      </w:pPr>
      <w:r>
        <w:t>FR-11 — Confirmação da retirada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Etapa / situação</w:t>
            </w:r>
          </w:p>
        </w:tc>
        <w:tc>
          <w:tcPr>
            <w:tcW w:type="dxa" w:w="4824"/>
          </w:tcPr>
          <w:p>
            <w:r>
              <w:t>N2 / Em andamento</w:t>
            </w:r>
          </w:p>
        </w:tc>
      </w:tr>
      <w:tr>
        <w:tc>
          <w:tcPr>
            <w:tcW w:type="dxa" w:w="4824"/>
          </w:tcPr>
          <w:p>
            <w:r>
              <w:t>Ator primário</w:t>
            </w:r>
          </w:p>
        </w:tc>
        <w:tc>
          <w:tcPr>
            <w:tcW w:type="dxa" w:w="4824"/>
          </w:tcPr>
          <w:p>
            <w:r>
              <w:t>STAFF</w:t>
            </w:r>
          </w:p>
        </w:tc>
      </w:tr>
      <w:tr>
        <w:tc>
          <w:tcPr>
            <w:tcW w:type="dxa" w:w="4824"/>
          </w:tcPr>
          <w:p>
            <w:r>
              <w:t>Pré-condições</w:t>
            </w:r>
          </w:p>
        </w:tc>
        <w:tc>
          <w:tcPr>
            <w:tcW w:type="dxa" w:w="4824"/>
          </w:tcPr>
          <w:p>
            <w:r>
              <w:t>Ferramenta disponível; checklist válido; prazo configurado; membro sem atraso</w:t>
            </w:r>
          </w:p>
        </w:tc>
      </w:tr>
      <w:tr>
        <w:tc>
          <w:tcPr>
            <w:tcW w:type="dxa" w:w="4824"/>
          </w:tcPr>
          <w:p>
            <w:r>
              <w:t>Fluxo principal</w:t>
            </w:r>
          </w:p>
        </w:tc>
        <w:tc>
          <w:tcPr>
            <w:tcW w:type="dxa" w:w="4824"/>
          </w:tcPr>
          <w:p>
            <w:r>
              <w:t>Confirmar retirada; registrar data/hora; calcular vencimento; marcar ferramenta emprestada</w:t>
            </w:r>
          </w:p>
        </w:tc>
      </w:tr>
      <w:tr>
        <w:tc>
          <w:tcPr>
            <w:tcW w:type="dxa" w:w="4824"/>
          </w:tcPr>
          <w:p>
            <w:r>
              <w:t>Exceções e alternativas</w:t>
            </w:r>
          </w:p>
        </w:tc>
        <w:tc>
          <w:tcPr>
            <w:tcW w:type="dxa" w:w="4824"/>
          </w:tcPr>
          <w:p>
            <w:r>
              <w:t>Conflito concorrente; membro bloqueado; prazo não configurado</w:t>
            </w:r>
          </w:p>
        </w:tc>
      </w:tr>
      <w:tr>
        <w:tc>
          <w:tcPr>
            <w:tcW w:type="dxa" w:w="4824"/>
          </w:tcPr>
          <w:p>
            <w:r>
              <w:t>Pós-condições</w:t>
            </w:r>
          </w:p>
        </w:tc>
        <w:tc>
          <w:tcPr>
            <w:tcW w:type="dxa" w:w="4824"/>
          </w:tcPr>
          <w:p>
            <w:r>
              <w:t>Empréstimo ativo com prazo e checklist</w:t>
            </w:r>
          </w:p>
        </w:tc>
      </w:tr>
      <w:tr>
        <w:tc>
          <w:tcPr>
            <w:tcW w:type="dxa" w:w="4824"/>
          </w:tcPr>
          <w:p>
            <w:r>
              <w:t>Dependências</w:t>
            </w:r>
          </w:p>
        </w:tc>
        <w:tc>
          <w:tcPr>
            <w:tcW w:type="dxa" w:w="4824"/>
          </w:tcPr>
          <w:p>
            <w:r>
              <w:t>FR-8 a FR-12, FR-17</w:t>
            </w:r>
          </w:p>
        </w:tc>
      </w:tr>
    </w:tbl>
    <w:p>
      <w:r>
        <w:t>Critérios de validação: verificar resultado positivo e, no mínimo, as exceções descritas; registrar evidência de testes para os requisitos implementados.</w:t>
      </w:r>
    </w:p>
    <w:p>
      <w:pPr>
        <w:pStyle w:val="Heading1"/>
      </w:pPr>
      <w:r>
        <w:t>FR-12 — Bloqueio por inadimplência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Etapa / situação</w:t>
            </w:r>
          </w:p>
        </w:tc>
        <w:tc>
          <w:tcPr>
            <w:tcW w:type="dxa" w:w="4824"/>
          </w:tcPr>
          <w:p>
            <w:r>
              <w:t>N2 / Planejado</w:t>
            </w:r>
          </w:p>
        </w:tc>
      </w:tr>
      <w:tr>
        <w:tc>
          <w:tcPr>
            <w:tcW w:type="dxa" w:w="4824"/>
          </w:tcPr>
          <w:p>
            <w:r>
              <w:t>Ator primário</w:t>
            </w:r>
          </w:p>
        </w:tc>
        <w:tc>
          <w:tcPr>
            <w:tcW w:type="dxa" w:w="4824"/>
          </w:tcPr>
          <w:p>
            <w:r>
              <w:t>Sistema, acionado pela retirada</w:t>
            </w:r>
          </w:p>
        </w:tc>
      </w:tr>
      <w:tr>
        <w:tc>
          <w:tcPr>
            <w:tcW w:type="dxa" w:w="4824"/>
          </w:tcPr>
          <w:p>
            <w:r>
              <w:t>Pré-condições</w:t>
            </w:r>
          </w:p>
        </w:tc>
        <w:tc>
          <w:tcPr>
            <w:tcW w:type="dxa" w:w="4824"/>
          </w:tcPr>
          <w:p>
            <w:r>
              <w:t>Membro identificado; situação dos empréstimos acessível</w:t>
            </w:r>
          </w:p>
        </w:tc>
      </w:tr>
      <w:tr>
        <w:tc>
          <w:tcPr>
            <w:tcW w:type="dxa" w:w="4824"/>
          </w:tcPr>
          <w:p>
            <w:r>
              <w:t>Fluxo principal</w:t>
            </w:r>
          </w:p>
        </w:tc>
        <w:tc>
          <w:tcPr>
            <w:tcW w:type="dxa" w:w="4824"/>
          </w:tcPr>
          <w:p>
            <w:r>
              <w:t>Verificar todos os empréstimos abertos no momento da tentativa; identificar vencidos; recusar antes do checklist</w:t>
            </w:r>
          </w:p>
        </w:tc>
      </w:tr>
      <w:tr>
        <w:tc>
          <w:tcPr>
            <w:tcW w:type="dxa" w:w="4824"/>
          </w:tcPr>
          <w:p>
            <w:r>
              <w:t>Exceções e alternativas</w:t>
            </w:r>
          </w:p>
        </w:tc>
        <w:tc>
          <w:tcPr>
            <w:tcW w:type="dxa" w:w="4824"/>
          </w:tcPr>
          <w:p>
            <w:r>
              <w:t>Mais de um atraso; ferramenta diferente; atraso recém-ocorrido</w:t>
            </w:r>
          </w:p>
        </w:tc>
      </w:tr>
      <w:tr>
        <w:tc>
          <w:tcPr>
            <w:tcW w:type="dxa" w:w="4824"/>
          </w:tcPr>
          <w:p>
            <w:r>
              <w:t>Pós-condições</w:t>
            </w:r>
          </w:p>
        </w:tc>
        <w:tc>
          <w:tcPr>
            <w:tcW w:type="dxa" w:w="4824"/>
          </w:tcPr>
          <w:p>
            <w:r>
              <w:t>Retirada impedida e pendências identificadas</w:t>
            </w:r>
          </w:p>
        </w:tc>
      </w:tr>
      <w:tr>
        <w:tc>
          <w:tcPr>
            <w:tcW w:type="dxa" w:w="4824"/>
          </w:tcPr>
          <w:p>
            <w:r>
              <w:t>Dependências</w:t>
            </w:r>
          </w:p>
        </w:tc>
        <w:tc>
          <w:tcPr>
            <w:tcW w:type="dxa" w:w="4824"/>
          </w:tcPr>
          <w:p>
            <w:r>
              <w:t>FR-17, FR-18</w:t>
            </w:r>
          </w:p>
        </w:tc>
      </w:tr>
    </w:tbl>
    <w:p>
      <w:r>
        <w:t>Critérios de validação: verificar resultado positivo e, no mínimo, as exceções descritas; registrar evidência de testes para os requisitos implementados.</w:t>
      </w:r>
    </w:p>
    <w:p>
      <w:pPr>
        <w:pStyle w:val="Heading1"/>
      </w:pPr>
      <w:r>
        <w:t>FR-13 — Registro de devolução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Etapa / situação</w:t>
            </w:r>
          </w:p>
        </w:tc>
        <w:tc>
          <w:tcPr>
            <w:tcW w:type="dxa" w:w="4824"/>
          </w:tcPr>
          <w:p>
            <w:r>
              <w:t>N2 / Planejado</w:t>
            </w:r>
          </w:p>
        </w:tc>
      </w:tr>
      <w:tr>
        <w:tc>
          <w:tcPr>
            <w:tcW w:type="dxa" w:w="4824"/>
          </w:tcPr>
          <w:p>
            <w:r>
              <w:t>Ator primário</w:t>
            </w:r>
          </w:p>
        </w:tc>
        <w:tc>
          <w:tcPr>
            <w:tcW w:type="dxa" w:w="4824"/>
          </w:tcPr>
          <w:p>
            <w:r>
              <w:t>STAFF</w:t>
            </w:r>
          </w:p>
        </w:tc>
      </w:tr>
      <w:tr>
        <w:tc>
          <w:tcPr>
            <w:tcW w:type="dxa" w:w="4824"/>
          </w:tcPr>
          <w:p>
            <w:r>
              <w:t>Pré-condições</w:t>
            </w:r>
          </w:p>
        </w:tc>
        <w:tc>
          <w:tcPr>
            <w:tcW w:type="dxa" w:w="4824"/>
          </w:tcPr>
          <w:p>
            <w:r>
              <w:t>Empréstimo ativo</w:t>
            </w:r>
          </w:p>
        </w:tc>
      </w:tr>
      <w:tr>
        <w:tc>
          <w:tcPr>
            <w:tcW w:type="dxa" w:w="4824"/>
          </w:tcPr>
          <w:p>
            <w:r>
              <w:t>Fluxo principal</w:t>
            </w:r>
          </w:p>
        </w:tc>
        <w:tc>
          <w:tcPr>
            <w:tcW w:type="dxa" w:w="4824"/>
          </w:tcPr>
          <w:p>
            <w:r>
              <w:t>Localizar empréstimo; conferir devolução; registrar evento de encerramento</w:t>
            </w:r>
          </w:p>
        </w:tc>
      </w:tr>
      <w:tr>
        <w:tc>
          <w:tcPr>
            <w:tcW w:type="dxa" w:w="4824"/>
          </w:tcPr>
          <w:p>
            <w:r>
              <w:t>Exceções e alternativas</w:t>
            </w:r>
          </w:p>
        </w:tc>
        <w:tc>
          <w:tcPr>
            <w:tcW w:type="dxa" w:w="4824"/>
          </w:tcPr>
          <w:p>
            <w:r>
              <w:t>Empréstimo inexistente ou já encerrado</w:t>
            </w:r>
          </w:p>
        </w:tc>
      </w:tr>
      <w:tr>
        <w:tc>
          <w:tcPr>
            <w:tcW w:type="dxa" w:w="4824"/>
          </w:tcPr>
          <w:p>
            <w:r>
              <w:t>Pós-condições</w:t>
            </w:r>
          </w:p>
        </w:tc>
        <w:tc>
          <w:tcPr>
            <w:tcW w:type="dxa" w:w="4824"/>
          </w:tcPr>
          <w:p>
            <w:r>
              <w:t>Empréstimo encerrado com registro auditável</w:t>
            </w:r>
          </w:p>
        </w:tc>
      </w:tr>
      <w:tr>
        <w:tc>
          <w:tcPr>
            <w:tcW w:type="dxa" w:w="4824"/>
          </w:tcPr>
          <w:p>
            <w:r>
              <w:t>Dependências</w:t>
            </w:r>
          </w:p>
        </w:tc>
        <w:tc>
          <w:tcPr>
            <w:tcW w:type="dxa" w:w="4824"/>
          </w:tcPr>
          <w:p>
            <w:r>
              <w:t>FR-14, FR-16, FR-18</w:t>
            </w:r>
          </w:p>
        </w:tc>
      </w:tr>
    </w:tbl>
    <w:p>
      <w:r>
        <w:t>Critérios de validação: verificar resultado positivo e, no mínimo, as exceções descritas; registrar evidência de testes para os requisitos implementados.</w:t>
      </w:r>
    </w:p>
    <w:p>
      <w:pPr>
        <w:pStyle w:val="Heading1"/>
      </w:pPr>
      <w:r>
        <w:t>FR-14 — Checklist de devolução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Etapa / situação</w:t>
            </w:r>
          </w:p>
        </w:tc>
        <w:tc>
          <w:tcPr>
            <w:tcW w:type="dxa" w:w="4824"/>
          </w:tcPr>
          <w:p>
            <w:r>
              <w:t>N2 / Planejado</w:t>
            </w:r>
          </w:p>
        </w:tc>
      </w:tr>
      <w:tr>
        <w:tc>
          <w:tcPr>
            <w:tcW w:type="dxa" w:w="4824"/>
          </w:tcPr>
          <w:p>
            <w:r>
              <w:t>Ator primário</w:t>
            </w:r>
          </w:p>
        </w:tc>
        <w:tc>
          <w:tcPr>
            <w:tcW w:type="dxa" w:w="4824"/>
          </w:tcPr>
          <w:p>
            <w:r>
              <w:t>STAFF</w:t>
            </w:r>
          </w:p>
        </w:tc>
      </w:tr>
      <w:tr>
        <w:tc>
          <w:tcPr>
            <w:tcW w:type="dxa" w:w="4824"/>
          </w:tcPr>
          <w:p>
            <w:r>
              <w:t>Pré-condições</w:t>
            </w:r>
          </w:p>
        </w:tc>
        <w:tc>
          <w:tcPr>
            <w:tcW w:type="dxa" w:w="4824"/>
          </w:tcPr>
          <w:p>
            <w:r>
              <w:t>Empréstimo ativo com checklist de retirada</w:t>
            </w:r>
          </w:p>
        </w:tc>
      </w:tr>
      <w:tr>
        <w:tc>
          <w:tcPr>
            <w:tcW w:type="dxa" w:w="4824"/>
          </w:tcPr>
          <w:p>
            <w:r>
              <w:t>Fluxo principal</w:t>
            </w:r>
          </w:p>
        </w:tc>
        <w:tc>
          <w:tcPr>
            <w:tcW w:type="dxa" w:w="4824"/>
          </w:tcPr>
          <w:p>
            <w:r>
              <w:t>Exibir checklist inicial; preencher estado funcional, avarias e acessórios na devolução; preservar ambos</w:t>
            </w:r>
          </w:p>
        </w:tc>
      </w:tr>
      <w:tr>
        <w:tc>
          <w:tcPr>
            <w:tcW w:type="dxa" w:w="4824"/>
          </w:tcPr>
          <w:p>
            <w:r>
              <w:t>Exceções e alternativas</w:t>
            </w:r>
          </w:p>
        </w:tc>
        <w:tc>
          <w:tcPr>
            <w:tcW w:type="dxa" w:w="4824"/>
          </w:tcPr>
          <w:p>
            <w:r>
              <w:t>Campos mínimos incompletos; ausência do checklist inicial</w:t>
            </w:r>
          </w:p>
        </w:tc>
      </w:tr>
      <w:tr>
        <w:tc>
          <w:tcPr>
            <w:tcW w:type="dxa" w:w="4824"/>
          </w:tcPr>
          <w:p>
            <w:r>
              <w:t>Pós-condições</w:t>
            </w:r>
          </w:p>
        </w:tc>
        <w:tc>
          <w:tcPr>
            <w:tcW w:type="dxa" w:w="4824"/>
          </w:tcPr>
          <w:p>
            <w:r>
              <w:t>Dois checklists vinculados e consultáveis</w:t>
            </w:r>
          </w:p>
        </w:tc>
      </w:tr>
      <w:tr>
        <w:tc>
          <w:tcPr>
            <w:tcW w:type="dxa" w:w="4824"/>
          </w:tcPr>
          <w:p>
            <w:r>
              <w:t>Dependências</w:t>
            </w:r>
          </w:p>
        </w:tc>
        <w:tc>
          <w:tcPr>
            <w:tcW w:type="dxa" w:w="4824"/>
          </w:tcPr>
          <w:p>
            <w:r>
              <w:t>FR-10, FR-13, FR-15</w:t>
            </w:r>
          </w:p>
        </w:tc>
      </w:tr>
    </w:tbl>
    <w:p>
      <w:r>
        <w:t>Critérios de validação: verificar resultado positivo e, no mínimo, as exceções descritas; registrar evidência de testes para os requisitos implementados.</w:t>
      </w:r>
    </w:p>
    <w:p>
      <w:pPr>
        <w:pStyle w:val="Heading1"/>
      </w:pPr>
      <w:r>
        <w:t>FR-15 — Tratamento de divergência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Etapa / situação</w:t>
            </w:r>
          </w:p>
        </w:tc>
        <w:tc>
          <w:tcPr>
            <w:tcW w:type="dxa" w:w="4824"/>
          </w:tcPr>
          <w:p>
            <w:r>
              <w:t>N3 / pendente</w:t>
            </w:r>
          </w:p>
        </w:tc>
      </w:tr>
      <w:tr>
        <w:tc>
          <w:tcPr>
            <w:tcW w:type="dxa" w:w="4824"/>
          </w:tcPr>
          <w:p>
            <w:r>
              <w:t>Ator primário</w:t>
            </w:r>
          </w:p>
        </w:tc>
        <w:tc>
          <w:tcPr>
            <w:tcW w:type="dxa" w:w="4824"/>
          </w:tcPr>
          <w:p>
            <w:r>
              <w:t>STAFF</w:t>
            </w:r>
          </w:p>
        </w:tc>
      </w:tr>
      <w:tr>
        <w:tc>
          <w:tcPr>
            <w:tcW w:type="dxa" w:w="4824"/>
          </w:tcPr>
          <w:p>
            <w:r>
              <w:t>Pré-condições</w:t>
            </w:r>
          </w:p>
        </w:tc>
        <w:tc>
          <w:tcPr>
            <w:tcW w:type="dxa" w:w="4824"/>
          </w:tcPr>
          <w:p>
            <w:r>
              <w:t>Checklists de retirada e devolução disponíveis</w:t>
            </w:r>
          </w:p>
        </w:tc>
      </w:tr>
      <w:tr>
        <w:tc>
          <w:tcPr>
            <w:tcW w:type="dxa" w:w="4824"/>
          </w:tcPr>
          <w:p>
            <w:r>
              <w:t>Fluxo principal</w:t>
            </w:r>
          </w:p>
        </w:tc>
        <w:tc>
          <w:tcPr>
            <w:tcW w:type="dxa" w:w="4824"/>
          </w:tcPr>
          <w:p>
            <w:r>
              <w:t>Comparar registros; sinalizar divergência relevante; registrar justificativa; direcionar a inspeção</w:t>
            </w:r>
          </w:p>
        </w:tc>
      </w:tr>
      <w:tr>
        <w:tc>
          <w:tcPr>
            <w:tcW w:type="dxa" w:w="4824"/>
          </w:tcPr>
          <w:p>
            <w:r>
              <w:t>Exceções e alternativas</w:t>
            </w:r>
          </w:p>
        </w:tc>
        <w:tc>
          <w:tcPr>
            <w:tcW w:type="dxa" w:w="4824"/>
          </w:tcPr>
          <w:p>
            <w:r>
              <w:t>Divergência sem justificativa</w:t>
            </w:r>
          </w:p>
        </w:tc>
      </w:tr>
      <w:tr>
        <w:tc>
          <w:tcPr>
            <w:tcW w:type="dxa" w:w="4824"/>
          </w:tcPr>
          <w:p>
            <w:r>
              <w:t>Pós-condições</w:t>
            </w:r>
          </w:p>
        </w:tc>
        <w:tc>
          <w:tcPr>
            <w:tcW w:type="dxa" w:w="4824"/>
          </w:tcPr>
          <w:p>
            <w:r>
              <w:t>Ferramenta em reparo/inspeção e evento auditável</w:t>
            </w:r>
          </w:p>
        </w:tc>
      </w:tr>
      <w:tr>
        <w:tc>
          <w:tcPr>
            <w:tcW w:type="dxa" w:w="4824"/>
          </w:tcPr>
          <w:p>
            <w:r>
              <w:t>Dependências</w:t>
            </w:r>
          </w:p>
        </w:tc>
        <w:tc>
          <w:tcPr>
            <w:tcW w:type="dxa" w:w="4824"/>
          </w:tcPr>
          <w:p>
            <w:r>
              <w:t>FR-14, FR-16</w:t>
            </w:r>
          </w:p>
        </w:tc>
      </w:tr>
    </w:tbl>
    <w:p>
      <w:r>
        <w:t>Critérios de validação: verificar resultado positivo e, no mínimo, as exceções descritas; registrar evidência de testes para os requisitos implementados.</w:t>
      </w:r>
    </w:p>
    <w:p>
      <w:pPr>
        <w:pStyle w:val="Heading1"/>
      </w:pPr>
      <w:r>
        <w:t>FR-16 — Disponibilidade pós-devolução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Etapa / situação</w:t>
            </w:r>
          </w:p>
        </w:tc>
        <w:tc>
          <w:tcPr>
            <w:tcW w:type="dxa" w:w="4824"/>
          </w:tcPr>
          <w:p>
            <w:r>
              <w:t>N2 / Planejado</w:t>
            </w:r>
          </w:p>
        </w:tc>
      </w:tr>
      <w:tr>
        <w:tc>
          <w:tcPr>
            <w:tcW w:type="dxa" w:w="4824"/>
          </w:tcPr>
          <w:p>
            <w:r>
              <w:t>Ator primário</w:t>
            </w:r>
          </w:p>
        </w:tc>
        <w:tc>
          <w:tcPr>
            <w:tcW w:type="dxa" w:w="4824"/>
          </w:tcPr>
          <w:p>
            <w:r>
              <w:t>Sistema</w:t>
            </w:r>
          </w:p>
        </w:tc>
      </w:tr>
      <w:tr>
        <w:tc>
          <w:tcPr>
            <w:tcW w:type="dxa" w:w="4824"/>
          </w:tcPr>
          <w:p>
            <w:r>
              <w:t>Pré-condições</w:t>
            </w:r>
          </w:p>
        </w:tc>
        <w:tc>
          <w:tcPr>
            <w:tcW w:type="dxa" w:w="4824"/>
          </w:tcPr>
          <w:p>
            <w:r>
              <w:t>Devolução confirmada sem divergência</w:t>
            </w:r>
          </w:p>
        </w:tc>
      </w:tr>
      <w:tr>
        <w:tc>
          <w:tcPr>
            <w:tcW w:type="dxa" w:w="4824"/>
          </w:tcPr>
          <w:p>
            <w:r>
              <w:t>Fluxo principal</w:t>
            </w:r>
          </w:p>
        </w:tc>
        <w:tc>
          <w:tcPr>
            <w:tcW w:type="dxa" w:w="4824"/>
          </w:tcPr>
          <w:p>
            <w:r>
              <w:t>Encerrar empréstimo; atualizar disponibilidade da ferramenta</w:t>
            </w:r>
          </w:p>
        </w:tc>
      </w:tr>
      <w:tr>
        <w:tc>
          <w:tcPr>
            <w:tcW w:type="dxa" w:w="4824"/>
          </w:tcPr>
          <w:p>
            <w:r>
              <w:t>Exceções e alternativas</w:t>
            </w:r>
          </w:p>
        </w:tc>
        <w:tc>
          <w:tcPr>
            <w:tcW w:type="dxa" w:w="4824"/>
          </w:tcPr>
          <w:p>
            <w:r>
              <w:t>Devolução não confirmada; divergência identificada (N3)</w:t>
            </w:r>
          </w:p>
        </w:tc>
      </w:tr>
      <w:tr>
        <w:tc>
          <w:tcPr>
            <w:tcW w:type="dxa" w:w="4824"/>
          </w:tcPr>
          <w:p>
            <w:r>
              <w:t>Pós-condições</w:t>
            </w:r>
          </w:p>
        </w:tc>
        <w:tc>
          <w:tcPr>
            <w:tcW w:type="dxa" w:w="4824"/>
          </w:tcPr>
          <w:p>
            <w:r>
              <w:t>Ferramenta novamente disponível</w:t>
            </w:r>
          </w:p>
        </w:tc>
      </w:tr>
      <w:tr>
        <w:tc>
          <w:tcPr>
            <w:tcW w:type="dxa" w:w="4824"/>
          </w:tcPr>
          <w:p>
            <w:r>
              <w:t>Dependências</w:t>
            </w:r>
          </w:p>
        </w:tc>
        <w:tc>
          <w:tcPr>
            <w:tcW w:type="dxa" w:w="4824"/>
          </w:tcPr>
          <w:p>
            <w:r>
              <w:t>FR-13, FR-14, FR-15</w:t>
            </w:r>
          </w:p>
        </w:tc>
      </w:tr>
    </w:tbl>
    <w:p>
      <w:r>
        <w:t>Critérios de validação: verificar resultado positivo e, no mínimo, as exceções descritas; registrar evidência de testes para os requisitos implementados.</w:t>
      </w:r>
    </w:p>
    <w:p>
      <w:pPr>
        <w:pStyle w:val="Heading1"/>
      </w:pPr>
      <w:r>
        <w:t>FR-17 — Marcação automática de atraso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Etapa / situação</w:t>
            </w:r>
          </w:p>
        </w:tc>
        <w:tc>
          <w:tcPr>
            <w:tcW w:type="dxa" w:w="4824"/>
          </w:tcPr>
          <w:p>
            <w:r>
              <w:t>N2 / Planejado</w:t>
            </w:r>
          </w:p>
        </w:tc>
      </w:tr>
      <w:tr>
        <w:tc>
          <w:tcPr>
            <w:tcW w:type="dxa" w:w="4824"/>
          </w:tcPr>
          <w:p>
            <w:r>
              <w:t>Ator primário</w:t>
            </w:r>
          </w:p>
        </w:tc>
        <w:tc>
          <w:tcPr>
            <w:tcW w:type="dxa" w:w="4824"/>
          </w:tcPr>
          <w:p>
            <w:r>
              <w:t>Sistema</w:t>
            </w:r>
          </w:p>
        </w:tc>
      </w:tr>
      <w:tr>
        <w:tc>
          <w:tcPr>
            <w:tcW w:type="dxa" w:w="4824"/>
          </w:tcPr>
          <w:p>
            <w:r>
              <w:t>Pré-condições</w:t>
            </w:r>
          </w:p>
        </w:tc>
        <w:tc>
          <w:tcPr>
            <w:tcW w:type="dxa" w:w="4824"/>
          </w:tcPr>
          <w:p>
            <w:r>
              <w:t>Empréstimo ativo com prazo registrado</w:t>
            </w:r>
          </w:p>
        </w:tc>
      </w:tr>
      <w:tr>
        <w:tc>
          <w:tcPr>
            <w:tcW w:type="dxa" w:w="4824"/>
          </w:tcPr>
          <w:p>
            <w:r>
              <w:t>Fluxo principal</w:t>
            </w:r>
          </w:p>
        </w:tc>
        <w:tc>
          <w:tcPr>
            <w:tcW w:type="dxa" w:w="4824"/>
          </w:tcPr>
          <w:p>
            <w:r>
              <w:t>Comparar data atual e prazo a cada consulta relevante e tentativa de retirada</w:t>
            </w:r>
          </w:p>
        </w:tc>
      </w:tr>
      <w:tr>
        <w:tc>
          <w:tcPr>
            <w:tcW w:type="dxa" w:w="4824"/>
          </w:tcPr>
          <w:p>
            <w:r>
              <w:t>Exceções e alternativas</w:t>
            </w:r>
          </w:p>
        </w:tc>
        <w:tc>
          <w:tcPr>
            <w:tcW w:type="dxa" w:w="4824"/>
          </w:tcPr>
          <w:p>
            <w:r>
              <w:t>Empréstimo encerrado; prazo ainda não vencido</w:t>
            </w:r>
          </w:p>
        </w:tc>
      </w:tr>
      <w:tr>
        <w:tc>
          <w:tcPr>
            <w:tcW w:type="dxa" w:w="4824"/>
          </w:tcPr>
          <w:p>
            <w:r>
              <w:t>Pós-condições</w:t>
            </w:r>
          </w:p>
        </w:tc>
        <w:tc>
          <w:tcPr>
            <w:tcW w:type="dxa" w:w="4824"/>
          </w:tcPr>
          <w:p>
            <w:r>
              <w:t>Situação de atraso refletida imediatamente</w:t>
            </w:r>
          </w:p>
        </w:tc>
      </w:tr>
      <w:tr>
        <w:tc>
          <w:tcPr>
            <w:tcW w:type="dxa" w:w="4824"/>
          </w:tcPr>
          <w:p>
            <w:r>
              <w:t>Dependências</w:t>
            </w:r>
          </w:p>
        </w:tc>
        <w:tc>
          <w:tcPr>
            <w:tcW w:type="dxa" w:w="4824"/>
          </w:tcPr>
          <w:p>
            <w:r>
              <w:t>FR-11, FR-12, FR-18</w:t>
            </w:r>
          </w:p>
        </w:tc>
      </w:tr>
    </w:tbl>
    <w:p>
      <w:r>
        <w:t>Critérios de validação: verificar resultado positivo e, no mínimo, as exceções descritas; registrar evidência de testes para os requisitos implementados.</w:t>
      </w:r>
    </w:p>
    <w:p>
      <w:pPr>
        <w:pStyle w:val="Heading1"/>
      </w:pPr>
      <w:r>
        <w:t>FR-18 — Liberação automática do bloqueio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Etapa / situação</w:t>
            </w:r>
          </w:p>
        </w:tc>
        <w:tc>
          <w:tcPr>
            <w:tcW w:type="dxa" w:w="4824"/>
          </w:tcPr>
          <w:p>
            <w:r>
              <w:t>N2 / Planejado</w:t>
            </w:r>
          </w:p>
        </w:tc>
      </w:tr>
      <w:tr>
        <w:tc>
          <w:tcPr>
            <w:tcW w:type="dxa" w:w="4824"/>
          </w:tcPr>
          <w:p>
            <w:r>
              <w:t>Ator primário</w:t>
            </w:r>
          </w:p>
        </w:tc>
        <w:tc>
          <w:tcPr>
            <w:tcW w:type="dxa" w:w="4824"/>
          </w:tcPr>
          <w:p>
            <w:r>
              <w:t>Sistema</w:t>
            </w:r>
          </w:p>
        </w:tc>
      </w:tr>
      <w:tr>
        <w:tc>
          <w:tcPr>
            <w:tcW w:type="dxa" w:w="4824"/>
          </w:tcPr>
          <w:p>
            <w:r>
              <w:t>Pré-condições</w:t>
            </w:r>
          </w:p>
        </w:tc>
        <w:tc>
          <w:tcPr>
            <w:tcW w:type="dxa" w:w="4824"/>
          </w:tcPr>
          <w:p>
            <w:r>
              <w:t>Membro anteriormente bloqueado</w:t>
            </w:r>
          </w:p>
        </w:tc>
      </w:tr>
      <w:tr>
        <w:tc>
          <w:tcPr>
            <w:tcW w:type="dxa" w:w="4824"/>
          </w:tcPr>
          <w:p>
            <w:r>
              <w:t>Fluxo principal</w:t>
            </w:r>
          </w:p>
        </w:tc>
        <w:tc>
          <w:tcPr>
            <w:tcW w:type="dxa" w:w="4824"/>
          </w:tcPr>
          <w:p>
            <w:r>
              <w:t>Após regularização, reavaliar todos os empréstimos em atraso</w:t>
            </w:r>
          </w:p>
        </w:tc>
      </w:tr>
      <w:tr>
        <w:tc>
          <w:tcPr>
            <w:tcW w:type="dxa" w:w="4824"/>
          </w:tcPr>
          <w:p>
            <w:r>
              <w:t>Exceções e alternativas</w:t>
            </w:r>
          </w:p>
        </w:tc>
        <w:tc>
          <w:tcPr>
            <w:tcW w:type="dxa" w:w="4824"/>
          </w:tcPr>
          <w:p>
            <w:r>
              <w:t>Outros empréstimos vencidos permanecem</w:t>
            </w:r>
          </w:p>
        </w:tc>
      </w:tr>
      <w:tr>
        <w:tc>
          <w:tcPr>
            <w:tcW w:type="dxa" w:w="4824"/>
          </w:tcPr>
          <w:p>
            <w:r>
              <w:t>Pós-condições</w:t>
            </w:r>
          </w:p>
        </w:tc>
        <w:tc>
          <w:tcPr>
            <w:tcW w:type="dxa" w:w="4824"/>
          </w:tcPr>
          <w:p>
            <w:r>
              <w:t>Bloqueio liberado apenas sem pendências</w:t>
            </w:r>
          </w:p>
        </w:tc>
      </w:tr>
      <w:tr>
        <w:tc>
          <w:tcPr>
            <w:tcW w:type="dxa" w:w="4824"/>
          </w:tcPr>
          <w:p>
            <w:r>
              <w:t>Dependências</w:t>
            </w:r>
          </w:p>
        </w:tc>
        <w:tc>
          <w:tcPr>
            <w:tcW w:type="dxa" w:w="4824"/>
          </w:tcPr>
          <w:p>
            <w:r>
              <w:t>FR-12, FR-13, FR-17, FR-19</w:t>
            </w:r>
          </w:p>
        </w:tc>
      </w:tr>
    </w:tbl>
    <w:p>
      <w:r>
        <w:t>Critérios de validação: verificar resultado positivo e, no mínimo, as exceções descritas; registrar evidência de testes para os requisitos implementados.</w:t>
      </w:r>
    </w:p>
    <w:p>
      <w:pPr>
        <w:pStyle w:val="Heading1"/>
      </w:pPr>
      <w:r>
        <w:t>FR-19 — Registro de perda ou furto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Etapa / situação</w:t>
            </w:r>
          </w:p>
        </w:tc>
        <w:tc>
          <w:tcPr>
            <w:tcW w:type="dxa" w:w="4824"/>
          </w:tcPr>
          <w:p>
            <w:r>
              <w:t>N3 / pendente</w:t>
            </w:r>
          </w:p>
        </w:tc>
      </w:tr>
      <w:tr>
        <w:tc>
          <w:tcPr>
            <w:tcW w:type="dxa" w:w="4824"/>
          </w:tcPr>
          <w:p>
            <w:r>
              <w:t>Ator primário</w:t>
            </w:r>
          </w:p>
        </w:tc>
        <w:tc>
          <w:tcPr>
            <w:tcW w:type="dxa" w:w="4824"/>
          </w:tcPr>
          <w:p>
            <w:r>
              <w:t>STAFF</w:t>
            </w:r>
          </w:p>
        </w:tc>
      </w:tr>
      <w:tr>
        <w:tc>
          <w:tcPr>
            <w:tcW w:type="dxa" w:w="4824"/>
          </w:tcPr>
          <w:p>
            <w:r>
              <w:t>Pré-condições</w:t>
            </w:r>
          </w:p>
        </w:tc>
        <w:tc>
          <w:tcPr>
            <w:tcW w:type="dxa" w:w="4824"/>
          </w:tcPr>
          <w:p>
            <w:r>
              <w:t>Empréstimo ativo e ferramenta não devolvida</w:t>
            </w:r>
          </w:p>
        </w:tc>
      </w:tr>
      <w:tr>
        <w:tc>
          <w:tcPr>
            <w:tcW w:type="dxa" w:w="4824"/>
          </w:tcPr>
          <w:p>
            <w:r>
              <w:t>Fluxo principal</w:t>
            </w:r>
          </w:p>
        </w:tc>
        <w:tc>
          <w:tcPr>
            <w:tcW w:type="dxa" w:w="4824"/>
          </w:tcPr>
          <w:p>
            <w:r>
              <w:t>Registrar perda/furto; encerrar empréstimo sem checklist de devolução; marcar ferramenta perdida; recalcular bloqueio</w:t>
            </w:r>
          </w:p>
        </w:tc>
      </w:tr>
      <w:tr>
        <w:tc>
          <w:tcPr>
            <w:tcW w:type="dxa" w:w="4824"/>
          </w:tcPr>
          <w:p>
            <w:r>
              <w:t>Exceções e alternativas</w:t>
            </w:r>
          </w:p>
        </w:tc>
        <w:tc>
          <w:tcPr>
            <w:tcW w:type="dxa" w:w="4824"/>
          </w:tcPr>
          <w:p>
            <w:r>
              <w:t>Empréstimo já encerrado; ferramenta sem empréstimo ativo</w:t>
            </w:r>
          </w:p>
        </w:tc>
      </w:tr>
      <w:tr>
        <w:tc>
          <w:tcPr>
            <w:tcW w:type="dxa" w:w="4824"/>
          </w:tcPr>
          <w:p>
            <w:r>
              <w:t>Pós-condições</w:t>
            </w:r>
          </w:p>
        </w:tc>
        <w:tc>
          <w:tcPr>
            <w:tcW w:type="dxa" w:w="4824"/>
          </w:tcPr>
          <w:p>
            <w:r>
              <w:t>Perda auditada; ferramenta indisponível</w:t>
            </w:r>
          </w:p>
        </w:tc>
      </w:tr>
      <w:tr>
        <w:tc>
          <w:tcPr>
            <w:tcW w:type="dxa" w:w="4824"/>
          </w:tcPr>
          <w:p>
            <w:r>
              <w:t>Dependências</w:t>
            </w:r>
          </w:p>
        </w:tc>
        <w:tc>
          <w:tcPr>
            <w:tcW w:type="dxa" w:w="4824"/>
          </w:tcPr>
          <w:p>
            <w:r>
              <w:t>FR-5, FR-18</w:t>
            </w:r>
          </w:p>
        </w:tc>
      </w:tr>
    </w:tbl>
    <w:p>
      <w:r>
        <w:t>Critérios de validação: verificar resultado positivo e, no mínimo, as exceções descritas; registrar evidência de testes para os requisitos implementados.</w:t>
      </w:r>
    </w:p>
    <w:p>
      <w:pPr>
        <w:pStyle w:val="Title"/>
      </w:pPr>
      <w:r>
        <w:t>ANEXO B — Cenários críticos de aceitação</w:t>
      </w:r>
    </w:p>
    <w:p>
      <w:pPr>
        <w:pStyle w:val="Heading2"/>
      </w:pPr>
      <w:r>
        <w:t>Cenário 1: duas retiradas simultâneas</w:t>
      </w:r>
    </w:p>
    <w:p>
      <w:r>
        <w:t>Dois terminais tentam confirmar retirada da mesma ferramenta disponível. Apenas uma operação pode ser confirmada; a segunda deve receber conflito e o catálogo deve exibir emprestada.</w:t>
      </w:r>
    </w:p>
    <w:p>
      <w:pPr>
        <w:pStyle w:val="Heading2"/>
      </w:pPr>
      <w:r>
        <w:t>Cenário 2: bloqueio com múltiplos atrasos</w:t>
      </w:r>
    </w:p>
    <w:p>
      <w:r>
        <w:t>Membro possui dois empréstimos vencidos. A retirada de terceira ferramenta deve ser recusada; ao devolver apenas um, permanece bloqueado; ao regularizar ambos, pode voltar a solicitar.</w:t>
      </w:r>
    </w:p>
    <w:p>
      <w:pPr>
        <w:pStyle w:val="Heading2"/>
      </w:pPr>
      <w:r>
        <w:t>Cenário 3: mudança de prazo padrão</w:t>
      </w:r>
    </w:p>
    <w:p>
      <w:r>
        <w:t>Staff configura prazo de 7 dias e confirma empréstimo; depois altera para 10 dias. O primeiro mantém vencimento original e novas retiradas usam o novo prazo.</w:t>
      </w:r>
    </w:p>
    <w:p>
      <w:pPr>
        <w:pStyle w:val="Heading2"/>
      </w:pPr>
      <w:r>
        <w:t>Cenário 4: checklist incompleto</w:t>
      </w:r>
    </w:p>
    <w:p>
      <w:r>
        <w:t>Staff tenta confirmar retirada ou devolução sem estado funcional, avarias ou acessórios preenchidos. A operação não deve ser confirmada.</w:t>
      </w:r>
    </w:p>
    <w:p>
      <w:pPr>
        <w:pStyle w:val="Heading2"/>
      </w:pPr>
      <w:r>
        <w:t>Cenário 5: devolução sem divergência</w:t>
      </w:r>
    </w:p>
    <w:p>
      <w:r>
        <w:t>Staff conclui devolução com checklist válido sem apontar divergência; empréstimo é encerrado e ferramenta volta a disponível.</w:t>
      </w:r>
    </w:p>
    <w:p>
      <w:pPr>
        <w:pStyle w:val="Heading2"/>
      </w:pPr>
      <w:r>
        <w:t>Cenário 6: divergência na devolução — N3</w:t>
      </w:r>
    </w:p>
    <w:p>
      <w:r>
        <w:t>Staff identifica novo dano, registra justificativa e confirma devolução. Ferramenta deve ir para inspeção, não disponível.</w:t>
      </w:r>
    </w:p>
    <w:p>
      <w:pPr>
        <w:pStyle w:val="Heading2"/>
      </w:pPr>
      <w:r>
        <w:t>Cenário 7: perda — N3</w:t>
      </w:r>
    </w:p>
    <w:p>
      <w:r>
        <w:t>Staff registra perda de ferramenta emprestada. Empréstimo é encerrado sem checklist de devolução e ferramenta passa a perdida.</w:t>
      </w:r>
    </w:p>
    <w:sectPr w:rsidR="00FC693F" w:rsidRPr="0006063C" w:rsidSect="00034616">
      <w:pgSz w:w="12240" w:h="15840"/>
      <w:pgMar w:top="1123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375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375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4375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