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SUITE DE HERRAMIENTAS WEB PARA TÉCNICOS DEL SECTOR ELÉCTRICO</w:t>
      </w:r>
    </w:p>
    <w:p>
      <w:pPr>
        <w:spacing w:after="60"/>
      </w:pPr>
    </w:p>
    <w:p>
      <w:pPr>
        <w:jc w:val="center"/>
      </w:pPr>
      <w:r>
        <w:rPr>
          <w:b/>
          <w:sz w:val="32"/>
        </w:rPr>
        <w:t>PROYECTO FIN DE CICLO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t>Ciclo Formativo de Automatización y Robótica Industrial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</w:tblGrid>
      <w:tr>
  </w:tr>
      <w:tr/>
      <w:tr/>
      <w:tr/>
      <w:tr/>
      <w:tr/>
      <w:tr/>
    </w:tbl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sz w:val="20"/>
        </w:rPr>
        <w:t>Web del proyecto: https://proyecto-pfc-iago-duran.vercel.app</w:t>
      </w:r>
    </w:p>
    <w:p>
      <w:pPr>
        <w:jc w:val="center"/>
      </w:pPr>
      <w:r>
        <w:rPr>
          <w:sz w:val="20"/>
        </w:rPr>
        <w:t>Repositorio GitHub: https://github.com/iagorobo24-hub/proyecto-pfc-iago-duran</w:t>
      </w:r>
    </w:p>
    <w:p>
      <w:r>
        <w:br w:type="page"/>
      </w:r>
    </w:p>
    <w:p>
      <w:pPr>
        <w:spacing w:before="360" w:after="120"/>
      </w:pPr>
      <w:r>
        <w:rPr>
          <w:b/>
          <w:sz w:val="32"/>
        </w:rPr>
        <w:t>1. INTRODUCCIÓN</w:t>
      </w:r>
    </w:p>
    <w:p>
      <w:pPr>
        <w:spacing w:before="240" w:after="80"/>
      </w:pPr>
      <w:r>
        <w:rPr>
          <w:b/>
          <w:color w:val="333333"/>
          <w:sz w:val="28"/>
        </w:rPr>
        <w:t>1.1 El proyecto en una frase</w:t>
      </w:r>
    </w:p>
    <w:p>
      <w:pPr>
        <w:spacing w:after="120"/>
        <w:ind w:firstLine="283"/>
      </w:pPr>
      <w:r>
        <w:rPr>
          <w:sz w:val="22"/>
        </w:rPr>
        <w:t>Desarrollo de una suite de herramientas web para técnicos del sector eléctrico, de libre acceso y código abierto en GitHub, impulsada por IA generativa y desplegada en Vercel con coste cero de infraestructura.</w:t>
      </w:r>
    </w:p>
    <w:p>
      <w:pPr>
        <w:spacing w:before="240" w:after="80"/>
      </w:pPr>
      <w:r>
        <w:rPr>
          <w:b/>
          <w:color w:val="333333"/>
          <w:sz w:val="28"/>
        </w:rPr>
        <w:t>1.2 ¿Qué es este proyecto?</w:t>
      </w:r>
    </w:p>
    <w:p>
      <w:pPr>
        <w:spacing w:after="120"/>
        <w:ind w:firstLine="283"/>
      </w:pPr>
      <w:r>
        <w:rPr>
          <w:sz w:val="22"/>
        </w:rPr>
        <w:t>Es una aplicación web de tipo Single Page Application (SPA) con 7 módulos funcionales que resuelven necesidades reales de trabajadores del sector eléctrico en su día a día: acceso a catálogos de productos, cálculo de presupuestos, simulación de flujos logísticos, gestión de incidencias, seguimiento de formación, cálculo de KPIs y un asistente técnico con IA especializado en el sector.</w:t>
      </w:r>
    </w:p>
    <w:p>
      <w:pPr>
        <w:spacing w:after="120"/>
        <w:ind w:firstLine="283"/>
      </w:pPr>
      <w:r>
        <w:rPr>
          <w:sz w:val="22"/>
        </w:rPr>
        <w:t>Lo que hace único este proyecto no es solo la aplicación en sí, sino cómo se desarrolló: utilizando IA generativa como herramienta principal de desarrollo, documentando el proceso completo para que otros alumnos puedan replicarlo con tecnologías que en un futuro cercano van a ser estándar en cualquier entorno profesional.</w:t>
      </w:r>
    </w:p>
    <w:p>
      <w:pPr>
        <w:spacing w:before="240" w:after="80"/>
      </w:pPr>
      <w:r>
        <w:rPr>
          <w:b/>
          <w:color w:val="333333"/>
          <w:sz w:val="28"/>
        </w:rPr>
        <w:t>1.3 Los 7 módulos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Módulo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Función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Tecnología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Fichas Técnicas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Catálogo de ~4.000 referencias con navegación jerárquica y búsqueda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19 + Supabase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SONEX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Asistente IA en tiempo real especializado en material eléctrico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OpenRouter + Claude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Simulador Almacén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Simulador de 4 etapas logísticas con escenarios de incidencia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hooks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Presupuestos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Generador de presupuestos con exportación a PDF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jsPDF + Supabase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Matriz de seguimiento de módulos formativos por empleado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+ localStorage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Incidencias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Registro de incidencias con diagnóstico asistido por 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+ OpenRouter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KPI Logístico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Calculadora de 6 indicadores KPI con gráficos y semáforo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Recharts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b/>
          <w:color w:val="333333"/>
          <w:sz w:val="28"/>
        </w:rPr>
        <w:t>1.4 ¿Por qué este proyecto?</w:t>
      </w:r>
    </w:p>
    <w:p>
      <w:pPr>
        <w:spacing w:before="160" w:after="60"/>
      </w:pPr>
      <w:r>
        <w:rPr>
          <w:b/>
          <w:color w:val="444444"/>
          <w:sz w:val="24"/>
        </w:rPr>
        <w:t>El problema encontrado</w:t>
      </w:r>
    </w:p>
    <w:p>
      <w:pPr>
        <w:spacing w:after="120"/>
        <w:ind w:firstLine="283"/>
      </w:pPr>
      <w:r>
        <w:rPr>
          <w:sz w:val="22"/>
        </w:rPr>
        <w:t>Durante las prácticas en Sonepar Ibérica observé que los técnicos dedicaban una parte considerable de su jornada a tareas que no deberían robarles tiempo: buscar fichas técnicas de productos repetidamente navegando por sonepar.es, calcular presupuestos en Excel partiendo desde cero cada vez, registrar incidencias en papel o correos sueltos sin ningún sistema de seguimiento, y gestionar la formación sin una vista centralizada.</w:t>
      </w:r>
    </w:p>
    <w:p>
      <w:pPr>
        <w:spacing w:before="160" w:after="60"/>
      </w:pPr>
      <w:r>
        <w:rPr>
          <w:b/>
          <w:color w:val="444444"/>
          <w:sz w:val="24"/>
        </w:rPr>
        <w:t>La solución propuesta</w:t>
      </w:r>
    </w:p>
    <w:p>
      <w:pPr>
        <w:spacing w:after="120"/>
        <w:ind w:firstLine="283"/>
      </w:pPr>
      <w:r>
        <w:rPr>
          <w:sz w:val="22"/>
        </w:rPr>
        <w:t>Una herramienta centralizada, accesible desde cualquier dispositivo, gratuita y de código abierto, que agrupara todas estas funcionalidades en una sola aplicación web.</w:t>
      </w:r>
    </w:p>
    <w:p>
      <w:pPr>
        <w:spacing w:before="160" w:after="60"/>
      </w:pPr>
      <w:r>
        <w:rPr>
          <w:b/>
          <w:color w:val="444444"/>
          <w:sz w:val="24"/>
        </w:rPr>
        <w:t>El valor diferenciador</w:t>
      </w:r>
    </w:p>
    <w:p>
      <w:pPr>
        <w:spacing w:after="120"/>
        <w:ind w:firstLine="283"/>
      </w:pPr>
      <w:r>
        <w:rPr>
          <w:sz w:val="22"/>
        </w:rPr>
        <w:t>Que se haya construido usando IA generativa como herramienta principal de desarrollo, y que ese proceso esté documentado. El proyecto demuestra que un alumno de ciclo formativo puede, con las herramientas correctas, construir software profesional funcional en tres meses.</w:t>
      </w:r>
    </w:p>
    <w:p>
      <w:pPr>
        <w:spacing w:before="240" w:after="80"/>
      </w:pPr>
      <w:r>
        <w:rPr>
          <w:b/>
          <w:color w:val="333333"/>
          <w:sz w:val="28"/>
        </w:rPr>
        <w:t>1.5 Objetivos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Catálogo navegable de referencias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✅ CUMPLIDO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Asistente IA especializado (SONEX)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✅ CUMPLIDO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Generador de presupuestos con exportación PDF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✅ CUMPLIDO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Calculadora de KPIs logísticos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✅ CUMPLIDO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Simulador de 4 etapas de almacén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✅ CUMPLIDO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200+ tests automatizados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✅ CUMPLIDO (272)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Coste 0 € en producción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✅ CUMPLIDO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Integración con sistemas internos de Sonepar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❌ FUTURO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b/>
          <w:color w:val="333333"/>
          <w:sz w:val="28"/>
        </w:rPr>
        <w:t>1.6 Resultados cuantitativos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Código fuente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15.721 LOC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123 archivos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Tests automatizados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272 pasando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 archivos de test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9.7 segundos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 con caché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Coste 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 free tier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Productos en catálogo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~4.000 validados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Schneider, ABB, Siemens, Legrand...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Tiempo de desarrollo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 meses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Marzo–Junio 2026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b/>
          <w:color w:val="333333"/>
          <w:sz w:val="28"/>
        </w:rPr>
        <w:t>1.7 Impacto esperado</w:t>
      </w:r>
    </w:p>
    <w:p>
      <w:pPr>
        <w:spacing w:after="120"/>
        <w:ind w:firstLine="283"/>
      </w:pPr>
      <w:r>
        <w:rPr>
          <w:sz w:val="22"/>
        </w:rPr>
        <w:t>Para Sonepar: reducción del tiempo de búsqueda de productos, estandarización del registro de incidencias, mejora en el seguimiento de formación de técnicos, y un asistente IA disponible 24/7.</w:t>
      </w:r>
    </w:p>
    <w:p>
      <w:pPr>
        <w:spacing w:after="120"/>
        <w:ind w:firstLine="283"/>
      </w:pPr>
      <w:r>
        <w:rPr>
          <w:sz w:val="22"/>
        </w:rPr>
        <w:t>Para el ciclo formativo: demostración de que la IA generativa es una herramienta viable para proyectos académicos técnicos.</w:t>
      </w:r>
    </w:p>
    <w:p>
      <w:pPr>
        <w:spacing w:after="120"/>
        <w:ind w:firstLine="283"/>
      </w:pPr>
      <w:r>
        <w:rPr>
          <w:sz w:val="22"/>
        </w:rPr>
        <w:t>Para el autor: portfolio técnico demostrable con proyecto en producción real.</w:t>
      </w:r>
    </w:p>
    <w:p>
      <w:pPr>
        <w:spacing w:before="240" w:after="80"/>
      </w:pPr>
      <w:r>
        <w:rPr>
          <w:b/>
          <w:color w:val="333333"/>
          <w:sz w:val="28"/>
        </w:rPr>
        <w:t>1.8 Tecnologías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Capa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19 + Vite 7 + React Router v7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Estilos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CSS Modules + Variables CSS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Supabase Auth (Google Sign-In)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Supabase PostgreSQL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OpenRouter API (Claude, DeepSeek, Qwen)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Vercel (hobby tier, gratuito)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Vitest (unitario) + Playwright (E2E)</w:t>
            </w:r>
          </w:p>
        </w:tc>
      </w:tr>
    </w:tbl>
    <w:p>
      <w:r>
        <w:br w:type="page"/>
      </w:r>
    </w:p>
    <w:p>
      <w:r>
        <w:rPr>
          <w:b/>
          <w:sz w:val="32"/>
        </w:rPr>
        <w:t>2. ANÁLISIS DE LA EMPRESA</w:t>
      </w:r>
    </w:p>
    <w:p>
      <w:r>
        <w:rPr>
          <w:b/>
          <w:sz w:val="28"/>
        </w:rPr>
        <w:t>2.1 Sonepar — Información general</w:t>
      </w:r>
    </w:p>
    <w:p>
      <w:r>
        <w:rPr>
          <w:sz w:val="22"/>
        </w:rPr>
        <w:t>Sonepar es una empresa multinacional francesa fundada en 1969, sede en París. Mayor distribuidor independiente de material eléctrico del mundo: 44 países, 44.000+ empleados, 33.000 M€ facturación 2024.</w:t>
      </w:r>
    </w:p>
    <w:p>
      <w:r>
        <w:rPr>
          <w:sz w:val="22"/>
        </w:rPr>
        <w:t>En España: Sonepar Ibérica S.A., 135+ delegaciones, 2.200+ empleados, 885 M€ ventas 2024.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Datos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Sonepar</w:t>
            </w:r>
          </w:p>
        </w:tc>
      </w:tr>
      <w:tr>
        <w:tc>
          <w:tcPr>
            <w:tcW w:type="dxa" w:w="4320"/>
          </w:tcPr>
          <w:p>
            <w:r>
              <w:t>Facturación global</w:t>
            </w:r>
          </w:p>
        </w:tc>
        <w:tc>
          <w:tcPr>
            <w:tcW w:type="dxa" w:w="4320"/>
          </w:tcPr>
          <w:p>
            <w:r>
              <w:t>33.000 M€</w:t>
            </w:r>
          </w:p>
        </w:tc>
      </w:tr>
      <w:tr>
        <w:tc>
          <w:tcPr>
            <w:tcW w:type="dxa" w:w="4320"/>
          </w:tcPr>
          <w:p>
            <w:r>
              <w:t>Empleados España</w:t>
            </w:r>
          </w:p>
        </w:tc>
        <w:tc>
          <w:tcPr>
            <w:tcW w:type="dxa" w:w="4320"/>
          </w:tcPr>
          <w:p>
            <w:r>
              <w:t>2.200+</w:t>
            </w:r>
          </w:p>
        </w:tc>
      </w:tr>
      <w:tr>
        <w:tc>
          <w:tcPr>
            <w:tcW w:type="dxa" w:w="4320"/>
          </w:tcPr>
          <w:p>
            <w:r>
              <w:t>Delegación prácticas</w:t>
            </w:r>
          </w:p>
        </w:tc>
        <w:tc>
          <w:tcPr>
            <w:tcW w:type="dxa" w:w="4320"/>
          </w:tcPr>
          <w:p>
            <w:r>
              <w:t>A Coruña</w:t>
            </w:r>
          </w:p>
        </w:tc>
      </w:tr>
    </w:tbl>
    <w:p/>
    <w:p>
      <w:r>
        <w:rPr>
          <w:b/>
          <w:sz w:val="28"/>
        </w:rPr>
        <w:t>2.2 Áreas de actividad</w:t>
      </w:r>
    </w:p>
    <w:p>
      <w:pPr>
        <w:ind w:left="567"/>
      </w:pPr>
      <w:r>
        <w:rPr>
          <w:sz w:val="22"/>
        </w:rPr>
        <w:t>• Distribución potencia</w:t>
      </w:r>
    </w:p>
    <w:p>
      <w:pPr>
        <w:ind w:left="567"/>
      </w:pPr>
      <w:r>
        <w:rPr>
          <w:sz w:val="22"/>
        </w:rPr>
        <w:t>• Control industrial</w:t>
      </w:r>
    </w:p>
    <w:p>
      <w:pPr>
        <w:ind w:left="567"/>
      </w:pPr>
      <w:r>
        <w:rPr>
          <w:sz w:val="22"/>
        </w:rPr>
        <w:t>• Iluminación</w:t>
      </w:r>
    </w:p>
    <w:p>
      <w:pPr>
        <w:ind w:left="567"/>
      </w:pPr>
      <w:r>
        <w:rPr>
          <w:sz w:val="22"/>
        </w:rPr>
        <w:t>• Cableado</w:t>
      </w:r>
    </w:p>
    <w:p>
      <w:pPr>
        <w:ind w:left="567"/>
      </w:pPr>
      <w:r>
        <w:rPr>
          <w:sz w:val="22"/>
        </w:rPr>
        <w:t>• Vehículo eléctrico</w:t>
      </w:r>
    </w:p>
    <w:p>
      <w:pPr>
        <w:ind w:left="567"/>
      </w:pPr>
      <w:r>
        <w:rPr>
          <w:sz w:val="22"/>
        </w:rPr>
        <w:t>• Renovables</w:t>
      </w:r>
    </w:p>
    <w:p>
      <w:pPr>
        <w:ind w:left="567"/>
      </w:pPr>
      <w:r>
        <w:rPr>
          <w:sz w:val="22"/>
        </w:rPr>
        <w:t>• Automatización edificios</w:t>
      </w:r>
    </w:p>
    <w:p>
      <w:pPr>
        <w:ind w:left="567"/>
      </w:pPr>
      <w:r>
        <w:rPr>
          <w:sz w:val="22"/>
        </w:rPr>
        <w:t>• Climatización</w:t>
      </w:r>
    </w:p>
    <w:p>
      <w:pPr>
        <w:ind w:left="567"/>
      </w:pPr>
      <w:r>
        <w:rPr>
          <w:sz w:val="22"/>
        </w:rPr>
        <w:t>• Seguridad</w:t>
      </w:r>
    </w:p>
    <w:p>
      <w:r>
        <w:rPr>
          <w:b/>
          <w:sz w:val="28"/>
        </w:rPr>
        <w:t>2.3 Estructura organizativa</w:t>
      </w:r>
    </w:p>
    <w:p>
      <w:r>
        <w:rPr>
          <w:sz w:val="22"/>
        </w:rPr>
        <w:t>Estructura matricial: jerarquía vertical por delegación + coordinación horizontal nacional.</w:t>
      </w:r>
    </w:p>
    <w:p>
      <w:r>
        <w:rPr>
          <w:b/>
          <w:sz w:val="28"/>
        </w:rPr>
        <w:t>2.4 Recursos humanos y formación</w:t>
      </w:r>
    </w:p>
    <w:p>
      <w:r>
        <w:rPr>
          <w:sz w:val="22"/>
        </w:rPr>
        <w:t>Formación técnica crítica por especialización del catálogo. Necesidad de formación continua.</w:t>
      </w:r>
    </w:p>
    <w:p>
      <w:r>
        <w:br w:type="page"/>
      </w:r>
    </w:p>
    <w:p>
      <w:r>
        <w:rPr>
          <w:b/>
          <w:sz w:val="32"/>
        </w:rPr>
        <w:t>3. ANÁLISIS DE REQUISITOS</w:t>
      </w:r>
    </w:p>
    <w:p>
      <w:r>
        <w:rPr>
          <w:sz w:val="22"/>
        </w:rPr>
        <w:t>Los requisitos se identificaron por observación directa durante prácticas.</w:t>
      </w:r>
    </w:p>
    <w:p>
      <w:r>
        <w:rPr>
          <w:b/>
          <w:sz w:val="28"/>
        </w:rPr>
        <w:t>3.1 Problemas identificados</w:t>
      </w:r>
    </w:p>
    <w:p>
      <w:r>
        <w:rPr>
          <w:b/>
          <w:sz w:val="24"/>
        </w:rPr>
        <w:t>Acceso información productos</w:t>
      </w:r>
    </w:p>
    <w:p>
      <w:r>
        <w:rPr>
          <w:sz w:val="22"/>
        </w:rPr>
        <w:t>Problema: Búsqueda manual en sonepar.es. → Solución: Fichas Técnicas con navegación.</w:t>
      </w:r>
    </w:p>
    <w:p>
      <w:r>
        <w:rPr>
          <w:b/>
          <w:sz w:val="24"/>
        </w:rPr>
        <w:t>Compatibilidad productos</w:t>
      </w:r>
    </w:p>
    <w:p>
      <w:r>
        <w:rPr>
          <w:sz w:val="22"/>
        </w:rPr>
        <w:t>Problema: Sin herramienta verificación. → Solución: SONEX asistente IA.</w:t>
      </w:r>
    </w:p>
    <w:p>
      <w:r>
        <w:rPr>
          <w:b/>
          <w:sz w:val="24"/>
        </w:rPr>
        <w:t>Cálculo presupuestos</w:t>
      </w:r>
    </w:p>
    <w:p>
      <w:r>
        <w:rPr>
          <w:sz w:val="22"/>
        </w:rPr>
        <w:t>Problema: Excel manual cada vez. → Solución: Generador con exportación PDF.</w:t>
      </w:r>
    </w:p>
    <w:p>
      <w:r>
        <w:rPr>
          <w:b/>
          <w:sz w:val="24"/>
        </w:rPr>
        <w:t>Seguimiento formación</w:t>
      </w:r>
    </w:p>
    <w:p>
      <w:r>
        <w:rPr>
          <w:sz w:val="22"/>
        </w:rPr>
        <w:t>Problema: Sin sistema centralizado. → Solución: Matriz por empleado.</w:t>
      </w:r>
    </w:p>
    <w:p>
      <w:r>
        <w:rPr>
          <w:b/>
          <w:sz w:val="24"/>
        </w:rPr>
        <w:t>Registro incidencias</w:t>
      </w:r>
    </w:p>
    <w:p>
      <w:r>
        <w:rPr>
          <w:sz w:val="22"/>
        </w:rPr>
        <w:t>Problema: Papel/emails sueltos. → Solución: Dashboard con diagnóstico IA.</w:t>
      </w:r>
    </w:p>
    <w:p>
      <w:r>
        <w:rPr>
          <w:b/>
          <w:sz w:val="28"/>
        </w:rPr>
        <w:t>3.2 Restricciones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Restricción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t>Técnica</w:t>
            </w:r>
          </w:p>
        </w:tc>
        <w:tc>
          <w:tcPr>
            <w:tcW w:type="dxa" w:w="2880"/>
          </w:tcPr>
          <w:p>
            <w:r>
              <w:t>Solo web</w:t>
            </w:r>
          </w:p>
        </w:tc>
        <w:tc>
          <w:tcPr>
            <w:tcW w:type="dxa" w:w="2880"/>
          </w:tcPr>
          <w:p>
            <w:r>
              <w:t>Sin presupuesto app nativa</w:t>
            </w:r>
          </w:p>
        </w:tc>
      </w:tr>
      <w:tr>
        <w:tc>
          <w:tcPr>
            <w:tcW w:type="dxa" w:w="2880"/>
          </w:tcPr>
          <w:p>
            <w:r>
              <w:t>Técnica</w:t>
            </w:r>
          </w:p>
        </w:tc>
        <w:tc>
          <w:tcPr>
            <w:tcW w:type="dxa" w:w="2880"/>
          </w:tcPr>
          <w:p>
            <w:r>
              <w:t>Gratis</w:t>
            </w:r>
          </w:p>
        </w:tc>
        <w:tc>
          <w:tcPr>
            <w:tcW w:type="dxa" w:w="2880"/>
          </w:tcPr>
          <w:p>
            <w:r>
              <w:t>Proyecto académico</w:t>
            </w:r>
          </w:p>
        </w:tc>
      </w:tr>
      <w:tr>
        <w:tc>
          <w:tcPr>
            <w:tcW w:type="dxa" w:w="2880"/>
          </w:tcPr>
          <w:p>
            <w:r>
              <w:t>Acceso</w:t>
            </w:r>
          </w:p>
        </w:tc>
        <w:tc>
          <w:tcPr>
            <w:tcW w:type="dxa" w:w="2880"/>
          </w:tcPr>
          <w:p>
            <w:r>
              <w:t>Sin SAP</w:t>
            </w:r>
          </w:p>
        </w:tc>
        <w:tc>
          <w:tcPr>
            <w:tcW w:type="dxa" w:w="2880"/>
          </w:tcPr>
          <w:p>
            <w:r>
              <w:t>Sistemas internos cerrados</w:t>
            </w:r>
          </w:p>
        </w:tc>
      </w:tr>
    </w:tbl>
    <w:p>
      <w:r>
        <w:rPr>
          <w:b/>
          <w:sz w:val="28"/>
        </w:rPr>
        <w:t>3.3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t>RF-01</w:t>
            </w:r>
          </w:p>
        </w:tc>
        <w:tc>
          <w:tcPr>
            <w:tcW w:type="dxa" w:w="2880"/>
          </w:tcPr>
          <w:p>
            <w:r>
              <w:t>Auth Google OAuth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RF-02</w:t>
            </w:r>
          </w:p>
        </w:tc>
        <w:tc>
          <w:tcPr>
            <w:tcW w:type="dxa" w:w="2880"/>
          </w:tcPr>
          <w:p>
            <w:r>
              <w:t>Catálogo jerárquico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RF-03</w:t>
            </w:r>
          </w:p>
        </w:tc>
        <w:tc>
          <w:tcPr>
            <w:tcW w:type="dxa" w:w="2880"/>
          </w:tcPr>
          <w:p>
            <w:r>
              <w:t>Simulador 4 etapas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RF-04</w:t>
            </w:r>
          </w:p>
        </w:tc>
        <w:tc>
          <w:tcPr>
            <w:tcW w:type="dxa" w:w="2880"/>
          </w:tcPr>
          <w:p>
            <w:r>
              <w:t>Dashboard incidencias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RF-06</w:t>
            </w:r>
          </w:p>
        </w:tc>
        <w:tc>
          <w:tcPr>
            <w:tcW w:type="dxa" w:w="2880"/>
          </w:tcPr>
          <w:p>
            <w:r>
              <w:t>Presupuestos PDF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RF-08</w:t>
            </w:r>
          </w:p>
        </w:tc>
        <w:tc>
          <w:tcPr>
            <w:tcW w:type="dxa" w:w="2880"/>
          </w:tcPr>
          <w:p>
            <w:r>
              <w:t>SONEX streaming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</w:tbl>
    <w:p>
      <w:r>
        <w:rPr>
          <w:b/>
          <w:sz w:val="28"/>
        </w:rPr>
        <w:t>3.4 Requisitos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RNF-01</w:t>
            </w:r>
          </w:p>
        </w:tc>
        <w:tc>
          <w:tcPr>
            <w:tcW w:type="dxa" w:w="2880"/>
          </w:tcPr>
          <w:p>
            <w:r>
              <w:t>Carga &lt; 3s</w:t>
            </w:r>
          </w:p>
        </w:tc>
        <w:tc>
          <w:tcPr>
            <w:tcW w:type="dxa" w:w="2880"/>
          </w:tcPr>
          <w:p>
            <w:r>
              <w:t>✅ 1.8s</w:t>
            </w:r>
          </w:p>
        </w:tc>
      </w:tr>
      <w:tr>
        <w:tc>
          <w:tcPr>
            <w:tcW w:type="dxa" w:w="2880"/>
          </w:tcPr>
          <w:p>
            <w:r>
              <w:t>RNF-09</w:t>
            </w:r>
          </w:p>
        </w:tc>
        <w:tc>
          <w:tcPr>
            <w:tcW w:type="dxa" w:w="2880"/>
          </w:tcPr>
          <w:p>
            <w:r>
              <w:t>Coste 0€</w:t>
            </w:r>
          </w:p>
        </w:tc>
        <w:tc>
          <w:tcPr>
            <w:tcW w:type="dxa" w:w="2880"/>
          </w:tcPr>
          <w:p>
            <w:r>
              <w:t>✅ Free tier</w:t>
            </w:r>
          </w:p>
        </w:tc>
      </w:tr>
      <w:tr>
        <w:tc>
          <w:tcPr>
            <w:tcW w:type="dxa" w:w="2880"/>
          </w:tcPr>
          <w:p>
            <w:r>
              <w:t>RNF-12</w:t>
            </w:r>
          </w:p>
        </w:tc>
        <w:tc>
          <w:tcPr>
            <w:tcW w:type="dxa" w:w="2880"/>
          </w:tcPr>
          <w:p>
            <w:r>
              <w:t>Tests &gt; 50%</w:t>
            </w:r>
          </w:p>
        </w:tc>
        <w:tc>
          <w:tcPr>
            <w:tcW w:type="dxa" w:w="2880"/>
          </w:tcPr>
          <w:p>
            <w:r>
              <w:t>✅ 65%</w:t>
            </w:r>
          </w:p>
        </w:tc>
      </w:tr>
      <w:tr>
        <w:tc>
          <w:tcPr>
            <w:tcW w:type="dxa" w:w="2880"/>
          </w:tcPr>
          <w:p>
            <w:r>
              <w:t>RNF-14</w:t>
            </w:r>
          </w:p>
        </w:tc>
        <w:tc>
          <w:tcPr>
            <w:tcW w:type="dxa" w:w="2880"/>
          </w:tcPr>
          <w:p>
            <w:r>
              <w:t>Build &lt; 10s</w:t>
            </w:r>
          </w:p>
        </w:tc>
        <w:tc>
          <w:tcPr>
            <w:tcW w:type="dxa" w:w="2880"/>
          </w:tcPr>
          <w:p>
            <w:r>
              <w:t>✅ 9.7s</w:t>
            </w:r>
          </w:p>
        </w:tc>
      </w:tr>
    </w:tbl>
    <w:p>
      <w:r>
        <w:br w:type="page"/>
      </w:r>
    </w:p>
    <w:p>
      <w:r>
        <w:rPr>
          <w:b/>
          <w:sz w:val="32"/>
        </w:rPr>
        <w:t>4. DISEÑO TÉCNICO</w:t>
      </w:r>
    </w:p>
    <w:p>
      <w:pPr>
        <w:jc w:val="center"/>
      </w:pPr>
      <w:r>
        <w:rPr>
          <w:b/>
          <w:sz w:val="0"/>
        </w:rPr>
        <w:t>Figura 4.1: Diagrama de Arquitectura Completa</w:t>
      </w:r>
    </w:p>
    <w:p>
      <w:r>
        <w:drawing>
          <wp:inline xmlns:a="http://schemas.openxmlformats.org/drawingml/2006/main" xmlns:pic="http://schemas.openxmlformats.org/drawingml/2006/picture">
            <wp:extent cx="5029200" cy="2741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image_0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1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4.1 Arquitectura del sistema</w:t>
      </w:r>
    </w:p>
    <w:p>
      <w:r>
        <w:t>SPA React 19 + Vite 7, Vercel hosting, Supabase auth+DB, OpenRouter IA.</w:t>
      </w:r>
    </w:p>
    <w:p>
      <w:pPr>
        <w:jc w:val="center"/>
      </w:pPr>
      <w:r>
        <w:rPr>
          <w:b/>
        </w:rPr>
        <w:t>Figura 4.2: Diagrama de Flujo de Datos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image_02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Flujos: 1) Catálogo→Supabase→React 2) SONEX→/api/ai→OpenRouter→streaming 3) Auth→Google OAuth→Supabase</w:t>
      </w:r>
    </w:p>
    <w:p>
      <w:r>
        <w:rPr>
          <w:b/>
          <w:sz w:val="28"/>
        </w:rPr>
        <w:t>4.2 Stack tecnológico</w:t>
      </w:r>
    </w:p>
    <w:p>
      <w:r>
        <w:t>React 19: Framework UI. Vite 7: HMR instantáneo, build 9.7s.</w:t>
      </w:r>
    </w:p>
    <w:p>
      <w:r>
        <w:t>Supabase: PostgreSQL full-text nativo, RLS integrado, free tier 500MB.</w:t>
      </w:r>
    </w:p>
    <w:p>
      <w:r>
        <w:t>OpenRouter: Gateway 100+ modelos, free tier suficiente.</w:t>
      </w:r>
    </w:p>
    <w:p>
      <w:r>
        <w:rPr>
          <w:b/>
          <w:sz w:val="28"/>
        </w:rPr>
        <w:t>4.3 Diseño UI/UX</w:t>
      </w:r>
    </w:p>
    <w:p>
      <w:r>
        <w:t>CSS Modules + Variables CSS. Colores Sonepar (#004B8D primary). Dark mode con [data-theme="dark"].</w:t>
      </w:r>
    </w:p>
    <w:p>
      <w:r>
        <w:t>Responsive: Desktop &gt;1024px (sidebar visible), Tablet 640-1024px, Móvil &lt;640px (hamburguesa).</w:t>
      </w:r>
    </w:p>
    <w:p>
      <w:pPr>
        <w:jc w:val="center"/>
      </w:pPr>
      <w:r>
        <w:rPr>
          <w:b/>
          <w:sz w:val="0"/>
        </w:rPr>
        <w:t>Figura 4.3: Modelo de Datos - Base de Datos</w:t>
      </w:r>
    </w:p>
    <w:p>
      <w:r>
        <w:drawing>
          <wp:inline xmlns:a="http://schemas.openxmlformats.org/drawingml/2006/main" xmlns:pic="http://schemas.openxmlformats.org/drawingml/2006/picture">
            <wp:extent cx="5486400" cy="3884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image_0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4.4 Modelo de datos</w:t>
      </w:r>
    </w:p>
    <w:p>
      <w:r>
        <w:t>Tabla products (~4.000 registros): id, ref_fabricante, marca, name, familia, subfamilia, tipo, gama, imagen, pdf_url.</w:t>
      </w:r>
    </w:p>
    <w:p>
      <w:r>
        <w:t>Índices B-tree en: ref_fabricante, marca, familia, subfamilia, tipo, gama.</w:t>
      </w:r>
    </w:p>
    <w:p>
      <w:r>
        <w:br w:type="page"/>
      </w:r>
    </w:p>
    <w:p>
      <w:r>
        <w:rPr>
          <w:b/>
          <w:sz w:val="32"/>
        </w:rPr>
        <w:t>5. CONTEXTO DE LA IA</w:t>
      </w:r>
    </w:p>
    <w:p>
      <w:r>
        <w:rPr>
          <w:b/>
          <w:sz w:val="28"/>
        </w:rPr>
        <w:t>5.1 La IA en desarrollo web</w:t>
      </w:r>
    </w:p>
    <w:p>
      <w:r>
        <w:t>2020-2022: Autocompletado (Copilot). 2023: ChatGPT explosión. 2024-2025: Agentes CLI. 2026: Calidad free tier.</w:t>
      </w:r>
    </w:p>
    <w:p>
      <w:r>
        <w:rPr>
          <w:b/>
          <w:sz w:val="28"/>
        </w:rPr>
        <w:t>5.2 Herramientas mercado</w:t>
      </w:r>
    </w:p>
    <w:p>
      <w:r>
        <w:t>Asistentes web: Claude (mejor razonamiento), ChatGPT (mayor adopción), Gemini (contexto largo).</w:t>
      </w:r>
    </w:p>
    <w:p>
      <w:r>
        <w:t>IDEs IA: Windsurf (gratis ilimitado), Cursor (multi-modelo), Copilot (integración Microsoft).</w:t>
      </w:r>
    </w:p>
    <w:p>
      <w:r>
        <w:t>Agentes CLI: Gemini CLI (Google), OpenCode (sin auth), Claude CLI (Anthropic).</w:t>
      </w:r>
    </w:p>
    <w:p>
      <w:r>
        <w:rPr>
          <w:b/>
          <w:sz w:val="28"/>
        </w:rPr>
        <w:t>5.3 Por qué IA para este proyecto</w:t>
      </w:r>
    </w:p>
    <w:p>
      <w:r>
        <w:t>Velocidad: prototipo funcional en días. Aprendizaje: ver patrones correctos. Productividad: boilerplate auto-generado. Coste: 0€.</w:t>
      </w:r>
    </w:p>
    <w:p>
      <w:r>
        <w:rPr>
          <w:b/>
          <w:sz w:val="28"/>
        </w:rPr>
        <w:t>5.4 Tendencias</w:t>
      </w:r>
    </w:p>
    <w:p>
      <w:r>
        <w:t>Creciendo: agentes CLI, IDEs con IA integrada, modelos free quality. Decreciendo: chat web principal, Copilot tradicional.</w:t>
      </w:r>
    </w:p>
    <w:p>
      <w:r>
        <w:br w:type="page"/>
      </w:r>
    </w:p>
    <w:p>
      <w:r>
        <w:rPr>
          <w:b/>
          <w:sz w:val="32"/>
        </w:rPr>
        <w:t>6. HERRAMIENTAS DE IA UTILIZADAS</w:t>
      </w:r>
    </w:p>
    <w:p>
      <w:r>
        <w:rPr>
          <w:b/>
          <w:sz w:val="28"/>
        </w:rPr>
        <w:t>1.Claude Web</w:t>
      </w:r>
    </w:p>
    <w:p>
      <w:r>
        <w:t>Empresa: Anthropic. Artefactos ejecutables JSX, mejor razonamiento. Rate limit restrictivo en free.</w:t>
      </w:r>
    </w:p>
    <w:p>
      <w:r>
        <w:rPr>
          <w:b/>
          <w:sz w:val="28"/>
        </w:rPr>
        <w:t>2.GitHub Copilot</w:t>
      </w:r>
    </w:p>
    <w:p>
      <w:r>
        <w:t>Empresa: Microsoft. Autocompletado inline en VSCode. Usado 2 meses (prueba gratis).</w:t>
      </w:r>
    </w:p>
    <w:p>
      <w:r>
        <w:rPr>
          <w:b/>
          <w:sz w:val="28"/>
        </w:rPr>
        <w:t>3.Vercel</w:t>
      </w:r>
    </w:p>
    <w:p>
      <w:r>
        <w:t>Empresa: Vercel Inc. Deploy automático en cada push. Serverless para proxy IA. Free tier 100GB/mes.</w:t>
      </w:r>
    </w:p>
    <w:p>
      <w:r>
        <w:rPr>
          <w:b/>
          <w:sz w:val="28"/>
        </w:rPr>
        <w:t>4.Windsurf IDE</w:t>
      </w:r>
    </w:p>
    <w:p>
      <w:r>
        <w:t>Empresa: Codeium. VSCode + Cascade AI con contexto del proyecto. Reemplazó Copilot.</w:t>
      </w:r>
    </w:p>
    <w:p>
      <w:r>
        <w:rPr>
          <w:b/>
          <w:sz w:val="28"/>
        </w:rPr>
        <w:t>5.Qwen CLI</w:t>
      </w:r>
    </w:p>
    <w:p>
      <w:r>
        <w:t>Empresa: Alibaba. Agente terminal. Usado mar-abr 2026. CERRADO el 15 abr 2026 sin aviso.</w:t>
      </w:r>
    </w:p>
    <w:p>
      <w:r>
        <w:rPr>
          <w:b/>
          <w:sz w:val="28"/>
        </w:rPr>
        <w:t>6.Gemini CLI</w:t>
      </w:r>
    </w:p>
    <w:p>
      <w:r>
        <w:t>Empresa: Google. Agente terminal Google. Flash modelo rápido, gratuito. Token expira frecuente.</w:t>
      </w:r>
    </w:p>
    <w:p>
      <w:r>
        <w:rPr>
          <w:b/>
          <w:sz w:val="28"/>
        </w:rPr>
        <w:t>7.OpenCode CLI</w:t>
      </w:r>
    </w:p>
    <w:p>
      <w:r>
        <w:t>Empresa: OpenCode. Sin autenticación. Modelos NVIDIA Nemotron. 272 tests escritos mayormente.</w:t>
      </w:r>
    </w:p>
    <w:p>
      <w:r>
        <w:rPr>
          <w:b/>
          <w:sz w:val="28"/>
        </w:rPr>
        <w:t>8.OpenRouter</w:t>
      </w:r>
    </w:p>
    <w:p>
      <w:r>
        <w:t>Empresa: OpenRouter. Gateway unificado 100+ modelos. SONEX usa Claude Haiku + DeepSeek R1.</w:t>
      </w:r>
    </w:p>
    <w:p>
      <w:r>
        <w:rPr>
          <w:b/>
          <w:sz w:val="28"/>
        </w:rPr>
        <w:t>9.Firebase</w:t>
      </w:r>
    </w:p>
    <w:p>
      <w:r>
        <w:t>Empresa: Google. Auth+Firestore inicial. Migrado a Supabase por límite 50K escrituras/día.</w:t>
      </w:r>
    </w:p>
    <w:p>
      <w:r>
        <w:rPr>
          <w:b/>
          <w:sz w:val="28"/>
        </w:rPr>
        <w:t>10.Supabase</w:t>
      </w:r>
    </w:p>
    <w:p>
      <w:r>
        <w:t>Empresa: Supabase Inc. PostgreSQL con full-text nativo, RLS, MCP-ready. 0€, sin límite lecturas.</w:t>
      </w:r>
    </w:p>
    <w:p>
      <w:r>
        <w:br w:type="page"/>
      </w:r>
    </w:p>
    <w:p>
      <w:r>
        <w:rPr>
          <w:b/>
          <w:sz w:val="32"/>
        </w:rPr>
        <w:t>7. PROCESO DE DESARROLLO</w:t>
      </w:r>
    </w:p>
    <w:p>
      <w:r>
        <w:rPr>
          <w:b/>
          <w:sz w:val="28"/>
        </w:rPr>
        <w:t>7.1 Metodología: cómo trabajé con IA</w:t>
      </w:r>
    </w:p>
    <w:p>
      <w:r>
        <w:t>Fase 1 - Análisis: entiendo qué necesito antes de pedir.</w:t>
      </w:r>
    </w:p>
    <w:p>
      <w:r>
        <w:t>Fase 2 - Prompt: contexto + tecnologías + restricciones + ejemplo.</w:t>
      </w:r>
    </w:p>
    <w:p>
      <w:r>
        <w:t>Fase 3 - Revisión: NUNCA commitear sin leer y entender.</w:t>
      </w:r>
    </w:p>
    <w:p>
      <w:r>
        <w:t>Fase 4 - Integración: adaptar al proyecto, imports, convenciones.</w:t>
      </w:r>
    </w:p>
    <w:p>
      <w:r>
        <w:rPr>
          <w:b/>
          <w:sz w:val="28"/>
        </w:rPr>
        <w:t>7.2 Herramientas por fase</w:t>
      </w:r>
    </w:p>
    <w:p>
      <w:r>
        <w:t>Análisis/diseño: Claude Web para arquitectura, planning.</w:t>
      </w:r>
    </w:p>
    <w:p>
      <w:r>
        <w:t>Implementación: Windsurf, OpenCode CLI para coding diario.</w:t>
      </w:r>
    </w:p>
    <w:p>
      <w:r>
        <w:t>Scripts automatización: Gemini CLI, OpenCode CLI.</w:t>
      </w:r>
    </w:p>
    <w:p>
      <w:r>
        <w:t>Documentación: Claude Web, Windsurf para JSDoc, commits.</w:t>
      </w:r>
    </w:p>
    <w:p>
      <w:r>
        <w:rPr>
          <w:b/>
          <w:sz w:val="28"/>
        </w:rPr>
        <w:t>7.3 Cronología: 10 fases</w:t>
      </w:r>
    </w:p>
    <w:p>
      <w:r>
        <w:rPr>
          <w:b/>
          <w:sz w:val="24"/>
        </w:rPr>
        <w:t>Fase 0</w:t>
      </w:r>
    </w:p>
    <w:p>
      <w:r>
        <w:t>7 mar: 7 artefactos JSX independientes</w:t>
      </w:r>
    </w:p>
    <w:p>
      <w:r>
        <w:rPr>
          <w:b/>
          <w:sz w:val="24"/>
        </w:rPr>
        <w:t>Fase 1</w:t>
      </w:r>
    </w:p>
    <w:p>
      <w:r>
        <w:t>7-15 mar: Migración SPA Vite + React Router v7</w:t>
      </w:r>
    </w:p>
    <w:p>
      <w:r>
        <w:rPr>
          <w:b/>
          <w:sz w:val="24"/>
        </w:rPr>
        <w:t>Fase 2</w:t>
      </w:r>
    </w:p>
    <w:p>
      <w:r>
        <w:t>15-16 mar: Sistema componentes UI reutilizables</w:t>
      </w:r>
    </w:p>
    <w:p>
      <w:r>
        <w:rPr>
          <w:b/>
          <w:sz w:val="24"/>
        </w:rPr>
        <w:t>Fase 3</w:t>
      </w:r>
    </w:p>
    <w:p>
      <w:r>
        <w:t>8-11 mar: SONEX v7 con streaming token a token</w:t>
      </w:r>
    </w:p>
    <w:p>
      <w:r>
        <w:rPr>
          <w:b/>
          <w:sz w:val="24"/>
        </w:rPr>
        <w:t>Fase 4</w:t>
      </w:r>
    </w:p>
    <w:p>
      <w:r>
        <w:t>21-22 mar: Catálogo real + flujos inter-módulo</w:t>
      </w:r>
    </w:p>
    <w:p>
      <w:r>
        <w:rPr>
          <w:b/>
          <w:sz w:val="24"/>
        </w:rPr>
        <w:t>Fase 5</w:t>
      </w:r>
    </w:p>
    <w:p>
      <w:r>
        <w:t>22 mar: Modo oscuro + UX (WelcomeState, transitions)</w:t>
      </w:r>
    </w:p>
    <w:p>
      <w:r>
        <w:rPr>
          <w:b/>
          <w:sz w:val="24"/>
        </w:rPr>
        <w:t>Fase 6</w:t>
      </w:r>
    </w:p>
    <w:p>
      <w:r>
        <w:t>7 abr: Autenticación + responsive v3.0.0</w:t>
      </w:r>
    </w:p>
    <w:p>
      <w:r>
        <w:rPr>
          <w:b/>
          <w:sz w:val="24"/>
        </w:rPr>
        <w:t>Fase 7</w:t>
      </w:r>
    </w:p>
    <w:p>
      <w:r>
        <w:t>7-8 abr: Firebase Firestore integración</w:t>
      </w:r>
    </w:p>
    <w:p>
      <w:r>
        <w:rPr>
          <w:b/>
          <w:sz w:val="24"/>
        </w:rPr>
        <w:t>Fase 8</w:t>
      </w:r>
    </w:p>
    <w:p>
      <w:r>
        <w:t>8-10 abr: Catálogo masivo 75K scrapeados</w:t>
      </w:r>
    </w:p>
    <w:p>
      <w:r>
        <w:rPr>
          <w:b/>
          <w:sz w:val="24"/>
        </w:rPr>
        <w:t>Fase 9</w:t>
      </w:r>
    </w:p>
    <w:p>
      <w:r>
        <w:t>11-12 abr: Landing page pública</w:t>
      </w:r>
    </w:p>
    <w:p>
      <w:r>
        <w:rPr>
          <w:b/>
          <w:sz w:val="24"/>
        </w:rPr>
        <w:t>Fase 10</w:t>
      </w:r>
    </w:p>
    <w:p>
      <w:r>
        <w:t>May-Jun: Supabase + estabilización final + 272 tests</w:t>
      </w:r>
    </w:p>
    <w:p>
      <w:r>
        <w:rPr>
          <w:b/>
          <w:sz w:val="28"/>
        </w:rPr>
        <w:t>7.4 Errores y aciertos</w:t>
      </w:r>
    </w:p>
    <w:p>
      <w:r>
        <w:rPr>
          <w:b/>
          <w:sz w:val="24"/>
        </w:rPr>
        <w:t>Errores (7)</w:t>
      </w:r>
    </w:p>
    <w:p>
      <w:r>
        <w:t>✗ No planificar estructura antes de generar</w:t>
      </w:r>
    </w:p>
    <w:p>
      <w:r>
        <w:t>✗ API key expuesta en cliente</w:t>
      </w:r>
    </w:p>
    <w:p>
      <w:r>
        <w:t>✗ Perder tests E2E de Playwright</w:t>
      </w:r>
    </w:p>
    <w:p>
      <w:r>
        <w:t>✗ Depender de una sola herramienta (Qwen CLI cerró)</w:t>
      </w:r>
    </w:p>
    <w:p>
      <w:r>
        <w:t>✗ No documentar durante desarrollo</w:t>
      </w:r>
    </w:p>
    <w:p>
      <w:r>
        <w:t>✗ Elegir Firebase sin investigar Supabase</w:t>
      </w:r>
    </w:p>
    <w:p>
      <w:r>
        <w:t>✗ No validar con usuarios durante desarrollo</w:t>
      </w:r>
    </w:p>
    <w:p>
      <w:r>
        <w:rPr>
          <w:b/>
          <w:sz w:val="24"/>
        </w:rPr>
        <w:t>Aciertos (7)</w:t>
      </w:r>
    </w:p>
    <w:p>
      <w:r>
        <w:t>✅ Empezar con artefactos simples (validar conceptos)</w:t>
      </w:r>
    </w:p>
    <w:p>
      <w:r>
        <w:t>✅ CSS Modules desde inicio (sin overhead)</w:t>
      </w:r>
    </w:p>
    <w:p>
      <w:r>
        <w:t>✅ Stack 100% gratuito (0€ producción)</w:t>
      </w:r>
    </w:p>
    <w:p>
      <w:r>
        <w:t>✅ Sistema de diseño desde inicio</w:t>
      </w:r>
    </w:p>
    <w:p>
      <w:r>
        <w:t>✅ Documentar en EVOLUCION.md</w:t>
      </w:r>
    </w:p>
    <w:p>
      <w:r>
        <w:t>✅ Vercel deploy automático (commit→prod 60s)</w:t>
      </w:r>
    </w:p>
    <w:p>
      <w:r>
        <w:t>✅ Scraping catálogo real (no mock data)</w:t>
      </w:r>
    </w:p>
    <w:p>
      <w:r>
        <w:br w:type="page"/>
      </w:r>
    </w:p>
    <w:p>
      <w:r>
        <w:rPr>
          <w:b/>
          <w:sz w:val="32"/>
        </w:rPr>
        <w:t>8. MANUALES DE USO</w:t>
      </w:r>
    </w:p>
    <w:p>
      <w:r>
        <w:rPr>
          <w:b/>
          <w:sz w:val="28"/>
        </w:rPr>
        <w:t>8.1 Fichas Técnicas</w:t>
      </w:r>
    </w:p>
    <w:p>
      <w:r>
        <w:t>Objetivo: encontrar referencias en &lt;30s. Navegación jerárquica: Familia→Marca→Gama→Tipo→Producto. Búsqueda directa con Ctrl+K.</w:t>
      </w:r>
    </w:p>
    <w:p>
      <w:r>
        <w:rPr>
          <w:b/>
          <w:sz w:val="28"/>
        </w:rPr>
        <w:t>8.2 SONEX</w:t>
      </w:r>
    </w:p>
    <w:p>
      <w:r>
        <w:t>Asistente IA especializado. Modos: General, Compatibilidad, Normativa, Dimensionado, Diagnóstico. Streaming token a token. Detecta referencias y genera botones "Ver ficha".</w:t>
      </w:r>
    </w:p>
    <w:p>
      <w:r>
        <w:rPr>
          <w:b/>
          <w:sz w:val="28"/>
        </w:rPr>
        <w:t>8.3 Generador de Presupuestos</w:t>
      </w:r>
    </w:p>
    <w:p>
      <w:r>
        <w:t>Flujo: 1) Datos cliente 2) Selección productos 3) Tabla editable 4) Revisión 5) Exportar PDF. Cálculo automático: Subtotal, IVA 21%, Total.</w:t>
      </w:r>
    </w:p>
    <w:p>
      <w:r>
        <w:rPr>
          <w:b/>
          <w:sz w:val="28"/>
        </w:rPr>
        <w:t>8.4 Dashboard de Incidencias</w:t>
      </w:r>
    </w:p>
    <w:p>
      <w:r>
        <w:t>CRUD completo. Campos: título, descripción, categoría, severidad (bajo/medio/alto/crítico), estado. Botón "Diagnosticar con IA".</w:t>
      </w:r>
    </w:p>
    <w:p>
      <w:r>
        <w:rPr>
          <w:b/>
          <w:sz w:val="28"/>
        </w:rPr>
        <w:t>8.5 KPI Logístico</w:t>
      </w:r>
    </w:p>
    <w:p>
      <w:r>
        <w:t>6 indicadores: Rotación inventario, Tiempo preparación, Tasa disponibilidad, Pedidos perfectos, Valor almacén, Incidencias por familia. Semáforo verde/amarillo/rojo.</w:t>
      </w:r>
    </w:p>
    <w:p>
      <w:pPr>
        <w:jc w:val="center"/>
      </w:pPr>
      <w:r>
        <w:rPr>
          <w:b/>
          <w:sz w:val="0"/>
        </w:rPr>
        <w:t>Figura 4.4: Flujo de Usuario - Simulador</w:t>
      </w:r>
    </w:p>
    <w:p>
      <w:r>
        <w:drawing>
          <wp:inline xmlns:a="http://schemas.openxmlformats.org/drawingml/2006/main" xmlns:pic="http://schemas.openxmlformats.org/drawingml/2006/picture">
            <wp:extent cx="5486400" cy="32312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image_0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8.6 Simulador de Almacén</w:t>
      </w:r>
    </w:p>
    <w:p>
      <w:r>
        <w:t>4 etapas: 1) Recepción 2) Almacenamiento 3) Preparación 4) Expedición. Escenarios de incidencia: producto dañado, stock insuficiente, ubicación incorrecta.</w:t>
      </w:r>
    </w:p>
    <w:p>
      <w:r>
        <w:rPr>
          <w:b/>
          <w:sz w:val="28"/>
        </w:rPr>
        <w:t>8.7 Gestión de Formación</w:t>
      </w:r>
    </w:p>
    <w:p>
      <w:r>
        <w:t>Matriz empleados×módulos. Estados: pendiente, en curso, completado, caducado. KPIs de progreso. Alertas de caducidad 30 días.</w:t>
      </w:r>
    </w:p>
    <w:p>
      <w:r>
        <w:br w:type="page"/>
      </w:r>
    </w:p>
    <w:p>
      <w:r>
        <w:rPr>
          <w:b/>
          <w:sz w:val="32"/>
        </w:rPr>
        <w:t>9. RESULTADOS</w:t>
      </w:r>
    </w:p>
    <w:p>
      <w:r>
        <w:rPr>
          <w:b/>
          <w:sz w:val="28"/>
        </w:rPr>
        <w:t>9.1 Resultados cualitativos</w:t>
      </w:r>
    </w:p>
    <w:p>
      <w:r>
        <w:rPr>
          <w:b/>
          <w:sz w:val="24"/>
        </w:rPr>
        <w:t>Valor para el usuario</w:t>
      </w:r>
    </w:p>
    <w:p>
      <w:r>
        <w:t>Acceso centralizado: información de productos en un lugar. SONEX: asistente real con contexto del catálogo. Flujo integrado: Fichas→Presupuesto→PDF en 3 clics.</w:t>
      </w:r>
    </w:p>
    <w:p>
      <w:r>
        <w:rPr>
          <w:b/>
          <w:sz w:val="24"/>
        </w:rPr>
        <w:t>Patrón de uso observado</w:t>
      </w:r>
    </w:p>
    <w:p>
      <w:r>
        <w:t>Usuarios registrados (pruebas): 15. Sesiones totales: 347. Módulo más usado: SONEX (37%). Media módulos por sesión: 2.3 (valida integración).</w:t>
      </w:r>
    </w:p>
    <w:p>
      <w:r>
        <w:rPr>
          <w:b/>
          <w:sz w:val="28"/>
        </w:rPr>
        <w:t>9.2 Resultados cuantitativos</w:t>
      </w:r>
    </w:p>
    <w:p>
      <w:r>
        <w:rPr>
          <w:b/>
          <w:sz w:val="24"/>
        </w:rPr>
        <w:t>Rendimiento (Lighthouse 4G)</w:t>
      </w:r>
    </w:p>
    <w:p>
      <w:r>
        <w:t>LCP: 1.8s (target &lt;2.5s) ✅. FID: 45ms (target &lt;100ms) ✅. CLS: 0.05 (target &lt;0.1) ✅. Score general: 94/100 ✅.</w:t>
      </w:r>
    </w:p>
    <w:p>
      <w:r>
        <w:rPr>
          <w:b/>
          <w:sz w:val="24"/>
        </w:rPr>
        <w:t>Métricas del código</w:t>
      </w:r>
    </w:p>
    <w:p>
      <w:r>
        <w:t>LOC: 15.721 en 123 archivos. Tests: 272 pasando. Build time: 9.7s. Componentes UI: 64. Hooks personalizados: 13.</w:t>
      </w:r>
    </w:p>
    <w:p>
      <w:r>
        <w:rPr>
          <w:b/>
          <w:sz w:val="24"/>
        </w:rPr>
        <w:t>Infraestructura (consumo)</w:t>
      </w:r>
    </w:p>
    <w:p>
      <w:r>
        <w:t>Vercel: 2.1GB/100GB bandwidth (2.1%). Supabase: 12MB/500MB DB (2.4%). OpenRouter: $0.00.</w:t>
      </w:r>
    </w:p>
    <w:p>
      <w:pPr>
        <w:jc w:val="center"/>
      </w:pPr>
      <w:r>
        <w:rPr>
          <w:b/>
          <w:sz w:val="0"/>
        </w:rPr>
        <w:t>Figura 9.11: SONEX - Asistente Técnico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0"/>
        </w:rPr>
        <w:t>Figura 9.10: Gestión de Formación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0"/>
        </w:rPr>
        <w:t>Figura 9.9: Generador de Presupuestos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0"/>
        </w:rPr>
        <w:t>Figura 9.8: KPIs Logísticos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0"/>
        </w:rPr>
        <w:t>Figura 9.7: Dashboard de Incidencias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0"/>
        </w:rPr>
        <w:t>Figura 9.6: Simulador de Almacén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0"/>
        </w:rPr>
        <w:t>Figura 9.5: Detalle de Producto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0"/>
        </w:rPr>
        <w:t>Figura 9.4: Módulo Fichas Técnicas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0"/>
        </w:rPr>
        <w:t>Figura 9.3: Dashboard Global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0"/>
        </w:rPr>
        <w:t>Figura 9.2: Autenticación (Google OAuth)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0"/>
        </w:rPr>
        <w:t>Figura 9.1: Landing Page (Pública)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nding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9.3 Objetivos vs resultados</w:t>
      </w:r>
    </w:p>
    <w:p>
      <w:r>
        <w:t>✅ 7 módulos: 100%. ✅ SONEX streaming: 100%. ✅ Presupuestos+PDF: 100%. ✅ Catálogo: ~4.000 ref. ✅ Tests: 272. ✅ Coste: 0€. ⚠️ Tests E2E: 20% (config lista, 0 escritos). ⚠️ Validación usuarios: 60% (al final, no durante). ❌ Integración SAP: 0% (fuera alcance). ❌ App móvil: 0% (futuro).</w:t>
      </w:r>
    </w:p>
    <w:p>
      <w:r>
        <w:br w:type="page"/>
      </w:r>
    </w:p>
    <w:p>
      <w:r>
        <w:rPr>
          <w:b/>
          <w:sz w:val="32"/>
        </w:rPr>
        <w:t>10. CONCLUSIONES Y LÍNEAS FUTURAS</w:t>
      </w:r>
    </w:p>
    <w:p>
      <w:r>
        <w:rPr>
          <w:b/>
          <w:sz w:val="28"/>
        </w:rPr>
        <w:t>10.1 ¿Se cumplieron los objetivos?</w:t>
      </w:r>
    </w:p>
    <w:p>
      <w:r>
        <w:t>Sí. App en producción, funciona, datos reales, coste 0€, 272 tests. Incumplimientos parciales: tests E2E (tiempo), validación usuarios (al final).</w:t>
      </w:r>
    </w:p>
    <w:p>
      <w:r>
        <w:rPr>
          <w:b/>
          <w:sz w:val="28"/>
        </w:rPr>
        <w:t>10.2 Valoración personal</w:t>
      </w:r>
    </w:p>
    <w:p>
      <w:r>
        <w:t>Aprendí: deploy profesional, PostgreSQL+RLS, proxy serverless, agentes IA. Lección clave: IA amplifica, no reemplaza criterio. Hay que leer y entender lo generado.</w:t>
      </w:r>
    </w:p>
    <w:p>
      <w:r>
        <w:rPr>
          <w:b/>
          <w:sz w:val="28"/>
        </w:rPr>
        <w:t>10.3 Líneas futuras</w:t>
      </w:r>
    </w:p>
    <w:p>
      <w:r>
        <w:rPr>
          <w:b/>
          <w:sz w:val="24"/>
        </w:rPr>
        <w:t>Corto plazo (0-3 meses)</w:t>
      </w:r>
    </w:p>
    <w:p>
      <w:r>
        <w:t>- Completar tests E2E Playwright. - Refactorizar useNavegacionFichas (715 líneas → useReducer). - Validar 4.000 referencias.</w:t>
      </w:r>
    </w:p>
    <w:p>
      <w:r>
        <w:rPr>
          <w:b/>
          <w:sz w:val="24"/>
        </w:rPr>
        <w:t>Medio plazo (3-12 meses)</w:t>
      </w:r>
    </w:p>
    <w:p>
      <w:r>
        <w:t>- Ampliar marcas (actualmente Schneider, ABB, Siemens, Legrand). - Modo offline completo (PWA). - GitHub Actions CI/CD.</w:t>
      </w:r>
    </w:p>
    <w:p>
      <w:r>
        <w:rPr>
          <w:b/>
          <w:sz w:val="24"/>
        </w:rPr>
        <w:t>Largo plazo</w:t>
      </w:r>
    </w:p>
    <w:p>
      <w:r>
        <w:t>- Integración SAP/Sonepar (si authorization). - App móvil React Native. - Módulo pedidos real.</w:t>
      </w:r>
    </w:p>
    <w:p>
      <w:r>
        <w:rPr>
          <w:b/>
          <w:sz w:val="28"/>
        </w:rPr>
        <w:t>10.4 Impacto educativo: aportación al ciclo</w:t>
      </w:r>
    </w:p>
    <w:p>
      <w:r>
        <w:t>Metodología replicable: proceso documentado aplicable a cualquier proyecto técnico. Evidencia de viabilidad: alumno sin experiencia puede construir app profesional en 3 meses con herramientas gratuitas. Materiales de referencia: fichas de 10 herramientas (no en libros de texto). Argumento para actualizar temario: IA generativa ya es estándar en mercado laboral.</w:t>
      </w:r>
    </w:p>
    <w:p>
      <w:r>
        <w:br w:type="page"/>
      </w:r>
    </w:p>
    <w:p>
      <w:r>
        <w:rPr>
          <w:b/>
          <w:sz w:val="32"/>
        </w:rPr>
        <w:t>11. AGRADECIMIENTOS</w:t>
      </w:r>
    </w:p>
    <w:p>
      <w:r>
        <w:t>A Sonepar España, por dejarme realizar prácticas y acceder a información real del catálogo. En particular a mi tutor empresarial, por su tiempo y feedback constante.</w:t>
      </w:r>
    </w:p>
    <w:p>
      <w:r>
        <w:t>Al profesorado del centro, por observaciones sobre accesibilidad y testing.</w:t>
      </w:r>
    </w:p>
    <w:p>
      <w:r>
        <w:t>A mis compañeros de ciclo, por sesiones de debugging conjunto.</w:t>
      </w:r>
    </w:p>
    <w:p>
      <w:r>
        <w:t>A la comunidad open source (React, Vite, Supabase). Código disponible públicamente.</w:t>
      </w:r>
    </w:p>
    <w:p>
      <w:r>
        <w:t>A mi familia, por la paciencia durante los meses de desarrollo.</w:t>
      </w:r>
    </w:p>
    <w:p>
      <w:r>
        <w:t>A las herramientas de IA (Claude, Gemini, Windsurf, OpenCode). No reemplazaron mi criterio, pero multiplicaron lo que pude construir.</w:t>
      </w:r>
    </w:p>
    <w:p>
      <w:r>
        <w:t>Iago Durán Romera - A Coruña, Junio 2026</w:t>
      </w:r>
    </w:p>
    <w:p>
      <w:r>
        <w:br w:type="page"/>
      </w:r>
    </w:p>
    <w:p>
      <w:r>
        <w:rPr>
          <w:b/>
          <w:sz w:val="32"/>
        </w:rPr>
        <w:t>12. BIBLIOGRAFÍA Y ENLACES</w:t>
      </w:r>
    </w:p>
    <w:p>
      <w:r>
        <w:rPr>
          <w:b/>
          <w:sz w:val="28"/>
        </w:rPr>
        <w:t>Proyecto</w:t>
      </w:r>
    </w:p>
    <w:p>
      <w:r>
        <w:t>Web: https://proyecto-pfc-iago-duran.vercel.app</w:t>
      </w:r>
    </w:p>
    <w:p>
      <w:r>
        <w:t>GitHub: https://github.com/iagorobo24-hub/proyecto-pfc-iago-duran</w:t>
      </w:r>
    </w:p>
    <w:p>
      <w:r>
        <w:rPr>
          <w:b/>
          <w:sz w:val="28"/>
        </w:rPr>
        <w:t>Herramientas IA</w:t>
      </w:r>
    </w:p>
    <w:p>
      <w:r>
        <w:t>Claude: https://claude.ai | Docs: https://docs.anthropic.com</w:t>
      </w:r>
    </w:p>
    <w:p>
      <w:r>
        <w:t>GitHub Copilot: https://github.com/features/copilot</w:t>
      </w:r>
    </w:p>
    <w:p>
      <w:r>
        <w:t>Vercel: https://vercel.com | Docs: https://vercel.com/docs/functions</w:t>
      </w:r>
    </w:p>
    <w:p>
      <w:r>
        <w:t>Windsurf: https://codeium.com/windsurf</w:t>
      </w:r>
    </w:p>
    <w:p>
      <w:r>
        <w:t>Gemini CLI: https://github.com/google-gemini/gemini-cli</w:t>
      </w:r>
    </w:p>
    <w:p>
      <w:r>
        <w:t>OpenCode: https://opencode.ai</w:t>
      </w:r>
    </w:p>
    <w:p>
      <w:r>
        <w:t>OpenRouter: https://openrouter.ai | Modelos: https://openrouter.ai/models?free=true</w:t>
      </w:r>
    </w:p>
    <w:p>
      <w:r>
        <w:t>Firebase: https://firebase.google.com</w:t>
      </w:r>
    </w:p>
    <w:p>
      <w:r>
        <w:t>Supabase: https://supabase.com | Docs: https://supabase.com/docs</w:t>
      </w:r>
    </w:p>
    <w:p>
      <w:r>
        <w:rPr>
          <w:b/>
          <w:sz w:val="28"/>
        </w:rPr>
        <w:t>Stack tecnológico</w:t>
      </w:r>
    </w:p>
    <w:p>
      <w:r>
        <w:t>React: https://react.dev | Vite: https://vitejs.dev | React Router: https://reactrouter.com</w:t>
      </w:r>
    </w:p>
    <w:p>
      <w:r>
        <w:t>Recharts: https://recharts.org | Playwright: https://playwright.dev | Vitest: https://vitest.dev</w:t>
      </w:r>
    </w:p>
    <w:p>
      <w:r>
        <w:br w:type="page"/>
      </w:r>
    </w:p>
    <w:p>
      <w:r>
        <w:rPr>
          <w:b/>
          <w:sz w:val="32"/>
        </w:rPr>
        <w:t>ANEXO A — FICHAS TÉCNICAS DE HERRAMIENTAS DE IA</w:t>
      </w:r>
    </w:p>
    <w:p>
      <w:r>
        <w:rPr>
          <w:b/>
          <w:sz w:val="28"/>
        </w:rPr>
        <w:t>A.1 Claude Web</w:t>
      </w:r>
    </w:p>
    <w:p>
      <w:r>
        <w:t>Empresa: Anthropic. Asistente conversacional con artefactos ejecutables.</w:t>
      </w:r>
    </w:p>
    <w:p>
      <w:r>
        <w:rPr>
          <w:b/>
          <w:sz w:val="24"/>
        </w:rPr>
        <w:t>Uso en el proyecto</w:t>
      </w:r>
    </w:p>
    <w:p>
      <w:r>
        <w:t>Fase 1: Generé los 7 módulos como artefactos JSX independientes. Fase 2-10: Planificador de arquitectura.</w:t>
      </w:r>
    </w:p>
    <w:p>
      <w:r>
        <w:rPr>
          <w:b/>
          <w:sz w:val="24"/>
        </w:rPr>
        <w:t>Ventajas</w:t>
      </w:r>
    </w:p>
    <w:p>
      <w:r>
        <w:t>Mejor razonamiento, artefactos ejecutables.</w:t>
      </w:r>
    </w:p>
    <w:p>
      <w:r>
        <w:rPr>
          <w:b/>
          <w:sz w:val="24"/>
        </w:rPr>
        <w:t>Limitaciones</w:t>
      </w:r>
    </w:p>
    <w:p>
      <w:r>
        <w:t>Rate limit restrictivo en free tier.</w:t>
      </w:r>
    </w:p>
    <w:p>
      <w:r>
        <w:rPr>
          <w:b/>
          <w:sz w:val="24"/>
        </w:rPr>
        <w:t>Lección</w:t>
      </w:r>
    </w:p>
    <w:p>
      <w:r>
        <w:t>DISEÑO: usar para arquitectura. CODING: usar Windsurf/OpenCode.</w:t>
      </w:r>
    </w:p>
    <w:p>
      <w:r>
        <w:rPr>
          <w:b/>
          <w:sz w:val="28"/>
        </w:rPr>
        <w:t>A.2 GitHub Copilot</w:t>
      </w:r>
    </w:p>
    <w:p>
      <w:r>
        <w:t>Empresa: Microsoft. Autocompletado inline en VSCode.</w:t>
      </w:r>
    </w:p>
    <w:p>
      <w:r>
        <w:rPr>
          <w:b/>
          <w:sz w:val="24"/>
        </w:rPr>
        <w:t>Uso en el proyecto</w:t>
      </w:r>
    </w:p>
    <w:p>
      <w:r>
        <w:t>2 meses (prueba gratis). Boilerplate de componentes, funciones utilidad, tests básicos.</w:t>
      </w:r>
    </w:p>
    <w:p>
      <w:r>
        <w:rPr>
          <w:b/>
          <w:sz w:val="24"/>
        </w:rPr>
        <w:t>Ventajas</w:t>
      </w:r>
    </w:p>
    <w:p>
      <w:r>
        <w:t>Integración nativa VSCode, sin cambio contexto.</w:t>
      </w:r>
    </w:p>
    <w:p>
      <w:r>
        <w:rPr>
          <w:b/>
          <w:sz w:val="24"/>
        </w:rPr>
        <w:t>Limitaciones</w:t>
      </w:r>
    </w:p>
    <w:p>
      <w:r>
        <w:t>No conoce dominio. Copilot tradicional obsoleto vs Windsurf.</w:t>
      </w:r>
    </w:p>
    <w:p>
      <w:r>
        <w:rPr>
          <w:b/>
          <w:sz w:val="24"/>
        </w:rPr>
        <w:t>Lección</w:t>
      </w:r>
    </w:p>
    <w:p>
      <w:r>
        <w:t>LECCIÓN: aprendí Git real (commits semánticos, ramas, PRs).</w:t>
      </w:r>
    </w:p>
    <w:p>
      <w:r>
        <w:rPr>
          <w:b/>
          <w:sz w:val="28"/>
        </w:rPr>
        <w:t>A.3 Vercel</w:t>
      </w:r>
    </w:p>
    <w:p>
      <w:r>
        <w:t>Empresa: Vercel Inc. Hosting + Serverless Functions.</w:t>
      </w:r>
    </w:p>
    <w:p>
      <w:r>
        <w:rPr>
          <w:b/>
          <w:sz w:val="24"/>
        </w:rPr>
        <w:t>Uso en el proyecto</w:t>
      </w:r>
    </w:p>
    <w:p>
      <w:r>
        <w:t>Deploy automático en cada push a main. Proxy /api/ai.js para proteger API keys.</w:t>
      </w:r>
    </w:p>
    <w:p>
      <w:r>
        <w:rPr>
          <w:b/>
          <w:sz w:val="24"/>
        </w:rPr>
        <w:t>Ventajas</w:t>
      </w:r>
    </w:p>
    <w:p>
      <w:r>
        <w:t>CDN global, SSL automático, 100GB free.</w:t>
      </w:r>
    </w:p>
    <w:p>
      <w:r>
        <w:rPr>
          <w:b/>
          <w:sz w:val="24"/>
        </w:rPr>
        <w:t>Limitaciones</w:t>
      </w:r>
    </w:p>
    <w:p>
      <w:r>
        <w:t>Serverless 100h/mes límite (suficiente).</w:t>
      </w:r>
    </w:p>
    <w:p>
      <w:r>
        <w:rPr>
          <w:b/>
          <w:sz w:val="24"/>
        </w:rPr>
        <w:t>Lección</w:t>
      </w:r>
    </w:p>
    <w:p>
      <w:r>
        <w:t>Coste total: 0€. Plan Hobby gratuito.</w:t>
      </w:r>
    </w:p>
    <w:p>
      <w:r>
        <w:rPr>
          <w:b/>
          <w:sz w:val="28"/>
        </w:rPr>
        <w:t>A.4 Windsurf IDE</w:t>
      </w:r>
    </w:p>
    <w:p>
      <w:r>
        <w:t>Empresa: Codeium. VSCode + Cascade AI con contexto del proyecto.</w:t>
      </w:r>
    </w:p>
    <w:p>
      <w:r>
        <w:rPr>
          <w:b/>
          <w:sz w:val="24"/>
        </w:rPr>
        <w:t>Uso en el proyecto</w:t>
      </w:r>
    </w:p>
    <w:p>
      <w:r>
        <w:t>Reemplazó Copilot. Leer archivos existentes, sugerencias coherentes con patrones.</w:t>
      </w:r>
    </w:p>
    <w:p>
      <w:r>
        <w:rPr>
          <w:b/>
          <w:sz w:val="24"/>
        </w:rPr>
        <w:t>Ventajas</w:t>
      </w:r>
    </w:p>
    <w:p>
      <w:r>
        <w:t>Contexto completo del proyecto, gratis ilimitado.</w:t>
      </w:r>
    </w:p>
    <w:p>
      <w:r>
        <w:rPr>
          <w:b/>
          <w:sz w:val="24"/>
        </w:rPr>
        <w:t>Limitaciones</w:t>
      </w:r>
    </w:p>
    <w:p>
      <w:r>
        <w:t>Razonamiento arquitectónico: seguir usando Claude.</w:t>
      </w:r>
    </w:p>
    <w:p>
      <w:r>
        <w:rPr>
          <w:b/>
          <w:sz w:val="24"/>
        </w:rPr>
        <w:t>Lección</w:t>
      </w:r>
    </w:p>
    <w:p>
      <w:r>
        <w:t>COMBO: Windsurf (código) + Claude (planificación).</w:t>
      </w:r>
    </w:p>
    <w:p>
      <w:r>
        <w:rPr>
          <w:b/>
          <w:sz w:val="28"/>
        </w:rPr>
        <w:t>A.5 Qwen CLI</w:t>
      </w:r>
    </w:p>
    <w:p>
      <w:r>
        <w:t>Empresa: Alibaba. Agente de terminal. CERRADO abr 2026.</w:t>
      </w:r>
    </w:p>
    <w:p>
      <w:r>
        <w:rPr>
          <w:b/>
          <w:sz w:val="24"/>
        </w:rPr>
        <w:t>Uso en el proyecto</w:t>
      </w:r>
    </w:p>
    <w:p>
      <w:r>
        <w:t>Marzo-abril 2026: refactorizaciones, renombrado, JSDoc, análisis build.</w:t>
      </w:r>
    </w:p>
    <w:p>
      <w:r>
        <w:rPr>
          <w:b/>
          <w:sz w:val="24"/>
        </w:rPr>
        <w:t>Ventajas</w:t>
      </w:r>
    </w:p>
    <w:p>
      <w:r>
        <w:t>Ejecución directa desde terminal.</w:t>
      </w:r>
    </w:p>
    <w:p>
      <w:r>
        <w:rPr>
          <w:b/>
          <w:sz w:val="24"/>
        </w:rPr>
        <w:t>Limitaciones</w:t>
      </w:r>
    </w:p>
    <w:p>
      <w:r>
        <w:t>Cerró sin aviso (marketing tool).</w:t>
      </w:r>
    </w:p>
    <w:p>
      <w:r>
        <w:rPr>
          <w:b/>
          <w:sz w:val="24"/>
        </w:rPr>
        <w:t>Lección</w:t>
      </w:r>
    </w:p>
    <w:p>
      <w:r>
        <w:t>LECCIÓN: no depender de 1 herramienta, especialmente gratis sin SLA.</w:t>
      </w:r>
    </w:p>
    <w:p>
      <w:r>
        <w:rPr>
          <w:b/>
          <w:sz w:val="28"/>
        </w:rPr>
        <w:t>A.6 Gemini CLI</w:t>
      </w:r>
    </w:p>
    <w:p>
      <w:r>
        <w:t>Empresa: Google. Agente terminal con contexto largo.</w:t>
      </w:r>
    </w:p>
    <w:p>
      <w:r>
        <w:rPr>
          <w:b/>
          <w:sz w:val="24"/>
        </w:rPr>
        <w:t>Uso en el proyecto</w:t>
      </w:r>
    </w:p>
    <w:p>
      <w:r>
        <w:t>Refactorización, componentes, scripts /scripts., Token expira frecuente.</w:t>
      </w:r>
    </w:p>
    <w:p>
      <w:r>
        <w:rPr>
          <w:b/>
          <w:sz w:val="24"/>
        </w:rPr>
        <w:t>Ventajas</w:t>
      </w:r>
    </w:p>
    <w:p>
      <w:r>
        <w:t>Flash modelo rápido, gratis, contexto largo.</w:t>
      </w:r>
    </w:p>
    <w:p>
      <w:r>
        <w:rPr>
          <w:b/>
          <w:sz w:val="24"/>
        </w:rPr>
        <w:t>Limitaciones</w:t>
      </w:r>
    </w:p>
    <w:p>
      <w:r>
        <w:t>Autenticación inestable (token expiry).</w:t>
      </w:r>
    </w:p>
    <w:p>
      <w:r>
        <w:rPr>
          <w:b/>
          <w:sz w:val="24"/>
        </w:rPr>
        <w:t>Lección</w:t>
      </w:r>
    </w:p>
    <w:p>
      <w:r>
        <w:t>USO: tareas rápidas. OpenCode para contexto completo.</w:t>
      </w:r>
    </w:p>
    <w:p>
      <w:r>
        <w:rPr>
          <w:b/>
          <w:sz w:val="28"/>
        </w:rPr>
        <w:t>A.7 OpenCode CLI</w:t>
      </w:r>
    </w:p>
    <w:p>
      <w:r>
        <w:t>Empresa: OpenCode. Agente terminal sin auth, modelos NVIDIA.</w:t>
      </w:r>
    </w:p>
    <w:p>
      <w:r>
        <w:rPr>
          <w:b/>
          <w:sz w:val="24"/>
        </w:rPr>
        <w:t>Uso en el proyecto</w:t>
      </w:r>
    </w:p>
    <w:p>
      <w:r>
        <w:t>272 tests (mayoría), servicios catalogService, anthropicService, hooks.</w:t>
      </w:r>
    </w:p>
    <w:p>
      <w:r>
        <w:rPr>
          <w:b/>
          <w:sz w:val="24"/>
        </w:rPr>
        <w:t>Ventajas</w:t>
      </w:r>
    </w:p>
    <w:p>
      <w:r>
        <w:t>Sin auth, modelos Nemotron, flag --repo analiza todo.</w:t>
      </w:r>
    </w:p>
    <w:p>
      <w:r>
        <w:rPr>
          <w:b/>
          <w:sz w:val="24"/>
        </w:rPr>
        <w:t>Limitaciones</w:t>
      </w:r>
    </w:p>
    <w:p>
      <w:r>
        <w:t>Más lento que Gemini.</w:t>
      </w:r>
    </w:p>
    <w:p>
      <w:r>
        <w:rPr>
          <w:b/>
          <w:sz w:val="24"/>
        </w:rPr>
        <w:t>Lección</w:t>
      </w:r>
    </w:p>
    <w:p>
      <w:r>
        <w:t>USO: tareas precisión con contexto completo.</w:t>
      </w:r>
    </w:p>
    <w:p>
      <w:r>
        <w:rPr>
          <w:b/>
          <w:sz w:val="28"/>
        </w:rPr>
        <w:t>A.8 OpenRouter</w:t>
      </w:r>
    </w:p>
    <w:p>
      <w:r>
        <w:t>Empresa: OpenRouter. Gateway unificado 100+ modelos.</w:t>
      </w:r>
    </w:p>
    <w:p>
      <w:r>
        <w:rPr>
          <w:b/>
          <w:sz w:val="24"/>
        </w:rPr>
        <w:t>Uso en el proyecto</w:t>
      </w:r>
    </w:p>
    <w:p>
      <w:r>
        <w:t>SONEX en producción. /api/ai.js reenvía con key en Vercel env.</w:t>
      </w:r>
    </w:p>
    <w:p>
      <w:r>
        <w:rPr>
          <w:b/>
          <w:sz w:val="24"/>
        </w:rPr>
        <w:t>Ventajas</w:t>
      </w:r>
    </w:p>
    <w:p>
      <w:r>
        <w:t>Claude Haiku (~1s), DeepSeek R1 (~5s), free tier.</w:t>
      </w:r>
    </w:p>
    <w:p>
      <w:r>
        <w:rPr>
          <w:b/>
          <w:sz w:val="24"/>
        </w:rPr>
        <w:t>Limitaciones</w:t>
      </w:r>
    </w:p>
    <w:p>
      <w:r>
        <w:t>Rate limits por modelo.</w:t>
      </w:r>
    </w:p>
    <w:p>
      <w:r>
        <w:rPr>
          <w:b/>
          <w:sz w:val="24"/>
        </w:rPr>
        <w:t>Lección</w:t>
      </w:r>
    </w:p>
    <w:p>
      <w:r>
        <w:t>Clave NUNCA en cliente. Siempre proxy serverless.</w:t>
      </w:r>
    </w:p>
    <w:p>
      <w:r>
        <w:rPr>
          <w:b/>
          <w:sz w:val="28"/>
        </w:rPr>
        <w:t>A.9 Firebase</w:t>
      </w:r>
    </w:p>
    <w:p>
      <w:r>
        <w:t>Empresa: Google. Auth+Firestore inicial. Migrado a Supabase.</w:t>
      </w:r>
    </w:p>
    <w:p>
      <w:r>
        <w:rPr>
          <w:b/>
          <w:sz w:val="24"/>
        </w:rPr>
        <w:t>Uso en el proyecto</w:t>
      </w:r>
    </w:p>
    <w:p>
      <w:r>
        <w:t>Fase 7-8: Auth Google OAuth, Firestore NoSQL.</w:t>
      </w:r>
    </w:p>
    <w:p>
      <w:r>
        <w:rPr>
          <w:b/>
          <w:sz w:val="24"/>
        </w:rPr>
        <w:t>Ventajas</w:t>
      </w:r>
    </w:p>
    <w:p>
      <w:r>
        <w:t>Fácil inicio, integración trivial.</w:t>
      </w:r>
    </w:p>
    <w:p>
      <w:r>
        <w:rPr>
          <w:b/>
          <w:sz w:val="24"/>
        </w:rPr>
        <w:t>Limitaciones</w:t>
      </w:r>
    </w:p>
    <w:p>
      <w:r>
        <w:t>50K escrituras/día insuficientes, sin full-text nativo.</w:t>
      </w:r>
    </w:p>
    <w:p>
      <w:r>
        <w:rPr>
          <w:b/>
          <w:sz w:val="24"/>
        </w:rPr>
        <w:t>Lección</w:t>
      </w:r>
    </w:p>
    <w:p>
      <w:r>
        <w:t>Migración necesaria al escalar catálogo.</w:t>
      </w:r>
    </w:p>
    <w:p>
      <w:r>
        <w:rPr>
          <w:b/>
          <w:sz w:val="28"/>
        </w:rPr>
        <w:t>A.10 Supabase</w:t>
      </w:r>
    </w:p>
    <w:p>
      <w:r>
        <w:t>Empresa: Supabase Inc. PostgreSQL+RLS+MCP. Backend definitivo.</w:t>
      </w:r>
    </w:p>
    <w:p>
      <w:r>
        <w:rPr>
          <w:b/>
          <w:sz w:val="24"/>
        </w:rPr>
        <w:t>Uso en el proyecto</w:t>
      </w:r>
    </w:p>
    <w:p>
      <w:r>
        <w:t>Esquema relacional, scripts sincronización, reescribir catalogService.ts, migrar auth.</w:t>
      </w:r>
    </w:p>
    <w:p>
      <w:r>
        <w:rPr>
          <w:b/>
          <w:sz w:val="24"/>
        </w:rPr>
        <w:t>Ventajas</w:t>
      </w:r>
    </w:p>
    <w:p>
      <w:r>
        <w:t>Full-text nativo (tsvector), SQL completo, sin límite lecturas, MCP-ready.</w:t>
      </w:r>
    </w:p>
    <w:p>
      <w:r>
        <w:rPr>
          <w:b/>
          <w:sz w:val="24"/>
        </w:rPr>
        <w:t>Limitaciones</w:t>
      </w:r>
    </w:p>
    <w:p>
      <w:r>
        <w:t>Curva aprendizaje SQL vs NoSQL.</w:t>
      </w:r>
    </w:p>
    <w:p>
      <w:r>
        <w:rPr>
          <w:b/>
          <w:sz w:val="24"/>
        </w:rPr>
        <w:t>Lección</w:t>
      </w:r>
    </w:p>
    <w:p>
      <w:r>
        <w:t>Resultado: más rápido, más flexible, 0€.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