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PLAN DE ACTUALIZACIÓN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Calculadora de KPIs Logísticos</w:t>
      </w:r>
    </w:p>
    <w:p>
      <w:pPr>
        <w:pBdr>
          <w:bottom w:val="single" w:color="1565C0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v2.0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Plan previo al desarrollo  ·  Marzo 2026  ·  Iago Robo  ·  kpi-logistico/</w:t>
      </w:r>
    </w:p>
    <w:p>
      <w:pPr>
        <w:pBdr>
          <w:left w:val="single" w:color="C07010" w:sz="20" w:space="6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07010"/>
          <w:sz w:val="19"/>
          <w:szCs w:val="19"/>
        </w:rPr>
        <w:t xml:space="preserve">Este documento recoge la intención de desarrollo antes de tocar el código.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CHANGELOG v2.0 documentará lo que finalmente se implementó.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Contexto — por qué se actualiza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KPI Logístico v1.0 tiene dos problemas que lo hacen confuso para el usuario nuevo: no hay datos de ejemplo cargables, así que el usuario no sabe qué valores son razonables para cada campo, y los gráficos muestran datos hardcodeados que no tienen nada que ver con lo que el usuario acaba de introducir. El tercer problema es que no hay historial — cada turno se calcula y desaparece.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Objetivo de la v2.0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Que el usuario pueda entender la herramienta en menos de 30 segundos (con el botón de ejemplo), que los gráficos reflejen sus datos reales, y que pueda comparar el turno actual con turnos anteriores guardados.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Alcance de los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5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del objetivo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Botón cargar ejemplo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Rellena los 8 campos con valores de un turno estándar representativo. Con tooltip que explica qué representa cada campo.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Gráficos dinámicos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Los gráficos reflejan el histórico real de los últimos turnos guardados, no datos hardcodeados.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Historial de turnos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Guardar cada cálculo en localStorage con fecha, delegación, turno y todos los KPIs. Consultable desde un panel lateral.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Tooltips explicativos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Texto de ayuda en cada campo del formulario explicando qué dato se espera y en qué unidades.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Comparativa de turnos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Selección de dos registros del historial para comparar sus KPIs lado a lado con indicador de mejora/empeoramiento.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Exportación PDF del informe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window.print() para el informe del turno activo con @media print.</w:t>
            </w:r>
          </w:p>
        </w:tc>
      </w:tr>
      <w:tr>
        <w:tc>
          <w:tcPr>
            <w:tcW w:type="dxa" w:w="12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Benchmark por delegación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Posibilidad de ajustar los benchmarks según el tamaño de la delegación (pequeña/mediana/grande).</w:t>
            </w:r>
          </w:p>
        </w:tc>
      </w:tr>
    </w:tbl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Detalle técnico por cambio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4.1  Botón cargar ejemplo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Objeto con valores de ejemplo por tipo de turno. Turno mañana: 145 pedidos, 8 horas, 3 errores picking, 4.2 min tiempo ciclo, 8.750 ubicaciones ocupadas de 12.000, 7 devoluciones, 6 operarios. Click sobreescribe el estado del formulario. Tooltip en cada campo con descripción del dato y unidades.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4.2  Gráficos dinámicos con historial real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Los gráficos se construyen sobre el array del historial guardado en localStorage. Si hay menos de 2 registros, mostrar mensaje 'Introduce datos de más turnos para ver la evolución'. Los datos de ejemplo hardcodeados de v1 se eliminan completamente.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Gráfico de barras: pedidos/hora de los últimos 7 registros del historial. Gráfico de línea: error de picking % de los últimos 7 registros.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4.3  Historial de turnos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Clave localStorage: 'sonepar_kpi_historial'. Cada entrada guardada al pulsar 'Calcular': {fecha, delegacion, turno, pedidos_hora, error_picking, tiempo_ciclo, ocupacion, devolucion, productividad, semaforos{}, informe_ia}. Límite: 30 entradas. Panel lateral colapsable con lista de turnos.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4.4  Comparativa de turnos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Selector de dos turnos del historial. Vista de tabla con los 6 KPIs en filas y los dos turnos en columnas. Indicador de flecha (mejora ↑ verde / empeora ↓ rojo / igual =) por KPI. La comparativa de informe IA no se regenera — se muestran los informes originales de cada turno.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Fuera del alcance de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Integración con SGA: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Importar datos automáticamente del sistema de gestión. Requiere API interna de Sonepar.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Vista multi-delegación: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Dashboard con todos los KPIs de varias delegaciones en paralelo. Se evalúa para dirección regional.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Benchmarks personalizados: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usuario define sus propios valores de referencia. Se planifica para v3.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Probabilidad</w:t>
            </w:r>
          </w:p>
        </w:tc>
        <w:tc>
          <w:tcPr>
            <w:tcW w:type="dxa" w:w="4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Historial vacío hace que los gráficos muestren nada en el primer uso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Mostrar mensaje explicativo 'Completa tu primer turno para ver la evolución' en lugar de gráfico vacío.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localStorage no disponible en entorno Claude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try/catch. La herramienta calcula KPIs correctamente aunque no guarde historial.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Informe IA incluido en cada entrada del historial ocupa mucho espacio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Media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Limitar el historial a 30 entradas y truncar el informe IA a los primeros 500 caracteres en la vista de lista.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Criterios de aceptación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Ejemplo: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botón de cargar ejemplo rellena todos los campos con valores coherentes.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Gráficos dinámicos: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Después de guardar 3 turnos, los gráficos muestran esos 3 puntos reales.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Historial: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Los turnos guardados aparecen tras recargar la página.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Comparativa: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 pueden seleccionar dos turnos del historial y ver sus KPIs lado a lado.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PDF: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informe del turno activo es imprimible sin elementos de interfaz.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regresiones: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cálculo de los 6 KPIs y el semáforo funcionan igual que en v1.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kpi-logistico/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2026-03-07T06:01:42.384Z</dcterms:created>
  <dcterms:modified xsi:type="dcterms:W3CDTF">2026-03-07T06:01:42.384Z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