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E5D90" w14:textId="77777777" w:rsidR="00B12F71" w:rsidRDefault="00B12F71" w:rsidP="00B12F71"/>
    <w:p w14:paraId="7B80E6DE" w14:textId="77777777" w:rsidR="008248A3" w:rsidRDefault="008248A3" w:rsidP="00B12F71">
      <w:r>
        <w:t>Iago da rocha silva</w:t>
      </w:r>
    </w:p>
    <w:p w14:paraId="4A9C1F64" w14:textId="01911246" w:rsidR="00B12F71" w:rsidRDefault="00B12F71" w:rsidP="00B12F71">
      <w:r>
        <w:t xml:space="preserve">Rm: </w:t>
      </w:r>
      <w:r w:rsidR="008248A3">
        <w:t xml:space="preserve"> 824139839</w:t>
      </w:r>
    </w:p>
    <w:p w14:paraId="2FC26747" w14:textId="1703472E" w:rsidR="00B12F71" w:rsidRDefault="00B12F71" w:rsidP="00B12F71">
      <w:r>
        <w:t>1. Requisitos para Certificação</w:t>
      </w:r>
    </w:p>
    <w:p w14:paraId="5000CD95" w14:textId="77777777" w:rsidR="00B12F71" w:rsidRDefault="00B12F71" w:rsidP="00B12F71"/>
    <w:p w14:paraId="49DBAF36" w14:textId="77777777" w:rsidR="00B12F71" w:rsidRDefault="00B12F71" w:rsidP="00B12F71">
      <w:r>
        <w:tab/>
        <w:t>•</w:t>
      </w:r>
      <w:r>
        <w:tab/>
        <w:t>ISO/IEC 27001: Focado na implementação de um Sistema de Gestão da Segurança da Informação (SGSI). Requer uma política de segurança formal, avaliação de riscos, e controles em várias áreas (segurança física, gestão de ativos, controle de acessos, etc.).</w:t>
      </w:r>
    </w:p>
    <w:p w14:paraId="0BDD7B8B" w14:textId="77777777" w:rsidR="00B12F71" w:rsidRDefault="00B12F71" w:rsidP="00B12F71">
      <w:r>
        <w:tab/>
        <w:t>•</w:t>
      </w:r>
      <w:r>
        <w:tab/>
        <w:t>PCI DSS: Desenvolvido para proteger dados de cartões de crédito. Exige medidas de proteção em seis áreas principais, como redes seguras, controle de acessos e monitoramento regular de redes e sistemas.</w:t>
      </w:r>
    </w:p>
    <w:p w14:paraId="4AD93D91" w14:textId="77777777" w:rsidR="00B12F71" w:rsidRDefault="00B12F71" w:rsidP="00B12F71"/>
    <w:p w14:paraId="0B1BB4C0" w14:textId="77777777" w:rsidR="00B12F71" w:rsidRDefault="00B12F71" w:rsidP="00B12F71">
      <w:r>
        <w:t>2. Setores de Atuação</w:t>
      </w:r>
    </w:p>
    <w:p w14:paraId="40F1F1C2" w14:textId="77777777" w:rsidR="00B12F71" w:rsidRDefault="00B12F71" w:rsidP="00B12F71"/>
    <w:p w14:paraId="1CD4684F" w14:textId="77777777" w:rsidR="00B12F71" w:rsidRDefault="00B12F71" w:rsidP="00B12F71">
      <w:r>
        <w:tab/>
        <w:t>•</w:t>
      </w:r>
      <w:r>
        <w:tab/>
        <w:t>ISO/IEC 27001: Aplicável em diversos setores, como finanças, saúde, tecnologia, telecomunicações e qualquer indústria que precise proteger dados sensíveis.</w:t>
      </w:r>
    </w:p>
    <w:p w14:paraId="1BB26775" w14:textId="77777777" w:rsidR="00B12F71" w:rsidRDefault="00B12F71" w:rsidP="00B12F71">
      <w:r>
        <w:tab/>
        <w:t>•</w:t>
      </w:r>
      <w:r>
        <w:tab/>
        <w:t>PCI DSS: Exclusivamente voltado para empresas que processam, armazenam ou transmitem dados de cartões de pagamento, como e-commerces, bancos e varejistas.</w:t>
      </w:r>
    </w:p>
    <w:p w14:paraId="2637B54B" w14:textId="77777777" w:rsidR="00B12F71" w:rsidRDefault="00B12F71" w:rsidP="00B12F71"/>
    <w:p w14:paraId="4232C428" w14:textId="77777777" w:rsidR="00B12F71" w:rsidRDefault="00B12F71" w:rsidP="00B12F71">
      <w:r>
        <w:t>3. Benefícios de Cada Certificação</w:t>
      </w:r>
    </w:p>
    <w:p w14:paraId="309BF811" w14:textId="77777777" w:rsidR="00B12F71" w:rsidRDefault="00B12F71" w:rsidP="00B12F71"/>
    <w:p w14:paraId="6A886D3B" w14:textId="77777777" w:rsidR="00B12F71" w:rsidRDefault="00B12F71" w:rsidP="00B12F71">
      <w:r>
        <w:tab/>
        <w:t>•</w:t>
      </w:r>
      <w:r>
        <w:tab/>
        <w:t>ISO/IEC 27001: Melhora a confiança com clientes e parceiros, oferece uma abordagem ampla para a segurança da informação e auxilia na conformidade com regulamentações.</w:t>
      </w:r>
    </w:p>
    <w:p w14:paraId="0ED34E19" w14:textId="77777777" w:rsidR="00B12F71" w:rsidRDefault="00B12F71" w:rsidP="00B12F71">
      <w:r>
        <w:tab/>
        <w:t>•</w:t>
      </w:r>
      <w:r>
        <w:tab/>
        <w:t>PCI DSS: Protege contra fraudes de pagamento, evita multas por descumprimento de normas financeiras e assegura clientes de que seus dados estão protegidos.</w:t>
      </w:r>
    </w:p>
    <w:p w14:paraId="5B67CA81" w14:textId="77777777" w:rsidR="00B12F71" w:rsidRDefault="00B12F71" w:rsidP="00B12F71"/>
    <w:p w14:paraId="37D0A442" w14:textId="77777777" w:rsidR="00B12F71" w:rsidRDefault="00B12F71" w:rsidP="00B12F71">
      <w:r>
        <w:t>4. Diferenças na Abordagem de Gestão de Riscos</w:t>
      </w:r>
    </w:p>
    <w:p w14:paraId="5A3A594F" w14:textId="77777777" w:rsidR="00B12F71" w:rsidRDefault="00B12F71" w:rsidP="00B12F71"/>
    <w:p w14:paraId="0B8103AB" w14:textId="77777777" w:rsidR="00B12F71" w:rsidRDefault="00B12F71" w:rsidP="00B12F71">
      <w:r>
        <w:tab/>
        <w:t>•</w:t>
      </w:r>
      <w:r>
        <w:tab/>
        <w:t>ISO/IEC 27001: Tem uma abordagem mais ampla, focada em identificar, avaliar e mitigar riscos em todos os tipos de dados e processos de negócios.</w:t>
      </w:r>
    </w:p>
    <w:p w14:paraId="6F767409" w14:textId="77777777" w:rsidR="00B12F71" w:rsidRDefault="00B12F71" w:rsidP="00B12F71">
      <w:r>
        <w:tab/>
        <w:t>•</w:t>
      </w:r>
      <w:r>
        <w:tab/>
        <w:t>PCI DSS: É mais restrita, focando exclusivamente nos riscos relacionados aos dados de cartões de pagamento e operações associadas.</w:t>
      </w:r>
    </w:p>
    <w:p w14:paraId="2E4E70F6" w14:textId="77777777" w:rsidR="00B12F71" w:rsidRDefault="00B12F71" w:rsidP="00B12F71"/>
    <w:p w14:paraId="1250523B" w14:textId="77777777" w:rsidR="00B12F71" w:rsidRDefault="00B12F71" w:rsidP="00B12F71">
      <w:r>
        <w:t>Infográfico:</w:t>
      </w:r>
    </w:p>
    <w:p w14:paraId="2E6F5223" w14:textId="77777777" w:rsidR="00B12F71" w:rsidRDefault="00B12F71" w:rsidP="00B12F71"/>
    <w:p w14:paraId="7FAEE519" w14:textId="77777777" w:rsidR="00B12F71" w:rsidRDefault="00B12F71" w:rsidP="00B12F71">
      <w:r>
        <w:t>Você pode criar um infográfico comparando os pontos acima com colunas ou diagramas para destacar as diferenças e similaridades, como:</w:t>
      </w:r>
    </w:p>
    <w:p w14:paraId="7397EEDC" w14:textId="77777777" w:rsidR="00B12F71" w:rsidRDefault="00B12F71" w:rsidP="00B12F71"/>
    <w:p w14:paraId="26B354A7" w14:textId="77777777" w:rsidR="00B12F71" w:rsidRDefault="00B12F71" w:rsidP="00B12F71">
      <w:r>
        <w:tab/>
        <w:t>1.</w:t>
      </w:r>
      <w:r>
        <w:tab/>
        <w:t>Título: “Comparativo entre ISO/IEC 27001 e PCI DSS”</w:t>
      </w:r>
    </w:p>
    <w:p w14:paraId="48C33F58" w14:textId="77777777" w:rsidR="00B12F71" w:rsidRDefault="00B12F71" w:rsidP="00B12F71">
      <w:r>
        <w:tab/>
        <w:t>2.</w:t>
      </w:r>
      <w:r>
        <w:tab/>
        <w:t>Comparações lado a lado para cada seção (Requisitos, Setores, Benefícios, Gestão de Riscos).</w:t>
      </w:r>
    </w:p>
    <w:p w14:paraId="581896F4" w14:textId="0561E10C" w:rsidR="00B12F71" w:rsidRDefault="00B12F71" w:rsidP="00B12F71">
      <w:r>
        <w:tab/>
        <w:t>3.</w:t>
      </w:r>
      <w:r>
        <w:tab/>
        <w:t>Use ícones para representar setores, certificações, e gestão de riscos, facilitando a visualização.</w:t>
      </w:r>
    </w:p>
    <w:sectPr w:rsidR="00B12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71"/>
    <w:rsid w:val="00024EA0"/>
    <w:rsid w:val="00285CC6"/>
    <w:rsid w:val="008248A3"/>
    <w:rsid w:val="00B1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DE8A"/>
  <w15:chartTrackingRefBased/>
  <w15:docId w15:val="{89AED32E-F725-43E2-ACC1-79D00FB8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2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2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2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2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2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2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2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2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2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2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2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2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2F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2F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2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2F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2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2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2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2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2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2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2F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2F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2F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2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2F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2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 | AVNU</dc:creator>
  <cp:keywords/>
  <dc:description/>
  <cp:lastModifiedBy>Iago da Rocha Silva - 824139839</cp:lastModifiedBy>
  <cp:revision>3</cp:revision>
  <dcterms:created xsi:type="dcterms:W3CDTF">2024-10-06T12:08:00Z</dcterms:created>
  <dcterms:modified xsi:type="dcterms:W3CDTF">2024-10-08T21:34:00Z</dcterms:modified>
</cp:coreProperties>
</file>