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МИНОБРНАУКИ РОССИИ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2283" w:dyaOrig="1468">
          <v:rect xmlns:o="urn:schemas-microsoft-com:office:office" xmlns:v="urn:schemas-microsoft-com:vml" id="rectole0000000000" style="width:114.150000pt;height:7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УЧРЕЖДЕНИЕ ВЫСШЕГО ОБРАЗОВАНИЯ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НИЖЕГОРОДСКИЙ ГОСУДАРСТВЕННЫЙ ТЕХНИЧЕСКИЙ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УНИВЕРСИТЕТ ИМ. Р.Е. АЛЕКСЕЕВА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НГТУ)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Институт ИРИТ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»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ОТЧЕТ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Сети и телекоммуникации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4139" w:firstLine="454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Выполнил:</w:t>
      </w:r>
    </w:p>
    <w:p>
      <w:pPr>
        <w:spacing w:before="0" w:after="160" w:line="240"/>
        <w:ind w:right="0" w:left="4139" w:firstLine="454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Студент </w:t>
      </w:r>
    </w:p>
    <w:p>
      <w:pPr>
        <w:spacing w:before="0" w:after="160" w:line="240"/>
        <w:ind w:right="0" w:left="4139" w:firstLine="454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группы 18-АС </w:t>
      </w:r>
    </w:p>
    <w:p>
      <w:pPr>
        <w:spacing w:before="0" w:after="160" w:line="240"/>
        <w:ind w:right="0" w:left="4139" w:firstLine="454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Бурмистров А.Е.</w:t>
      </w:r>
    </w:p>
    <w:p>
      <w:pPr>
        <w:spacing w:before="0" w:after="160" w:line="240"/>
        <w:ind w:right="0" w:left="4139" w:firstLine="454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4080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Проверил:</w:t>
      </w:r>
    </w:p>
    <w:p>
      <w:pPr>
        <w:spacing w:before="0" w:after="160" w:line="259"/>
        <w:ind w:right="0" w:left="0" w:firstLine="4080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Гай В.Е.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4082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Отчет защищен с оценкой: ____________</w:t>
      </w:r>
    </w:p>
    <w:p>
      <w:pPr>
        <w:spacing w:before="0" w:after="160" w:line="240"/>
        <w:ind w:right="0" w:left="0" w:firstLine="4082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Дата защиты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«___» __________20__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г. </w:t>
      </w:r>
    </w:p>
    <w:p>
      <w:pPr>
        <w:spacing w:before="0" w:after="160" w:line="240"/>
        <w:ind w:right="0" w:left="0" w:firstLine="408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Нижний Новгород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2020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год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64">
          <v:rect xmlns:o="urn:schemas-microsoft-com:office:office" xmlns:v="urn:schemas-microsoft-com:vml" id="rectole0000000001" style="width:415.500000pt;height:21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Смоделировать сеть и расставить IP адреса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575">
          <v:rect xmlns:o="urn:schemas-microsoft-com:office:office" xmlns:v="urn:schemas-microsoft-com:vml" id="rectole0000000002" style="width:415.500000pt;height:22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Добавить маршруты для прохождения пакетов между всеми частями сети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Пропишем DefaultRoute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PC1 -&gt; R1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55" w:dyaOrig="5190">
          <v:rect xmlns:o="urn:schemas-microsoft-com:office:office" xmlns:v="urn:schemas-microsoft-com:vml" id="rectole0000000003" style="width:357.750000pt;height:25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PC2 -&gt; R7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25" w:dyaOrig="4770">
          <v:rect xmlns:o="urn:schemas-microsoft-com:office:office" xmlns:v="urn:schemas-microsoft-com:vml" id="rectole0000000004" style="width:356.250000pt;height:238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PC3 -&gt; R8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809" w:dyaOrig="4905">
          <v:rect xmlns:o="urn:schemas-microsoft-com:office:office" xmlns:v="urn:schemas-microsoft-com:vml" id="rectole0000000005" style="width:340.450000pt;height:245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Зададим маршруты всем роутерам: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320" w:dyaOrig="8879">
          <v:rect xmlns:o="urn:schemas-microsoft-com:office:office" xmlns:v="urn:schemas-microsoft-com:vml" id="rectole0000000006" style="width:366.000000pt;height:443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09" w:dyaOrig="7185">
          <v:rect xmlns:o="urn:schemas-microsoft-com:office:office" xmlns:v="urn:schemas-microsoft-com:vml" id="rectole0000000007" style="width:355.450000pt;height:35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39" w:dyaOrig="7785">
          <v:rect xmlns:o="urn:schemas-microsoft-com:office:office" xmlns:v="urn:schemas-microsoft-com:vml" id="rectole0000000008" style="width:356.950000pt;height:389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R4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7214" w:dyaOrig="7350">
          <v:rect xmlns:o="urn:schemas-microsoft-com:office:office" xmlns:v="urn:schemas-microsoft-com:vml" id="rectole0000000009" style="width:360.700000pt;height:36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R5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200" w:dyaOrig="7350">
          <v:rect xmlns:o="urn:schemas-microsoft-com:office:office" xmlns:v="urn:schemas-microsoft-com:vml" id="rectole0000000010" style="width:360.000000pt;height:36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R6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95" w:dyaOrig="8205">
          <v:rect xmlns:o="urn:schemas-microsoft-com:office:office" xmlns:v="urn:schemas-microsoft-com:vml" id="rectole0000000011" style="width:354.750000pt;height:410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R7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395" w:dyaOrig="7905">
          <v:rect xmlns:o="urn:schemas-microsoft-com:office:office" xmlns:v="urn:schemas-microsoft-com:vml" id="rectole0000000012" style="width:369.750000pt;height:395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R8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4" w:dyaOrig="7724">
          <v:rect xmlns:o="urn:schemas-microsoft-com:office:office" xmlns:v="urn:schemas-microsoft-com:vml" id="rectole0000000013" style="width:365.200000pt;height:386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Проверим проходимость путей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PC1 -&gt; PC2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435">
          <v:rect xmlns:o="urn:schemas-microsoft-com:office:office" xmlns:v="urn:schemas-microsoft-com:vml" id="rectole0000000014" style="width:415.500000pt;height:171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PC1 -&gt; PC3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199">
          <v:rect xmlns:o="urn:schemas-microsoft-com:office:office" xmlns:v="urn:schemas-microsoft-com:vml" id="rectole0000000015" style="width:415.500000pt;height:209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PC2 -&gt; PC1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275">
          <v:rect xmlns:o="urn:schemas-microsoft-com:office:office" xmlns:v="urn:schemas-microsoft-com:vml" id="rectole0000000016" style="width:415.500000pt;height:213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PC2 -&gt; PC3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169">
          <v:rect xmlns:o="urn:schemas-microsoft-com:office:office" xmlns:v="urn:schemas-microsoft-com:vml" id="rectole0000000017" style="width:415.500000pt;height:20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PC3 -&gt; PC1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199">
          <v:rect xmlns:o="urn:schemas-microsoft-com:office:office" xmlns:v="urn:schemas-microsoft-com:vml" id="rectole0000000018" style="width:415.500000pt;height:209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PC3 -&gt; PC2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4124">
          <v:rect xmlns:o="urn:schemas-microsoft-com:office:office" xmlns:v="urn:schemas-microsoft-com:vml" id="rectole0000000019" style="width:415.500000pt;height:206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сделать специфичный маршрут, показать, как это работает (удаляя и добавляя маршрут)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PC2 -&gt; R7 -&gt; R6 -&gt; R5 -&gt; R4 -&gt; R3 -&gt; R8 -&gt; PC3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60">
          <v:rect xmlns:o="urn:schemas-microsoft-com:office:office" xmlns:v="urn:schemas-microsoft-com:vml" id="rectole0000000020" style="width:415.500000pt;height:198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показать пример удаления маршрута с демонстрацией отсутствия 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Уберем маршрут из сети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12.0.0.0/27 -&gt; 199.0.5.96/27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735">
          <v:rect xmlns:o="urn:schemas-microsoft-com:office:office" xmlns:v="urn:schemas-microsoft-com:vml" id="rectole0000000021" style="width:415.500000pt;height:336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04">
          <v:rect xmlns:o="urn:schemas-microsoft-com:office:office" xmlns:v="urn:schemas-microsoft-com:vml" id="rectole0000000022" style="width:415.500000pt;height:290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до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не  идёт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