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учреждение высшего образования</w:t>
      </w:r>
    </w:p>
    <w:p>
      <w:pPr>
        <w:pStyle w:val="LOnormal"/>
        <w:spacing w:lineRule="auto" w:line="360"/>
        <w:jc w:val="center"/>
        <w:rPr>
          <w:b/>
          <w:b/>
        </w:rPr>
      </w:pPr>
      <w:r>
        <w:rPr>
          <w:b/>
        </w:rPr>
        <w:t>НИЖЕГОРОДСКИЙ ГОСУДАРСТВЕННЫЙ ТЕХНИЧЕСКИЙ УНИВЕРСИТЕТ</w:t>
      </w:r>
    </w:p>
    <w:p>
      <w:pPr>
        <w:pStyle w:val="LOnormal"/>
        <w:spacing w:lineRule="auto" w:line="360"/>
        <w:jc w:val="center"/>
        <w:rPr>
          <w:b/>
          <w:b/>
        </w:rPr>
      </w:pPr>
      <w:r>
        <w:rPr>
          <w:b/>
        </w:rPr>
        <w:t>ИМ. Р.Е. АЛЕКСЕЕВА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Style w:val="Table1"/>
        <w:tblW w:w="957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28"/>
        <w:gridCol w:w="3370"/>
        <w:gridCol w:w="3372"/>
      </w:tblGrid>
      <w:tr>
        <w:trPr/>
        <w:tc>
          <w:tcPr>
            <w:tcW w:w="2828" w:type="dxa"/>
            <w:tcBorders/>
            <w:shd w:fill="auto" w:val="clear"/>
            <w:vAlign w:val="center"/>
          </w:tcPr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370" w:type="dxa"/>
            <w:tcBorders/>
            <w:shd w:fill="auto" w:val="clear"/>
          </w:tcPr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372" w:type="dxa"/>
            <w:tcBorders/>
            <w:shd w:fill="auto" w:val="clear"/>
            <w:vAlign w:val="center"/>
          </w:tcPr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LOnormal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LO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>
      <w:pPr>
        <w:pStyle w:val="LO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</w:t>
      </w:r>
      <w:r>
        <w:rPr>
          <w:sz w:val="28"/>
          <w:szCs w:val="28"/>
        </w:rPr>
        <w:t xml:space="preserve">Выполнил: студент группы 18 В-1    </w:t>
      </w:r>
    </w:p>
    <w:p>
      <w:pPr>
        <w:pStyle w:val="LOnormal"/>
        <w:spacing w:lineRule="auto" w:line="360"/>
        <w:jc w:val="right"/>
        <w:rPr/>
      </w:pPr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>Розно К.В.</w:t>
      </w:r>
    </w:p>
    <w:p>
      <w:pPr>
        <w:pStyle w:val="LOnormal"/>
        <w:spacing w:lineRule="auto" w:line="360"/>
        <w:jc w:val="right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>
      <w:pPr>
        <w:pStyle w:val="LO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>
      <w:pPr>
        <w:pStyle w:val="LOnormal"/>
        <w:spacing w:lineRule="auto" w:line="36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1. Задание на работу:</w:t>
      </w:r>
    </w:p>
    <w:p>
      <w:pPr>
        <w:pStyle w:val="LOnormal"/>
        <w:rPr/>
      </w:pPr>
      <w:r>
        <w:rPr/>
        <w:t>Для экспериментов использовать схему из первой лабораторной работы. Все ip-адреса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Часть 1. Формирование запроса и получение ответа</w:t>
      </w:r>
    </w:p>
    <w:p>
      <w:pPr>
        <w:pStyle w:val="LOnormal"/>
        <w:rPr/>
      </w:pPr>
      <w:r>
        <w:rPr/>
        <w:t xml:space="preserve">1. Начать захват пакетов при помощи WireShark. </w:t>
      </w:r>
    </w:p>
    <w:p>
      <w:pPr>
        <w:pStyle w:val="LOnormal"/>
        <w:rPr/>
      </w:pPr>
      <w:r>
        <w:rPr/>
        <w:t>2. Сформировать кадр ARP-запроса с помощью утилиты PackETH и отправить его в сеть (компьютеры выбрать самостоятельно).</w:t>
      </w:r>
    </w:p>
    <w:p>
      <w:pPr>
        <w:pStyle w:val="LOnormal"/>
        <w:rPr/>
      </w:pPr>
      <w:r>
        <w:rPr/>
        <w:t>3. Убедиться, что был получен кадр ARP-ответа, соответствующий посланному запросу. Захваченные пакеты сохранить для отчета. Вывести arp таблицу (команда «arp»).</w:t>
      </w:r>
    </w:p>
    <w:p>
      <w:pPr>
        <w:pStyle w:val="LOnormal"/>
        <w:rPr/>
      </w:pPr>
      <w:r>
        <w:rPr/>
        <w:t>4. Прекратить захват пакетов.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Часть 2. ARP-спуфинг</w:t>
      </w:r>
    </w:p>
    <w:p>
      <w:pPr>
        <w:pStyle w:val="LOnormal"/>
        <w:rPr/>
      </w:pPr>
      <w:r>
        <w:rPr/>
        <w:t>1. Выделить на схеме и обозначить три компьютера: A, B, Сервер.</w:t>
      </w:r>
    </w:p>
    <w:p>
      <w:pPr>
        <w:pStyle w:val="LOnormal"/>
        <w:rPr/>
      </w:pPr>
      <w:r>
        <w:rPr/>
        <w:t>2. Подготовить кадр ARP-ответа, направляемый Сервером хосту А с помощью программы PackETH. Кадр должен быть составлен так, чтобы MAC-адресу Сервера соответствовал IP-адрес хоста В. Вывести arp таблицу на хосте А. Отправить сформированный пакет от Сервера хосту А.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Для запуска packEth в консоли выполните команду «xhost +», в консоли узла «DISPLAY=:0 packeth» или «DISPLAY=:0 packeth  --sync».</w:t>
      </w:r>
    </w:p>
    <w:p>
      <w:pPr>
        <w:pStyle w:val="LOnormal"/>
        <w:rPr/>
      </w:pPr>
      <w:r>
        <w:rPr/>
        <w:t>netcat (англ. net сеть + cat) — утилита Unix, позволяющая устанавливать соединения TCP и UDP, принимать оттуда данные и передавать их.</w:t>
      </w:r>
    </w:p>
    <w:p>
      <w:pPr>
        <w:pStyle w:val="LOnormal"/>
        <w:rPr/>
      </w:pPr>
      <w:r>
        <w:rPr/>
        <w:t>Организация чата между узлами с помощью netcat:</w:t>
      </w:r>
    </w:p>
    <w:p>
      <w:pPr>
        <w:pStyle w:val="LOnormal"/>
        <w:rPr/>
      </w:pPr>
      <w:r>
        <w:rPr/>
        <w:t>1. На первом узле (192.168.1.100):</w:t>
      </w:r>
    </w:p>
    <w:p>
      <w:pPr>
        <w:pStyle w:val="LOnormal"/>
        <w:rPr/>
      </w:pPr>
      <w:r>
        <w:rPr/>
        <w:t>$ nc -lp 9000</w:t>
      </w:r>
    </w:p>
    <w:p>
      <w:pPr>
        <w:pStyle w:val="LOnormal"/>
        <w:rPr/>
      </w:pPr>
      <w:r>
        <w:rPr/>
        <w:t>2. На втором узле:</w:t>
      </w:r>
    </w:p>
    <w:p>
      <w:pPr>
        <w:pStyle w:val="LOnormal"/>
        <w:rPr/>
      </w:pPr>
      <w:r>
        <w:rPr/>
        <w:t>$ nc 192.168.1.100 9000</w:t>
      </w:r>
    </w:p>
    <w:p>
      <w:pPr>
        <w:pStyle w:val="LOnormal"/>
        <w:rPr/>
      </w:pPr>
      <w:r>
        <w:rPr/>
        <w:t>3. Начать захват пакетов при помощи WireShark на Сервере.</w:t>
      </w:r>
    </w:p>
    <w:p>
      <w:pPr>
        <w:pStyle w:val="LOnormal"/>
        <w:rPr/>
      </w:pPr>
      <w:r>
        <w:rPr/>
        <w:t>4. Попытаться установить соединение между хостом А и хостом В с помощью программы netcat (А отправляет сообщения В). Убедиться, что запросы от хоста A, направленные хосту В поступают на Сервер.</w:t>
      </w:r>
    </w:p>
    <w:p>
      <w:pPr>
        <w:pStyle w:val="LOnormal"/>
        <w:rPr/>
      </w:pPr>
      <w:r>
        <w:rPr/>
        <w:t>5. Прекратить захват пакетов.</w:t>
      </w:r>
    </w:p>
    <w:p>
      <w:pPr>
        <w:pStyle w:val="LOnormal"/>
        <w:rPr/>
      </w:pPr>
      <w:r>
        <w:rPr/>
        <w:t>6. Сохранить для отчета отправленный кадр ARP-ответа и несколько перехваченных пакетов, переданных на Сервер, arp таблицу хоста А.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2. Структура сети:</w:t>
      </w:r>
    </w:p>
    <w:p>
      <w:pPr>
        <w:pStyle w:val="LOnormal"/>
        <w:spacing w:lineRule="auto" w:line="360"/>
        <w:rPr/>
      </w:pPr>
      <w:r>
        <w:rPr/>
        <w:t xml:space="preserve">Перед началом работы мне было необходимо переделать свою схему, точнее поменять ip-адреса так, чтобы адрес сети у всех компьютеров был один. 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6209030" cy="24130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3. Доказательства работы сети:</w:t>
      </w:r>
    </w:p>
    <w:p>
      <w:pPr>
        <w:pStyle w:val="LOnormal"/>
        <w:spacing w:lineRule="auto" w:line="360"/>
        <w:rPr>
          <w:sz w:val="28"/>
          <w:szCs w:val="28"/>
        </w:rPr>
      </w:pPr>
      <w:r>
        <w:rPr/>
        <w:t xml:space="preserve">После смены айпи и образования одной сети, теперь каждый компьютер может пинговаться друг с другом. Вот несколько примеров: </w:t>
      </w:r>
    </w:p>
    <w:p>
      <w:pPr>
        <w:pStyle w:val="LOnormal"/>
        <w:spacing w:lineRule="auto" w:line="360"/>
        <w:rPr>
          <w:sz w:val="32"/>
          <w:szCs w:val="32"/>
        </w:rPr>
      </w:pPr>
      <w:r>
        <w:rPr/>
        <w:drawing>
          <wp:inline distT="0" distB="0" distL="0" distR="0">
            <wp:extent cx="6209030" cy="392430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rPr>
          <w:sz w:val="32"/>
          <w:szCs w:val="32"/>
        </w:rPr>
      </w:pPr>
      <w:r>
        <w:rPr/>
        <w:drawing>
          <wp:inline distT="0" distB="0" distL="0" distR="0">
            <wp:extent cx="6209030" cy="4610100"/>
            <wp:effectExtent l="0" t="0" r="0" b="0"/>
            <wp:docPr id="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spacing w:lineRule="auto" w:line="36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LOnormal"/>
        <w:spacing w:lineRule="auto" w:line="36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4. Выполнение задания: </w:t>
      </w:r>
    </w:p>
    <w:p>
      <w:pPr>
        <w:pStyle w:val="LOnormal"/>
        <w:rPr>
          <w:b/>
          <w:b/>
          <w:u w:val="single"/>
        </w:rPr>
      </w:pPr>
      <w:r>
        <w:rPr>
          <w:b/>
          <w:sz w:val="28"/>
          <w:szCs w:val="28"/>
          <w:u w:val="single"/>
        </w:rPr>
        <w:t xml:space="preserve">Часть 1. Формирование запроса и получение </w:t>
      </w:r>
      <w:r>
        <w:rPr>
          <w:b/>
          <w:u w:val="single"/>
        </w:rPr>
        <w:t>ответа</w:t>
      </w:r>
    </w:p>
    <w:p>
      <w:pPr>
        <w:pStyle w:val="LOnormal"/>
        <w:rPr>
          <w:b/>
          <w:b/>
          <w:u w:val="single"/>
        </w:rPr>
      </w:pPr>
      <w:r>
        <w:rPr>
          <w:b/>
          <w:u w:val="single"/>
        </w:rPr>
      </w:r>
    </w:p>
    <w:p>
      <w:pPr>
        <w:pStyle w:val="LOnormal"/>
        <w:ind w:right="-427" w:hanging="567"/>
        <w:rPr>
          <w:sz w:val="22"/>
          <w:szCs w:val="22"/>
        </w:rPr>
      </w:pPr>
      <w:r>
        <w:rPr/>
        <w:t>1) Дня начала запустим WireShark на двух компьютерах. Я выбрал PC0 и PC3</w:t>
        <w:br/>
      </w:r>
    </w:p>
    <w:p>
      <w:pPr>
        <w:pStyle w:val="LOnormal"/>
        <w:spacing w:lineRule="auto" w:line="360"/>
        <w:ind w:left="-142" w:right="-427" w:hanging="709"/>
        <w:rPr>
          <w:sz w:val="32"/>
          <w:szCs w:val="32"/>
        </w:rPr>
      </w:pPr>
      <w:r>
        <w:rPr/>
        <w:drawing>
          <wp:inline distT="0" distB="0" distL="0" distR="0">
            <wp:extent cx="6209030" cy="30607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09030" cy="303530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xч</w:t>
      </w:r>
    </w:p>
    <w:p>
      <w:pPr>
        <w:pStyle w:val="LOnormal"/>
        <w:spacing w:lineRule="auto" w:line="360"/>
        <w:ind w:left="-426" w:right="-427" w:hanging="0"/>
        <w:rPr/>
      </w:pPr>
      <w:r>
        <w:rPr/>
        <w:t xml:space="preserve">2) Затем запустим утилиту PackETH на PC1, с помощью которой сформируем кадр ARP-запроса и отправим его в сеть. </w:t>
      </w:r>
    </w:p>
    <w:p>
      <w:pPr>
        <w:pStyle w:val="LOnormal"/>
        <w:spacing w:lineRule="auto" w:line="360"/>
        <w:ind w:right="-427" w:hanging="709"/>
        <w:rPr/>
      </w:pPr>
      <w:r>
        <w:rPr/>
        <w:drawing>
          <wp:inline distT="0" distB="0" distL="0" distR="0">
            <wp:extent cx="6209030" cy="4775200"/>
            <wp:effectExtent l="0" t="0" r="0" b="0"/>
            <wp:docPr id="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-142" w:right="-427" w:hanging="142"/>
        <w:rPr>
          <w:sz w:val="32"/>
          <w:szCs w:val="32"/>
        </w:rPr>
      </w:pPr>
      <w:r>
        <w:rPr/>
        <w:t>3) Ну и затем убедимся, что кадр ARP-ответа был получен после посланного запроса. Вывести arp таблицу (команда «arp»).</w:t>
      </w:r>
    </w:p>
    <w:p>
      <w:pPr>
        <w:pStyle w:val="LO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6209030" cy="2108200"/>
            <wp:effectExtent l="0" t="0" r="0" b="0"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360"/>
        <w:rPr/>
      </w:pPr>
      <w:r>
        <w:rPr/>
        <w:t>Также не забываем вывести ARP – таблицу, где будет показана связь между PC1 и PC4.</w:t>
      </w:r>
    </w:p>
    <w:p>
      <w:pPr>
        <w:pStyle w:val="LOnormal"/>
        <w:spacing w:lineRule="auto" w:line="360"/>
        <w:ind w:hanging="993"/>
        <w:rPr/>
      </w:pPr>
      <w:r>
        <w:rPr/>
        <w:drawing>
          <wp:inline distT="0" distB="0" distL="0" distR="0">
            <wp:extent cx="6209030" cy="20955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Часть 2. ARP-спуфинг</w:t>
      </w:r>
    </w:p>
    <w:p>
      <w:pPr>
        <w:pStyle w:val="LO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LOnormal"/>
        <w:rPr/>
      </w:pPr>
      <w:r>
        <w:rPr/>
        <w:t xml:space="preserve">1) Для начала выделим на схеме три компьютера и обозначим их следующим образом: </w:t>
        <w:br/>
        <w:t>A – PC0   B – PC5    С – PC1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spacing w:lineRule="auto" w:line="360"/>
        <w:rPr/>
      </w:pPr>
      <w:r>
        <w:rPr/>
        <w:drawing>
          <wp:inline distT="0" distB="0" distL="0" distR="0">
            <wp:extent cx="6209030" cy="2413000"/>
            <wp:effectExtent l="0" t="0" r="0" b="0"/>
            <wp:docPr id="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7825" w:leader="none"/>
        </w:tabs>
        <w:rPr/>
      </w:pPr>
      <w:r>
        <w:rPr/>
        <w:t xml:space="preserve">2) Наша задача состоит в том, чтобы перехватить информацию, которая проходит по пути из А в В. Для этого нам необходимо подготовить кадр ARP-ответа, который направляется Сервером хосту А с помощью программы PackETH. Получается так, что в результате у нас MAC-адресу Сервера будет соответствовать IP-адрес хоста В. </w:t>
      </w:r>
    </w:p>
    <w:p>
      <w:pPr>
        <w:pStyle w:val="LOnormal"/>
        <w:tabs>
          <w:tab w:val="clear" w:pos="720"/>
          <w:tab w:val="left" w:pos="7825" w:leader="none"/>
        </w:tabs>
        <w:rPr/>
      </w:pPr>
      <w:r>
        <w:rPr/>
      </w:r>
    </w:p>
    <w:p>
      <w:pPr>
        <w:pStyle w:val="LOnormal"/>
        <w:tabs>
          <w:tab w:val="clear" w:pos="720"/>
          <w:tab w:val="left" w:pos="7825" w:leader="none"/>
        </w:tabs>
        <w:rPr/>
      </w:pPr>
      <w:r>
        <w:rPr/>
        <w:t xml:space="preserve">Для начала установим связь между А и В, используя команду утилиту netcat так, чтобы компьютер B начинал прослушивать порт 9000, а компьютер А передавал сообщения по ip-адресу и порту 9000.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6209030" cy="44450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6209030" cy="4191000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3) Следующим действием нам нужно произвести атаку на это соединение и перехватить пакеты. Т.е Сервер представится PC0, как PC5 и будет пропускать через себя пакеты, которые между ними шли. Для этого мы вновь используем программу PackETH, которая запускается на PC1 – Сервере.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6209030" cy="4775200"/>
            <wp:effectExtent l="0" t="0" r="0" b="0"/>
            <wp:docPr id="1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Сразу после этого мы можем проверить, поменялся ли MAC – адрес в ARP таблице на хосте А: </w:t>
      </w:r>
    </w:p>
    <w:p>
      <w:pPr>
        <w:pStyle w:val="LOnormal"/>
        <w:rPr/>
      </w:pPr>
      <w:r>
        <w:rPr/>
        <w:drawing>
          <wp:inline distT="0" distB="0" distL="0" distR="0">
            <wp:extent cx="6209030" cy="4152900"/>
            <wp:effectExtent l="0" t="0" r="0" b="0"/>
            <wp:docPr id="1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И если теперь наш PC0 захочет отправить какое-нибудь сообщение PC5, то оно до него не дойдет:</w:t>
      </w:r>
    </w:p>
    <w:p>
      <w:pPr>
        <w:pStyle w:val="LOnormal"/>
        <w:rPr/>
      </w:pPr>
      <w:r>
        <w:rPr/>
        <w:drawing>
          <wp:inline distT="0" distB="0" distL="0" distR="0">
            <wp:extent cx="6209030" cy="2552700"/>
            <wp:effectExtent l="0" t="0" r="0" b="0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Затем, нам необходимо открыть wireshark, то там мы увидим TCP запросы черного цвета, поскольку TCP пытается доставить пакет, но у него это не получается и генерируются пакеты, подсвеченные черным цветом. Это будет видно на компьютере A и C, а на В ничего.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Чуть позже потерянные сообщения всё-таки дойдут до истинного адресата, потому что происходит перезапрос MAC-адреса хоста В и в последствии потерянные пакеты будут доставлены, но с задержкой.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Если попробовать повторить снова тоже самое, то также будут появляться темные TCP – запросы и сообщения будут доходить с задержкой.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headerReference w:type="default" r:id="rId16"/>
      <w:headerReference w:type="first" r:id="rId17"/>
      <w:footerReference w:type="default" r:id="rId18"/>
      <w:footerReference w:type="first" r:id="rId19"/>
      <w:type w:val="nextPage"/>
      <w:pgSz w:w="11906" w:h="16838"/>
      <w:pgMar w:left="1276" w:right="851" w:header="709" w:top="1134" w:footer="709" w:bottom="1134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  <w:font w:name="Georgi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36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Calibri" w:hAnsi="Calibri" w:eastAsia="NSimSun" w:cs="Arial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80" w:after="120"/>
      <w:jc w:val="left"/>
    </w:pPr>
    <w:rPr>
      <w:rFonts w:ascii="Calibri" w:hAnsi="Calibri" w:eastAsia="NSimSun" w:cs="Arial"/>
      <w:b/>
      <w:color w:val="auto"/>
      <w:kern w:val="0"/>
      <w:sz w:val="48"/>
      <w:szCs w:val="48"/>
      <w:lang w:val="ru-RU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80"/>
      <w:jc w:val="left"/>
    </w:pPr>
    <w:rPr>
      <w:rFonts w:ascii="Calibri" w:hAnsi="Calibri" w:eastAsia="NSimSun" w:cs="Arial"/>
      <w:b/>
      <w:color w:val="auto"/>
      <w:kern w:val="0"/>
      <w:sz w:val="36"/>
      <w:szCs w:val="36"/>
      <w:lang w:val="ru-RU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Calibri" w:hAnsi="Calibri" w:eastAsia="NSimSun" w:cs="Arial"/>
      <w:b/>
      <w:color w:val="auto"/>
      <w:kern w:val="0"/>
      <w:sz w:val="28"/>
      <w:szCs w:val="28"/>
      <w:lang w:val="ru-RU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40" w:after="40"/>
      <w:jc w:val="left"/>
    </w:pPr>
    <w:rPr>
      <w:rFonts w:ascii="Calibri" w:hAnsi="Calibri" w:eastAsia="NSimSun" w:cs="Arial"/>
      <w:b/>
      <w:color w:val="auto"/>
      <w:kern w:val="0"/>
      <w:sz w:val="24"/>
      <w:szCs w:val="24"/>
      <w:lang w:val="ru-RU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20" w:after="40"/>
      <w:jc w:val="left"/>
    </w:pPr>
    <w:rPr>
      <w:rFonts w:ascii="Calibri" w:hAnsi="Calibri" w:eastAsia="NSimSun" w:cs="Arial"/>
      <w:b/>
      <w:color w:val="auto"/>
      <w:kern w:val="0"/>
      <w:sz w:val="22"/>
      <w:szCs w:val="22"/>
      <w:lang w:val="ru-RU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00" w:after="40"/>
      <w:jc w:val="left"/>
    </w:pPr>
    <w:rPr>
      <w:rFonts w:ascii="Calibri" w:hAnsi="Calibri" w:eastAsia="NSimSun" w:cs="Arial"/>
      <w:b/>
      <w:color w:val="auto"/>
      <w:kern w:val="0"/>
      <w:sz w:val="20"/>
      <w:szCs w:val="20"/>
      <w:lang w:val="ru-RU" w:eastAsia="zh-CN" w:bidi="hi-IN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Arial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NSimSun" w:cs="Arial"/>
      <w:color w:val="auto"/>
      <w:kern w:val="0"/>
      <w:sz w:val="24"/>
      <w:szCs w:val="24"/>
      <w:lang w:val="ru-RU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LOnormal"/>
    <w:next w:val="LO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Header"/>
    <w:basedOn w:val="Normal"/>
    <w:pPr/>
    <w:rPr/>
  </w:style>
  <w:style w:type="paragraph" w:styleId="Style16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Trio_Office/6.2.8.2$Windows_x86 LibreOffice_project/</Application>
  <Pages>6</Pages>
  <Words>687</Words>
  <Characters>3943</Characters>
  <CharactersWithSpaces>4749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2020-12-14T11:21:42Z</dcterms:modified>
  <cp:revision>1</cp:revision>
  <dc:subject/>
  <dc:title/>
</cp:coreProperties>
</file>