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2A9" w:rsidRDefault="00A842A9">
      <w:pPr>
        <w:rPr>
          <w:rFonts w:ascii="Calibri" w:eastAsia="Calibri" w:hAnsi="Calibri" w:cs="Calibri"/>
        </w:rPr>
      </w:pPr>
    </w:p>
    <w:p w:rsidR="00A842A9" w:rsidRDefault="003C1D56">
      <w:pPr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</w:rPr>
        <w:t>МИНОБРНАУКИ РОССИИ</w:t>
      </w:r>
    </w:p>
    <w:p w:rsidR="00A842A9" w:rsidRDefault="003C1D56">
      <w:pPr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object w:dxaOrig="2696" w:dyaOrig="2158">
          <v:rect id="rectole0000000000" o:spid="_x0000_i1025" style="width:135pt;height:108pt" o:ole="" o:preferrelative="t" stroked="f">
            <v:imagedata r:id="rId4" o:title=""/>
          </v:rect>
          <o:OLEObject Type="Embed" ProgID="StaticMetafile" ShapeID="rectole0000000000" DrawAspect="Content" ObjectID="_1670527772" r:id="rId5"/>
        </w:object>
      </w: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A842A9" w:rsidRDefault="003C1D56">
      <w:pPr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НИЖЕГОРОДСКИЙ ГОСУДАРСТВЕННЫЙ ТЕХНИЧЕСКИЙ</w:t>
      </w:r>
    </w:p>
    <w:p w:rsidR="00A842A9" w:rsidRDefault="003C1D56">
      <w:pPr>
        <w:ind w:left="56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УНИВЕРСИТЕТ им. Р.Е.АЛЕКСЕЕВА</w:t>
      </w:r>
    </w:p>
    <w:p w:rsidR="00A842A9" w:rsidRDefault="00A842A9">
      <w:pPr>
        <w:ind w:left="567"/>
        <w:rPr>
          <w:rFonts w:ascii="Times New Roman" w:eastAsia="Times New Roman" w:hAnsi="Times New Roman" w:cs="Times New Roman"/>
          <w:sz w:val="28"/>
        </w:rPr>
      </w:pPr>
    </w:p>
    <w:p w:rsidR="00A842A9" w:rsidRDefault="003C1D56">
      <w:pPr>
        <w:ind w:left="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Институт радиоэлектроники и информационных технологий</w:t>
      </w:r>
    </w:p>
    <w:p w:rsidR="00A842A9" w:rsidRDefault="003C1D56">
      <w:pPr>
        <w:ind w:left="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информатики и систем управления</w:t>
      </w:r>
    </w:p>
    <w:p w:rsidR="00A842A9" w:rsidRDefault="00A842A9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A842A9" w:rsidRDefault="00A842A9">
      <w:pPr>
        <w:rPr>
          <w:rFonts w:ascii="Times New Roman" w:eastAsia="Times New Roman" w:hAnsi="Times New Roman" w:cs="Times New Roman"/>
          <w:color w:val="7F7F7F"/>
          <w:sz w:val="28"/>
        </w:rPr>
      </w:pPr>
    </w:p>
    <w:p w:rsidR="00A842A9" w:rsidRDefault="003C1D56">
      <w:pPr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ОТЧЕТ</w:t>
      </w:r>
    </w:p>
    <w:p w:rsidR="00A842A9" w:rsidRDefault="003C1D5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br/>
        <w:t xml:space="preserve"> «сети и телекоммуникации»</w:t>
      </w:r>
    </w:p>
    <w:p w:rsidR="00A842A9" w:rsidRDefault="00A842A9">
      <w:pPr>
        <w:rPr>
          <w:rFonts w:ascii="Times New Roman" w:eastAsia="Times New Roman" w:hAnsi="Times New Roman" w:cs="Times New Roman"/>
          <w:sz w:val="28"/>
        </w:rPr>
      </w:pPr>
    </w:p>
    <w:p w:rsidR="00A842A9" w:rsidRDefault="003C1D56">
      <w:pPr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РУКОВОДИТЕЛЬ:</w:t>
      </w:r>
    </w:p>
    <w:p w:rsidR="00A842A9" w:rsidRDefault="003C1D56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u w:val="single"/>
        </w:rPr>
        <w:t xml:space="preserve">Гай В.Е. </w:t>
      </w:r>
    </w:p>
    <w:p w:rsidR="00A842A9" w:rsidRDefault="003C1D56">
      <w:pPr>
        <w:spacing w:after="0" w:line="240" w:lineRule="auto"/>
        <w:ind w:left="467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 xml:space="preserve">   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>(подпись)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>)</w:t>
      </w:r>
    </w:p>
    <w:p w:rsidR="00A842A9" w:rsidRDefault="00A842A9">
      <w:pPr>
        <w:ind w:left="4678"/>
        <w:rPr>
          <w:rFonts w:ascii="Times New Roman" w:eastAsia="Times New Roman" w:hAnsi="Times New Roman" w:cs="Times New Roman"/>
          <w:sz w:val="8"/>
        </w:rPr>
      </w:pPr>
    </w:p>
    <w:p w:rsidR="00A842A9" w:rsidRDefault="003C1D56">
      <w:pPr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СТУДЕНТ:</w:t>
      </w:r>
    </w:p>
    <w:p w:rsidR="00A842A9" w:rsidRDefault="003C1D56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________________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u w:val="single"/>
        </w:rPr>
        <w:t>Бурмистров А.Е.</w:t>
      </w:r>
    </w:p>
    <w:p w:rsidR="00A842A9" w:rsidRDefault="003C1D56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36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>(подпись)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 xml:space="preserve">) </w:t>
      </w:r>
      <w:r>
        <w:rPr>
          <w:rFonts w:ascii="Times New Roman" w:eastAsia="Times New Roman" w:hAnsi="Times New Roman" w:cs="Times New Roman"/>
          <w:color w:val="7F7F7F"/>
          <w:sz w:val="36"/>
        </w:rPr>
        <w:t xml:space="preserve"> </w:t>
      </w:r>
    </w:p>
    <w:p w:rsidR="00A842A9" w:rsidRDefault="00A842A9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</w:rPr>
      </w:pPr>
    </w:p>
    <w:p w:rsidR="00A842A9" w:rsidRDefault="003C1D56">
      <w:pPr>
        <w:spacing w:after="0" w:line="240" w:lineRule="auto"/>
        <w:ind w:left="4678"/>
        <w:rPr>
          <w:rFonts w:ascii="Times New Roman" w:eastAsia="Times New Roman" w:hAnsi="Times New Roman" w:cs="Times New Roman"/>
          <w:sz w:val="20"/>
          <w:u w:val="single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0"/>
          <w:u w:val="single"/>
        </w:rPr>
        <w:t>18-АС</w:t>
      </w:r>
    </w:p>
    <w:p w:rsidR="00A842A9" w:rsidRDefault="003C1D56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7F7F7F"/>
          <w:sz w:val="20"/>
        </w:rPr>
      </w:pP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>(шифр группы)</w:t>
      </w:r>
    </w:p>
    <w:p w:rsidR="00A842A9" w:rsidRDefault="00A842A9">
      <w:pPr>
        <w:ind w:left="4678"/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ind w:left="467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</w:t>
      </w:r>
    </w:p>
    <w:p w:rsidR="00A842A9" w:rsidRDefault="003C1D56">
      <w:pPr>
        <w:ind w:left="467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</w:t>
      </w:r>
    </w:p>
    <w:p w:rsidR="00A842A9" w:rsidRDefault="00A842A9">
      <w:pPr>
        <w:jc w:val="center"/>
        <w:rPr>
          <w:rFonts w:ascii="Times New Roman" w:eastAsia="Times New Roman" w:hAnsi="Times New Roman" w:cs="Times New Roman"/>
          <w:sz w:val="16"/>
        </w:rPr>
      </w:pPr>
    </w:p>
    <w:p w:rsidR="00A842A9" w:rsidRDefault="00A842A9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 2020</w:t>
      </w:r>
    </w:p>
    <w:p w:rsidR="00A842A9" w:rsidRDefault="00A842A9">
      <w:pPr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A842A9" w:rsidRDefault="00A842A9">
      <w:pPr>
        <w:rPr>
          <w:rFonts w:ascii="Times New Roman" w:eastAsia="Times New Roman" w:hAnsi="Times New Roman" w:cs="Times New Roman"/>
          <w:b/>
          <w:sz w:val="24"/>
        </w:rPr>
      </w:pPr>
    </w:p>
    <w:p w:rsidR="00A842A9" w:rsidRDefault="003C1D5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Задание на лабораторную работу:</w:t>
      </w:r>
    </w:p>
    <w:p w:rsidR="00A842A9" w:rsidRDefault="003C1D56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1. Создать сеть в </w:t>
      </w:r>
      <w:proofErr w:type="spellStart"/>
      <w:r>
        <w:rPr>
          <w:rFonts w:ascii="Times New Roman" w:eastAsia="Times New Roman" w:hAnsi="Times New Roman" w:cs="Times New Roman"/>
          <w:sz w:val="24"/>
        </w:rPr>
        <w:t>Core</w:t>
      </w:r>
      <w:proofErr w:type="spellEnd"/>
      <w:r>
        <w:rPr>
          <w:rFonts w:ascii="Times New Roman" w:eastAsia="Times New Roman" w:hAnsi="Times New Roman" w:cs="Times New Roman"/>
          <w:sz w:val="24"/>
        </w:rPr>
        <w:t>, состоящую из двух компьютеров.</w:t>
      </w:r>
    </w:p>
    <w:p w:rsidR="00A842A9" w:rsidRDefault="003C1D56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object w:dxaOrig="3179" w:dyaOrig="1862">
          <v:rect id="rectole0000000001" o:spid="_x0000_i1026" style="width:159pt;height:93pt" o:ole="" o:preferrelative="t" stroked="f">
            <v:imagedata r:id="rId6" o:title=""/>
          </v:rect>
          <o:OLEObject Type="Embed" ProgID="StaticMetafile" ShapeID="rectole0000000001" DrawAspect="Content" ObjectID="_1670527773" r:id="rId7"/>
        </w:object>
      </w:r>
    </w:p>
    <w:p w:rsidR="00A842A9" w:rsidRDefault="003C1D56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2. Запустить UDP сервер на одном из компьютеров. Подключиться к UDP серверу с помощью TCP клиента. Объяснить полученны</w:t>
      </w:r>
      <w:r>
        <w:rPr>
          <w:rFonts w:ascii="Times New Roman" w:eastAsia="Times New Roman" w:hAnsi="Times New Roman" w:cs="Times New Roman"/>
          <w:sz w:val="24"/>
        </w:rPr>
        <w:t xml:space="preserve">е пакеты в </w:t>
      </w:r>
      <w:proofErr w:type="spellStart"/>
      <w:r>
        <w:rPr>
          <w:rFonts w:ascii="Times New Roman" w:eastAsia="Times New Roman" w:hAnsi="Times New Roman" w:cs="Times New Roman"/>
          <w:sz w:val="24"/>
        </w:rPr>
        <w:t>WireShark</w:t>
      </w:r>
      <w:proofErr w:type="spellEnd"/>
    </w:p>
    <w:p w:rsidR="00A842A9" w:rsidRDefault="003C1D56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A842A9" w:rsidRDefault="003C1D56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8310" w:dyaOrig="4259">
          <v:rect id="rectole0000000002" o:spid="_x0000_i1027" style="width:415.5pt;height:213pt" o:ole="" o:preferrelative="t" stroked="f">
            <v:imagedata r:id="rId8" o:title=""/>
          </v:rect>
          <o:OLEObject Type="Embed" ProgID="StaticDib" ShapeID="rectole0000000002" DrawAspect="Content" ObjectID="_1670527774" r:id="rId9"/>
        </w:object>
      </w:r>
    </w:p>
    <w:p w:rsidR="00A842A9" w:rsidRDefault="00A842A9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 Запустить TCP клиент, сервер, передать данные, затем прервать соединение (</w:t>
      </w:r>
      <w:proofErr w:type="spellStart"/>
      <w:r>
        <w:rPr>
          <w:rFonts w:ascii="Times New Roman" w:eastAsia="Times New Roman" w:hAnsi="Times New Roman" w:cs="Times New Roman"/>
          <w:sz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C) на стороне сервера. Объяснить полученные пакеты в </w:t>
      </w:r>
      <w:proofErr w:type="spellStart"/>
      <w:r>
        <w:rPr>
          <w:rFonts w:ascii="Times New Roman" w:eastAsia="Times New Roman" w:hAnsi="Times New Roman" w:cs="Times New Roman"/>
          <w:sz w:val="24"/>
        </w:rPr>
        <w:t>WireShark</w:t>
      </w:r>
      <w:proofErr w:type="spellEnd"/>
    </w:p>
    <w:p w:rsidR="00A842A9" w:rsidRDefault="003C1D56">
      <w:pPr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До прерывания</w:t>
      </w: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A842A9" w:rsidRDefault="003C1D56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object w:dxaOrig="8310" w:dyaOrig="4275">
          <v:rect id="rectole0000000003" o:spid="_x0000_i1028" style="width:415.5pt;height:213.75pt" o:ole="" o:preferrelative="t" stroked="f">
            <v:imagedata r:id="rId10" o:title=""/>
          </v:rect>
          <o:OLEObject Type="Embed" ProgID="StaticDib" ShapeID="rectole0000000003" DrawAspect="Content" ObjectID="_1670527775" r:id="rId11"/>
        </w:object>
      </w: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После прерывания</w:t>
      </w: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A842A9" w:rsidRDefault="003C1D56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object w:dxaOrig="8310" w:dyaOrig="4289">
          <v:rect id="rectole0000000004" o:spid="_x0000_i1029" style="width:415.5pt;height:214.5pt" o:ole="" o:preferrelative="t" stroked="f">
            <v:imagedata r:id="rId12" o:title=""/>
          </v:rect>
          <o:OLEObject Type="Embed" ProgID="StaticDib" ShapeID="rectole0000000004" DrawAspect="Content" ObjectID="_1670527776" r:id="rId13"/>
        </w:object>
      </w: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4. </w:t>
      </w:r>
      <w:r>
        <w:rPr>
          <w:rFonts w:ascii="Times New Roman" w:eastAsia="Times New Roman" w:hAnsi="Times New Roman" w:cs="Times New Roman"/>
          <w:sz w:val="24"/>
        </w:rPr>
        <w:t>Запустить TCP клиент, сервер, передать данные, затем прервать соединение (</w:t>
      </w:r>
      <w:proofErr w:type="spellStart"/>
      <w:r>
        <w:rPr>
          <w:rFonts w:ascii="Times New Roman" w:eastAsia="Times New Roman" w:hAnsi="Times New Roman" w:cs="Times New Roman"/>
          <w:sz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C) на стороне клиента. Объяснить полученные пакеты в </w:t>
      </w:r>
      <w:proofErr w:type="spellStart"/>
      <w:r>
        <w:rPr>
          <w:rFonts w:ascii="Times New Roman" w:eastAsia="Times New Roman" w:hAnsi="Times New Roman" w:cs="Times New Roman"/>
          <w:sz w:val="24"/>
        </w:rPr>
        <w:t>WireShark</w:t>
      </w:r>
      <w:proofErr w:type="spellEnd"/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A842A9" w:rsidRDefault="003C1D56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object w:dxaOrig="8310" w:dyaOrig="4364">
          <v:rect id="rectole0000000005" o:spid="_x0000_i1030" style="width:415.5pt;height:218.25pt" o:ole="" o:preferrelative="t" stroked="f">
            <v:imagedata r:id="rId14" o:title=""/>
          </v:rect>
          <o:OLEObject Type="Embed" ProgID="StaticDib" ShapeID="rectole0000000005" DrawAspect="Content" ObjectID="_1670527777" r:id="rId15"/>
        </w:object>
      </w: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5. Запустить UDP сервер на одном из компьютеров. Подключиться к UDP серверу с помощью U</w:t>
      </w:r>
      <w:r>
        <w:rPr>
          <w:rFonts w:ascii="Times New Roman" w:eastAsia="Times New Roman" w:hAnsi="Times New Roman" w:cs="Times New Roman"/>
          <w:sz w:val="24"/>
        </w:rPr>
        <w:t xml:space="preserve">DP клиента. Передать данные. Объяснить полученные пакеты в </w:t>
      </w:r>
      <w:proofErr w:type="spellStart"/>
      <w:r>
        <w:rPr>
          <w:rFonts w:ascii="Times New Roman" w:eastAsia="Times New Roman" w:hAnsi="Times New Roman" w:cs="Times New Roman"/>
          <w:sz w:val="24"/>
        </w:rPr>
        <w:t>WireShark</w:t>
      </w:r>
      <w:proofErr w:type="spellEnd"/>
    </w:p>
    <w:p w:rsidR="00A842A9" w:rsidRDefault="003C1D56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A842A9" w:rsidRDefault="003C1D56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8310" w:dyaOrig="4350">
          <v:rect id="rectole0000000006" o:spid="_x0000_i1031" style="width:415.5pt;height:217.5pt" o:ole="" o:preferrelative="t" stroked="f">
            <v:imagedata r:id="rId16" o:title=""/>
          </v:rect>
          <o:OLEObject Type="Embed" ProgID="StaticDib" ShapeID="rectole0000000006" DrawAspect="Content" ObjectID="_1670527778" r:id="rId17"/>
        </w:object>
      </w:r>
    </w:p>
    <w:p w:rsidR="00A842A9" w:rsidRDefault="00A842A9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TCP сервер (10.0.0.20)</w:t>
      </w: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nc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-l 2399</w:t>
      </w:r>
    </w:p>
    <w:p w:rsidR="00A842A9" w:rsidRDefault="003C1D5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TCP клиент</w:t>
      </w: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nc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10.0.0.20 2399</w:t>
      </w: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p w:rsidR="00A842A9" w:rsidRDefault="003C1D5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UDP сервер (10.0.0.20)</w:t>
      </w: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nc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-u -l 2399</w:t>
      </w:r>
    </w:p>
    <w:p w:rsidR="00A842A9" w:rsidRDefault="003C1D5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UDP клиент</w:t>
      </w:r>
    </w:p>
    <w:p w:rsidR="00A842A9" w:rsidRDefault="003C1D56">
      <w:pPr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nc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-u 10.0.0.20 2399</w:t>
      </w:r>
    </w:p>
    <w:p w:rsidR="00A842A9" w:rsidRDefault="00A842A9">
      <w:pPr>
        <w:rPr>
          <w:rFonts w:ascii="Times New Roman" w:eastAsia="Times New Roman" w:hAnsi="Times New Roman" w:cs="Times New Roman"/>
          <w:sz w:val="24"/>
        </w:rPr>
      </w:pPr>
    </w:p>
    <w:sectPr w:rsidR="00A842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42A9"/>
    <w:rsid w:val="003C1D56"/>
    <w:rsid w:val="00A8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E2185"/>
  <w15:docId w15:val="{11576019-D173-45AF-9AA4-7C724012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Алексей Бурмистров</cp:lastModifiedBy>
  <cp:revision>2</cp:revision>
  <dcterms:created xsi:type="dcterms:W3CDTF">2020-12-26T19:43:00Z</dcterms:created>
  <dcterms:modified xsi:type="dcterms:W3CDTF">2020-12-26T19:43:00Z</dcterms:modified>
</cp:coreProperties>
</file>