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67" w:type="dxa"/>
        <w:tblLook w:val="04A0" w:firstRow="1" w:lastRow="0" w:firstColumn="1" w:lastColumn="0" w:noHBand="0" w:noVBand="1"/>
      </w:tblPr>
      <w:tblGrid>
        <w:gridCol w:w="4819"/>
        <w:gridCol w:w="1277"/>
        <w:gridCol w:w="3542"/>
      </w:tblGrid>
      <w:tr w:rsidR="00377E0A" w:rsidRPr="004A08E3" w14:paraId="02446FF7" w14:textId="77777777" w:rsidTr="00920CCC">
        <w:tc>
          <w:tcPr>
            <w:tcW w:w="9638" w:type="dxa"/>
            <w:gridSpan w:val="3"/>
          </w:tcPr>
          <w:p w14:paraId="77CD6AC2" w14:textId="77777777" w:rsidR="00377E0A" w:rsidRPr="004A08E3" w:rsidRDefault="00377E0A" w:rsidP="00920CCC">
            <w:pPr>
              <w:pStyle w:val="04"/>
              <w:jc w:val="center"/>
            </w:pPr>
            <w:r w:rsidRPr="004A08E3">
              <w:t>Министерство образования и науки Российской Федерации</w:t>
            </w:r>
          </w:p>
          <w:p w14:paraId="1E857E21" w14:textId="77777777" w:rsidR="00377E0A" w:rsidRPr="004A08E3" w:rsidRDefault="00377E0A" w:rsidP="00920CCC">
            <w:pPr>
              <w:pStyle w:val="04"/>
              <w:jc w:val="center"/>
            </w:pPr>
          </w:p>
        </w:tc>
      </w:tr>
      <w:tr w:rsidR="00377E0A" w:rsidRPr="004A08E3" w14:paraId="42703018" w14:textId="77777777" w:rsidTr="00920CCC">
        <w:tc>
          <w:tcPr>
            <w:tcW w:w="9638" w:type="dxa"/>
            <w:gridSpan w:val="3"/>
          </w:tcPr>
          <w:p w14:paraId="1687FE25" w14:textId="77777777" w:rsidR="00377E0A" w:rsidRPr="004A08E3" w:rsidRDefault="00377E0A" w:rsidP="00920CCC">
            <w:pPr>
              <w:pStyle w:val="04"/>
              <w:jc w:val="center"/>
            </w:pPr>
            <w:r w:rsidRPr="004A08E3">
              <w:t>федеральное государственное бюджетное образовательное учреждение высшего образования</w:t>
            </w:r>
          </w:p>
          <w:p w14:paraId="7A2D99BF" w14:textId="77777777" w:rsidR="00377E0A" w:rsidRPr="004A08E3" w:rsidRDefault="00377E0A" w:rsidP="00920CCC">
            <w:pPr>
              <w:pStyle w:val="04"/>
              <w:jc w:val="center"/>
            </w:pPr>
          </w:p>
        </w:tc>
      </w:tr>
      <w:tr w:rsidR="00377E0A" w:rsidRPr="004A08E3" w14:paraId="7F11D509" w14:textId="77777777" w:rsidTr="00920CCC">
        <w:tc>
          <w:tcPr>
            <w:tcW w:w="9638" w:type="dxa"/>
            <w:gridSpan w:val="3"/>
          </w:tcPr>
          <w:p w14:paraId="64F1DE5C" w14:textId="77777777" w:rsidR="00377E0A" w:rsidRPr="004A08E3" w:rsidRDefault="00377E0A" w:rsidP="00920CCC">
            <w:pPr>
              <w:pStyle w:val="04"/>
              <w:jc w:val="center"/>
            </w:pPr>
            <w:r w:rsidRPr="004A08E3">
              <w:t>НИЖЕГОРОДСКИЙ ГОСУДАРСТВЕННЫЙ</w:t>
            </w:r>
          </w:p>
          <w:p w14:paraId="2DEC60DD" w14:textId="77777777" w:rsidR="00377E0A" w:rsidRPr="004A08E3" w:rsidRDefault="00377E0A" w:rsidP="00920CCC">
            <w:pPr>
              <w:pStyle w:val="04"/>
              <w:jc w:val="center"/>
            </w:pPr>
            <w:r w:rsidRPr="004A08E3">
              <w:t>ТЕХНИЧЕСКИЙ УНИВЕРСИТЕТ им. Р.Е. АЛЕКСЕЕВА (НГТУ)</w:t>
            </w:r>
          </w:p>
          <w:p w14:paraId="604CD846" w14:textId="77777777" w:rsidR="00377E0A" w:rsidRPr="004A08E3" w:rsidRDefault="00377E0A" w:rsidP="00920CCC">
            <w:pPr>
              <w:pStyle w:val="04"/>
              <w:jc w:val="center"/>
            </w:pPr>
          </w:p>
        </w:tc>
      </w:tr>
      <w:tr w:rsidR="00377E0A" w:rsidRPr="004A08E3" w14:paraId="780A7A55" w14:textId="77777777" w:rsidTr="00920CCC">
        <w:tc>
          <w:tcPr>
            <w:tcW w:w="9638" w:type="dxa"/>
            <w:gridSpan w:val="3"/>
          </w:tcPr>
          <w:p w14:paraId="6A26B1C7" w14:textId="77777777" w:rsidR="00377E0A" w:rsidRPr="00830B28" w:rsidRDefault="00377E0A" w:rsidP="00920CCC">
            <w:pPr>
              <w:pStyle w:val="04"/>
            </w:pPr>
            <w:r w:rsidRPr="00830B28">
              <w:t xml:space="preserve">УДК </w:t>
            </w:r>
            <w:r w:rsidR="005E05E8">
              <w:t>528.854</w:t>
            </w:r>
          </w:p>
          <w:p w14:paraId="697F14B4" w14:textId="77777777" w:rsidR="00377E0A" w:rsidRPr="00830B28" w:rsidRDefault="00377E0A" w:rsidP="00920CCC">
            <w:pPr>
              <w:pStyle w:val="04"/>
            </w:pPr>
            <w:r w:rsidRPr="001D03F3">
              <w:t xml:space="preserve">№ госрегистрации </w:t>
            </w:r>
            <w:r w:rsidR="001D03F3" w:rsidRPr="001D03F3">
              <w:t>АААА-А17-117092860072-5</w:t>
            </w:r>
            <w:r w:rsidRPr="001D03F3">
              <w:t xml:space="preserve"> от </w:t>
            </w:r>
            <w:r w:rsidR="001D03F3" w:rsidRPr="001D03F3">
              <w:t>28</w:t>
            </w:r>
            <w:r w:rsidRPr="001D03F3">
              <w:t>.</w:t>
            </w:r>
            <w:r w:rsidR="001D03F3" w:rsidRPr="001D03F3">
              <w:t>09</w:t>
            </w:r>
            <w:r w:rsidRPr="001D03F3">
              <w:t>.201</w:t>
            </w:r>
            <w:r w:rsidR="001D03F3" w:rsidRPr="001D03F3">
              <w:t>7</w:t>
            </w:r>
            <w:r w:rsidRPr="001D03F3">
              <w:t xml:space="preserve"> г.</w:t>
            </w:r>
          </w:p>
          <w:p w14:paraId="4B4A2F6E" w14:textId="77777777" w:rsidR="00377E0A" w:rsidRPr="004A08E3" w:rsidRDefault="00377E0A" w:rsidP="00920CCC">
            <w:pPr>
              <w:pStyle w:val="04"/>
            </w:pPr>
            <w:r w:rsidRPr="004A08E3">
              <w:t xml:space="preserve">Инв. № </w:t>
            </w:r>
            <w:r w:rsidR="00353CDA">
              <w:t>16/2377</w:t>
            </w:r>
          </w:p>
        </w:tc>
      </w:tr>
      <w:tr w:rsidR="00377E0A" w:rsidRPr="004A08E3" w14:paraId="50F9BF0D" w14:textId="77777777" w:rsidTr="00920CCC">
        <w:trPr>
          <w:trHeight w:val="367"/>
        </w:trPr>
        <w:tc>
          <w:tcPr>
            <w:tcW w:w="6096" w:type="dxa"/>
            <w:gridSpan w:val="2"/>
          </w:tcPr>
          <w:p w14:paraId="4503F3E2" w14:textId="77777777" w:rsidR="00377E0A" w:rsidRPr="004A08E3" w:rsidRDefault="00377E0A" w:rsidP="00920CCC">
            <w:pPr>
              <w:pStyle w:val="04"/>
            </w:pPr>
          </w:p>
        </w:tc>
        <w:tc>
          <w:tcPr>
            <w:tcW w:w="3542" w:type="dxa"/>
          </w:tcPr>
          <w:p w14:paraId="43AFF93F" w14:textId="77777777" w:rsidR="00377E0A" w:rsidRPr="004A08E3" w:rsidRDefault="00377E0A" w:rsidP="00920CCC">
            <w:pPr>
              <w:pStyle w:val="04"/>
            </w:pPr>
            <w:r w:rsidRPr="004A08E3">
              <w:t>УТВЕРЖДАЮ</w:t>
            </w:r>
          </w:p>
        </w:tc>
      </w:tr>
      <w:tr w:rsidR="00377E0A" w:rsidRPr="004A08E3" w14:paraId="140A395C" w14:textId="77777777" w:rsidTr="00920CCC">
        <w:trPr>
          <w:trHeight w:val="1791"/>
        </w:trPr>
        <w:tc>
          <w:tcPr>
            <w:tcW w:w="6096" w:type="dxa"/>
            <w:gridSpan w:val="2"/>
          </w:tcPr>
          <w:p w14:paraId="18233569" w14:textId="77777777" w:rsidR="00377E0A" w:rsidRPr="004A08E3" w:rsidRDefault="00377E0A" w:rsidP="00920CCC">
            <w:pPr>
              <w:pStyle w:val="04"/>
            </w:pPr>
          </w:p>
        </w:tc>
        <w:tc>
          <w:tcPr>
            <w:tcW w:w="3542" w:type="dxa"/>
          </w:tcPr>
          <w:p w14:paraId="19C4AEE6" w14:textId="77777777" w:rsidR="00377E0A" w:rsidRPr="005E05E8" w:rsidRDefault="00377E0A" w:rsidP="00920CCC">
            <w:pPr>
              <w:pStyle w:val="04"/>
            </w:pPr>
            <w:r w:rsidRPr="005E05E8">
              <w:t>Проректор по научной работе,</w:t>
            </w:r>
          </w:p>
          <w:p w14:paraId="29767869" w14:textId="77777777" w:rsidR="00377E0A" w:rsidRPr="005E05E8" w:rsidRDefault="00377E0A" w:rsidP="00920CCC">
            <w:pPr>
              <w:pStyle w:val="04"/>
            </w:pPr>
            <w:r w:rsidRPr="005E05E8">
              <w:t>докт. техн. наук, доц.</w:t>
            </w:r>
          </w:p>
          <w:p w14:paraId="40F6193B" w14:textId="77777777" w:rsidR="00377E0A" w:rsidRPr="005E05E8" w:rsidRDefault="00377E0A" w:rsidP="00920CCC">
            <w:pPr>
              <w:pStyle w:val="04"/>
            </w:pPr>
          </w:p>
          <w:p w14:paraId="3C32B20B" w14:textId="77777777" w:rsidR="00377E0A" w:rsidRPr="005E05E8" w:rsidRDefault="00377E0A" w:rsidP="00920CCC">
            <w:pPr>
              <w:pStyle w:val="04"/>
            </w:pPr>
            <w:r w:rsidRPr="005E05E8">
              <w:t>_______________ Н.Ю. Бабанов</w:t>
            </w:r>
          </w:p>
          <w:p w14:paraId="7FE52004" w14:textId="77777777" w:rsidR="00377E0A" w:rsidRPr="004A08E3" w:rsidRDefault="00377E0A" w:rsidP="00920CCC">
            <w:pPr>
              <w:pStyle w:val="04"/>
            </w:pPr>
            <w:r w:rsidRPr="005E05E8">
              <w:t>«</w:t>
            </w:r>
            <w:r w:rsidR="00474335" w:rsidRPr="005E05E8">
              <w:t>9</w:t>
            </w:r>
            <w:r w:rsidRPr="005E05E8">
              <w:t xml:space="preserve">» </w:t>
            </w:r>
            <w:r w:rsidR="00474335" w:rsidRPr="005E05E8">
              <w:t>октября</w:t>
            </w:r>
            <w:r w:rsidRPr="005E05E8">
              <w:t xml:space="preserve"> 201</w:t>
            </w:r>
            <w:r w:rsidR="00474335" w:rsidRPr="005E05E8">
              <w:t>7</w:t>
            </w:r>
            <w:r w:rsidRPr="005E05E8">
              <w:t xml:space="preserve"> г.</w:t>
            </w:r>
          </w:p>
        </w:tc>
      </w:tr>
      <w:tr w:rsidR="00377E0A" w:rsidRPr="004A08E3" w14:paraId="7DF8C4F5" w14:textId="77777777" w:rsidTr="00920CCC">
        <w:trPr>
          <w:trHeight w:val="703"/>
        </w:trPr>
        <w:tc>
          <w:tcPr>
            <w:tcW w:w="9638" w:type="dxa"/>
            <w:gridSpan w:val="3"/>
          </w:tcPr>
          <w:p w14:paraId="6747344B" w14:textId="77777777" w:rsidR="00377E0A" w:rsidRPr="004A08E3" w:rsidRDefault="00377E0A" w:rsidP="00920CCC">
            <w:pPr>
              <w:pStyle w:val="04"/>
              <w:jc w:val="center"/>
            </w:pPr>
            <w:r w:rsidRPr="004A08E3">
              <w:t>ОТЧЕТ</w:t>
            </w:r>
          </w:p>
          <w:p w14:paraId="31AE1217" w14:textId="77777777" w:rsidR="00377E0A" w:rsidRPr="004A08E3" w:rsidRDefault="00377E0A" w:rsidP="00920CCC">
            <w:pPr>
              <w:pStyle w:val="04"/>
              <w:jc w:val="center"/>
            </w:pPr>
            <w:r w:rsidRPr="004A08E3">
              <w:t xml:space="preserve">О </w:t>
            </w:r>
            <w:r w:rsidR="00342213">
              <w:t>НАУЧНО-ИССЛЕДОВАТЕЛЬСКОЙ РАБОТЕ</w:t>
            </w:r>
          </w:p>
        </w:tc>
      </w:tr>
      <w:tr w:rsidR="00377E0A" w:rsidRPr="004A08E3" w14:paraId="2A628148" w14:textId="77777777" w:rsidTr="00920CCC">
        <w:tc>
          <w:tcPr>
            <w:tcW w:w="9638" w:type="dxa"/>
            <w:gridSpan w:val="3"/>
          </w:tcPr>
          <w:p w14:paraId="4BA8EB95" w14:textId="77777777" w:rsidR="00377E0A" w:rsidRPr="00300CEE" w:rsidRDefault="00300CEE" w:rsidP="00300CEE">
            <w:pPr>
              <w:spacing w:before="23" w:after="23" w:line="240" w:lineRule="auto"/>
              <w:jc w:val="center"/>
              <w:rPr>
                <w:szCs w:val="24"/>
              </w:rPr>
            </w:pPr>
            <w:r w:rsidRPr="00300CEE">
              <w:rPr>
                <w:szCs w:val="24"/>
              </w:rPr>
              <w:t>И</w:t>
            </w:r>
            <w:r w:rsidRPr="00300CEE">
              <w:rPr>
                <w:color w:val="222222"/>
                <w:szCs w:val="24"/>
                <w:shd w:val="clear" w:color="auto" w:fill="FFFFFF"/>
              </w:rPr>
              <w:t>зучение спектра кардиографических отклонений у больных с нарушением регуляции глюкозы</w:t>
            </w:r>
          </w:p>
        </w:tc>
      </w:tr>
      <w:tr w:rsidR="00377E0A" w:rsidRPr="004A08E3" w14:paraId="3167CCA6" w14:textId="77777777" w:rsidTr="00920CCC">
        <w:tc>
          <w:tcPr>
            <w:tcW w:w="9638" w:type="dxa"/>
            <w:gridSpan w:val="3"/>
          </w:tcPr>
          <w:p w14:paraId="20066BF1" w14:textId="77777777" w:rsidR="00377E0A" w:rsidRPr="004A08E3" w:rsidRDefault="00377E0A" w:rsidP="00920CCC">
            <w:pPr>
              <w:pStyle w:val="04"/>
              <w:jc w:val="center"/>
            </w:pPr>
          </w:p>
        </w:tc>
      </w:tr>
      <w:tr w:rsidR="00377E0A" w:rsidRPr="004A08E3" w14:paraId="245DD145" w14:textId="77777777" w:rsidTr="00920CCC">
        <w:tc>
          <w:tcPr>
            <w:tcW w:w="9638" w:type="dxa"/>
            <w:gridSpan w:val="3"/>
          </w:tcPr>
          <w:p w14:paraId="7622DCCF" w14:textId="77777777" w:rsidR="00377E0A" w:rsidRPr="004A08E3" w:rsidRDefault="00300CEE" w:rsidP="00920CCC">
            <w:pPr>
              <w:pStyle w:val="04"/>
              <w:jc w:val="center"/>
            </w:pPr>
            <w:r>
              <w:t>Заключительный</w:t>
            </w:r>
          </w:p>
          <w:p w14:paraId="327DEF9B" w14:textId="77777777" w:rsidR="00377E0A" w:rsidRPr="004A08E3" w:rsidRDefault="00377E0A" w:rsidP="00920CCC">
            <w:pPr>
              <w:pStyle w:val="04"/>
              <w:jc w:val="center"/>
            </w:pPr>
          </w:p>
        </w:tc>
      </w:tr>
      <w:tr w:rsidR="00300CEE" w:rsidRPr="004A08E3" w14:paraId="1148A6FA" w14:textId="77777777" w:rsidTr="00920CCC">
        <w:trPr>
          <w:trHeight w:val="279"/>
        </w:trPr>
        <w:tc>
          <w:tcPr>
            <w:tcW w:w="4819" w:type="dxa"/>
          </w:tcPr>
          <w:p w14:paraId="3E32143D" w14:textId="77777777" w:rsidR="00300CEE" w:rsidRPr="00300CEE" w:rsidRDefault="00300CEE" w:rsidP="00300CEE">
            <w:pPr>
              <w:pStyle w:val="04"/>
            </w:pPr>
            <w:r w:rsidRPr="00300CEE">
              <w:t>Начальник УНИР и ИР</w:t>
            </w:r>
          </w:p>
        </w:tc>
        <w:tc>
          <w:tcPr>
            <w:tcW w:w="4819" w:type="dxa"/>
            <w:gridSpan w:val="2"/>
          </w:tcPr>
          <w:p w14:paraId="223F4FA3" w14:textId="77777777" w:rsidR="00300CEE" w:rsidRDefault="00300CEE" w:rsidP="00300CEE">
            <w:pPr>
              <w:pStyle w:val="04"/>
              <w:jc w:val="right"/>
            </w:pPr>
            <w:r w:rsidRPr="00300CEE">
              <w:t>В. В. Беляков</w:t>
            </w:r>
          </w:p>
          <w:p w14:paraId="71DEF422" w14:textId="77777777" w:rsidR="00353CDA" w:rsidRPr="00300CEE" w:rsidRDefault="00353CDA" w:rsidP="00300CEE">
            <w:pPr>
              <w:pStyle w:val="04"/>
              <w:jc w:val="right"/>
            </w:pPr>
          </w:p>
        </w:tc>
      </w:tr>
      <w:tr w:rsidR="00300CEE" w:rsidRPr="004A08E3" w14:paraId="37AD66A3" w14:textId="77777777" w:rsidTr="00920CCC">
        <w:trPr>
          <w:trHeight w:val="277"/>
        </w:trPr>
        <w:tc>
          <w:tcPr>
            <w:tcW w:w="4819" w:type="dxa"/>
          </w:tcPr>
          <w:p w14:paraId="2B3A8A95" w14:textId="77777777" w:rsidR="00300CEE" w:rsidRPr="00300CEE" w:rsidRDefault="00300CEE" w:rsidP="00300CEE">
            <w:pPr>
              <w:pStyle w:val="04"/>
            </w:pPr>
            <w:r w:rsidRPr="00300CEE">
              <w:t>Начальник ПФУ</w:t>
            </w:r>
          </w:p>
        </w:tc>
        <w:tc>
          <w:tcPr>
            <w:tcW w:w="4819" w:type="dxa"/>
            <w:gridSpan w:val="2"/>
          </w:tcPr>
          <w:p w14:paraId="7FE32DB9" w14:textId="77777777" w:rsidR="00300CEE" w:rsidRDefault="00300CEE" w:rsidP="00300CEE">
            <w:pPr>
              <w:pStyle w:val="04"/>
              <w:jc w:val="right"/>
            </w:pPr>
            <w:r w:rsidRPr="00300CEE">
              <w:t>С. Ю. Обыденнова</w:t>
            </w:r>
          </w:p>
          <w:p w14:paraId="495E09DE" w14:textId="77777777" w:rsidR="00353CDA" w:rsidRPr="00300CEE" w:rsidRDefault="00353CDA" w:rsidP="00300CEE">
            <w:pPr>
              <w:pStyle w:val="04"/>
              <w:jc w:val="right"/>
            </w:pPr>
          </w:p>
        </w:tc>
      </w:tr>
      <w:tr w:rsidR="00300CEE" w:rsidRPr="004A08E3" w14:paraId="546D283F" w14:textId="77777777" w:rsidTr="00920CCC">
        <w:trPr>
          <w:trHeight w:val="277"/>
        </w:trPr>
        <w:tc>
          <w:tcPr>
            <w:tcW w:w="4819" w:type="dxa"/>
          </w:tcPr>
          <w:p w14:paraId="12473EA7" w14:textId="77777777" w:rsidR="00300CEE" w:rsidRPr="00300CEE" w:rsidRDefault="00300CEE" w:rsidP="00300CEE">
            <w:pPr>
              <w:pStyle w:val="04"/>
            </w:pPr>
            <w:r w:rsidRPr="00300CEE">
              <w:t>Директор ИРИТ</w:t>
            </w:r>
          </w:p>
        </w:tc>
        <w:tc>
          <w:tcPr>
            <w:tcW w:w="4819" w:type="dxa"/>
            <w:gridSpan w:val="2"/>
          </w:tcPr>
          <w:p w14:paraId="523B526D" w14:textId="77777777" w:rsidR="00300CEE" w:rsidRDefault="00300CEE" w:rsidP="00300CEE">
            <w:pPr>
              <w:pStyle w:val="04"/>
              <w:jc w:val="right"/>
            </w:pPr>
            <w:r w:rsidRPr="00300CEE">
              <w:t>В. Г. Баранов</w:t>
            </w:r>
          </w:p>
          <w:p w14:paraId="48D5FD8F" w14:textId="77777777" w:rsidR="00353CDA" w:rsidRPr="00300CEE" w:rsidRDefault="00353CDA" w:rsidP="00300CEE">
            <w:pPr>
              <w:pStyle w:val="04"/>
              <w:jc w:val="right"/>
            </w:pPr>
          </w:p>
        </w:tc>
      </w:tr>
      <w:tr w:rsidR="00300CEE" w:rsidRPr="004A08E3" w14:paraId="76BD617D" w14:textId="77777777" w:rsidTr="00920CCC">
        <w:trPr>
          <w:trHeight w:val="277"/>
        </w:trPr>
        <w:tc>
          <w:tcPr>
            <w:tcW w:w="4819" w:type="dxa"/>
          </w:tcPr>
          <w:p w14:paraId="7AADD5CB" w14:textId="77777777" w:rsidR="00300CEE" w:rsidRPr="00300CEE" w:rsidRDefault="00300CEE" w:rsidP="00300CEE">
            <w:pPr>
              <w:pStyle w:val="04"/>
            </w:pPr>
            <w:r w:rsidRPr="00300CEE">
              <w:t>Заведующий кафедрой ВСТ</w:t>
            </w:r>
          </w:p>
        </w:tc>
        <w:tc>
          <w:tcPr>
            <w:tcW w:w="4819" w:type="dxa"/>
            <w:gridSpan w:val="2"/>
          </w:tcPr>
          <w:p w14:paraId="79EFD5F0" w14:textId="77777777" w:rsidR="00300CEE" w:rsidRDefault="00300CEE" w:rsidP="00300CEE">
            <w:pPr>
              <w:pStyle w:val="04"/>
              <w:jc w:val="right"/>
            </w:pPr>
            <w:r w:rsidRPr="00300CEE">
              <w:t>В. В. Кондратьев</w:t>
            </w:r>
          </w:p>
          <w:p w14:paraId="00EF4882" w14:textId="77777777" w:rsidR="00353CDA" w:rsidRPr="00300CEE" w:rsidRDefault="00353CDA" w:rsidP="00300CEE">
            <w:pPr>
              <w:pStyle w:val="04"/>
              <w:jc w:val="right"/>
            </w:pPr>
          </w:p>
        </w:tc>
      </w:tr>
      <w:tr w:rsidR="00300CEE" w:rsidRPr="004A08E3" w14:paraId="56A05666" w14:textId="77777777" w:rsidTr="00920CCC">
        <w:trPr>
          <w:trHeight w:val="277"/>
        </w:trPr>
        <w:tc>
          <w:tcPr>
            <w:tcW w:w="4819" w:type="dxa"/>
          </w:tcPr>
          <w:p w14:paraId="5A51F670" w14:textId="77777777" w:rsidR="00300CEE" w:rsidRPr="00300CEE" w:rsidRDefault="00300CEE" w:rsidP="00300CEE">
            <w:pPr>
              <w:pStyle w:val="04"/>
            </w:pPr>
            <w:r w:rsidRPr="00300CEE">
              <w:t>Руководитель темы</w:t>
            </w:r>
          </w:p>
        </w:tc>
        <w:tc>
          <w:tcPr>
            <w:tcW w:w="4819" w:type="dxa"/>
            <w:gridSpan w:val="2"/>
          </w:tcPr>
          <w:p w14:paraId="15682000" w14:textId="77777777" w:rsidR="00300CEE" w:rsidRPr="00300CEE" w:rsidRDefault="00300CEE" w:rsidP="00300CEE">
            <w:pPr>
              <w:pStyle w:val="04"/>
              <w:jc w:val="right"/>
            </w:pPr>
            <w:r w:rsidRPr="00300CEE">
              <w:t>В. Е. Гай</w:t>
            </w:r>
          </w:p>
        </w:tc>
      </w:tr>
      <w:tr w:rsidR="00377E0A" w:rsidRPr="004A08E3" w14:paraId="33233EE4" w14:textId="77777777" w:rsidTr="00920CCC">
        <w:trPr>
          <w:trHeight w:val="737"/>
        </w:trPr>
        <w:tc>
          <w:tcPr>
            <w:tcW w:w="9638" w:type="dxa"/>
            <w:gridSpan w:val="3"/>
          </w:tcPr>
          <w:p w14:paraId="601F5BF2" w14:textId="77777777" w:rsidR="00377E0A" w:rsidRDefault="00377E0A" w:rsidP="00920CCC">
            <w:pPr>
              <w:pStyle w:val="04"/>
            </w:pPr>
          </w:p>
          <w:p w14:paraId="2E174B66" w14:textId="77777777" w:rsidR="00300CEE" w:rsidRDefault="00300CEE" w:rsidP="00920CCC">
            <w:pPr>
              <w:pStyle w:val="04"/>
            </w:pPr>
          </w:p>
          <w:p w14:paraId="4EB464E4" w14:textId="77777777" w:rsidR="00300CEE" w:rsidRDefault="00300CEE" w:rsidP="00920CCC">
            <w:pPr>
              <w:pStyle w:val="04"/>
            </w:pPr>
          </w:p>
          <w:p w14:paraId="798F5AB0" w14:textId="77777777" w:rsidR="00300CEE" w:rsidRDefault="00300CEE" w:rsidP="00920CCC">
            <w:pPr>
              <w:pStyle w:val="04"/>
            </w:pPr>
          </w:p>
          <w:p w14:paraId="0B97064E" w14:textId="77777777" w:rsidR="00300CEE" w:rsidRDefault="00300CEE" w:rsidP="00920CCC">
            <w:pPr>
              <w:pStyle w:val="04"/>
            </w:pPr>
          </w:p>
          <w:p w14:paraId="3BD99542" w14:textId="77777777" w:rsidR="00353CDA" w:rsidRDefault="00353CDA" w:rsidP="00920CCC">
            <w:pPr>
              <w:pStyle w:val="04"/>
            </w:pPr>
          </w:p>
          <w:p w14:paraId="253FE44A" w14:textId="77777777" w:rsidR="00353CDA" w:rsidRDefault="00353CDA" w:rsidP="00920CCC">
            <w:pPr>
              <w:pStyle w:val="04"/>
            </w:pPr>
          </w:p>
          <w:p w14:paraId="1F25A029" w14:textId="77777777" w:rsidR="00300CEE" w:rsidRDefault="00300CEE" w:rsidP="00920CCC">
            <w:pPr>
              <w:pStyle w:val="04"/>
            </w:pPr>
          </w:p>
          <w:p w14:paraId="017DFDFE" w14:textId="77777777" w:rsidR="00300CEE" w:rsidRDefault="00300CEE" w:rsidP="00920CCC">
            <w:pPr>
              <w:pStyle w:val="04"/>
            </w:pPr>
          </w:p>
          <w:p w14:paraId="5985BC7C" w14:textId="77777777" w:rsidR="00300CEE" w:rsidRDefault="00300CEE" w:rsidP="00920CCC">
            <w:pPr>
              <w:pStyle w:val="04"/>
            </w:pPr>
          </w:p>
          <w:p w14:paraId="7A9CB843" w14:textId="77777777" w:rsidR="00300CEE" w:rsidRDefault="00300CEE" w:rsidP="00920CCC">
            <w:pPr>
              <w:pStyle w:val="04"/>
            </w:pPr>
          </w:p>
          <w:p w14:paraId="6955D820" w14:textId="77777777" w:rsidR="00300CEE" w:rsidRDefault="00300CEE" w:rsidP="00920CCC">
            <w:pPr>
              <w:pStyle w:val="04"/>
            </w:pPr>
          </w:p>
          <w:p w14:paraId="1D513226" w14:textId="77777777" w:rsidR="00300CEE" w:rsidRDefault="00300CEE" w:rsidP="00920CCC">
            <w:pPr>
              <w:pStyle w:val="04"/>
            </w:pPr>
          </w:p>
          <w:p w14:paraId="4EFD8C35" w14:textId="77777777" w:rsidR="00300CEE" w:rsidRDefault="00300CEE" w:rsidP="00920CCC">
            <w:pPr>
              <w:pStyle w:val="04"/>
            </w:pPr>
          </w:p>
          <w:p w14:paraId="6FF8B421" w14:textId="77777777" w:rsidR="00300CEE" w:rsidRPr="00300CEE" w:rsidRDefault="00300CEE" w:rsidP="00920CCC">
            <w:pPr>
              <w:pStyle w:val="04"/>
              <w:rPr>
                <w:lang w:val="en-US"/>
              </w:rPr>
            </w:pPr>
          </w:p>
        </w:tc>
      </w:tr>
    </w:tbl>
    <w:p w14:paraId="6A306FB1" w14:textId="77777777" w:rsidR="00377E0A" w:rsidRDefault="00377E0A" w:rsidP="00377E0A">
      <w:pPr>
        <w:pStyle w:val="04"/>
        <w:jc w:val="center"/>
      </w:pPr>
      <w:r w:rsidRPr="004A08E3">
        <w:t>Нижний Новгород 201</w:t>
      </w:r>
      <w:r w:rsidR="00300CEE">
        <w:t>7</w:t>
      </w:r>
      <w:r>
        <w:br w:type="page"/>
      </w:r>
    </w:p>
    <w:p w14:paraId="5F39C259" w14:textId="77777777" w:rsidR="00377E0A" w:rsidRPr="004A08E3" w:rsidRDefault="00377E0A" w:rsidP="00377E0A">
      <w:pPr>
        <w:pStyle w:val="03"/>
      </w:pPr>
      <w:bookmarkStart w:id="0" w:name="_Toc475352092"/>
      <w:bookmarkStart w:id="1" w:name="_Toc475353718"/>
      <w:bookmarkStart w:id="2" w:name="_Toc475354034"/>
      <w:bookmarkStart w:id="3" w:name="_Toc475370192"/>
      <w:bookmarkStart w:id="4" w:name="_Toc496023653"/>
      <w:r w:rsidRPr="004A08E3">
        <w:lastRenderedPageBreak/>
        <w:t>СПИСОК ИСПОЛНИТЕЛЕЙ</w:t>
      </w:r>
      <w:bookmarkEnd w:id="0"/>
      <w:bookmarkEnd w:id="1"/>
      <w:bookmarkEnd w:id="2"/>
      <w:bookmarkEnd w:id="3"/>
      <w:bookmarkEnd w:id="4"/>
    </w:p>
    <w:p w14:paraId="45E1C37F" w14:textId="77777777" w:rsidR="00377E0A" w:rsidRPr="004A08E3" w:rsidRDefault="00377E0A" w:rsidP="00377E0A"/>
    <w:tbl>
      <w:tblPr>
        <w:tblW w:w="0" w:type="auto"/>
        <w:tblInd w:w="567" w:type="dxa"/>
        <w:tblLook w:val="04A0" w:firstRow="1" w:lastRow="0" w:firstColumn="1" w:lastColumn="0" w:noHBand="0" w:noVBand="1"/>
      </w:tblPr>
      <w:tblGrid>
        <w:gridCol w:w="2376"/>
        <w:gridCol w:w="3261"/>
        <w:gridCol w:w="4001"/>
      </w:tblGrid>
      <w:tr w:rsidR="00377E0A" w:rsidRPr="00FD1324" w14:paraId="3B776405" w14:textId="77777777" w:rsidTr="00920CCC">
        <w:trPr>
          <w:trHeight w:val="272"/>
        </w:trPr>
        <w:tc>
          <w:tcPr>
            <w:tcW w:w="2376" w:type="dxa"/>
            <w:vMerge w:val="restart"/>
          </w:tcPr>
          <w:p w14:paraId="0115BFF3" w14:textId="77777777" w:rsidR="00377E0A" w:rsidRPr="00FD1324" w:rsidRDefault="00377E0A" w:rsidP="00920CCC">
            <w:pPr>
              <w:pStyle w:val="04"/>
              <w:rPr>
                <w:color w:val="000000" w:themeColor="text1"/>
              </w:rPr>
            </w:pPr>
            <w:r w:rsidRPr="00FD1324">
              <w:rPr>
                <w:color w:val="000000" w:themeColor="text1"/>
              </w:rPr>
              <w:t>Руководитель темы,</w:t>
            </w:r>
          </w:p>
          <w:p w14:paraId="3A717477" w14:textId="77777777" w:rsidR="00377E0A" w:rsidRPr="00300CEE" w:rsidRDefault="00300CEE" w:rsidP="00920CCC">
            <w:pPr>
              <w:pStyle w:val="04"/>
              <w:rPr>
                <w:color w:val="000000" w:themeColor="text1"/>
              </w:rPr>
            </w:pPr>
            <w:r>
              <w:rPr>
                <w:color w:val="000000" w:themeColor="text1"/>
              </w:rPr>
              <w:t>к. т. н</w:t>
            </w:r>
          </w:p>
        </w:tc>
        <w:tc>
          <w:tcPr>
            <w:tcW w:w="3261" w:type="dxa"/>
            <w:tcBorders>
              <w:bottom w:val="single" w:sz="4" w:space="0" w:color="auto"/>
            </w:tcBorders>
            <w:vAlign w:val="center"/>
          </w:tcPr>
          <w:p w14:paraId="2D8DD2FF" w14:textId="77777777" w:rsidR="00377E0A" w:rsidRPr="00474335" w:rsidRDefault="00474335" w:rsidP="00920CCC">
            <w:pPr>
              <w:pStyle w:val="04"/>
              <w:jc w:val="right"/>
              <w:rPr>
                <w:color w:val="000000" w:themeColor="text1"/>
              </w:rPr>
            </w:pPr>
            <w:r w:rsidRPr="00474335">
              <w:rPr>
                <w:color w:val="000000" w:themeColor="text1"/>
              </w:rPr>
              <w:t>9</w:t>
            </w:r>
            <w:r w:rsidR="00377E0A" w:rsidRPr="00474335">
              <w:rPr>
                <w:color w:val="000000" w:themeColor="text1"/>
              </w:rPr>
              <w:t>.1</w:t>
            </w:r>
            <w:r w:rsidRPr="00474335">
              <w:rPr>
                <w:color w:val="000000" w:themeColor="text1"/>
              </w:rPr>
              <w:t>0</w:t>
            </w:r>
            <w:r w:rsidR="00377E0A" w:rsidRPr="00474335">
              <w:rPr>
                <w:color w:val="000000" w:themeColor="text1"/>
              </w:rPr>
              <w:t>.201</w:t>
            </w:r>
            <w:r w:rsidRPr="00474335">
              <w:rPr>
                <w:color w:val="000000" w:themeColor="text1"/>
              </w:rPr>
              <w:t>7</w:t>
            </w:r>
            <w:r w:rsidR="00377E0A" w:rsidRPr="00474335">
              <w:rPr>
                <w:color w:val="000000" w:themeColor="text1"/>
              </w:rPr>
              <w:t xml:space="preserve"> г.</w:t>
            </w:r>
          </w:p>
        </w:tc>
        <w:tc>
          <w:tcPr>
            <w:tcW w:w="4001" w:type="dxa"/>
            <w:vMerge w:val="restart"/>
          </w:tcPr>
          <w:p w14:paraId="34E456CE" w14:textId="77777777" w:rsidR="00377E0A" w:rsidRPr="00474335" w:rsidRDefault="00300CEE" w:rsidP="00920CCC">
            <w:pPr>
              <w:pStyle w:val="04"/>
              <w:rPr>
                <w:color w:val="000000" w:themeColor="text1"/>
              </w:rPr>
            </w:pPr>
            <w:r w:rsidRPr="00474335">
              <w:rPr>
                <w:color w:val="000000" w:themeColor="text1"/>
              </w:rPr>
              <w:t>В. Е. Гай</w:t>
            </w:r>
          </w:p>
          <w:p w14:paraId="36E2F254" w14:textId="77777777" w:rsidR="00377E0A" w:rsidRPr="00474335" w:rsidRDefault="00377E0A" w:rsidP="00920CCC">
            <w:pPr>
              <w:pStyle w:val="04"/>
              <w:rPr>
                <w:color w:val="000000" w:themeColor="text1"/>
              </w:rPr>
            </w:pPr>
            <w:r w:rsidRPr="00474335">
              <w:rPr>
                <w:color w:val="000000" w:themeColor="text1"/>
              </w:rPr>
              <w:t xml:space="preserve">(введение, раздел(ы) </w:t>
            </w:r>
            <w:r w:rsidR="00474335" w:rsidRPr="00474335">
              <w:rPr>
                <w:color w:val="000000" w:themeColor="text1"/>
              </w:rPr>
              <w:t>2</w:t>
            </w:r>
            <w:r w:rsidRPr="00474335">
              <w:rPr>
                <w:color w:val="000000" w:themeColor="text1"/>
              </w:rPr>
              <w:t>, заключение)</w:t>
            </w:r>
          </w:p>
        </w:tc>
      </w:tr>
      <w:tr w:rsidR="00377E0A" w:rsidRPr="00FD1324" w14:paraId="0A11F656" w14:textId="77777777" w:rsidTr="00920CCC">
        <w:trPr>
          <w:trHeight w:val="272"/>
        </w:trPr>
        <w:tc>
          <w:tcPr>
            <w:tcW w:w="2376" w:type="dxa"/>
            <w:vMerge/>
          </w:tcPr>
          <w:p w14:paraId="6E44F60B" w14:textId="77777777" w:rsidR="00377E0A" w:rsidRPr="00FD1324" w:rsidRDefault="00377E0A" w:rsidP="00920CCC">
            <w:pPr>
              <w:pStyle w:val="04"/>
              <w:rPr>
                <w:color w:val="000000" w:themeColor="text1"/>
              </w:rPr>
            </w:pPr>
          </w:p>
        </w:tc>
        <w:tc>
          <w:tcPr>
            <w:tcW w:w="3261" w:type="dxa"/>
            <w:tcBorders>
              <w:top w:val="single" w:sz="4" w:space="0" w:color="auto"/>
            </w:tcBorders>
          </w:tcPr>
          <w:p w14:paraId="66A00937" w14:textId="77777777" w:rsidR="00377E0A" w:rsidRPr="00474335" w:rsidRDefault="00377E0A" w:rsidP="00920CCC">
            <w:pPr>
              <w:pStyle w:val="04"/>
              <w:jc w:val="center"/>
              <w:rPr>
                <w:color w:val="000000" w:themeColor="text1"/>
                <w:sz w:val="18"/>
                <w:szCs w:val="18"/>
              </w:rPr>
            </w:pPr>
            <w:r w:rsidRPr="00474335">
              <w:rPr>
                <w:color w:val="000000" w:themeColor="text1"/>
                <w:sz w:val="18"/>
                <w:szCs w:val="18"/>
              </w:rPr>
              <w:t>подпись, дата</w:t>
            </w:r>
          </w:p>
        </w:tc>
        <w:tc>
          <w:tcPr>
            <w:tcW w:w="4001" w:type="dxa"/>
            <w:vMerge/>
          </w:tcPr>
          <w:p w14:paraId="248E81B0" w14:textId="77777777" w:rsidR="00377E0A" w:rsidRPr="00474335" w:rsidRDefault="00377E0A" w:rsidP="00920CCC">
            <w:pPr>
              <w:pStyle w:val="04"/>
              <w:rPr>
                <w:color w:val="000000" w:themeColor="text1"/>
              </w:rPr>
            </w:pPr>
          </w:p>
        </w:tc>
      </w:tr>
      <w:tr w:rsidR="00377E0A" w:rsidRPr="00FD1324" w14:paraId="4E96B176" w14:textId="77777777" w:rsidTr="00920CCC">
        <w:trPr>
          <w:trHeight w:val="272"/>
        </w:trPr>
        <w:tc>
          <w:tcPr>
            <w:tcW w:w="2376" w:type="dxa"/>
          </w:tcPr>
          <w:p w14:paraId="6E23F9F6" w14:textId="77777777" w:rsidR="00377E0A" w:rsidRPr="00FD1324" w:rsidRDefault="00377E0A" w:rsidP="00920CCC">
            <w:pPr>
              <w:pStyle w:val="04"/>
              <w:rPr>
                <w:color w:val="000000" w:themeColor="text1"/>
              </w:rPr>
            </w:pPr>
          </w:p>
        </w:tc>
        <w:tc>
          <w:tcPr>
            <w:tcW w:w="3261" w:type="dxa"/>
          </w:tcPr>
          <w:p w14:paraId="75393F76" w14:textId="77777777" w:rsidR="00377E0A" w:rsidRPr="00474335" w:rsidRDefault="00377E0A" w:rsidP="00920CCC">
            <w:pPr>
              <w:pStyle w:val="04"/>
              <w:jc w:val="center"/>
              <w:rPr>
                <w:color w:val="000000" w:themeColor="text1"/>
              </w:rPr>
            </w:pPr>
          </w:p>
        </w:tc>
        <w:tc>
          <w:tcPr>
            <w:tcW w:w="4001" w:type="dxa"/>
          </w:tcPr>
          <w:p w14:paraId="30447DB1" w14:textId="77777777" w:rsidR="00377E0A" w:rsidRPr="00474335" w:rsidRDefault="00377E0A" w:rsidP="00920CCC">
            <w:pPr>
              <w:pStyle w:val="04"/>
              <w:rPr>
                <w:color w:val="000000" w:themeColor="text1"/>
              </w:rPr>
            </w:pPr>
          </w:p>
        </w:tc>
      </w:tr>
      <w:tr w:rsidR="00377E0A" w:rsidRPr="00FD1324" w14:paraId="5C52287C" w14:textId="77777777" w:rsidTr="00920CCC">
        <w:trPr>
          <w:trHeight w:val="272"/>
        </w:trPr>
        <w:tc>
          <w:tcPr>
            <w:tcW w:w="2376" w:type="dxa"/>
            <w:vMerge w:val="restart"/>
          </w:tcPr>
          <w:p w14:paraId="0622E49F" w14:textId="77777777" w:rsidR="00377E0A" w:rsidRPr="00FD1324" w:rsidRDefault="00377E0A" w:rsidP="00920CCC">
            <w:pPr>
              <w:pStyle w:val="04"/>
              <w:rPr>
                <w:color w:val="000000" w:themeColor="text1"/>
              </w:rPr>
            </w:pPr>
            <w:r w:rsidRPr="00FD1324">
              <w:rPr>
                <w:color w:val="000000" w:themeColor="text1"/>
              </w:rPr>
              <w:t>Исполнители темы:</w:t>
            </w:r>
          </w:p>
        </w:tc>
        <w:tc>
          <w:tcPr>
            <w:tcW w:w="3261" w:type="dxa"/>
          </w:tcPr>
          <w:p w14:paraId="03A958B2" w14:textId="77777777" w:rsidR="00377E0A" w:rsidRPr="00474335" w:rsidRDefault="00377E0A" w:rsidP="00920CCC">
            <w:pPr>
              <w:pStyle w:val="04"/>
              <w:jc w:val="center"/>
              <w:rPr>
                <w:color w:val="000000" w:themeColor="text1"/>
              </w:rPr>
            </w:pPr>
          </w:p>
        </w:tc>
        <w:tc>
          <w:tcPr>
            <w:tcW w:w="4001" w:type="dxa"/>
            <w:vMerge w:val="restart"/>
          </w:tcPr>
          <w:p w14:paraId="12BC493B" w14:textId="77777777" w:rsidR="00377E0A" w:rsidRPr="00474335" w:rsidRDefault="00377E0A" w:rsidP="00920CCC">
            <w:pPr>
              <w:pStyle w:val="04"/>
              <w:rPr>
                <w:color w:val="000000" w:themeColor="text1"/>
              </w:rPr>
            </w:pPr>
          </w:p>
        </w:tc>
      </w:tr>
      <w:tr w:rsidR="00377E0A" w:rsidRPr="00FD1324" w14:paraId="4B6DFBF3" w14:textId="77777777" w:rsidTr="00920CCC">
        <w:trPr>
          <w:trHeight w:val="272"/>
        </w:trPr>
        <w:tc>
          <w:tcPr>
            <w:tcW w:w="2376" w:type="dxa"/>
            <w:vMerge/>
          </w:tcPr>
          <w:p w14:paraId="56E804E5" w14:textId="77777777" w:rsidR="00377E0A" w:rsidRPr="00FD1324" w:rsidRDefault="00377E0A" w:rsidP="00920CCC">
            <w:pPr>
              <w:pStyle w:val="04"/>
              <w:rPr>
                <w:color w:val="000000" w:themeColor="text1"/>
              </w:rPr>
            </w:pPr>
          </w:p>
        </w:tc>
        <w:tc>
          <w:tcPr>
            <w:tcW w:w="3261" w:type="dxa"/>
          </w:tcPr>
          <w:p w14:paraId="1E10BBF5" w14:textId="77777777" w:rsidR="00377E0A" w:rsidRPr="00474335" w:rsidRDefault="00377E0A" w:rsidP="00920CCC">
            <w:pPr>
              <w:pStyle w:val="04"/>
              <w:jc w:val="center"/>
              <w:rPr>
                <w:color w:val="000000" w:themeColor="text1"/>
              </w:rPr>
            </w:pPr>
          </w:p>
        </w:tc>
        <w:tc>
          <w:tcPr>
            <w:tcW w:w="4001" w:type="dxa"/>
            <w:vMerge/>
          </w:tcPr>
          <w:p w14:paraId="030755AA" w14:textId="77777777" w:rsidR="00377E0A" w:rsidRPr="00474335" w:rsidRDefault="00377E0A" w:rsidP="00920CCC">
            <w:pPr>
              <w:pStyle w:val="04"/>
              <w:rPr>
                <w:color w:val="000000" w:themeColor="text1"/>
              </w:rPr>
            </w:pPr>
          </w:p>
        </w:tc>
      </w:tr>
      <w:tr w:rsidR="00377E0A" w:rsidRPr="00FD1324" w14:paraId="6F8BC827" w14:textId="77777777" w:rsidTr="00920CCC">
        <w:trPr>
          <w:trHeight w:val="272"/>
        </w:trPr>
        <w:tc>
          <w:tcPr>
            <w:tcW w:w="2376" w:type="dxa"/>
            <w:vMerge w:val="restart"/>
          </w:tcPr>
          <w:p w14:paraId="55678507" w14:textId="77777777" w:rsidR="00377E0A" w:rsidRPr="00FD1324" w:rsidRDefault="00300CEE" w:rsidP="00920CCC">
            <w:pPr>
              <w:pStyle w:val="04"/>
              <w:rPr>
                <w:color w:val="000000" w:themeColor="text1"/>
              </w:rPr>
            </w:pPr>
            <w:r>
              <w:rPr>
                <w:color w:val="000000" w:themeColor="text1"/>
              </w:rPr>
              <w:t>Техник</w:t>
            </w:r>
          </w:p>
        </w:tc>
        <w:tc>
          <w:tcPr>
            <w:tcW w:w="3261" w:type="dxa"/>
            <w:tcBorders>
              <w:bottom w:val="single" w:sz="4" w:space="0" w:color="auto"/>
            </w:tcBorders>
            <w:vAlign w:val="center"/>
          </w:tcPr>
          <w:p w14:paraId="7F672FA9" w14:textId="77777777" w:rsidR="00377E0A" w:rsidRPr="00474335" w:rsidRDefault="00474335" w:rsidP="00920CCC">
            <w:pPr>
              <w:pStyle w:val="04"/>
              <w:jc w:val="right"/>
              <w:rPr>
                <w:color w:val="000000" w:themeColor="text1"/>
              </w:rPr>
            </w:pPr>
            <w:r w:rsidRPr="00474335">
              <w:rPr>
                <w:color w:val="000000" w:themeColor="text1"/>
              </w:rPr>
              <w:t>9.10</w:t>
            </w:r>
            <w:r w:rsidR="00377E0A" w:rsidRPr="00474335">
              <w:rPr>
                <w:color w:val="000000" w:themeColor="text1"/>
              </w:rPr>
              <w:t>.201</w:t>
            </w:r>
            <w:r w:rsidRPr="00474335">
              <w:rPr>
                <w:color w:val="000000" w:themeColor="text1"/>
              </w:rPr>
              <w:t>7</w:t>
            </w:r>
            <w:r w:rsidR="00377E0A" w:rsidRPr="00474335">
              <w:rPr>
                <w:color w:val="000000" w:themeColor="text1"/>
              </w:rPr>
              <w:t xml:space="preserve"> г.</w:t>
            </w:r>
          </w:p>
        </w:tc>
        <w:tc>
          <w:tcPr>
            <w:tcW w:w="4001" w:type="dxa"/>
            <w:vMerge w:val="restart"/>
          </w:tcPr>
          <w:p w14:paraId="349C6998" w14:textId="77777777" w:rsidR="00377E0A" w:rsidRPr="00474335" w:rsidRDefault="00300CEE" w:rsidP="00920CCC">
            <w:pPr>
              <w:pStyle w:val="04"/>
              <w:rPr>
                <w:color w:val="000000" w:themeColor="text1"/>
              </w:rPr>
            </w:pPr>
            <w:r w:rsidRPr="00474335">
              <w:rPr>
                <w:color w:val="000000" w:themeColor="text1"/>
              </w:rPr>
              <w:t>Н. А. Домнина</w:t>
            </w:r>
            <w:r w:rsidR="00377E0A" w:rsidRPr="00474335">
              <w:rPr>
                <w:color w:val="000000" w:themeColor="text1"/>
              </w:rPr>
              <w:br/>
              <w:t>(</w:t>
            </w:r>
            <w:r w:rsidR="005E05E8" w:rsidRPr="00474335">
              <w:rPr>
                <w:color w:val="000000" w:themeColor="text1"/>
              </w:rPr>
              <w:t>введение</w:t>
            </w:r>
            <w:r w:rsidR="005E05E8">
              <w:rPr>
                <w:color w:val="000000" w:themeColor="text1"/>
              </w:rPr>
              <w:t xml:space="preserve">, </w:t>
            </w:r>
            <w:r w:rsidR="00474335" w:rsidRPr="00474335">
              <w:rPr>
                <w:color w:val="000000" w:themeColor="text1"/>
              </w:rPr>
              <w:t>раздел(ы) 1</w:t>
            </w:r>
            <w:r w:rsidR="00377E0A" w:rsidRPr="00474335">
              <w:rPr>
                <w:color w:val="000000" w:themeColor="text1"/>
              </w:rPr>
              <w:t>)</w:t>
            </w:r>
          </w:p>
        </w:tc>
      </w:tr>
      <w:tr w:rsidR="00377E0A" w:rsidRPr="00FD1324" w14:paraId="35A56C0F" w14:textId="77777777" w:rsidTr="00920CCC">
        <w:trPr>
          <w:trHeight w:val="272"/>
        </w:trPr>
        <w:tc>
          <w:tcPr>
            <w:tcW w:w="2376" w:type="dxa"/>
            <w:vMerge/>
          </w:tcPr>
          <w:p w14:paraId="608A7B80" w14:textId="77777777" w:rsidR="00377E0A" w:rsidRPr="00FD1324" w:rsidRDefault="00377E0A" w:rsidP="00920CCC">
            <w:pPr>
              <w:pStyle w:val="04"/>
              <w:rPr>
                <w:color w:val="000000" w:themeColor="text1"/>
              </w:rPr>
            </w:pPr>
          </w:p>
        </w:tc>
        <w:tc>
          <w:tcPr>
            <w:tcW w:w="3261" w:type="dxa"/>
            <w:tcBorders>
              <w:top w:val="single" w:sz="4" w:space="0" w:color="auto"/>
            </w:tcBorders>
          </w:tcPr>
          <w:p w14:paraId="3BB0B6BD" w14:textId="77777777" w:rsidR="00377E0A" w:rsidRPr="00474335" w:rsidRDefault="00377E0A" w:rsidP="00920CCC">
            <w:pPr>
              <w:pStyle w:val="04"/>
              <w:jc w:val="center"/>
              <w:rPr>
                <w:color w:val="000000" w:themeColor="text1"/>
                <w:sz w:val="16"/>
                <w:szCs w:val="16"/>
              </w:rPr>
            </w:pPr>
            <w:r w:rsidRPr="00474335">
              <w:rPr>
                <w:color w:val="000000" w:themeColor="text1"/>
                <w:sz w:val="18"/>
                <w:szCs w:val="18"/>
              </w:rPr>
              <w:t>подпись, дата</w:t>
            </w:r>
          </w:p>
        </w:tc>
        <w:tc>
          <w:tcPr>
            <w:tcW w:w="4001" w:type="dxa"/>
            <w:vMerge/>
          </w:tcPr>
          <w:p w14:paraId="055F5751" w14:textId="77777777" w:rsidR="00377E0A" w:rsidRPr="00474335" w:rsidRDefault="00377E0A" w:rsidP="00920CCC">
            <w:pPr>
              <w:pStyle w:val="04"/>
              <w:rPr>
                <w:color w:val="000000" w:themeColor="text1"/>
              </w:rPr>
            </w:pPr>
          </w:p>
        </w:tc>
      </w:tr>
      <w:tr w:rsidR="00377E0A" w:rsidRPr="00FD1324" w14:paraId="50989EA8" w14:textId="77777777" w:rsidTr="00920CCC">
        <w:trPr>
          <w:trHeight w:val="272"/>
        </w:trPr>
        <w:tc>
          <w:tcPr>
            <w:tcW w:w="2376" w:type="dxa"/>
          </w:tcPr>
          <w:p w14:paraId="262F46AE" w14:textId="77777777" w:rsidR="00377E0A" w:rsidRPr="00FD1324" w:rsidRDefault="00377E0A" w:rsidP="00920CCC">
            <w:pPr>
              <w:pStyle w:val="04"/>
              <w:rPr>
                <w:color w:val="000000" w:themeColor="text1"/>
              </w:rPr>
            </w:pPr>
          </w:p>
        </w:tc>
        <w:tc>
          <w:tcPr>
            <w:tcW w:w="3261" w:type="dxa"/>
          </w:tcPr>
          <w:p w14:paraId="7EB742C5" w14:textId="77777777" w:rsidR="00377E0A" w:rsidRPr="00474335" w:rsidRDefault="00377E0A" w:rsidP="00920CCC">
            <w:pPr>
              <w:pStyle w:val="04"/>
              <w:jc w:val="center"/>
              <w:rPr>
                <w:color w:val="000000" w:themeColor="text1"/>
              </w:rPr>
            </w:pPr>
          </w:p>
        </w:tc>
        <w:tc>
          <w:tcPr>
            <w:tcW w:w="4001" w:type="dxa"/>
          </w:tcPr>
          <w:p w14:paraId="57897D4C" w14:textId="77777777" w:rsidR="00377E0A" w:rsidRPr="00474335" w:rsidRDefault="00377E0A" w:rsidP="00920CCC">
            <w:pPr>
              <w:pStyle w:val="04"/>
              <w:rPr>
                <w:color w:val="000000" w:themeColor="text1"/>
              </w:rPr>
            </w:pPr>
          </w:p>
        </w:tc>
      </w:tr>
      <w:tr w:rsidR="00377E0A" w:rsidRPr="00FD1324" w14:paraId="7674F935" w14:textId="77777777" w:rsidTr="00920CCC">
        <w:trPr>
          <w:trHeight w:val="272"/>
        </w:trPr>
        <w:tc>
          <w:tcPr>
            <w:tcW w:w="2376" w:type="dxa"/>
            <w:vMerge w:val="restart"/>
          </w:tcPr>
          <w:p w14:paraId="0A0B68E7" w14:textId="77777777" w:rsidR="00377E0A" w:rsidRPr="00D74054" w:rsidRDefault="00300CEE" w:rsidP="00920CCC">
            <w:pPr>
              <w:pStyle w:val="04"/>
              <w:rPr>
                <w:color w:val="000000" w:themeColor="text1"/>
              </w:rPr>
            </w:pPr>
            <w:r>
              <w:rPr>
                <w:color w:val="000000" w:themeColor="text1"/>
              </w:rPr>
              <w:t>Инженер</w:t>
            </w:r>
          </w:p>
        </w:tc>
        <w:tc>
          <w:tcPr>
            <w:tcW w:w="3261" w:type="dxa"/>
            <w:tcBorders>
              <w:bottom w:val="single" w:sz="4" w:space="0" w:color="auto"/>
            </w:tcBorders>
            <w:vAlign w:val="center"/>
          </w:tcPr>
          <w:p w14:paraId="72C41F89" w14:textId="77777777" w:rsidR="00377E0A" w:rsidRPr="00474335" w:rsidRDefault="00474335" w:rsidP="00920CCC">
            <w:pPr>
              <w:pStyle w:val="04"/>
              <w:jc w:val="right"/>
              <w:rPr>
                <w:color w:val="000000" w:themeColor="text1"/>
              </w:rPr>
            </w:pPr>
            <w:r w:rsidRPr="00474335">
              <w:rPr>
                <w:color w:val="000000" w:themeColor="text1"/>
              </w:rPr>
              <w:t>9.10.2017</w:t>
            </w:r>
            <w:r w:rsidR="00377E0A" w:rsidRPr="00474335">
              <w:rPr>
                <w:color w:val="000000" w:themeColor="text1"/>
              </w:rPr>
              <w:t xml:space="preserve"> г.</w:t>
            </w:r>
          </w:p>
        </w:tc>
        <w:tc>
          <w:tcPr>
            <w:tcW w:w="4001" w:type="dxa"/>
            <w:vMerge w:val="restart"/>
          </w:tcPr>
          <w:p w14:paraId="68FABEC2" w14:textId="77777777" w:rsidR="00377E0A" w:rsidRPr="00474335" w:rsidRDefault="00300CEE" w:rsidP="00920CCC">
            <w:pPr>
              <w:pStyle w:val="04"/>
              <w:rPr>
                <w:color w:val="000000" w:themeColor="text1"/>
              </w:rPr>
            </w:pPr>
            <w:r w:rsidRPr="00474335">
              <w:rPr>
                <w:color w:val="000000" w:themeColor="text1"/>
              </w:rPr>
              <w:t>И. В. Поляков</w:t>
            </w:r>
            <w:r w:rsidR="00377E0A" w:rsidRPr="00474335">
              <w:rPr>
                <w:color w:val="000000" w:themeColor="text1"/>
              </w:rPr>
              <w:br/>
              <w:t>(раздел(ы) 2)</w:t>
            </w:r>
          </w:p>
        </w:tc>
      </w:tr>
      <w:tr w:rsidR="00377E0A" w:rsidRPr="00FD1324" w14:paraId="2C46FF0F" w14:textId="77777777" w:rsidTr="00920CCC">
        <w:trPr>
          <w:trHeight w:val="272"/>
        </w:trPr>
        <w:tc>
          <w:tcPr>
            <w:tcW w:w="2376" w:type="dxa"/>
            <w:vMerge/>
          </w:tcPr>
          <w:p w14:paraId="00895334" w14:textId="77777777" w:rsidR="00377E0A" w:rsidRPr="00FD1324" w:rsidRDefault="00377E0A" w:rsidP="00920CCC">
            <w:pPr>
              <w:pStyle w:val="04"/>
              <w:rPr>
                <w:color w:val="000000" w:themeColor="text1"/>
              </w:rPr>
            </w:pPr>
          </w:p>
        </w:tc>
        <w:tc>
          <w:tcPr>
            <w:tcW w:w="3261" w:type="dxa"/>
            <w:tcBorders>
              <w:top w:val="single" w:sz="4" w:space="0" w:color="auto"/>
            </w:tcBorders>
          </w:tcPr>
          <w:p w14:paraId="2F49A990" w14:textId="77777777" w:rsidR="00377E0A" w:rsidRPr="00474335" w:rsidRDefault="00377E0A" w:rsidP="00920CCC">
            <w:pPr>
              <w:pStyle w:val="04"/>
              <w:jc w:val="center"/>
              <w:rPr>
                <w:color w:val="000000" w:themeColor="text1"/>
              </w:rPr>
            </w:pPr>
            <w:r w:rsidRPr="00474335">
              <w:rPr>
                <w:color w:val="000000" w:themeColor="text1"/>
                <w:sz w:val="18"/>
                <w:szCs w:val="18"/>
              </w:rPr>
              <w:t>подпись, дата</w:t>
            </w:r>
          </w:p>
        </w:tc>
        <w:tc>
          <w:tcPr>
            <w:tcW w:w="4001" w:type="dxa"/>
            <w:vMerge/>
          </w:tcPr>
          <w:p w14:paraId="37FAD194" w14:textId="77777777" w:rsidR="00377E0A" w:rsidRPr="00474335" w:rsidRDefault="00377E0A" w:rsidP="00920CCC">
            <w:pPr>
              <w:pStyle w:val="04"/>
              <w:rPr>
                <w:color w:val="000000" w:themeColor="text1"/>
              </w:rPr>
            </w:pPr>
          </w:p>
        </w:tc>
      </w:tr>
      <w:tr w:rsidR="00377E0A" w:rsidRPr="00FD1324" w14:paraId="19D7E252" w14:textId="77777777" w:rsidTr="00920CCC">
        <w:trPr>
          <w:trHeight w:val="272"/>
        </w:trPr>
        <w:tc>
          <w:tcPr>
            <w:tcW w:w="2376" w:type="dxa"/>
          </w:tcPr>
          <w:p w14:paraId="3AB3ADFA" w14:textId="77777777" w:rsidR="00377E0A" w:rsidRPr="00FD1324" w:rsidRDefault="00377E0A" w:rsidP="00920CCC">
            <w:pPr>
              <w:pStyle w:val="04"/>
              <w:rPr>
                <w:color w:val="000000" w:themeColor="text1"/>
              </w:rPr>
            </w:pPr>
          </w:p>
        </w:tc>
        <w:tc>
          <w:tcPr>
            <w:tcW w:w="3261" w:type="dxa"/>
          </w:tcPr>
          <w:p w14:paraId="1A262D42" w14:textId="77777777" w:rsidR="00377E0A" w:rsidRPr="00474335" w:rsidRDefault="00377E0A" w:rsidP="00920CCC">
            <w:pPr>
              <w:pStyle w:val="04"/>
              <w:jc w:val="center"/>
              <w:rPr>
                <w:color w:val="000000" w:themeColor="text1"/>
              </w:rPr>
            </w:pPr>
          </w:p>
        </w:tc>
        <w:tc>
          <w:tcPr>
            <w:tcW w:w="4001" w:type="dxa"/>
          </w:tcPr>
          <w:p w14:paraId="45A303DC" w14:textId="77777777" w:rsidR="00377E0A" w:rsidRPr="00474335" w:rsidRDefault="00377E0A" w:rsidP="00920CCC">
            <w:pPr>
              <w:pStyle w:val="04"/>
              <w:rPr>
                <w:color w:val="000000" w:themeColor="text1"/>
              </w:rPr>
            </w:pPr>
          </w:p>
        </w:tc>
      </w:tr>
      <w:tr w:rsidR="00377E0A" w:rsidRPr="00FD1324" w14:paraId="3E62EB52" w14:textId="77777777" w:rsidTr="00920CCC">
        <w:trPr>
          <w:trHeight w:val="272"/>
        </w:trPr>
        <w:tc>
          <w:tcPr>
            <w:tcW w:w="2376" w:type="dxa"/>
            <w:vMerge w:val="restart"/>
          </w:tcPr>
          <w:p w14:paraId="0A121DA3" w14:textId="77777777" w:rsidR="00377E0A" w:rsidRPr="00FD1324" w:rsidRDefault="00300CEE" w:rsidP="00920CCC">
            <w:pPr>
              <w:pStyle w:val="04"/>
              <w:rPr>
                <w:color w:val="000000" w:themeColor="text1"/>
              </w:rPr>
            </w:pPr>
            <w:r>
              <w:rPr>
                <w:snapToGrid w:val="0"/>
                <w:color w:val="000000" w:themeColor="text1"/>
              </w:rPr>
              <w:t>Техник</w:t>
            </w:r>
          </w:p>
        </w:tc>
        <w:tc>
          <w:tcPr>
            <w:tcW w:w="3261" w:type="dxa"/>
            <w:tcBorders>
              <w:bottom w:val="single" w:sz="4" w:space="0" w:color="auto"/>
            </w:tcBorders>
            <w:vAlign w:val="center"/>
          </w:tcPr>
          <w:p w14:paraId="7407B261" w14:textId="77777777" w:rsidR="00377E0A" w:rsidRPr="00474335" w:rsidRDefault="00474335" w:rsidP="00920CCC">
            <w:pPr>
              <w:pStyle w:val="04"/>
              <w:jc w:val="right"/>
              <w:rPr>
                <w:color w:val="000000" w:themeColor="text1"/>
              </w:rPr>
            </w:pPr>
            <w:r w:rsidRPr="00474335">
              <w:rPr>
                <w:color w:val="000000" w:themeColor="text1"/>
              </w:rPr>
              <w:t>9.10.2017</w:t>
            </w:r>
            <w:r w:rsidR="00377E0A" w:rsidRPr="00474335">
              <w:rPr>
                <w:color w:val="000000" w:themeColor="text1"/>
              </w:rPr>
              <w:t xml:space="preserve"> г.</w:t>
            </w:r>
          </w:p>
        </w:tc>
        <w:tc>
          <w:tcPr>
            <w:tcW w:w="4001" w:type="dxa"/>
            <w:vMerge w:val="restart"/>
          </w:tcPr>
          <w:p w14:paraId="66532DF8" w14:textId="77777777" w:rsidR="00377E0A" w:rsidRPr="00474335" w:rsidRDefault="00300CEE" w:rsidP="00920CCC">
            <w:pPr>
              <w:pStyle w:val="04"/>
              <w:rPr>
                <w:color w:val="000000" w:themeColor="text1"/>
              </w:rPr>
            </w:pPr>
            <w:r w:rsidRPr="00474335">
              <w:rPr>
                <w:color w:val="000000" w:themeColor="text1"/>
              </w:rPr>
              <w:t>М. О. Дербасов</w:t>
            </w:r>
          </w:p>
          <w:p w14:paraId="20177151" w14:textId="77777777" w:rsidR="00377E0A" w:rsidRPr="00474335" w:rsidRDefault="00377E0A" w:rsidP="00920CCC">
            <w:pPr>
              <w:pStyle w:val="04"/>
              <w:rPr>
                <w:color w:val="000000" w:themeColor="text1"/>
              </w:rPr>
            </w:pPr>
            <w:r w:rsidRPr="00474335">
              <w:rPr>
                <w:color w:val="000000" w:themeColor="text1"/>
              </w:rPr>
              <w:t xml:space="preserve">(раздел(ы) </w:t>
            </w:r>
            <w:r w:rsidR="00BE7040">
              <w:rPr>
                <w:color w:val="000000" w:themeColor="text1"/>
              </w:rPr>
              <w:t>1</w:t>
            </w:r>
            <w:r w:rsidRPr="00474335">
              <w:rPr>
                <w:color w:val="000000" w:themeColor="text1"/>
              </w:rPr>
              <w:t>)</w:t>
            </w:r>
          </w:p>
        </w:tc>
      </w:tr>
      <w:tr w:rsidR="00377E0A" w:rsidRPr="00FD1324" w14:paraId="015598D3" w14:textId="77777777" w:rsidTr="00920CCC">
        <w:trPr>
          <w:trHeight w:val="272"/>
        </w:trPr>
        <w:tc>
          <w:tcPr>
            <w:tcW w:w="2376" w:type="dxa"/>
            <w:vMerge/>
          </w:tcPr>
          <w:p w14:paraId="73EA79C9" w14:textId="77777777" w:rsidR="00377E0A" w:rsidRPr="00FD1324" w:rsidRDefault="00377E0A" w:rsidP="00920CCC">
            <w:pPr>
              <w:pStyle w:val="04"/>
              <w:rPr>
                <w:color w:val="000000" w:themeColor="text1"/>
              </w:rPr>
            </w:pPr>
          </w:p>
        </w:tc>
        <w:tc>
          <w:tcPr>
            <w:tcW w:w="3261" w:type="dxa"/>
            <w:tcBorders>
              <w:top w:val="single" w:sz="4" w:space="0" w:color="auto"/>
            </w:tcBorders>
          </w:tcPr>
          <w:p w14:paraId="054EFB6D" w14:textId="77777777" w:rsidR="00377E0A" w:rsidRPr="00FD1324" w:rsidRDefault="00377E0A" w:rsidP="00920CCC">
            <w:pPr>
              <w:pStyle w:val="04"/>
              <w:jc w:val="center"/>
              <w:rPr>
                <w:color w:val="000000" w:themeColor="text1"/>
              </w:rPr>
            </w:pPr>
            <w:r w:rsidRPr="00FD1324">
              <w:rPr>
                <w:color w:val="000000" w:themeColor="text1"/>
                <w:sz w:val="18"/>
                <w:szCs w:val="18"/>
              </w:rPr>
              <w:t>подпись, дата</w:t>
            </w:r>
          </w:p>
        </w:tc>
        <w:tc>
          <w:tcPr>
            <w:tcW w:w="4001" w:type="dxa"/>
            <w:vMerge/>
          </w:tcPr>
          <w:p w14:paraId="42102B30" w14:textId="77777777" w:rsidR="00377E0A" w:rsidRPr="00FD1324" w:rsidRDefault="00377E0A" w:rsidP="00920CCC">
            <w:pPr>
              <w:pStyle w:val="04"/>
              <w:rPr>
                <w:color w:val="000000" w:themeColor="text1"/>
              </w:rPr>
            </w:pPr>
          </w:p>
        </w:tc>
      </w:tr>
    </w:tbl>
    <w:p w14:paraId="4BD47599" w14:textId="77777777" w:rsidR="001179B7" w:rsidRDefault="001179B7"/>
    <w:p w14:paraId="30B04919" w14:textId="77777777" w:rsidR="001179B7" w:rsidRDefault="001179B7">
      <w:pPr>
        <w:spacing w:after="160" w:line="259" w:lineRule="auto"/>
        <w:ind w:firstLine="0"/>
        <w:jc w:val="left"/>
      </w:pPr>
      <w:r>
        <w:br w:type="page"/>
      </w:r>
    </w:p>
    <w:p w14:paraId="75F11334" w14:textId="77777777" w:rsidR="001179B7" w:rsidRDefault="001179B7" w:rsidP="001179B7">
      <w:pPr>
        <w:jc w:val="center"/>
      </w:pPr>
      <w:r>
        <w:lastRenderedPageBreak/>
        <w:t>СОДЕРЖАНИЕ</w:t>
      </w:r>
    </w:p>
    <w:p w14:paraId="6E82A04B" w14:textId="37B7BB6C" w:rsidR="00600259" w:rsidRDefault="004A3C0B">
      <w:pPr>
        <w:pStyle w:val="11"/>
        <w:tabs>
          <w:tab w:val="right" w:leader="dot" w:pos="10195"/>
        </w:tabs>
        <w:rPr>
          <w:rFonts w:asciiTheme="minorHAnsi" w:eastAsiaTheme="minorEastAsia" w:hAnsiTheme="minorHAnsi"/>
          <w:bCs w:val="0"/>
          <w:noProof/>
          <w:sz w:val="22"/>
          <w:szCs w:val="22"/>
          <w:lang w:eastAsia="ru-RU" w:bidi="ar-SA"/>
        </w:rPr>
      </w:pPr>
      <w:r>
        <w:rPr>
          <w:rFonts w:asciiTheme="minorHAnsi" w:hAnsiTheme="minorHAnsi"/>
          <w:bCs w:val="0"/>
          <w:sz w:val="20"/>
        </w:rPr>
        <w:fldChar w:fldCharType="begin"/>
      </w:r>
      <w:r>
        <w:rPr>
          <w:rFonts w:asciiTheme="minorHAnsi" w:hAnsiTheme="minorHAnsi"/>
          <w:bCs w:val="0"/>
          <w:sz w:val="20"/>
        </w:rPr>
        <w:instrText xml:space="preserve"> TOC \o "1-3" \u </w:instrText>
      </w:r>
      <w:r>
        <w:rPr>
          <w:rFonts w:asciiTheme="minorHAnsi" w:hAnsiTheme="minorHAnsi"/>
          <w:bCs w:val="0"/>
          <w:sz w:val="20"/>
        </w:rPr>
        <w:fldChar w:fldCharType="separate"/>
      </w:r>
      <w:r w:rsidR="00600259">
        <w:rPr>
          <w:noProof/>
        </w:rPr>
        <w:t>СПИСОК ИСПОЛНИТЕЛЕЙ</w:t>
      </w:r>
      <w:r w:rsidR="00600259">
        <w:rPr>
          <w:noProof/>
        </w:rPr>
        <w:tab/>
      </w:r>
      <w:r w:rsidR="00600259">
        <w:rPr>
          <w:noProof/>
        </w:rPr>
        <w:fldChar w:fldCharType="begin"/>
      </w:r>
      <w:r w:rsidR="00600259">
        <w:rPr>
          <w:noProof/>
        </w:rPr>
        <w:instrText xml:space="preserve"> PAGEREF _Toc496023653 \h </w:instrText>
      </w:r>
      <w:r w:rsidR="00600259">
        <w:rPr>
          <w:noProof/>
        </w:rPr>
      </w:r>
      <w:r w:rsidR="00600259">
        <w:rPr>
          <w:noProof/>
        </w:rPr>
        <w:fldChar w:fldCharType="separate"/>
      </w:r>
      <w:r w:rsidR="00600259">
        <w:rPr>
          <w:noProof/>
        </w:rPr>
        <w:t>2</w:t>
      </w:r>
      <w:r w:rsidR="00600259">
        <w:rPr>
          <w:noProof/>
        </w:rPr>
        <w:fldChar w:fldCharType="end"/>
      </w:r>
    </w:p>
    <w:p w14:paraId="244C4D31" w14:textId="18A28703" w:rsidR="00600259" w:rsidRDefault="00600259">
      <w:pPr>
        <w:pStyle w:val="11"/>
        <w:tabs>
          <w:tab w:val="right" w:leader="dot" w:pos="10195"/>
        </w:tabs>
        <w:rPr>
          <w:rFonts w:asciiTheme="minorHAnsi" w:eastAsiaTheme="minorEastAsia" w:hAnsiTheme="minorHAnsi"/>
          <w:bCs w:val="0"/>
          <w:noProof/>
          <w:sz w:val="22"/>
          <w:szCs w:val="22"/>
          <w:lang w:eastAsia="ru-RU" w:bidi="ar-SA"/>
        </w:rPr>
      </w:pPr>
      <w:r>
        <w:rPr>
          <w:noProof/>
        </w:rPr>
        <w:t>ОПРЕДЕЛЕНИЯ</w:t>
      </w:r>
      <w:r>
        <w:rPr>
          <w:noProof/>
        </w:rPr>
        <w:tab/>
      </w:r>
      <w:r>
        <w:rPr>
          <w:noProof/>
        </w:rPr>
        <w:fldChar w:fldCharType="begin"/>
      </w:r>
      <w:r>
        <w:rPr>
          <w:noProof/>
        </w:rPr>
        <w:instrText xml:space="preserve"> PAGEREF _Toc496023654 \h </w:instrText>
      </w:r>
      <w:r>
        <w:rPr>
          <w:noProof/>
        </w:rPr>
      </w:r>
      <w:r>
        <w:rPr>
          <w:noProof/>
        </w:rPr>
        <w:fldChar w:fldCharType="separate"/>
      </w:r>
      <w:r>
        <w:rPr>
          <w:noProof/>
        </w:rPr>
        <w:t>4</w:t>
      </w:r>
      <w:r>
        <w:rPr>
          <w:noProof/>
        </w:rPr>
        <w:fldChar w:fldCharType="end"/>
      </w:r>
    </w:p>
    <w:p w14:paraId="1E3A12AA" w14:textId="16E60CC9" w:rsidR="00600259" w:rsidRDefault="00600259">
      <w:pPr>
        <w:pStyle w:val="11"/>
        <w:tabs>
          <w:tab w:val="right" w:leader="dot" w:pos="10195"/>
        </w:tabs>
        <w:rPr>
          <w:rFonts w:asciiTheme="minorHAnsi" w:eastAsiaTheme="minorEastAsia" w:hAnsiTheme="minorHAnsi"/>
          <w:bCs w:val="0"/>
          <w:noProof/>
          <w:sz w:val="22"/>
          <w:szCs w:val="22"/>
          <w:lang w:eastAsia="ru-RU" w:bidi="ar-SA"/>
        </w:rPr>
      </w:pPr>
      <w:r>
        <w:rPr>
          <w:noProof/>
        </w:rPr>
        <w:t>ОБОЗНАЧЕНИЯ И СОКРАЩЕНИЯ</w:t>
      </w:r>
      <w:r>
        <w:rPr>
          <w:noProof/>
        </w:rPr>
        <w:tab/>
      </w:r>
      <w:r>
        <w:rPr>
          <w:noProof/>
        </w:rPr>
        <w:fldChar w:fldCharType="begin"/>
      </w:r>
      <w:r>
        <w:rPr>
          <w:noProof/>
        </w:rPr>
        <w:instrText xml:space="preserve"> PAGEREF _Toc496023655 \h </w:instrText>
      </w:r>
      <w:r>
        <w:rPr>
          <w:noProof/>
        </w:rPr>
      </w:r>
      <w:r>
        <w:rPr>
          <w:noProof/>
        </w:rPr>
        <w:fldChar w:fldCharType="separate"/>
      </w:r>
      <w:r>
        <w:rPr>
          <w:noProof/>
        </w:rPr>
        <w:t>5</w:t>
      </w:r>
      <w:r>
        <w:rPr>
          <w:noProof/>
        </w:rPr>
        <w:fldChar w:fldCharType="end"/>
      </w:r>
    </w:p>
    <w:p w14:paraId="34EAD0A3" w14:textId="539504C7" w:rsidR="00600259" w:rsidRDefault="00600259">
      <w:pPr>
        <w:pStyle w:val="11"/>
        <w:tabs>
          <w:tab w:val="right" w:leader="dot" w:pos="10195"/>
        </w:tabs>
        <w:rPr>
          <w:rFonts w:asciiTheme="minorHAnsi" w:eastAsiaTheme="minorEastAsia" w:hAnsiTheme="minorHAnsi"/>
          <w:bCs w:val="0"/>
          <w:noProof/>
          <w:sz w:val="22"/>
          <w:szCs w:val="22"/>
          <w:lang w:eastAsia="ru-RU" w:bidi="ar-SA"/>
        </w:rPr>
      </w:pPr>
      <w:r>
        <w:rPr>
          <w:noProof/>
        </w:rPr>
        <w:t>ВВЕДЕНИЕ</w:t>
      </w:r>
      <w:r>
        <w:rPr>
          <w:noProof/>
        </w:rPr>
        <w:tab/>
      </w:r>
      <w:r>
        <w:rPr>
          <w:noProof/>
        </w:rPr>
        <w:fldChar w:fldCharType="begin"/>
      </w:r>
      <w:r>
        <w:rPr>
          <w:noProof/>
        </w:rPr>
        <w:instrText xml:space="preserve"> PAGEREF _Toc496023656 \h </w:instrText>
      </w:r>
      <w:r>
        <w:rPr>
          <w:noProof/>
        </w:rPr>
      </w:r>
      <w:r>
        <w:rPr>
          <w:noProof/>
        </w:rPr>
        <w:fldChar w:fldCharType="separate"/>
      </w:r>
      <w:r>
        <w:rPr>
          <w:noProof/>
        </w:rPr>
        <w:t>6</w:t>
      </w:r>
      <w:r>
        <w:rPr>
          <w:noProof/>
        </w:rPr>
        <w:fldChar w:fldCharType="end"/>
      </w:r>
    </w:p>
    <w:p w14:paraId="2F52BEA1" w14:textId="1BB2C477" w:rsidR="00600259" w:rsidRDefault="00600259">
      <w:pPr>
        <w:pStyle w:val="11"/>
        <w:tabs>
          <w:tab w:val="left" w:pos="480"/>
          <w:tab w:val="right" w:leader="dot" w:pos="10195"/>
        </w:tabs>
        <w:rPr>
          <w:rFonts w:asciiTheme="minorHAnsi" w:eastAsiaTheme="minorEastAsia" w:hAnsiTheme="minorHAnsi"/>
          <w:bCs w:val="0"/>
          <w:noProof/>
          <w:sz w:val="22"/>
          <w:szCs w:val="22"/>
          <w:lang w:eastAsia="ru-RU" w:bidi="ar-SA"/>
        </w:rPr>
      </w:pPr>
      <w:r>
        <w:rPr>
          <w:noProof/>
        </w:rPr>
        <w:t>1</w:t>
      </w:r>
      <w:r>
        <w:rPr>
          <w:rFonts w:asciiTheme="minorHAnsi" w:eastAsiaTheme="minorEastAsia" w:hAnsiTheme="minorHAnsi"/>
          <w:bCs w:val="0"/>
          <w:noProof/>
          <w:sz w:val="22"/>
          <w:szCs w:val="22"/>
          <w:lang w:eastAsia="ru-RU" w:bidi="ar-SA"/>
        </w:rPr>
        <w:tab/>
      </w:r>
      <w:r>
        <w:rPr>
          <w:noProof/>
        </w:rPr>
        <w:t>Аналитический обзор современной научно-технической, нормативной, методической литературы, затрагивающей научно-техническую проблему, исследуемую в рамках НИР, в том числе обзор научных информационных источников: статьи в ведущих зарубежных и (или) российских научных журналах, монографии и (или) патенты) – не менее 15 научно-информационных источников за период 2006–2016 гг.</w:t>
      </w:r>
      <w:r>
        <w:rPr>
          <w:noProof/>
        </w:rPr>
        <w:tab/>
      </w:r>
      <w:r>
        <w:rPr>
          <w:noProof/>
        </w:rPr>
        <w:fldChar w:fldCharType="begin"/>
      </w:r>
      <w:r>
        <w:rPr>
          <w:noProof/>
        </w:rPr>
        <w:instrText xml:space="preserve"> PAGEREF _Toc496023657 \h </w:instrText>
      </w:r>
      <w:r>
        <w:rPr>
          <w:noProof/>
        </w:rPr>
      </w:r>
      <w:r>
        <w:rPr>
          <w:noProof/>
        </w:rPr>
        <w:fldChar w:fldCharType="separate"/>
      </w:r>
      <w:r>
        <w:rPr>
          <w:noProof/>
        </w:rPr>
        <w:t>7</w:t>
      </w:r>
      <w:r>
        <w:rPr>
          <w:noProof/>
        </w:rPr>
        <w:fldChar w:fldCharType="end"/>
      </w:r>
    </w:p>
    <w:p w14:paraId="1467EFEC" w14:textId="0AB37D2F"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1.1</w:t>
      </w:r>
      <w:r>
        <w:rPr>
          <w:rFonts w:asciiTheme="minorHAnsi" w:eastAsiaTheme="minorEastAsia" w:hAnsiTheme="minorHAnsi"/>
          <w:iCs w:val="0"/>
          <w:noProof/>
          <w:sz w:val="22"/>
          <w:szCs w:val="22"/>
          <w:lang w:eastAsia="ru-RU" w:bidi="ar-SA"/>
        </w:rPr>
        <w:tab/>
      </w:r>
      <w:r>
        <w:rPr>
          <w:noProof/>
        </w:rPr>
        <w:t>Инвазивные методы оценки уровня глюкозы в крови</w:t>
      </w:r>
      <w:bookmarkStart w:id="5" w:name="_GoBack"/>
      <w:bookmarkEnd w:id="5"/>
      <w:r>
        <w:rPr>
          <w:noProof/>
        </w:rPr>
        <w:tab/>
      </w:r>
      <w:r>
        <w:rPr>
          <w:noProof/>
        </w:rPr>
        <w:fldChar w:fldCharType="begin"/>
      </w:r>
      <w:r>
        <w:rPr>
          <w:noProof/>
        </w:rPr>
        <w:instrText xml:space="preserve"> PAGEREF _Toc496023658 \h </w:instrText>
      </w:r>
      <w:r>
        <w:rPr>
          <w:noProof/>
        </w:rPr>
      </w:r>
      <w:r>
        <w:rPr>
          <w:noProof/>
        </w:rPr>
        <w:fldChar w:fldCharType="separate"/>
      </w:r>
      <w:r>
        <w:rPr>
          <w:noProof/>
        </w:rPr>
        <w:t>7</w:t>
      </w:r>
      <w:r>
        <w:rPr>
          <w:noProof/>
        </w:rPr>
        <w:fldChar w:fldCharType="end"/>
      </w:r>
    </w:p>
    <w:p w14:paraId="726BE482" w14:textId="1FBBF25F"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1.2</w:t>
      </w:r>
      <w:r>
        <w:rPr>
          <w:rFonts w:asciiTheme="minorHAnsi" w:eastAsiaTheme="minorEastAsia" w:hAnsiTheme="minorHAnsi"/>
          <w:iCs w:val="0"/>
          <w:noProof/>
          <w:sz w:val="22"/>
          <w:szCs w:val="22"/>
          <w:lang w:eastAsia="ru-RU" w:bidi="ar-SA"/>
        </w:rPr>
        <w:tab/>
      </w:r>
      <w:r>
        <w:rPr>
          <w:noProof/>
        </w:rPr>
        <w:t>Неинвазивные методы оценки уровня глюкозы в крови</w:t>
      </w:r>
      <w:r>
        <w:rPr>
          <w:noProof/>
        </w:rPr>
        <w:tab/>
      </w:r>
      <w:r>
        <w:rPr>
          <w:noProof/>
        </w:rPr>
        <w:fldChar w:fldCharType="begin"/>
      </w:r>
      <w:r>
        <w:rPr>
          <w:noProof/>
        </w:rPr>
        <w:instrText xml:space="preserve"> PAGEREF _Toc496023659 \h </w:instrText>
      </w:r>
      <w:r>
        <w:rPr>
          <w:noProof/>
        </w:rPr>
      </w:r>
      <w:r>
        <w:rPr>
          <w:noProof/>
        </w:rPr>
        <w:fldChar w:fldCharType="separate"/>
      </w:r>
      <w:r>
        <w:rPr>
          <w:noProof/>
        </w:rPr>
        <w:t>12</w:t>
      </w:r>
      <w:r>
        <w:rPr>
          <w:noProof/>
        </w:rPr>
        <w:fldChar w:fldCharType="end"/>
      </w:r>
    </w:p>
    <w:p w14:paraId="302A3CC6" w14:textId="6EFED263"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1.3</w:t>
      </w:r>
      <w:r>
        <w:rPr>
          <w:rFonts w:asciiTheme="minorHAnsi" w:eastAsiaTheme="minorEastAsia" w:hAnsiTheme="minorHAnsi"/>
          <w:iCs w:val="0"/>
          <w:noProof/>
          <w:sz w:val="22"/>
          <w:szCs w:val="22"/>
          <w:lang w:eastAsia="ru-RU" w:bidi="ar-SA"/>
        </w:rPr>
        <w:tab/>
      </w:r>
      <w:r>
        <w:rPr>
          <w:noProof/>
        </w:rPr>
        <w:t>Заключение по разделу</w:t>
      </w:r>
      <w:r>
        <w:rPr>
          <w:noProof/>
        </w:rPr>
        <w:tab/>
      </w:r>
      <w:r>
        <w:rPr>
          <w:noProof/>
        </w:rPr>
        <w:fldChar w:fldCharType="begin"/>
      </w:r>
      <w:r>
        <w:rPr>
          <w:noProof/>
        </w:rPr>
        <w:instrText xml:space="preserve"> PAGEREF _Toc496023660 \h </w:instrText>
      </w:r>
      <w:r>
        <w:rPr>
          <w:noProof/>
        </w:rPr>
      </w:r>
      <w:r>
        <w:rPr>
          <w:noProof/>
        </w:rPr>
        <w:fldChar w:fldCharType="separate"/>
      </w:r>
      <w:r>
        <w:rPr>
          <w:noProof/>
        </w:rPr>
        <w:t>15</w:t>
      </w:r>
      <w:r>
        <w:rPr>
          <w:noProof/>
        </w:rPr>
        <w:fldChar w:fldCharType="end"/>
      </w:r>
    </w:p>
    <w:p w14:paraId="5F6A40FC" w14:textId="5186A0C0" w:rsidR="00600259" w:rsidRDefault="00600259">
      <w:pPr>
        <w:pStyle w:val="11"/>
        <w:tabs>
          <w:tab w:val="left" w:pos="480"/>
          <w:tab w:val="right" w:leader="dot" w:pos="10195"/>
        </w:tabs>
        <w:rPr>
          <w:rFonts w:asciiTheme="minorHAnsi" w:eastAsiaTheme="minorEastAsia" w:hAnsiTheme="minorHAnsi"/>
          <w:bCs w:val="0"/>
          <w:noProof/>
          <w:sz w:val="22"/>
          <w:szCs w:val="22"/>
          <w:lang w:eastAsia="ru-RU" w:bidi="ar-SA"/>
        </w:rPr>
      </w:pPr>
      <w:r>
        <w:rPr>
          <w:noProof/>
        </w:rPr>
        <w:t>2</w:t>
      </w:r>
      <w:r>
        <w:rPr>
          <w:rFonts w:asciiTheme="minorHAnsi" w:eastAsiaTheme="minorEastAsia" w:hAnsiTheme="minorHAnsi"/>
          <w:bCs w:val="0"/>
          <w:noProof/>
          <w:sz w:val="22"/>
          <w:szCs w:val="22"/>
          <w:lang w:eastAsia="ru-RU" w:bidi="ar-SA"/>
        </w:rPr>
        <w:tab/>
      </w:r>
      <w:r>
        <w:rPr>
          <w:noProof/>
        </w:rPr>
        <w:t>Выбор и обоснование методов и средств, направления исследований и способы решения поставленных задач</w:t>
      </w:r>
      <w:r>
        <w:rPr>
          <w:noProof/>
        </w:rPr>
        <w:tab/>
      </w:r>
      <w:r>
        <w:rPr>
          <w:noProof/>
        </w:rPr>
        <w:fldChar w:fldCharType="begin"/>
      </w:r>
      <w:r>
        <w:rPr>
          <w:noProof/>
        </w:rPr>
        <w:instrText xml:space="preserve"> PAGEREF _Toc496023661 \h </w:instrText>
      </w:r>
      <w:r>
        <w:rPr>
          <w:noProof/>
        </w:rPr>
      </w:r>
      <w:r>
        <w:rPr>
          <w:noProof/>
        </w:rPr>
        <w:fldChar w:fldCharType="separate"/>
      </w:r>
      <w:r>
        <w:rPr>
          <w:noProof/>
        </w:rPr>
        <w:t>17</w:t>
      </w:r>
      <w:r>
        <w:rPr>
          <w:noProof/>
        </w:rPr>
        <w:fldChar w:fldCharType="end"/>
      </w:r>
    </w:p>
    <w:p w14:paraId="0A4BE136" w14:textId="1F7828A7"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2.1</w:t>
      </w:r>
      <w:r>
        <w:rPr>
          <w:rFonts w:asciiTheme="minorHAnsi" w:eastAsiaTheme="minorEastAsia" w:hAnsiTheme="minorHAnsi"/>
          <w:iCs w:val="0"/>
          <w:noProof/>
          <w:sz w:val="22"/>
          <w:szCs w:val="22"/>
          <w:lang w:eastAsia="ru-RU" w:bidi="ar-SA"/>
        </w:rPr>
        <w:tab/>
      </w:r>
      <w:r>
        <w:rPr>
          <w:noProof/>
        </w:rPr>
        <w:t>Обоснование метода неинвазивной оценки уровня глюкозы в крови с позиций теории активного восприятия</w:t>
      </w:r>
      <w:r>
        <w:rPr>
          <w:noProof/>
        </w:rPr>
        <w:tab/>
      </w:r>
      <w:r>
        <w:rPr>
          <w:noProof/>
        </w:rPr>
        <w:fldChar w:fldCharType="begin"/>
      </w:r>
      <w:r>
        <w:rPr>
          <w:noProof/>
        </w:rPr>
        <w:instrText xml:space="preserve"> PAGEREF _Toc496023662 \h </w:instrText>
      </w:r>
      <w:r>
        <w:rPr>
          <w:noProof/>
        </w:rPr>
      </w:r>
      <w:r>
        <w:rPr>
          <w:noProof/>
        </w:rPr>
        <w:fldChar w:fldCharType="separate"/>
      </w:r>
      <w:r>
        <w:rPr>
          <w:noProof/>
        </w:rPr>
        <w:t>17</w:t>
      </w:r>
      <w:r>
        <w:rPr>
          <w:noProof/>
        </w:rPr>
        <w:fldChar w:fldCharType="end"/>
      </w:r>
    </w:p>
    <w:p w14:paraId="1C0B8A0B" w14:textId="1FC861DE"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2.2</w:t>
      </w:r>
      <w:r>
        <w:rPr>
          <w:rFonts w:asciiTheme="minorHAnsi" w:eastAsiaTheme="minorEastAsia" w:hAnsiTheme="minorHAnsi"/>
          <w:iCs w:val="0"/>
          <w:noProof/>
          <w:sz w:val="22"/>
          <w:szCs w:val="22"/>
          <w:lang w:eastAsia="ru-RU" w:bidi="ar-SA"/>
        </w:rPr>
        <w:tab/>
      </w:r>
      <w:r>
        <w:rPr>
          <w:noProof/>
        </w:rPr>
        <w:t>Вычислительный эксперимент</w:t>
      </w:r>
      <w:r>
        <w:rPr>
          <w:noProof/>
        </w:rPr>
        <w:tab/>
      </w:r>
      <w:r>
        <w:rPr>
          <w:noProof/>
        </w:rPr>
        <w:fldChar w:fldCharType="begin"/>
      </w:r>
      <w:r>
        <w:rPr>
          <w:noProof/>
        </w:rPr>
        <w:instrText xml:space="preserve"> PAGEREF _Toc496023663 \h </w:instrText>
      </w:r>
      <w:r>
        <w:rPr>
          <w:noProof/>
        </w:rPr>
      </w:r>
      <w:r>
        <w:rPr>
          <w:noProof/>
        </w:rPr>
        <w:fldChar w:fldCharType="separate"/>
      </w:r>
      <w:r>
        <w:rPr>
          <w:noProof/>
        </w:rPr>
        <w:t>24</w:t>
      </w:r>
      <w:r>
        <w:rPr>
          <w:noProof/>
        </w:rPr>
        <w:fldChar w:fldCharType="end"/>
      </w:r>
    </w:p>
    <w:p w14:paraId="01BB8F08" w14:textId="048DAEA5" w:rsidR="00600259" w:rsidRDefault="00600259">
      <w:pPr>
        <w:pStyle w:val="33"/>
        <w:tabs>
          <w:tab w:val="right" w:leader="dot" w:pos="10195"/>
        </w:tabs>
        <w:rPr>
          <w:rFonts w:asciiTheme="minorHAnsi" w:eastAsiaTheme="minorEastAsia" w:hAnsiTheme="minorHAnsi"/>
          <w:noProof/>
          <w:sz w:val="22"/>
          <w:szCs w:val="22"/>
          <w:lang w:eastAsia="ru-RU" w:bidi="ar-SA"/>
        </w:rPr>
      </w:pPr>
      <w:r>
        <w:rPr>
          <w:noProof/>
        </w:rPr>
        <w:t>2.2.1 Описание набора данных</w:t>
      </w:r>
      <w:r>
        <w:rPr>
          <w:noProof/>
        </w:rPr>
        <w:tab/>
      </w:r>
      <w:r>
        <w:rPr>
          <w:noProof/>
        </w:rPr>
        <w:fldChar w:fldCharType="begin"/>
      </w:r>
      <w:r>
        <w:rPr>
          <w:noProof/>
        </w:rPr>
        <w:instrText xml:space="preserve"> PAGEREF _Toc496023664 \h </w:instrText>
      </w:r>
      <w:r>
        <w:rPr>
          <w:noProof/>
        </w:rPr>
      </w:r>
      <w:r>
        <w:rPr>
          <w:noProof/>
        </w:rPr>
        <w:fldChar w:fldCharType="separate"/>
      </w:r>
      <w:r>
        <w:rPr>
          <w:noProof/>
        </w:rPr>
        <w:t>24</w:t>
      </w:r>
      <w:r>
        <w:rPr>
          <w:noProof/>
        </w:rPr>
        <w:fldChar w:fldCharType="end"/>
      </w:r>
    </w:p>
    <w:p w14:paraId="136AE0E1" w14:textId="1F45B809" w:rsidR="00600259" w:rsidRDefault="00600259">
      <w:pPr>
        <w:pStyle w:val="33"/>
        <w:tabs>
          <w:tab w:val="right" w:leader="dot" w:pos="10195"/>
        </w:tabs>
        <w:rPr>
          <w:rFonts w:asciiTheme="minorHAnsi" w:eastAsiaTheme="minorEastAsia" w:hAnsiTheme="minorHAnsi"/>
          <w:noProof/>
          <w:sz w:val="22"/>
          <w:szCs w:val="22"/>
          <w:lang w:eastAsia="ru-RU" w:bidi="ar-SA"/>
        </w:rPr>
      </w:pPr>
      <w:r>
        <w:rPr>
          <w:noProof/>
        </w:rPr>
        <w:t>2.2.2 Описание методики тестирования</w:t>
      </w:r>
      <w:r>
        <w:rPr>
          <w:noProof/>
        </w:rPr>
        <w:tab/>
      </w:r>
      <w:r>
        <w:rPr>
          <w:noProof/>
        </w:rPr>
        <w:fldChar w:fldCharType="begin"/>
      </w:r>
      <w:r>
        <w:rPr>
          <w:noProof/>
        </w:rPr>
        <w:instrText xml:space="preserve"> PAGEREF _Toc496023665 \h </w:instrText>
      </w:r>
      <w:r>
        <w:rPr>
          <w:noProof/>
        </w:rPr>
      </w:r>
      <w:r>
        <w:rPr>
          <w:noProof/>
        </w:rPr>
        <w:fldChar w:fldCharType="separate"/>
      </w:r>
      <w:r>
        <w:rPr>
          <w:noProof/>
        </w:rPr>
        <w:t>25</w:t>
      </w:r>
      <w:r>
        <w:rPr>
          <w:noProof/>
        </w:rPr>
        <w:fldChar w:fldCharType="end"/>
      </w:r>
    </w:p>
    <w:p w14:paraId="0641C959" w14:textId="71DF2EE0" w:rsidR="00600259" w:rsidRDefault="00600259">
      <w:pPr>
        <w:pStyle w:val="33"/>
        <w:tabs>
          <w:tab w:val="right" w:leader="dot" w:pos="10195"/>
        </w:tabs>
        <w:rPr>
          <w:rFonts w:asciiTheme="minorHAnsi" w:eastAsiaTheme="minorEastAsia" w:hAnsiTheme="minorHAnsi"/>
          <w:noProof/>
          <w:sz w:val="22"/>
          <w:szCs w:val="22"/>
          <w:lang w:eastAsia="ru-RU" w:bidi="ar-SA"/>
        </w:rPr>
      </w:pPr>
      <w:r w:rsidRPr="00F63491">
        <w:rPr>
          <w:rFonts w:eastAsia="Times New Roman"/>
          <w:noProof/>
        </w:rPr>
        <w:t>2.2.3 Результаты вычислительного эксперимента</w:t>
      </w:r>
      <w:r>
        <w:rPr>
          <w:noProof/>
        </w:rPr>
        <w:tab/>
      </w:r>
      <w:r>
        <w:rPr>
          <w:noProof/>
        </w:rPr>
        <w:fldChar w:fldCharType="begin"/>
      </w:r>
      <w:r>
        <w:rPr>
          <w:noProof/>
        </w:rPr>
        <w:instrText xml:space="preserve"> PAGEREF _Toc496023666 \h </w:instrText>
      </w:r>
      <w:r>
        <w:rPr>
          <w:noProof/>
        </w:rPr>
      </w:r>
      <w:r>
        <w:rPr>
          <w:noProof/>
        </w:rPr>
        <w:fldChar w:fldCharType="separate"/>
      </w:r>
      <w:r>
        <w:rPr>
          <w:noProof/>
        </w:rPr>
        <w:t>30</w:t>
      </w:r>
      <w:r>
        <w:rPr>
          <w:noProof/>
        </w:rPr>
        <w:fldChar w:fldCharType="end"/>
      </w:r>
    </w:p>
    <w:p w14:paraId="24D608E4" w14:textId="7609633D" w:rsidR="00600259" w:rsidRDefault="00600259">
      <w:pPr>
        <w:pStyle w:val="23"/>
        <w:tabs>
          <w:tab w:val="left" w:pos="1440"/>
          <w:tab w:val="right" w:leader="dot" w:pos="10195"/>
        </w:tabs>
        <w:rPr>
          <w:rFonts w:asciiTheme="minorHAnsi" w:eastAsiaTheme="minorEastAsia" w:hAnsiTheme="minorHAnsi"/>
          <w:iCs w:val="0"/>
          <w:noProof/>
          <w:sz w:val="22"/>
          <w:szCs w:val="22"/>
          <w:lang w:eastAsia="ru-RU" w:bidi="ar-SA"/>
        </w:rPr>
      </w:pPr>
      <w:r w:rsidRPr="00F63491">
        <w:rPr>
          <w:noProof/>
          <w14:scene3d>
            <w14:camera w14:prst="orthographicFront"/>
            <w14:lightRig w14:rig="threePt" w14:dir="t">
              <w14:rot w14:lat="0" w14:lon="0" w14:rev="0"/>
            </w14:lightRig>
          </w14:scene3d>
        </w:rPr>
        <w:t>2.3</w:t>
      </w:r>
      <w:r>
        <w:rPr>
          <w:rFonts w:asciiTheme="minorHAnsi" w:eastAsiaTheme="minorEastAsia" w:hAnsiTheme="minorHAnsi"/>
          <w:iCs w:val="0"/>
          <w:noProof/>
          <w:sz w:val="22"/>
          <w:szCs w:val="22"/>
          <w:lang w:eastAsia="ru-RU" w:bidi="ar-SA"/>
        </w:rPr>
        <w:tab/>
      </w:r>
      <w:r>
        <w:rPr>
          <w:noProof/>
        </w:rPr>
        <w:t>Заключение по разделу</w:t>
      </w:r>
      <w:r>
        <w:rPr>
          <w:noProof/>
        </w:rPr>
        <w:tab/>
      </w:r>
      <w:r>
        <w:rPr>
          <w:noProof/>
        </w:rPr>
        <w:fldChar w:fldCharType="begin"/>
      </w:r>
      <w:r>
        <w:rPr>
          <w:noProof/>
        </w:rPr>
        <w:instrText xml:space="preserve"> PAGEREF _Toc496023667 \h </w:instrText>
      </w:r>
      <w:r>
        <w:rPr>
          <w:noProof/>
        </w:rPr>
      </w:r>
      <w:r>
        <w:rPr>
          <w:noProof/>
        </w:rPr>
        <w:fldChar w:fldCharType="separate"/>
      </w:r>
      <w:r>
        <w:rPr>
          <w:noProof/>
        </w:rPr>
        <w:t>41</w:t>
      </w:r>
      <w:r>
        <w:rPr>
          <w:noProof/>
        </w:rPr>
        <w:fldChar w:fldCharType="end"/>
      </w:r>
    </w:p>
    <w:p w14:paraId="421FD717" w14:textId="7B3811D8" w:rsidR="00600259" w:rsidRDefault="00600259">
      <w:pPr>
        <w:pStyle w:val="11"/>
        <w:tabs>
          <w:tab w:val="right" w:leader="dot" w:pos="10195"/>
        </w:tabs>
        <w:rPr>
          <w:rFonts w:asciiTheme="minorHAnsi" w:eastAsiaTheme="minorEastAsia" w:hAnsiTheme="minorHAnsi"/>
          <w:bCs w:val="0"/>
          <w:noProof/>
          <w:sz w:val="22"/>
          <w:szCs w:val="22"/>
          <w:lang w:eastAsia="ru-RU" w:bidi="ar-SA"/>
        </w:rPr>
      </w:pPr>
      <w:r>
        <w:rPr>
          <w:noProof/>
        </w:rPr>
        <w:t>ЗАКЛЮЧЕНИЕ</w:t>
      </w:r>
      <w:r>
        <w:rPr>
          <w:noProof/>
        </w:rPr>
        <w:tab/>
      </w:r>
      <w:r>
        <w:rPr>
          <w:noProof/>
        </w:rPr>
        <w:fldChar w:fldCharType="begin"/>
      </w:r>
      <w:r>
        <w:rPr>
          <w:noProof/>
        </w:rPr>
        <w:instrText xml:space="preserve"> PAGEREF _Toc496023668 \h </w:instrText>
      </w:r>
      <w:r>
        <w:rPr>
          <w:noProof/>
        </w:rPr>
      </w:r>
      <w:r>
        <w:rPr>
          <w:noProof/>
        </w:rPr>
        <w:fldChar w:fldCharType="separate"/>
      </w:r>
      <w:r>
        <w:rPr>
          <w:noProof/>
        </w:rPr>
        <w:t>43</w:t>
      </w:r>
      <w:r>
        <w:rPr>
          <w:noProof/>
        </w:rPr>
        <w:fldChar w:fldCharType="end"/>
      </w:r>
    </w:p>
    <w:p w14:paraId="5A8B530A" w14:textId="50F20E37" w:rsidR="00600259" w:rsidRDefault="00600259">
      <w:pPr>
        <w:pStyle w:val="11"/>
        <w:tabs>
          <w:tab w:val="right" w:leader="dot" w:pos="10195"/>
        </w:tabs>
        <w:rPr>
          <w:rFonts w:asciiTheme="minorHAnsi" w:eastAsiaTheme="minorEastAsia" w:hAnsiTheme="minorHAnsi"/>
          <w:bCs w:val="0"/>
          <w:noProof/>
          <w:sz w:val="22"/>
          <w:szCs w:val="22"/>
          <w:lang w:eastAsia="ru-RU" w:bidi="ar-SA"/>
        </w:rPr>
      </w:pPr>
      <w:r>
        <w:rPr>
          <w:noProof/>
        </w:rPr>
        <w:t>СПИСОК ИСПОЛЬЗОВАННЫХ ИСТОЧНИКОВ</w:t>
      </w:r>
      <w:r>
        <w:rPr>
          <w:noProof/>
        </w:rPr>
        <w:tab/>
      </w:r>
      <w:r>
        <w:rPr>
          <w:noProof/>
        </w:rPr>
        <w:fldChar w:fldCharType="begin"/>
      </w:r>
      <w:r>
        <w:rPr>
          <w:noProof/>
        </w:rPr>
        <w:instrText xml:space="preserve"> PAGEREF _Toc496023669 \h </w:instrText>
      </w:r>
      <w:r>
        <w:rPr>
          <w:noProof/>
        </w:rPr>
      </w:r>
      <w:r>
        <w:rPr>
          <w:noProof/>
        </w:rPr>
        <w:fldChar w:fldCharType="separate"/>
      </w:r>
      <w:r>
        <w:rPr>
          <w:noProof/>
        </w:rPr>
        <w:t>44</w:t>
      </w:r>
      <w:r>
        <w:rPr>
          <w:noProof/>
        </w:rPr>
        <w:fldChar w:fldCharType="end"/>
      </w:r>
    </w:p>
    <w:p w14:paraId="11A87A28" w14:textId="122D4A28" w:rsidR="00B115F3" w:rsidRDefault="004A3C0B">
      <w:pPr>
        <w:spacing w:after="160" w:line="259" w:lineRule="auto"/>
        <w:ind w:firstLine="0"/>
        <w:jc w:val="left"/>
      </w:pPr>
      <w:r>
        <w:rPr>
          <w:rFonts w:asciiTheme="minorHAnsi" w:hAnsiTheme="minorHAnsi"/>
          <w:bCs/>
          <w:sz w:val="20"/>
          <w:szCs w:val="20"/>
        </w:rPr>
        <w:fldChar w:fldCharType="end"/>
      </w:r>
    </w:p>
    <w:p w14:paraId="07631099" w14:textId="77777777" w:rsidR="001179B7" w:rsidRDefault="001179B7">
      <w:pPr>
        <w:spacing w:after="160" w:line="259" w:lineRule="auto"/>
        <w:ind w:firstLine="0"/>
        <w:jc w:val="left"/>
      </w:pPr>
    </w:p>
    <w:p w14:paraId="7E807CAB" w14:textId="77777777" w:rsidR="00B115F3" w:rsidRDefault="001179B7" w:rsidP="001179B7">
      <w:pPr>
        <w:pStyle w:val="03"/>
      </w:pPr>
      <w:bookmarkStart w:id="6" w:name="_Toc475352096"/>
      <w:bookmarkStart w:id="7" w:name="_Toc475353722"/>
      <w:bookmarkStart w:id="8" w:name="_Toc475354038"/>
      <w:bookmarkStart w:id="9" w:name="_Toc475370196"/>
      <w:r>
        <w:tab/>
      </w:r>
      <w:bookmarkStart w:id="10" w:name="_Toc475352094"/>
      <w:bookmarkStart w:id="11" w:name="_Toc475353720"/>
      <w:bookmarkStart w:id="12" w:name="_Toc475354036"/>
      <w:bookmarkStart w:id="13" w:name="_Toc475370194"/>
    </w:p>
    <w:p w14:paraId="223BAA14" w14:textId="77777777" w:rsidR="00B115F3" w:rsidRDefault="00B115F3">
      <w:pPr>
        <w:spacing w:after="160" w:line="259" w:lineRule="auto"/>
        <w:ind w:firstLine="0"/>
        <w:jc w:val="left"/>
      </w:pPr>
      <w:r>
        <w:br w:type="page"/>
      </w:r>
    </w:p>
    <w:p w14:paraId="65F881C7" w14:textId="77777777" w:rsidR="001179B7" w:rsidRPr="004A08E3" w:rsidRDefault="001179B7" w:rsidP="001179B7">
      <w:pPr>
        <w:pStyle w:val="03"/>
      </w:pPr>
      <w:bookmarkStart w:id="14" w:name="_Toc475352095"/>
      <w:bookmarkStart w:id="15" w:name="_Toc475353721"/>
      <w:bookmarkStart w:id="16" w:name="_Toc475354037"/>
      <w:bookmarkStart w:id="17" w:name="_Toc475370195"/>
      <w:bookmarkStart w:id="18" w:name="_Toc496023654"/>
      <w:bookmarkEnd w:id="10"/>
      <w:bookmarkEnd w:id="11"/>
      <w:bookmarkEnd w:id="12"/>
      <w:bookmarkEnd w:id="13"/>
      <w:r w:rsidRPr="004A08E3">
        <w:lastRenderedPageBreak/>
        <w:t>ОПРЕДЕЛЕНИЯ</w:t>
      </w:r>
      <w:bookmarkEnd w:id="14"/>
      <w:bookmarkEnd w:id="15"/>
      <w:bookmarkEnd w:id="16"/>
      <w:bookmarkEnd w:id="17"/>
      <w:bookmarkEnd w:id="18"/>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60"/>
        <w:gridCol w:w="6773"/>
      </w:tblGrid>
      <w:tr w:rsidR="001179B7" w:rsidRPr="004A08E3" w14:paraId="1F367206" w14:textId="77777777" w:rsidTr="001179B7">
        <w:trPr>
          <w:cantSplit/>
        </w:trPr>
        <w:tc>
          <w:tcPr>
            <w:tcW w:w="2802" w:type="dxa"/>
          </w:tcPr>
          <w:p w14:paraId="09979832" w14:textId="111DC757" w:rsidR="001179B7" w:rsidRPr="004A08E3" w:rsidRDefault="001E5232" w:rsidP="00920CCC">
            <w:pPr>
              <w:ind w:firstLine="0"/>
            </w:pPr>
            <w:r>
              <w:t>Теория активного восприятия</w:t>
            </w:r>
          </w:p>
        </w:tc>
        <w:tc>
          <w:tcPr>
            <w:tcW w:w="460" w:type="dxa"/>
          </w:tcPr>
          <w:p w14:paraId="17B67508" w14:textId="77777777" w:rsidR="001179B7" w:rsidRPr="004A08E3" w:rsidRDefault="001179B7" w:rsidP="00920CCC">
            <w:pPr>
              <w:ind w:firstLine="0"/>
            </w:pPr>
            <w:r w:rsidRPr="004A08E3">
              <w:t>–</w:t>
            </w:r>
          </w:p>
        </w:tc>
        <w:tc>
          <w:tcPr>
            <w:tcW w:w="6773" w:type="dxa"/>
          </w:tcPr>
          <w:p w14:paraId="4DB47698" w14:textId="73B300DA" w:rsidR="001179B7" w:rsidRPr="001E5232" w:rsidRDefault="001E5232" w:rsidP="00920CCC">
            <w:pPr>
              <w:ind w:firstLine="0"/>
            </w:pPr>
            <w:r>
              <w:t>теория, описывающая методы формирования признакового описания и предварительной обработки изображения</w:t>
            </w:r>
          </w:p>
        </w:tc>
      </w:tr>
      <w:tr w:rsidR="001179B7" w:rsidRPr="004A08E3" w14:paraId="58FEB0BD" w14:textId="77777777" w:rsidTr="001179B7">
        <w:trPr>
          <w:cantSplit/>
        </w:trPr>
        <w:tc>
          <w:tcPr>
            <w:tcW w:w="2802" w:type="dxa"/>
          </w:tcPr>
          <w:p w14:paraId="06C10AA1" w14:textId="39B4F64C" w:rsidR="001179B7" w:rsidRPr="004A08E3" w:rsidRDefault="001E5232" w:rsidP="00920CCC">
            <w:pPr>
              <w:ind w:firstLine="0"/>
            </w:pPr>
            <w:r>
              <w:t>Классификатор</w:t>
            </w:r>
          </w:p>
        </w:tc>
        <w:tc>
          <w:tcPr>
            <w:tcW w:w="460" w:type="dxa"/>
          </w:tcPr>
          <w:p w14:paraId="36C169AD" w14:textId="77777777" w:rsidR="001179B7" w:rsidRPr="004A08E3" w:rsidRDefault="001179B7" w:rsidP="00920CCC">
            <w:pPr>
              <w:ind w:firstLine="0"/>
            </w:pPr>
            <w:r w:rsidRPr="004A08E3">
              <w:t>–</w:t>
            </w:r>
          </w:p>
        </w:tc>
        <w:tc>
          <w:tcPr>
            <w:tcW w:w="6773" w:type="dxa"/>
          </w:tcPr>
          <w:p w14:paraId="34FFEB9D" w14:textId="6C8D33A5" w:rsidR="001179B7" w:rsidRPr="004A08E3" w:rsidRDefault="001E5232" w:rsidP="00920CCC">
            <w:pPr>
              <w:ind w:firstLine="0"/>
            </w:pPr>
            <w:r>
              <w:t>алгоритм отнесения некоторого объекта в соответствии с заданным решающим правилом к одному из классов</w:t>
            </w:r>
          </w:p>
        </w:tc>
      </w:tr>
      <w:tr w:rsidR="00E1355C" w:rsidRPr="004A08E3" w14:paraId="1FD1543A" w14:textId="77777777" w:rsidTr="001179B7">
        <w:trPr>
          <w:cantSplit/>
        </w:trPr>
        <w:tc>
          <w:tcPr>
            <w:tcW w:w="2802" w:type="dxa"/>
          </w:tcPr>
          <w:p w14:paraId="74C46D93" w14:textId="37443D97" w:rsidR="00E1355C" w:rsidRDefault="00E1355C" w:rsidP="00920CCC">
            <w:pPr>
              <w:ind w:firstLine="0"/>
            </w:pPr>
            <w:r w:rsidRPr="00E1355C">
              <w:t>Машинное обучение</w:t>
            </w:r>
          </w:p>
        </w:tc>
        <w:tc>
          <w:tcPr>
            <w:tcW w:w="460" w:type="dxa"/>
          </w:tcPr>
          <w:p w14:paraId="2EAC8A0D" w14:textId="5278F3D8" w:rsidR="00E1355C" w:rsidRPr="004A08E3" w:rsidRDefault="00E1355C" w:rsidP="00920CCC">
            <w:pPr>
              <w:ind w:firstLine="0"/>
            </w:pPr>
            <w:r>
              <w:t>–</w:t>
            </w:r>
          </w:p>
        </w:tc>
        <w:tc>
          <w:tcPr>
            <w:tcW w:w="6773" w:type="dxa"/>
          </w:tcPr>
          <w:p w14:paraId="2C38F30F" w14:textId="79BC8E13" w:rsidR="00E1355C" w:rsidRDefault="00E1355C" w:rsidP="00920CCC">
            <w:pPr>
              <w:ind w:firstLine="0"/>
            </w:pPr>
            <w:r w:rsidRPr="00E1355C">
              <w:t xml:space="preserve">обширный подраздел искусственного интеллекта, изучающий методы построения </w:t>
            </w:r>
            <w:r>
              <w:t>алгоритмов, способных обучаться</w:t>
            </w:r>
          </w:p>
        </w:tc>
      </w:tr>
      <w:tr w:rsidR="00E1355C" w:rsidRPr="004A08E3" w14:paraId="008180F8" w14:textId="77777777" w:rsidTr="001179B7">
        <w:trPr>
          <w:cantSplit/>
        </w:trPr>
        <w:tc>
          <w:tcPr>
            <w:tcW w:w="2802" w:type="dxa"/>
          </w:tcPr>
          <w:p w14:paraId="574F4F76" w14:textId="1D1AABEF" w:rsidR="00E1355C" w:rsidRPr="00E1355C" w:rsidRDefault="00E1355C" w:rsidP="00920CCC">
            <w:pPr>
              <w:ind w:firstLine="0"/>
            </w:pPr>
            <w:r>
              <w:t>Группа (полная, замкнутая)</w:t>
            </w:r>
          </w:p>
        </w:tc>
        <w:tc>
          <w:tcPr>
            <w:tcW w:w="460" w:type="dxa"/>
          </w:tcPr>
          <w:p w14:paraId="18A84D8B" w14:textId="79E44C06" w:rsidR="00E1355C" w:rsidRDefault="00E1355C" w:rsidP="00920CCC">
            <w:pPr>
              <w:ind w:firstLine="0"/>
            </w:pPr>
            <w:r>
              <w:t>–</w:t>
            </w:r>
          </w:p>
        </w:tc>
        <w:tc>
          <w:tcPr>
            <w:tcW w:w="6773" w:type="dxa"/>
          </w:tcPr>
          <w:p w14:paraId="0BB381A6" w14:textId="67F62582" w:rsidR="00E1355C" w:rsidRPr="00E1355C" w:rsidRDefault="00E1355C" w:rsidP="00920CCC">
            <w:pPr>
              <w:ind w:firstLine="0"/>
            </w:pPr>
            <w:r>
              <w:t>Подмножество множества операторов</w:t>
            </w:r>
          </w:p>
        </w:tc>
      </w:tr>
    </w:tbl>
    <w:p w14:paraId="7FAB4C46" w14:textId="77777777" w:rsidR="001179B7" w:rsidRDefault="001179B7">
      <w:pPr>
        <w:spacing w:after="160" w:line="259" w:lineRule="auto"/>
        <w:ind w:firstLine="0"/>
        <w:jc w:val="left"/>
      </w:pPr>
    </w:p>
    <w:p w14:paraId="699A25EB" w14:textId="77777777" w:rsidR="001179B7" w:rsidRDefault="001179B7">
      <w:pPr>
        <w:spacing w:after="160" w:line="259" w:lineRule="auto"/>
        <w:ind w:firstLine="0"/>
        <w:jc w:val="left"/>
      </w:pPr>
      <w:r>
        <w:br w:type="page"/>
      </w:r>
    </w:p>
    <w:p w14:paraId="59AD9863" w14:textId="77777777" w:rsidR="001179B7" w:rsidRPr="004A08E3" w:rsidRDefault="001179B7" w:rsidP="001179B7">
      <w:pPr>
        <w:pStyle w:val="03"/>
      </w:pPr>
      <w:bookmarkStart w:id="19" w:name="_Toc496023655"/>
      <w:r w:rsidRPr="004A08E3">
        <w:lastRenderedPageBreak/>
        <w:t>ОБОЗНАЧЕНИЯ И СОКРАЩЕНИЯ</w:t>
      </w:r>
      <w:bookmarkEnd w:id="6"/>
      <w:bookmarkEnd w:id="7"/>
      <w:bookmarkEnd w:id="8"/>
      <w:bookmarkEnd w:id="9"/>
      <w:bookmarkEnd w:id="19"/>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564"/>
        <w:gridCol w:w="7373"/>
      </w:tblGrid>
      <w:tr w:rsidR="001179B7" w:rsidRPr="004A08E3" w14:paraId="69A89946" w14:textId="77777777" w:rsidTr="009D3B86">
        <w:trPr>
          <w:cantSplit/>
        </w:trPr>
        <w:tc>
          <w:tcPr>
            <w:tcW w:w="2098" w:type="dxa"/>
          </w:tcPr>
          <w:p w14:paraId="353225EC" w14:textId="77777777" w:rsidR="001179B7" w:rsidRPr="004A08E3" w:rsidRDefault="001D03F3" w:rsidP="00920CCC">
            <w:pPr>
              <w:ind w:firstLine="0"/>
            </w:pPr>
            <w:r>
              <w:t>ТАВ</w:t>
            </w:r>
          </w:p>
        </w:tc>
        <w:tc>
          <w:tcPr>
            <w:tcW w:w="564" w:type="dxa"/>
          </w:tcPr>
          <w:p w14:paraId="5FE58BCD" w14:textId="77777777" w:rsidR="001179B7" w:rsidRPr="004A08E3" w:rsidRDefault="001179B7" w:rsidP="00920CCC">
            <w:pPr>
              <w:ind w:firstLine="0"/>
            </w:pPr>
            <w:r w:rsidRPr="004A08E3">
              <w:t>–</w:t>
            </w:r>
          </w:p>
        </w:tc>
        <w:tc>
          <w:tcPr>
            <w:tcW w:w="7373" w:type="dxa"/>
          </w:tcPr>
          <w:p w14:paraId="043112BD" w14:textId="519244BD" w:rsidR="001179B7" w:rsidRPr="004A08E3" w:rsidRDefault="00E1355C" w:rsidP="00920CCC">
            <w:pPr>
              <w:ind w:firstLine="0"/>
            </w:pPr>
            <w:r>
              <w:t>т</w:t>
            </w:r>
            <w:r w:rsidR="001D03F3">
              <w:t>еория активного восприятия</w:t>
            </w:r>
          </w:p>
        </w:tc>
      </w:tr>
      <w:tr w:rsidR="00E1355C" w:rsidRPr="004A08E3" w14:paraId="6ECBE2F4" w14:textId="77777777" w:rsidTr="009D3B86">
        <w:trPr>
          <w:cantSplit/>
        </w:trPr>
        <w:tc>
          <w:tcPr>
            <w:tcW w:w="2098" w:type="dxa"/>
          </w:tcPr>
          <w:p w14:paraId="60A09D88" w14:textId="23F071AF" w:rsidR="00E1355C" w:rsidRDefault="00E1355C" w:rsidP="00920CCC">
            <w:pPr>
              <w:ind w:firstLine="0"/>
            </w:pPr>
            <w:r>
              <w:t>ЭКГ</w:t>
            </w:r>
          </w:p>
        </w:tc>
        <w:tc>
          <w:tcPr>
            <w:tcW w:w="564" w:type="dxa"/>
          </w:tcPr>
          <w:p w14:paraId="0CC854F5" w14:textId="2C6ADE9B" w:rsidR="00E1355C" w:rsidRPr="004A08E3" w:rsidRDefault="00E1355C" w:rsidP="00920CCC">
            <w:pPr>
              <w:ind w:firstLine="0"/>
            </w:pPr>
            <w:r>
              <w:t>–</w:t>
            </w:r>
          </w:p>
        </w:tc>
        <w:tc>
          <w:tcPr>
            <w:tcW w:w="7373" w:type="dxa"/>
          </w:tcPr>
          <w:p w14:paraId="7C6FF9B7" w14:textId="68D381D9" w:rsidR="00E1355C" w:rsidRDefault="0065449A" w:rsidP="00920CCC">
            <w:pPr>
              <w:ind w:firstLine="0"/>
            </w:pPr>
            <w:r>
              <w:t>э</w:t>
            </w:r>
            <w:r w:rsidR="00E1355C">
              <w:t>лектрокардиограмма</w:t>
            </w:r>
          </w:p>
        </w:tc>
      </w:tr>
      <w:tr w:rsidR="00E1355C" w:rsidRPr="004A08E3" w14:paraId="04240FE1" w14:textId="77777777" w:rsidTr="009D3B86">
        <w:trPr>
          <w:cantSplit/>
        </w:trPr>
        <w:tc>
          <w:tcPr>
            <w:tcW w:w="2098" w:type="dxa"/>
          </w:tcPr>
          <w:p w14:paraId="46649B21" w14:textId="5A44F06F" w:rsidR="00E1355C" w:rsidRPr="00E1355C" w:rsidRDefault="00E1355C" w:rsidP="00920CCC">
            <w:pPr>
              <w:ind w:firstLine="0"/>
            </w:pPr>
          </w:p>
        </w:tc>
        <w:tc>
          <w:tcPr>
            <w:tcW w:w="564" w:type="dxa"/>
          </w:tcPr>
          <w:p w14:paraId="1CA01A75" w14:textId="77777777" w:rsidR="00E1355C" w:rsidRDefault="00E1355C" w:rsidP="00920CCC">
            <w:pPr>
              <w:ind w:firstLine="0"/>
            </w:pPr>
          </w:p>
        </w:tc>
        <w:tc>
          <w:tcPr>
            <w:tcW w:w="7373" w:type="dxa"/>
          </w:tcPr>
          <w:p w14:paraId="4523A956" w14:textId="77777777" w:rsidR="00E1355C" w:rsidRDefault="00E1355C" w:rsidP="00920CCC">
            <w:pPr>
              <w:ind w:firstLine="0"/>
            </w:pPr>
          </w:p>
        </w:tc>
      </w:tr>
    </w:tbl>
    <w:p w14:paraId="0881EFD8" w14:textId="77777777" w:rsidR="001179B7" w:rsidRPr="004F6EDD" w:rsidRDefault="001179B7">
      <w:pPr>
        <w:spacing w:after="160" w:line="259" w:lineRule="auto"/>
        <w:ind w:firstLine="0"/>
        <w:jc w:val="left"/>
        <w:rPr>
          <w:lang w:val="en-US"/>
        </w:rPr>
      </w:pPr>
      <w:r>
        <w:br w:type="page"/>
      </w:r>
    </w:p>
    <w:p w14:paraId="7BDAECCF" w14:textId="77777777" w:rsidR="001179B7" w:rsidRPr="004A08E3" w:rsidRDefault="001179B7" w:rsidP="001179B7">
      <w:pPr>
        <w:pStyle w:val="03"/>
      </w:pPr>
      <w:bookmarkStart w:id="20" w:name="_Toc475352097"/>
      <w:bookmarkStart w:id="21" w:name="_Toc475353723"/>
      <w:bookmarkStart w:id="22" w:name="_Toc475354039"/>
      <w:bookmarkStart w:id="23" w:name="_Toc475370197"/>
      <w:bookmarkStart w:id="24" w:name="_Toc496023656"/>
      <w:r w:rsidRPr="004A08E3">
        <w:lastRenderedPageBreak/>
        <w:t>ВВЕДЕНИЕ</w:t>
      </w:r>
      <w:bookmarkEnd w:id="20"/>
      <w:bookmarkEnd w:id="21"/>
      <w:bookmarkEnd w:id="22"/>
      <w:bookmarkEnd w:id="23"/>
      <w:bookmarkEnd w:id="24"/>
    </w:p>
    <w:p w14:paraId="18BBBC02" w14:textId="77777777" w:rsidR="001179B7" w:rsidRDefault="001179B7" w:rsidP="001179B7">
      <w:r>
        <w:t xml:space="preserve">Ключевые слова: </w:t>
      </w:r>
      <w:r w:rsidR="00962DF6">
        <w:t>ЭЛЕКТРОКАРДИОГРАФИЧЕСКИЙ СИГНАЛ</w:t>
      </w:r>
      <w:r>
        <w:t>;</w:t>
      </w:r>
      <w:r w:rsidRPr="00FC6516">
        <w:t xml:space="preserve"> </w:t>
      </w:r>
      <w:r w:rsidR="00962DF6">
        <w:t>УРОВЕНЬ ГЛЮКОЗЫ</w:t>
      </w:r>
      <w:r>
        <w:t>;</w:t>
      </w:r>
      <w:r w:rsidRPr="00FC6516">
        <w:t xml:space="preserve"> </w:t>
      </w:r>
      <w:r w:rsidR="00962DF6">
        <w:t>МАШИННОЕ ОБУЧЕНИЕ</w:t>
      </w:r>
      <w:r>
        <w:t>;</w:t>
      </w:r>
      <w:r w:rsidRPr="00FC6516">
        <w:t xml:space="preserve"> </w:t>
      </w:r>
      <w:r w:rsidR="00962DF6">
        <w:t>ТЕОРИЯ АКТИВНОГО ВОСПРИЯТИЯ</w:t>
      </w:r>
      <w:r w:rsidRPr="00FC6516">
        <w:t>.</w:t>
      </w:r>
    </w:p>
    <w:p w14:paraId="75286779" w14:textId="77777777" w:rsidR="00C5025B" w:rsidRPr="004F268F" w:rsidRDefault="00C5025B" w:rsidP="00C5025B">
      <w:pPr>
        <w:pStyle w:val="24"/>
        <w:rPr>
          <w:rFonts w:eastAsia="Times New Roman"/>
        </w:rPr>
      </w:pPr>
      <w:r>
        <w:rPr>
          <w:rFonts w:eastAsia="Times New Roman"/>
        </w:rPr>
        <w:t xml:space="preserve">Известно </w:t>
      </w:r>
      <w:r w:rsidRPr="004F268F">
        <w:rPr>
          <w:rFonts w:eastAsia="Times New Roman"/>
        </w:rPr>
        <w:t xml:space="preserve">существует </w:t>
      </w:r>
      <w:r>
        <w:rPr>
          <w:rFonts w:eastAsia="Times New Roman"/>
        </w:rPr>
        <w:t xml:space="preserve">большое </w:t>
      </w:r>
      <w:r w:rsidRPr="004F268F">
        <w:rPr>
          <w:rFonts w:eastAsia="Times New Roman"/>
        </w:rPr>
        <w:t>количество задач, связанных с анализом данных</w:t>
      </w:r>
      <w:r>
        <w:rPr>
          <w:rFonts w:eastAsia="Times New Roman"/>
        </w:rPr>
        <w:t xml:space="preserve"> различной физической природы</w:t>
      </w:r>
      <w:r w:rsidRPr="004F268F">
        <w:rPr>
          <w:rFonts w:eastAsia="Times New Roman"/>
        </w:rPr>
        <w:t xml:space="preserve">. Все труднее становится осуществлять их решение вручную, поэтому набирает популярность машинное обучение, которое позволяет автоматически находить закономерности в массивах данных с помощью алгоритмов.  </w:t>
      </w:r>
    </w:p>
    <w:p w14:paraId="2A16897D" w14:textId="77777777" w:rsidR="00C5025B" w:rsidRPr="004F268F" w:rsidRDefault="00C5025B" w:rsidP="00C5025B">
      <w:pPr>
        <w:pStyle w:val="24"/>
        <w:rPr>
          <w:rFonts w:eastAsia="Times New Roman"/>
        </w:rPr>
      </w:pPr>
      <w:r w:rsidRPr="004F268F">
        <w:rPr>
          <w:rFonts w:eastAsia="Times New Roman"/>
        </w:rPr>
        <w:t xml:space="preserve">Машинное обучение применяется во многих сферах, в том числе и в медицине. Было проведено множество исследований, в которых говорится, что каждое заболевание </w:t>
      </w:r>
      <w:r>
        <w:rPr>
          <w:rFonts w:eastAsia="Times New Roman"/>
        </w:rPr>
        <w:t>по-особому изменяет ритм сердца</w:t>
      </w:r>
      <w:r w:rsidRPr="004F268F">
        <w:rPr>
          <w:rFonts w:eastAsia="Times New Roman"/>
        </w:rPr>
        <w:t xml:space="preserve">. Следовательно, анализируя </w:t>
      </w:r>
      <w:r>
        <w:rPr>
          <w:rFonts w:eastAsia="Times New Roman"/>
        </w:rPr>
        <w:t>электрокардиографический сигнал</w:t>
      </w:r>
      <w:r w:rsidRPr="004F268F">
        <w:rPr>
          <w:rFonts w:eastAsia="Times New Roman"/>
        </w:rPr>
        <w:t xml:space="preserve"> и находя признаки, специфичные для конкретной болезни, можно строить системы автоматической диагностики, что открывает большой простор для машинного обучения.</w:t>
      </w:r>
    </w:p>
    <w:p w14:paraId="3DA5560E" w14:textId="77777777" w:rsidR="00C5025B" w:rsidRPr="004F268F" w:rsidRDefault="00C5025B" w:rsidP="00C5025B">
      <w:pPr>
        <w:pStyle w:val="24"/>
        <w:rPr>
          <w:rFonts w:eastAsia="Times New Roman"/>
        </w:rPr>
      </w:pPr>
      <w:r w:rsidRPr="004F268F">
        <w:rPr>
          <w:rFonts w:eastAsia="Times New Roman"/>
        </w:rPr>
        <w:t>Одна из возможных проблем организма, которую можно диагностировать с помощью анализа ЭКГ-сигнала – это высокое содержание сахара в крови, или глюкозы, которое возникает по причине недостаточного воздействия инсулина. Речь идет о таком заболевании, как сахарный диабет.</w:t>
      </w:r>
    </w:p>
    <w:p w14:paraId="0AE3222B" w14:textId="77777777" w:rsidR="00C5025B" w:rsidRPr="00C115CD" w:rsidRDefault="00C5025B" w:rsidP="00C5025B">
      <w:pPr>
        <w:pStyle w:val="24"/>
        <w:rPr>
          <w:rFonts w:eastAsia="Times New Roman"/>
        </w:rPr>
      </w:pPr>
      <w:r w:rsidRPr="004F268F">
        <w:rPr>
          <w:rFonts w:eastAsia="Times New Roman"/>
        </w:rPr>
        <w:t>В течение последних нескольких десятилетий распространение диабета неуклонно растет. По данным Всемирной организацией здравоохранения число людей с этим заболеванием по всему миру возросло с 108 миллионов в 1980 году до 422 миллионов в 2014 году. В Российской Федерации в 2015 году число больных составляет 4,4 миллиона человек. По сравнению с 2014-м годом количество больных сахарным диабетом увеличилось на 5,6%, а за 3 го</w:t>
      </w:r>
      <w:r>
        <w:rPr>
          <w:rFonts w:eastAsia="Times New Roman"/>
        </w:rPr>
        <w:t>да с 2013 по 2015 годы – на 23%</w:t>
      </w:r>
      <w:r w:rsidRPr="00C115CD">
        <w:rPr>
          <w:rFonts w:eastAsia="Times New Roman"/>
        </w:rPr>
        <w:t>.</w:t>
      </w:r>
    </w:p>
    <w:p w14:paraId="46A27F3F" w14:textId="77777777" w:rsidR="00C5025B" w:rsidRPr="004F268F" w:rsidRDefault="00C5025B" w:rsidP="00C5025B">
      <w:pPr>
        <w:pStyle w:val="24"/>
        <w:rPr>
          <w:rFonts w:eastAsia="Times New Roman"/>
        </w:rPr>
      </w:pPr>
      <w:r w:rsidRPr="004F268F">
        <w:rPr>
          <w:rFonts w:eastAsia="Times New Roman"/>
        </w:rPr>
        <w:t>Болезнь опасна как ранними осложнениями - диабетической и гипогликемической комой, так и поздним</w:t>
      </w:r>
      <w:r>
        <w:rPr>
          <w:rFonts w:eastAsia="Times New Roman"/>
        </w:rPr>
        <w:t xml:space="preserve">и, возникающими при длительном </w:t>
      </w:r>
      <w:r w:rsidRPr="004F268F">
        <w:rPr>
          <w:rFonts w:eastAsia="Times New Roman"/>
        </w:rPr>
        <w:t>повыше</w:t>
      </w:r>
      <w:r>
        <w:rPr>
          <w:rFonts w:eastAsia="Times New Roman"/>
        </w:rPr>
        <w:t>нном</w:t>
      </w:r>
      <w:r w:rsidRPr="004F268F">
        <w:rPr>
          <w:rFonts w:eastAsia="Times New Roman"/>
        </w:rPr>
        <w:t xml:space="preserve"> уровн</w:t>
      </w:r>
      <w:r>
        <w:rPr>
          <w:rFonts w:eastAsia="Times New Roman"/>
        </w:rPr>
        <w:t>е</w:t>
      </w:r>
      <w:r w:rsidRPr="004F268F">
        <w:rPr>
          <w:rFonts w:eastAsia="Times New Roman"/>
        </w:rPr>
        <w:t xml:space="preserve"> глюкозы в крови. К таким осложнениям относятся инсульт, болезни сердца, почек, потеря зрения и слуха.  </w:t>
      </w:r>
    </w:p>
    <w:p w14:paraId="62F8737E" w14:textId="77777777" w:rsidR="00C5025B" w:rsidRPr="004F268F" w:rsidRDefault="00C5025B" w:rsidP="00C5025B">
      <w:pPr>
        <w:pStyle w:val="24"/>
        <w:rPr>
          <w:rFonts w:eastAsia="Times New Roman"/>
        </w:rPr>
      </w:pPr>
      <w:r w:rsidRPr="004F268F">
        <w:rPr>
          <w:rFonts w:eastAsia="Times New Roman"/>
        </w:rPr>
        <w:t>Результаты лечения диабета показали, что более частый контроль глюкозы и инсулина в крови может предотвратить многие из долгосрочных осложнений сахарного диабета. Пациентам рекомендуется проводить самоконтроль сахара в крови несколько раз в день, ч</w:t>
      </w:r>
      <w:r>
        <w:rPr>
          <w:rFonts w:eastAsia="Times New Roman"/>
        </w:rPr>
        <w:t xml:space="preserve">тобы корректировать свою диету и </w:t>
      </w:r>
      <w:r w:rsidRPr="004F268F">
        <w:rPr>
          <w:rFonts w:eastAsia="Times New Roman"/>
        </w:rPr>
        <w:t>применение сахароснижающих препаратов.</w:t>
      </w:r>
    </w:p>
    <w:p w14:paraId="7073A048" w14:textId="77777777" w:rsidR="00C5025B" w:rsidRPr="004F268F" w:rsidRDefault="00C5025B" w:rsidP="00C5025B">
      <w:pPr>
        <w:pStyle w:val="24"/>
        <w:rPr>
          <w:rFonts w:eastAsia="Times New Roman"/>
        </w:rPr>
      </w:pPr>
      <w:r w:rsidRPr="004F268F">
        <w:rPr>
          <w:rFonts w:eastAsia="Times New Roman"/>
        </w:rPr>
        <w:t>Действие самых популярных на сегодняшний день приборов для мониторинга содержания глюкозы в крови основано на измерении электрического тока, возникающего при окислении глюкозы капиллярной крови на поверхности тестовой полоски. Очевидным недостатком такого метода является его инвазивность, т.е. необходимость нарушения кожных покровов, прокола кожи.</w:t>
      </w:r>
    </w:p>
    <w:p w14:paraId="0102D000" w14:textId="1A114EAD" w:rsidR="001179B7" w:rsidRDefault="001179B7" w:rsidP="004F6EDD">
      <w:r>
        <w:t xml:space="preserve">Цель </w:t>
      </w:r>
      <w:r w:rsidR="00C5607B">
        <w:t>данной НИР – разработка метода неинвазивной оценки уровня глюкозы в крови.</w:t>
      </w:r>
      <w:r>
        <w:br w:type="page"/>
      </w:r>
    </w:p>
    <w:p w14:paraId="63F240B4" w14:textId="77777777" w:rsidR="001179B7" w:rsidRDefault="001179B7" w:rsidP="001179B7">
      <w:pPr>
        <w:pStyle w:val="1"/>
      </w:pPr>
      <w:bookmarkStart w:id="25" w:name="_Toc475352098"/>
      <w:bookmarkStart w:id="26" w:name="_Toc475353724"/>
      <w:bookmarkStart w:id="27" w:name="_Toc475354040"/>
      <w:bookmarkStart w:id="28" w:name="_Toc475370198"/>
      <w:bookmarkStart w:id="29" w:name="_Toc496023657"/>
      <w:r w:rsidRPr="004A08E3">
        <w:lastRenderedPageBreak/>
        <w:t xml:space="preserve">Аналитический обзор современной научно-технической, нормативной, методической литературы, затрагивающей научно-техническую проблему, исследуемую в рамках </w:t>
      </w:r>
      <w:r w:rsidR="00921B4B">
        <w:t>НИР</w:t>
      </w:r>
      <w:r w:rsidRPr="004A08E3">
        <w:t>, в том числе обзор научных информационных источников: статьи в ведущих зарубежных и (или) российских научных журналах, монографии и (или) патенты) – не менее 15 научно-информационных источников за период 20</w:t>
      </w:r>
      <w:r w:rsidR="00921B4B">
        <w:t>06</w:t>
      </w:r>
      <w:r w:rsidRPr="004A08E3">
        <w:t>–2016 гг.</w:t>
      </w:r>
      <w:bookmarkEnd w:id="25"/>
      <w:bookmarkEnd w:id="26"/>
      <w:bookmarkEnd w:id="27"/>
      <w:bookmarkEnd w:id="28"/>
      <w:bookmarkEnd w:id="29"/>
    </w:p>
    <w:p w14:paraId="5FA915C7" w14:textId="77777777" w:rsidR="00512A32" w:rsidRDefault="00512A32" w:rsidP="00512A32">
      <w:r w:rsidRPr="00D921A1">
        <w:t xml:space="preserve">Данный раздел отчета описывает результаты работ, проведенных в соответствии с п. 1 </w:t>
      </w:r>
      <w:r w:rsidR="0097217F">
        <w:t xml:space="preserve">Календарного плана работы </w:t>
      </w:r>
      <w:r w:rsidRPr="00D921A1">
        <w:t xml:space="preserve">и соответствует требованиям п. </w:t>
      </w:r>
      <w:r w:rsidR="0097217F">
        <w:t>7</w:t>
      </w:r>
      <w:r w:rsidRPr="00D921A1">
        <w:t>.</w:t>
      </w:r>
      <w:r>
        <w:t>1.1</w:t>
      </w:r>
      <w:r w:rsidR="0097217F">
        <w:t xml:space="preserve">.1 </w:t>
      </w:r>
      <w:r w:rsidRPr="00D921A1">
        <w:t>Технического задания на выполнение НИ</w:t>
      </w:r>
      <w:r>
        <w:t>Р</w:t>
      </w:r>
      <w:r w:rsidRPr="00D921A1">
        <w:t>.</w:t>
      </w:r>
    </w:p>
    <w:p w14:paraId="584E2C9D" w14:textId="77777777" w:rsidR="004F6EDD" w:rsidRPr="00E04683" w:rsidRDefault="00512A32" w:rsidP="004F6EDD">
      <w:r w:rsidRPr="004A08E3">
        <w:t>Начальный этап работ по созданию нового</w:t>
      </w:r>
      <w:r w:rsidR="0097217F" w:rsidRPr="0097217F">
        <w:t xml:space="preserve"> </w:t>
      </w:r>
      <w:r w:rsidR="0097217F">
        <w:t xml:space="preserve">метода неинвазивной оценки уровня глюкозы в крови </w:t>
      </w:r>
      <w:r w:rsidRPr="004A08E3">
        <w:t>включает изучение текущего состояния науки и отрасли в сопряженных с затрагиваемых в работе направлениях.</w:t>
      </w:r>
      <w:bookmarkStart w:id="30" w:name="_Toc494635020"/>
      <w:bookmarkStart w:id="31" w:name="_Toc475353743"/>
      <w:bookmarkStart w:id="32" w:name="_Toc475354059"/>
      <w:bookmarkStart w:id="33" w:name="_Toc475370217"/>
    </w:p>
    <w:p w14:paraId="4F5DBB81" w14:textId="1FA3C285" w:rsidR="00621DFA" w:rsidRPr="00621DFA" w:rsidRDefault="00621DFA" w:rsidP="00621DFA">
      <w:pPr>
        <w:pStyle w:val="21"/>
      </w:pPr>
      <w:bookmarkStart w:id="34" w:name="_Toc496023658"/>
      <w:r w:rsidRPr="00621DFA">
        <w:t>Инвазивные методы оценки уровня глюкозы в крови</w:t>
      </w:r>
      <w:bookmarkEnd w:id="34"/>
    </w:p>
    <w:bookmarkEnd w:id="30"/>
    <w:p w14:paraId="5611BC1F" w14:textId="60680B70" w:rsidR="00621DFA" w:rsidRDefault="00621DFA" w:rsidP="00621DFA">
      <w:r>
        <w:t xml:space="preserve">Метод, описанный в </w:t>
      </w:r>
      <w:r w:rsidRPr="008753DE">
        <w:t>[</w:t>
      </w:r>
      <w:r w:rsidR="00E1355C">
        <w:t>1</w:t>
      </w:r>
      <w:r w:rsidRPr="008753DE">
        <w:t>]</w:t>
      </w:r>
      <w:r>
        <w:t>, служит для прогнозирования значений глюкозы в течение 15, 30 и 45 минут. Предварительная обработка данных включает в себя у</w:t>
      </w:r>
      <w:r w:rsidRPr="00AE6B5D">
        <w:t>меньшение влияния шума путем предварительной фильтрации с использованием каузального метода фильтрации Калмана.</w:t>
      </w:r>
      <w:r>
        <w:t xml:space="preserve"> Для предсказания значений глюкозы используется 2 метода – искусственная нейронная сеть и модель авторегрессии.</w:t>
      </w:r>
    </w:p>
    <w:p w14:paraId="016AD2F9" w14:textId="6AD3FC45" w:rsidR="00621DFA" w:rsidRDefault="00621DFA" w:rsidP="00621DFA">
      <w:r>
        <w:t>В методе, основанном на искусственной нейронной сети, в</w:t>
      </w:r>
      <w:r w:rsidRPr="00AE6B5D">
        <w:t>ходная информация представляет собой текущее измерение уровня глюкозы и его метки времени вместе с ограниченным количеством предыдущих образцов глюкозы в системе. Нейронная сеть учитывает измерения глюкозы за 20 минут до текущего времени. Поскольку частота дискретизации варьируется от одной системы к другой, количество входов сети различно для каждого набора данных. Выходной сигнал сети представляет собой предсказание глюкозы в</w:t>
      </w:r>
      <w:r w:rsidR="0065449A">
        <w:t xml:space="preserve"> заданный</w:t>
      </w:r>
      <w:r w:rsidRPr="00AE6B5D">
        <w:t xml:space="preserve"> момент времени.</w:t>
      </w:r>
      <w:r>
        <w:t xml:space="preserve"> Параметры сети (веса и смещения) случайным образом инициализируются и, впоследствии, обновляются в соответствии с алгоритмом оптимизации </w:t>
      </w:r>
      <w:r w:rsidRPr="00FC323A">
        <w:t>Левенберга-Марквардта</w:t>
      </w:r>
      <w:r>
        <w:t xml:space="preserve"> с обратной проработкой. Алгоритм обучения применяется в пакетном режиме, в котором веса и смещения обновляются только тогда, когда предоставляются все входы и цели. </w:t>
      </w:r>
      <w:r w:rsidRPr="00FC323A">
        <w:t xml:space="preserve">Для каждого набора данных для обучения </w:t>
      </w:r>
      <w:r>
        <w:t>нейронной сети использовалось 3 человека</w:t>
      </w:r>
      <w:r w:rsidRPr="00FC323A">
        <w:t xml:space="preserve"> (каждый с </w:t>
      </w:r>
      <w:r>
        <w:t>двух</w:t>
      </w:r>
      <w:r w:rsidRPr="00FC323A">
        <w:t>​​дневными профилями). Пропущенные образцы были рассчитаны с использованием сплайновых методов для восстановления отсутствующих образцов перед использованием профилей глюкозы для обучения.</w:t>
      </w:r>
    </w:p>
    <w:p w14:paraId="7A2C4889" w14:textId="77777777" w:rsidR="00621DFA" w:rsidRDefault="00621DFA" w:rsidP="00E04683">
      <w:r>
        <w:t>В методе, основанном на модели авторегрессии, б</w:t>
      </w:r>
      <w:r w:rsidRPr="009B07EF">
        <w:t>ерется текущее значение глюкозы и значения, собранные за некоторое время до начала предсказания. Все эти данные участвуют в предсказании с различными относительными экспоненциальными весами.</w:t>
      </w:r>
      <w:r>
        <w:t xml:space="preserve"> Для каждого конкретного человека берется свой так называемый коэффициент забывания для вычисления этих </w:t>
      </w:r>
      <w:r>
        <w:lastRenderedPageBreak/>
        <w:t xml:space="preserve">весов. Это необходимо для минимизации среднеквадратической ошибки </w:t>
      </w:r>
      <w:r w:rsidRPr="00987C99">
        <w:t>между исходными данными обучающего набора и прогнозируемыми значениями</w:t>
      </w:r>
      <w:r>
        <w:t>.</w:t>
      </w:r>
    </w:p>
    <w:p w14:paraId="0FE7A4D0" w14:textId="77777777" w:rsidR="00621DFA" w:rsidRDefault="00621DFA" w:rsidP="00E04683">
      <w:r>
        <w:t xml:space="preserve">В каждой из двух моделей вычисляется точность и задержка. Точность оценивается как среднеквадратичная ошибка прогнозируемого и реального значения глюкозы. Задержка модели оценивалась путем расчета задержек между исходным и прогнозируемым профилями при пересечении трех разных пороговых значений, определяемых следующим образом. Во-первых, пики идентифицируются в исходном профиле датчика. Затем пороговые значения размещаются на 25%, 50% и 75% от расстояния от пика до пика для положительных и отрицательных трендов. Окончательная задержка модели рассчитывается как среднее значение пороговых задержек для каждой положительной и отрицательной тенденции. Чтобы легче идентифицировать пороговые пересечения, учитывая ретроспективный характер оценки, исходный и предсказанный профили были отфильтрованы фильтром нижних частот Баттерворта первого порядка. </w:t>
      </w:r>
    </w:p>
    <w:p w14:paraId="44AA73F0" w14:textId="77777777" w:rsidR="00621DFA" w:rsidRDefault="00621DFA" w:rsidP="00E04683">
      <w:r>
        <w:t>Результаты работы моделей оценивались на двух наборах данных:</w:t>
      </w:r>
    </w:p>
    <w:p w14:paraId="5A2E96C0" w14:textId="77777777" w:rsidR="00621DFA" w:rsidRDefault="00621DFA" w:rsidP="00E8301C">
      <w:pPr>
        <w:pStyle w:val="ae"/>
        <w:numPr>
          <w:ilvl w:val="0"/>
          <w:numId w:val="35"/>
        </w:numPr>
        <w:spacing w:after="200"/>
      </w:pPr>
      <w:r>
        <w:t>Д</w:t>
      </w:r>
      <w:r w:rsidRPr="00BA73F9">
        <w:t xml:space="preserve">анные девяти пациентов с диабетом </w:t>
      </w:r>
      <w:r>
        <w:t>первого типа</w:t>
      </w:r>
      <w:r w:rsidRPr="00BA73F9">
        <w:t xml:space="preserve">. Пациенты </w:t>
      </w:r>
      <w:r>
        <w:t>использовали</w:t>
      </w:r>
      <w:r w:rsidRPr="00BA73F9">
        <w:t xml:space="preserve"> систему с перерывами в течение 72 часов в неделю в течение четырех недель. Набор включает 12 ежедневных профилей для каждого пациента: 6 дневных и 6 записей за пол</w:t>
      </w:r>
      <w:r>
        <w:t xml:space="preserve">овину </w:t>
      </w:r>
      <w:r w:rsidRPr="00BA73F9">
        <w:t>дня.</w:t>
      </w:r>
    </w:p>
    <w:p w14:paraId="485A386A" w14:textId="77777777" w:rsidR="00621DFA" w:rsidRPr="00BA73F9" w:rsidRDefault="00621DFA" w:rsidP="00E8301C">
      <w:pPr>
        <w:pStyle w:val="ae"/>
        <w:numPr>
          <w:ilvl w:val="0"/>
          <w:numId w:val="35"/>
        </w:numPr>
        <w:ind w:left="714" w:hanging="357"/>
      </w:pPr>
      <w:r>
        <w:t>Д</w:t>
      </w:r>
      <w:r w:rsidRPr="00BA73F9">
        <w:t xml:space="preserve">анные </w:t>
      </w:r>
      <w:r>
        <w:t>шести пациентов с диабетом первого типа</w:t>
      </w:r>
      <w:r w:rsidRPr="00BA73F9">
        <w:t xml:space="preserve">. Пациенты </w:t>
      </w:r>
      <w:r>
        <w:t>использовали систему</w:t>
      </w:r>
      <w:r w:rsidRPr="00BA73F9">
        <w:t xml:space="preserve"> около 72 часов. Набор включает 2 полных ежедневн</w:t>
      </w:r>
      <w:r>
        <w:t>ых профиля для каждого пациента.</w:t>
      </w:r>
    </w:p>
    <w:p w14:paraId="48330D3A" w14:textId="77777777" w:rsidR="00621DFA" w:rsidRPr="00621DFA" w:rsidRDefault="00621DFA" w:rsidP="00E8301C">
      <w:r>
        <w:t>Среднеквадратическая ошибка для первого набора данных (</w:t>
      </w:r>
      <w:r>
        <w:rPr>
          <w:lang w:val="en-US"/>
        </w:rPr>
        <w:t>mg</w:t>
      </w:r>
      <w:r w:rsidRPr="00DB020B">
        <w:t>/</w:t>
      </w:r>
      <w:r>
        <w:rPr>
          <w:lang w:val="en-US"/>
        </w:rPr>
        <w:t>dl</w:t>
      </w:r>
      <w:r w:rsidRPr="00DB020B">
        <w:t>)</w:t>
      </w:r>
      <w:r>
        <w:t xml:space="preserve"> при использовании нейронной сети равна 9.74 </w:t>
      </w:r>
      <w:r w:rsidRPr="00DB020B">
        <w:rPr>
          <w:rFonts w:cstheme="minorHAnsi"/>
        </w:rPr>
        <w:t>±</w:t>
      </w:r>
      <w:r>
        <w:t xml:space="preserve"> 2.71, при использовании авторегрессии 9.26 </w:t>
      </w:r>
      <w:r w:rsidRPr="00DB020B">
        <w:rPr>
          <w:rFonts w:cstheme="minorHAnsi"/>
        </w:rPr>
        <w:t>±</w:t>
      </w:r>
      <w:r>
        <w:t xml:space="preserve"> 2.97. Среднеквадратическая ошибка для второго набора данных (</w:t>
      </w:r>
      <w:r>
        <w:rPr>
          <w:lang w:val="en-US"/>
        </w:rPr>
        <w:t>mg</w:t>
      </w:r>
      <w:r w:rsidRPr="00DB020B">
        <w:t>/</w:t>
      </w:r>
      <w:r>
        <w:rPr>
          <w:lang w:val="en-US"/>
        </w:rPr>
        <w:t>dl</w:t>
      </w:r>
      <w:r w:rsidRPr="00DB020B">
        <w:t>)</w:t>
      </w:r>
      <w:r>
        <w:t xml:space="preserve"> при использовании нейронной сети равна 10.38 </w:t>
      </w:r>
      <w:r w:rsidRPr="00DB020B">
        <w:rPr>
          <w:rFonts w:cstheme="minorHAnsi"/>
        </w:rPr>
        <w:t>±</w:t>
      </w:r>
      <w:r>
        <w:t xml:space="preserve"> 3.15, при использовании авторегрессии 10.46 </w:t>
      </w:r>
      <w:r w:rsidRPr="00DB020B">
        <w:rPr>
          <w:rFonts w:cstheme="minorHAnsi"/>
        </w:rPr>
        <w:t>±</w:t>
      </w:r>
      <w:r>
        <w:t xml:space="preserve"> 3.55.</w:t>
      </w:r>
      <w:r w:rsidRPr="008753DE">
        <w:t xml:space="preserve"> </w:t>
      </w:r>
    </w:p>
    <w:p w14:paraId="698F584A" w14:textId="77777777" w:rsidR="00621DFA" w:rsidRPr="00621DFA" w:rsidRDefault="00621DFA" w:rsidP="00E8301C">
      <w:r>
        <w:t xml:space="preserve">Задержка для первого набора данных при подъеме с использованием нейронной сети равна 3.92 </w:t>
      </w:r>
      <w:r w:rsidRPr="00DB020B">
        <w:rPr>
          <w:rFonts w:cstheme="minorHAnsi"/>
        </w:rPr>
        <w:t>±</w:t>
      </w:r>
      <w:r>
        <w:t xml:space="preserve"> 1.21 минут, с использованием авторегрессии 0.75 </w:t>
      </w:r>
      <w:r w:rsidRPr="00DB020B">
        <w:rPr>
          <w:rFonts w:cstheme="minorHAnsi"/>
        </w:rPr>
        <w:t>±</w:t>
      </w:r>
      <w:r>
        <w:t xml:space="preserve"> 0.28 минут. При спаде с использованием нейронной сети 5.10 </w:t>
      </w:r>
      <w:r w:rsidRPr="00DB020B">
        <w:rPr>
          <w:rFonts w:cstheme="minorHAnsi"/>
        </w:rPr>
        <w:t>±</w:t>
      </w:r>
      <w:r>
        <w:t xml:space="preserve"> 1.65 минут, с использованием авторегрессии 1.30 </w:t>
      </w:r>
      <w:r w:rsidRPr="00DB020B">
        <w:rPr>
          <w:rFonts w:cstheme="minorHAnsi"/>
        </w:rPr>
        <w:t>±</w:t>
      </w:r>
      <w:r>
        <w:t xml:space="preserve"> 0.38 минут.</w:t>
      </w:r>
    </w:p>
    <w:p w14:paraId="3B3AF024" w14:textId="77777777" w:rsidR="00621DFA" w:rsidRDefault="00621DFA" w:rsidP="00621DFA">
      <w:r>
        <w:t xml:space="preserve">Задержка для второго набора данных при подъеме с использованием нейронной сети равна 4.58 </w:t>
      </w:r>
      <w:r w:rsidRPr="00DB020B">
        <w:rPr>
          <w:rFonts w:cstheme="minorHAnsi"/>
        </w:rPr>
        <w:t>±</w:t>
      </w:r>
      <w:r>
        <w:t xml:space="preserve"> 1.42 минут, с использованием авторегрессии 1.745 </w:t>
      </w:r>
      <w:r w:rsidRPr="00DB020B">
        <w:rPr>
          <w:rFonts w:cstheme="minorHAnsi"/>
        </w:rPr>
        <w:t>±</w:t>
      </w:r>
      <w:r>
        <w:t xml:space="preserve"> 0.50 минут. При спаде с использованием нейронной сети 5.37 </w:t>
      </w:r>
      <w:r w:rsidRPr="00DB020B">
        <w:rPr>
          <w:rFonts w:cstheme="minorHAnsi"/>
        </w:rPr>
        <w:t>±</w:t>
      </w:r>
      <w:r>
        <w:t xml:space="preserve"> 2.16 минут, с использованием авторегрессии 3.18 </w:t>
      </w:r>
      <w:r w:rsidRPr="00DB020B">
        <w:rPr>
          <w:rFonts w:cstheme="minorHAnsi"/>
        </w:rPr>
        <w:t>±</w:t>
      </w:r>
      <w:r>
        <w:t xml:space="preserve"> 1.58 минут.</w:t>
      </w:r>
    </w:p>
    <w:p w14:paraId="5F1B6613" w14:textId="180A896D" w:rsidR="00621DFA" w:rsidRPr="008510C0" w:rsidRDefault="00621DFA" w:rsidP="00621DFA">
      <w:r>
        <w:t xml:space="preserve">В </w:t>
      </w:r>
      <w:r w:rsidRPr="008753DE">
        <w:t>[</w:t>
      </w:r>
      <w:r w:rsidR="00E1355C">
        <w:t>2</w:t>
      </w:r>
      <w:r w:rsidRPr="008753DE">
        <w:t xml:space="preserve">] </w:t>
      </w:r>
      <w:r>
        <w:t>рассматривается задача прогнозирования уровня глюкозы в крови с помощью непрерывного её мониторинга. Предсказывается уровень и скорость, с которой значение глюкозы будет изменяться в течение 30 минут после последнего измерения.</w:t>
      </w:r>
    </w:p>
    <w:p w14:paraId="3927CE4E" w14:textId="77777777" w:rsidR="00621DFA" w:rsidRDefault="00621DFA" w:rsidP="00621DFA">
      <w:pPr>
        <w:rPr>
          <w:b/>
        </w:rPr>
      </w:pPr>
      <w:r>
        <w:t>При предварительной обработке п</w:t>
      </w:r>
      <w:r w:rsidRPr="008518F6">
        <w:t>рименяется фил</w:t>
      </w:r>
      <w:r>
        <w:t xml:space="preserve">ьтр Баттерворта первого порядка для удаления выбросов, вызванных, например, движением пациента. Метод представляет собой </w:t>
      </w:r>
      <w:r>
        <w:lastRenderedPageBreak/>
        <w:t>полуконтролируемое обучение. О</w:t>
      </w:r>
      <w:r w:rsidRPr="008518F6">
        <w:t>н основан на а</w:t>
      </w:r>
      <w:r>
        <w:t xml:space="preserve">ппроксимации функций </w:t>
      </w:r>
      <w:r w:rsidRPr="008518F6">
        <w:t>с использованием диффузионных полиномов.</w:t>
      </w:r>
    </w:p>
    <w:p w14:paraId="4722534A" w14:textId="77777777" w:rsidR="00621DFA" w:rsidRDefault="00621DFA" w:rsidP="00E04683">
      <w:pPr>
        <w:rPr>
          <w:b/>
        </w:rPr>
      </w:pPr>
      <w:r w:rsidRPr="00A77D51">
        <w:t>Для оценки точности используется метод PRED-EGA, анализирующий сеть ошибочных про</w:t>
      </w:r>
      <w:r>
        <w:t>гнозов. Метод сообщает процент точных предсказаний, доброкачественных и ошибочных предсказаний отдельно для трех диапазонов: г</w:t>
      </w:r>
      <w:r w:rsidRPr="00C86E39">
        <w:t>ипогликемическом, эуг</w:t>
      </w:r>
      <w:r>
        <w:t>ликемическом и гипергликемическом.</w:t>
      </w:r>
    </w:p>
    <w:p w14:paraId="0AE20644" w14:textId="77777777" w:rsidR="00621DFA" w:rsidRDefault="00621DFA" w:rsidP="00E8301C">
      <w:r>
        <w:t xml:space="preserve"> Эксперименты проводились на 25 пациентах. Обучение проводилось при использовании 30% данных для обучающей выборки и 50% данных. Лучшие результаты были получены при 50%. Проценты верных прогнозов:</w:t>
      </w:r>
    </w:p>
    <w:p w14:paraId="1C172404" w14:textId="77777777" w:rsidR="00621DFA" w:rsidRDefault="00621DFA" w:rsidP="00E8301C">
      <w:pPr>
        <w:pStyle w:val="ae"/>
        <w:numPr>
          <w:ilvl w:val="0"/>
          <w:numId w:val="31"/>
        </w:numPr>
      </w:pPr>
      <w:r>
        <w:t>93,21% в гипогликемической диапазоне</w:t>
      </w:r>
    </w:p>
    <w:p w14:paraId="3ECD619B" w14:textId="77777777" w:rsidR="00621DFA" w:rsidRDefault="00621DFA" w:rsidP="00E8301C">
      <w:pPr>
        <w:pStyle w:val="ae"/>
        <w:numPr>
          <w:ilvl w:val="0"/>
          <w:numId w:val="31"/>
        </w:numPr>
      </w:pPr>
      <w:r>
        <w:t>97.68% в эугликемическом диапазоне</w:t>
      </w:r>
    </w:p>
    <w:p w14:paraId="68263AF7" w14:textId="77777777" w:rsidR="00621DFA" w:rsidRDefault="00621DFA" w:rsidP="00E8301C">
      <w:pPr>
        <w:pStyle w:val="ae"/>
        <w:numPr>
          <w:ilvl w:val="0"/>
          <w:numId w:val="31"/>
        </w:numPr>
      </w:pPr>
      <w:r>
        <w:t>86,78% в диапазоне гипергликемии.</w:t>
      </w:r>
    </w:p>
    <w:p w14:paraId="1DB116C2" w14:textId="2957370A" w:rsidR="00621DFA" w:rsidRDefault="00621DFA" w:rsidP="00E8301C">
      <w:r>
        <w:t xml:space="preserve">В статьях </w:t>
      </w:r>
      <w:r w:rsidRPr="008753DE">
        <w:t>[</w:t>
      </w:r>
      <w:r w:rsidR="00E1355C">
        <w:t>3</w:t>
      </w:r>
      <w:r w:rsidRPr="008753DE">
        <w:t xml:space="preserve">] </w:t>
      </w:r>
      <w:r>
        <w:t>и</w:t>
      </w:r>
      <w:r w:rsidRPr="008753DE">
        <w:t xml:space="preserve"> [</w:t>
      </w:r>
      <w:r w:rsidR="00E1355C">
        <w:t>4</w:t>
      </w:r>
      <w:r w:rsidRPr="008753DE">
        <w:t xml:space="preserve">] </w:t>
      </w:r>
      <w:r>
        <w:t xml:space="preserve">используется физиологическая модель, которая оценивает уровень глюкозы по изменению различных систем организма (почки, печень и т.д.). Её рассматривают как непрерывную динамическую модель, которая описывается состоянием ее переменных, входными переменными и функцией перехода состояния, которая </w:t>
      </w:r>
      <w:r w:rsidRPr="00E809FB">
        <w:t>вычисляет следующее состояние с учетом текущего и входных переменны</w:t>
      </w:r>
      <w:r>
        <w:t xml:space="preserve">х. </w:t>
      </w:r>
      <w:r w:rsidRPr="00E809FB">
        <w:t xml:space="preserve">Вектор состояния переменных организован в соответствии с тремя </w:t>
      </w:r>
      <w:r>
        <w:t>блоками</w:t>
      </w:r>
      <w:r w:rsidRPr="00E809FB">
        <w:t xml:space="preserve"> следующим образом:</w:t>
      </w:r>
    </w:p>
    <w:p w14:paraId="2DC2E213" w14:textId="77777777" w:rsidR="00621DFA" w:rsidRDefault="00621DFA" w:rsidP="00E8301C">
      <w:pPr>
        <w:pStyle w:val="ae"/>
        <w:numPr>
          <w:ilvl w:val="0"/>
          <w:numId w:val="32"/>
        </w:numPr>
        <w:ind w:left="851"/>
      </w:pPr>
      <w:r>
        <w:t>Динамика поглощения пищи</w:t>
      </w:r>
    </w:p>
    <w:p w14:paraId="2867C553" w14:textId="77777777" w:rsidR="00621DFA" w:rsidRDefault="00621DFA" w:rsidP="00E8301C">
      <w:pPr>
        <w:pStyle w:val="ae"/>
        <w:numPr>
          <w:ilvl w:val="0"/>
          <w:numId w:val="32"/>
        </w:numPr>
        <w:ind w:left="851"/>
      </w:pPr>
      <w:r>
        <w:t>Динамика инсулина</w:t>
      </w:r>
    </w:p>
    <w:p w14:paraId="3009D380" w14:textId="77777777" w:rsidR="00621DFA" w:rsidRPr="008510C0" w:rsidRDefault="00621DFA" w:rsidP="00E8301C">
      <w:pPr>
        <w:pStyle w:val="ae"/>
        <w:numPr>
          <w:ilvl w:val="0"/>
          <w:numId w:val="32"/>
        </w:numPr>
        <w:ind w:left="851"/>
      </w:pPr>
      <w:r>
        <w:t>Динамика уровня глюкозы</w:t>
      </w:r>
    </w:p>
    <w:p w14:paraId="0403A0E2" w14:textId="77777777" w:rsidR="00621DFA" w:rsidRDefault="00621DFA" w:rsidP="00E8301C">
      <w:pPr>
        <w:rPr>
          <w:b/>
        </w:rPr>
      </w:pPr>
      <w:r>
        <w:t xml:space="preserve">Для предсказания используется метод опорных векторов с отдельной настройкой параметров для каждого конкретного пациента. Для оценки точности используется квадрат среднеквадратической ошибки. </w:t>
      </w:r>
    </w:p>
    <w:p w14:paraId="1A3FA73D" w14:textId="77777777" w:rsidR="00621DFA" w:rsidRDefault="00621DFA" w:rsidP="00E8301C">
      <w:r>
        <w:t xml:space="preserve">Эксперимент был проведен на 5 пациентах, всего набор данных содержал 200 ситуаций для оценки качества работы модели. Рассматриваемая модель может предсказать 23% </w:t>
      </w:r>
      <w:r w:rsidRPr="00C3578C">
        <w:t>гипогликемических событий с 1%</w:t>
      </w:r>
      <w:r>
        <w:t xml:space="preserve"> </w:t>
      </w:r>
      <w:r w:rsidRPr="00C3578C">
        <w:t>ложных срабатываний</w:t>
      </w:r>
      <w:r>
        <w:t xml:space="preserve">. </w:t>
      </w:r>
    </w:p>
    <w:p w14:paraId="16FF9E4A" w14:textId="2D426DE0" w:rsidR="00621DFA" w:rsidRPr="009B55E7" w:rsidRDefault="00621DFA" w:rsidP="00E8301C">
      <w:r>
        <w:t xml:space="preserve">Статья </w:t>
      </w:r>
      <w:r w:rsidRPr="008753DE">
        <w:t>[</w:t>
      </w:r>
      <w:r w:rsidR="00E1355C">
        <w:t>5</w:t>
      </w:r>
      <w:r w:rsidRPr="008753DE">
        <w:t xml:space="preserve">] </w:t>
      </w:r>
      <w:r>
        <w:t>описывает метод диагностики сахарного диабета и его стадии. Перед началом классификации применяется метод линейного дискриминантного анализа. Он используется для отделения людей, страдающих сахарным диабетом от здоровых. Для получения стадии диабета используется многокомпонентный метод опорных векторов Вейвлета.</w:t>
      </w:r>
    </w:p>
    <w:p w14:paraId="6768292A" w14:textId="77777777" w:rsidR="00621DFA" w:rsidRDefault="00621DFA" w:rsidP="00621DFA">
      <w:r>
        <w:t>Оценивается чувствительность, специфичность и точность классификации, используется матрица ошибок. Эксперименты</w:t>
      </w:r>
      <w:r w:rsidRPr="00621DFA">
        <w:t xml:space="preserve"> </w:t>
      </w:r>
      <w:r>
        <w:t>проводились</w:t>
      </w:r>
      <w:r w:rsidRPr="00621DFA">
        <w:t xml:space="preserve"> </w:t>
      </w:r>
      <w:r>
        <w:t>на</w:t>
      </w:r>
      <w:r w:rsidRPr="00621DFA">
        <w:t xml:space="preserve"> 768 </w:t>
      </w:r>
      <w:r>
        <w:t>образцах</w:t>
      </w:r>
      <w:r w:rsidRPr="00621DFA">
        <w:t xml:space="preserve">. </w:t>
      </w:r>
      <w:r>
        <w:t>Полученная</w:t>
      </w:r>
      <w:r w:rsidRPr="00621DFA">
        <w:t xml:space="preserve"> </w:t>
      </w:r>
      <w:r>
        <w:t>чувствительность</w:t>
      </w:r>
      <w:r w:rsidRPr="00621DFA">
        <w:t xml:space="preserve"> – 83.33%, </w:t>
      </w:r>
      <w:r>
        <w:t>специфичность</w:t>
      </w:r>
      <w:r w:rsidRPr="00621DFA">
        <w:t xml:space="preserve"> – 93.75%, </w:t>
      </w:r>
      <w:r>
        <w:t>точность</w:t>
      </w:r>
      <w:r w:rsidRPr="00621DFA">
        <w:t xml:space="preserve"> – 89.74%. </w:t>
      </w:r>
    </w:p>
    <w:p w14:paraId="22001783" w14:textId="5C280AC9" w:rsidR="00621DFA" w:rsidRDefault="00621DFA" w:rsidP="00621DFA">
      <w:r>
        <w:lastRenderedPageBreak/>
        <w:t xml:space="preserve">В статье </w:t>
      </w:r>
      <w:r w:rsidRPr="008753DE">
        <w:t>[</w:t>
      </w:r>
      <w:r w:rsidR="00E1355C">
        <w:t>6</w:t>
      </w:r>
      <w:r w:rsidRPr="008753DE">
        <w:t xml:space="preserve">] </w:t>
      </w:r>
      <w:r>
        <w:t>изучается взаимосвязь между гематологическими параметрами и гликемическим статусом для выявления людей, имеющих сахарный диабет, и людей, у которых он появится в скором времени.</w:t>
      </w:r>
    </w:p>
    <w:p w14:paraId="7892BB9A" w14:textId="77777777" w:rsidR="00621DFA" w:rsidRPr="009B55E7" w:rsidRDefault="00621DFA" w:rsidP="00621DFA">
      <w:r>
        <w:t xml:space="preserve">В качестве входных данных используются: лейкоциты, эритроциты, гемоглобин и параметры глюкозы. </w:t>
      </w:r>
      <w:r w:rsidRPr="00F2561E">
        <w:t>Для предсказания используется 2 метода: метод опорных векторов и искусственная нейронная сеть.</w:t>
      </w:r>
      <w:r>
        <w:t xml:space="preserve"> В методе опорных векторов входные данные были преобразованы в пространство высокой размерности с помощью ядра радиальной базисной функции. </w:t>
      </w:r>
    </w:p>
    <w:p w14:paraId="3033F9EF" w14:textId="77777777" w:rsidR="00621DFA" w:rsidRDefault="00621DFA" w:rsidP="00621DFA">
      <w:r>
        <w:t xml:space="preserve">Эксперименты проводились на 190 людях. </w:t>
      </w:r>
      <w:r w:rsidRPr="00F2561E">
        <w:t>Для оценки точности строится матрица ошибок.</w:t>
      </w:r>
      <w:r>
        <w:t xml:space="preserve"> В</w:t>
      </w:r>
      <w:r w:rsidRPr="00621DFA">
        <w:t xml:space="preserve"> </w:t>
      </w:r>
      <w:r>
        <w:t>обоих</w:t>
      </w:r>
      <w:r w:rsidRPr="00621DFA">
        <w:t xml:space="preserve"> </w:t>
      </w:r>
      <w:r>
        <w:t>методах</w:t>
      </w:r>
      <w:r w:rsidRPr="00621DFA">
        <w:t xml:space="preserve"> </w:t>
      </w:r>
      <w:r>
        <w:t>достигнуто</w:t>
      </w:r>
      <w:r w:rsidRPr="00621DFA">
        <w:t xml:space="preserve"> 98% </w:t>
      </w:r>
      <w:r>
        <w:t>точности</w:t>
      </w:r>
      <w:r w:rsidRPr="00621DFA">
        <w:t>.</w:t>
      </w:r>
    </w:p>
    <w:p w14:paraId="55080A62" w14:textId="4BD3C5E3" w:rsidR="00621DFA" w:rsidRDefault="00621DFA" w:rsidP="00621DFA">
      <w:r>
        <w:t>В</w:t>
      </w:r>
      <w:r w:rsidRPr="008753DE">
        <w:t xml:space="preserve"> [</w:t>
      </w:r>
      <w:r w:rsidR="00E1355C">
        <w:t>7</w:t>
      </w:r>
      <w:r w:rsidRPr="008753DE">
        <w:t xml:space="preserve">] </w:t>
      </w:r>
      <w:r>
        <w:t xml:space="preserve">метод служит для предсказания </w:t>
      </w:r>
      <w:r w:rsidRPr="00A24AFD">
        <w:t>гипогликемическ</w:t>
      </w:r>
      <w:r>
        <w:t>ого</w:t>
      </w:r>
      <w:r w:rsidRPr="00A24AFD">
        <w:t xml:space="preserve"> эпизод</w:t>
      </w:r>
      <w:r>
        <w:t>а</w:t>
      </w:r>
      <w:r w:rsidRPr="00A24AFD">
        <w:t xml:space="preserve"> на следующей неделе</w:t>
      </w:r>
      <w:r>
        <w:t xml:space="preserve">. На вход метода подается значение глюкозы и метка времени, из которой потом получаются такие переменные как время дня, день недели, месяц и т.д.  </w:t>
      </w:r>
    </w:p>
    <w:p w14:paraId="30833329" w14:textId="77777777" w:rsidR="00621DFA" w:rsidRPr="00063D68" w:rsidRDefault="00621DFA" w:rsidP="00621DFA">
      <w:r>
        <w:t>Используется 2 набора входных переменных. Первый набор состоит из значений глюкозы за последнюю неделю, собранных в час дня, а также из разницы между текущим значением и предыдущим. Второй набор включает помимо данных из первого набора, информацию о принятых лекарствах и их дозах за последние 7 дней.</w:t>
      </w:r>
    </w:p>
    <w:p w14:paraId="344E7267" w14:textId="77777777" w:rsidR="00621DFA" w:rsidRPr="00063D68" w:rsidRDefault="00621DFA" w:rsidP="00E04683">
      <w:pPr>
        <w:rPr>
          <w:b/>
        </w:rPr>
      </w:pPr>
      <w:r>
        <w:t>Для предсказания применяется четыре алгоритма: случайный лес, метод опорных векторов, метод К ближайших соседей и наивный Байесовский метод. Для оценки точности строится матрица ошибок, по которой считается точность, чувствительность и специфичность.</w:t>
      </w:r>
    </w:p>
    <w:p w14:paraId="4087B056" w14:textId="77777777" w:rsidR="00621DFA" w:rsidRDefault="00621DFA" w:rsidP="00E04683">
      <w:r>
        <w:t xml:space="preserve"> Эксперименты проводились на 10000 собранных данных. Лучше результаты показали модель случайного леса и модель, основанная на методе опорных векторов. Точность этих моделей на первом наборе данных 95%. На втором наборе данных точность этих моделей составляет 97%. </w:t>
      </w:r>
      <w:r>
        <w:rPr>
          <w:color w:val="000000"/>
          <w:shd w:val="clear" w:color="auto" w:fill="FFFFFF"/>
        </w:rPr>
        <w:t>Чувствительность модели на первом наборе данных для прогнозирования гипогликемии составила 92%, а специфичность 70%. В модели, построенной на втором наборе данных, специфичность увеличилась до 90%.</w:t>
      </w:r>
      <w:bookmarkStart w:id="35" w:name="_Toc493447360"/>
      <w:bookmarkStart w:id="36" w:name="_Toc493447373"/>
    </w:p>
    <w:bookmarkEnd w:id="35"/>
    <w:bookmarkEnd w:id="36"/>
    <w:p w14:paraId="3084A1B2" w14:textId="35BAE0C8" w:rsidR="00621DFA" w:rsidRDefault="00621DFA" w:rsidP="00E04683">
      <w:r w:rsidRPr="009B07EF">
        <w:t>Метод</w:t>
      </w:r>
      <w:r>
        <w:t xml:space="preserve">, описанный в статье </w:t>
      </w:r>
      <w:r w:rsidRPr="008753DE">
        <w:t>[</w:t>
      </w:r>
      <w:r w:rsidR="00E1355C">
        <w:t>8</w:t>
      </w:r>
      <w:r w:rsidRPr="008753DE">
        <w:t>]</w:t>
      </w:r>
      <w:r>
        <w:t>,</w:t>
      </w:r>
      <w:r w:rsidRPr="008753DE">
        <w:t xml:space="preserve"> </w:t>
      </w:r>
      <w:r>
        <w:t xml:space="preserve">осуществляет </w:t>
      </w:r>
      <w:r w:rsidRPr="009B07EF">
        <w:t>непрерывн</w:t>
      </w:r>
      <w:r>
        <w:t>ый</w:t>
      </w:r>
      <w:r w:rsidRPr="009B07EF">
        <w:t xml:space="preserve"> мониторинг уровня глюкозы</w:t>
      </w:r>
      <w:r>
        <w:t xml:space="preserve"> с использованием </w:t>
      </w:r>
      <w:r w:rsidRPr="009B07EF">
        <w:t>микроконтроллера смешанного сигнала</w:t>
      </w:r>
      <w:r>
        <w:t xml:space="preserve"> </w:t>
      </w:r>
      <w:r w:rsidRPr="009B07EF">
        <w:t>MSP430</w:t>
      </w:r>
      <w:r>
        <w:t>. Алгоритм</w:t>
      </w:r>
      <w:r w:rsidRPr="009B07EF">
        <w:t xml:space="preserve"> основан на комбинации метода сохранения энергии с модулем интеграции датчиков, который собирает </w:t>
      </w:r>
      <w:r>
        <w:t>такие</w:t>
      </w:r>
      <w:r w:rsidRPr="00C0760B">
        <w:t xml:space="preserve"> физиологические параметры как насыщение кислородом кро</w:t>
      </w:r>
      <w:r>
        <w:t>ви</w:t>
      </w:r>
      <w:r w:rsidRPr="00C0760B">
        <w:t>, скорост</w:t>
      </w:r>
      <w:r>
        <w:t>ь</w:t>
      </w:r>
      <w:r w:rsidRPr="00C0760B">
        <w:t xml:space="preserve"> кровотока и частот</w:t>
      </w:r>
      <w:r>
        <w:t>у</w:t>
      </w:r>
      <w:r w:rsidRPr="00C0760B">
        <w:t xml:space="preserve"> сердечных сокращений.</w:t>
      </w:r>
      <w:r>
        <w:t xml:space="preserve"> </w:t>
      </w:r>
      <w:r w:rsidRPr="00C0760B">
        <w:t>Предложены новые методы для определе</w:t>
      </w:r>
      <w:r>
        <w:t>ния базальной скорости обмена</w:t>
      </w:r>
      <w:r w:rsidRPr="00C0760B">
        <w:t xml:space="preserve"> </w:t>
      </w:r>
      <w:r>
        <w:t>в</w:t>
      </w:r>
      <w:r w:rsidRPr="00C0760B">
        <w:t xml:space="preserve"> сочета</w:t>
      </w:r>
      <w:r>
        <w:t xml:space="preserve">нии с </w:t>
      </w:r>
      <w:r w:rsidRPr="00C0760B">
        <w:t>тепло</w:t>
      </w:r>
      <w:r>
        <w:t>вым</w:t>
      </w:r>
      <w:r w:rsidRPr="00C0760B">
        <w:t xml:space="preserve"> баланс</w:t>
      </w:r>
      <w:r>
        <w:t>ом</w:t>
      </w:r>
      <w:r w:rsidRPr="00C0760B">
        <w:t xml:space="preserve"> человеческого тела и характерны</w:t>
      </w:r>
      <w:r>
        <w:t>ми</w:t>
      </w:r>
      <w:r w:rsidRPr="00C0760B">
        <w:t xml:space="preserve"> сигнал</w:t>
      </w:r>
      <w:r>
        <w:t>ами</w:t>
      </w:r>
      <w:r w:rsidRPr="00C0760B">
        <w:t xml:space="preserve"> фотолеизмографии, а также теори</w:t>
      </w:r>
      <w:r>
        <w:t>ей</w:t>
      </w:r>
      <w:r w:rsidRPr="00C0760B">
        <w:t xml:space="preserve"> двойных упругих камер.</w:t>
      </w:r>
    </w:p>
    <w:p w14:paraId="6B3BE3F5" w14:textId="77777777" w:rsidR="00621DFA" w:rsidRDefault="00621DFA" w:rsidP="00E04683">
      <w:pPr>
        <w:rPr>
          <w:b/>
        </w:rPr>
      </w:pPr>
      <w:r>
        <w:t>Алгоритм</w:t>
      </w:r>
      <w:r w:rsidRPr="008D2D93">
        <w:t xml:space="preserve">, применяемый в </w:t>
      </w:r>
      <w:r>
        <w:t xml:space="preserve">исследуемой </w:t>
      </w:r>
      <w:r w:rsidRPr="008D2D93">
        <w:t xml:space="preserve">модели, объединяет в себе дерево </w:t>
      </w:r>
      <w:r>
        <w:t xml:space="preserve">принятия </w:t>
      </w:r>
      <w:r w:rsidRPr="008D2D93">
        <w:t xml:space="preserve">решений и </w:t>
      </w:r>
      <w:r w:rsidRPr="00C0760B">
        <w:t>нейронной сети с обратным распространением ошибки</w:t>
      </w:r>
      <w:r w:rsidRPr="008D2D93">
        <w:t xml:space="preserve">, которая классифицирует </w:t>
      </w:r>
      <w:r w:rsidRPr="008D2D93">
        <w:lastRenderedPageBreak/>
        <w:t>физиологические и экологические параметры на три категории, а затем устанавливает соответствующую модель прогнозирования для трех категорий.</w:t>
      </w:r>
    </w:p>
    <w:p w14:paraId="73A513FA" w14:textId="77777777" w:rsidR="00621DFA" w:rsidRPr="00E04683" w:rsidRDefault="00621DFA" w:rsidP="00E04683">
      <w:r>
        <w:t>Эксперимент проводился</w:t>
      </w:r>
      <w:r w:rsidRPr="00C0760B">
        <w:t xml:space="preserve"> на пациент</w:t>
      </w:r>
      <w:r>
        <w:t>ах</w:t>
      </w:r>
      <w:r w:rsidRPr="00C0760B">
        <w:t xml:space="preserve"> с диабетом, </w:t>
      </w:r>
      <w:r>
        <w:t xml:space="preserve">на </w:t>
      </w:r>
      <w:r w:rsidRPr="00C0760B">
        <w:t xml:space="preserve">пожилых </w:t>
      </w:r>
      <w:r>
        <w:t xml:space="preserve">и на здоровых </w:t>
      </w:r>
      <w:r w:rsidRPr="00C0760B">
        <w:t>люд</w:t>
      </w:r>
      <w:r>
        <w:t xml:space="preserve">ях. </w:t>
      </w:r>
      <w:r w:rsidRPr="00C0760B">
        <w:t>Алгоритм обеспечивает точность 88,53%.</w:t>
      </w:r>
      <w:r>
        <w:t xml:space="preserve"> Минус метода состоит в необходимости постоянно прикрепленного на тело модуля датчиков.</w:t>
      </w:r>
    </w:p>
    <w:p w14:paraId="55884EC6" w14:textId="641BF887" w:rsidR="00621DFA" w:rsidRDefault="00621DFA" w:rsidP="00E04683">
      <w:pPr>
        <w:rPr>
          <w:b/>
        </w:rPr>
      </w:pPr>
      <w:r>
        <w:t>Стат</w:t>
      </w:r>
      <w:r w:rsidRPr="00B151CE">
        <w:t xml:space="preserve">ья </w:t>
      </w:r>
      <w:r w:rsidRPr="008753DE">
        <w:t>[</w:t>
      </w:r>
      <w:r w:rsidR="00E1355C">
        <w:t>9</w:t>
      </w:r>
      <w:r w:rsidRPr="008753DE">
        <w:t xml:space="preserve">] </w:t>
      </w:r>
      <w:r w:rsidRPr="00B151CE">
        <w:t>описы</w:t>
      </w:r>
      <w:r>
        <w:t>вает метод предсказания глюкозы на 15, 30, 60 и 120 минут. Каждые 5 минут записывается среднее значение глюкозы. Каждую минуту считываются энергетические затраты организма. Также человек самостоятельно заносит информацию о приеме пищи и дозе инсулина.</w:t>
      </w:r>
    </w:p>
    <w:p w14:paraId="6942E535" w14:textId="77777777" w:rsidR="00621DFA" w:rsidRDefault="00621DFA" w:rsidP="00E8301C">
      <w:pPr>
        <w:rPr>
          <w:b/>
        </w:rPr>
      </w:pPr>
      <w:r>
        <w:t>Для предсказания используется метод опорных векторов.</w:t>
      </w:r>
      <w:r>
        <w:rPr>
          <w:b/>
        </w:rPr>
        <w:t xml:space="preserve"> </w:t>
      </w:r>
      <w:r>
        <w:t>Для оценки точности применяется корень среднеквадратической ошибки при проведении перекрестной проверки 10 раз, а так же считается коэффициент корреляции.</w:t>
      </w:r>
    </w:p>
    <w:p w14:paraId="466015F1" w14:textId="77777777" w:rsidR="00621DFA" w:rsidRDefault="00621DFA" w:rsidP="00E8301C">
      <w:r>
        <w:t xml:space="preserve"> Эксперимент был проведен на 27 пациентах, которые были поделены на 3 группы:</w:t>
      </w:r>
    </w:p>
    <w:p w14:paraId="6F36A9C5" w14:textId="77777777" w:rsidR="00621DFA" w:rsidRDefault="00621DFA" w:rsidP="00E8301C">
      <w:pPr>
        <w:pStyle w:val="ae"/>
        <w:numPr>
          <w:ilvl w:val="0"/>
          <w:numId w:val="34"/>
        </w:numPr>
      </w:pPr>
      <w:r>
        <w:t>15 пациентов, предоставляющих полную информацию</w:t>
      </w:r>
    </w:p>
    <w:p w14:paraId="1F1BE800" w14:textId="77777777" w:rsidR="00621DFA" w:rsidRPr="00851C46" w:rsidRDefault="00621DFA" w:rsidP="00E8301C">
      <w:pPr>
        <w:pStyle w:val="ae"/>
        <w:numPr>
          <w:ilvl w:val="0"/>
          <w:numId w:val="34"/>
        </w:numPr>
      </w:pPr>
      <w:r w:rsidRPr="00851C46">
        <w:t xml:space="preserve">5 </w:t>
      </w:r>
      <w:r>
        <w:t>пациентов, без информации о деятельности</w:t>
      </w:r>
    </w:p>
    <w:p w14:paraId="0C9FFE07" w14:textId="77777777" w:rsidR="00621DFA" w:rsidRPr="00851C46" w:rsidRDefault="00621DFA" w:rsidP="00E8301C">
      <w:pPr>
        <w:pStyle w:val="ae"/>
        <w:numPr>
          <w:ilvl w:val="0"/>
          <w:numId w:val="34"/>
        </w:numPr>
      </w:pPr>
      <w:r>
        <w:t>7 пациентов, предоставляющих только значения уровня глюкозы</w:t>
      </w:r>
    </w:p>
    <w:p w14:paraId="70E10498" w14:textId="77777777" w:rsidR="00621DFA" w:rsidRDefault="00621DFA" w:rsidP="00E8301C">
      <w:r>
        <w:t>Рассматривается 6 моделей:</w:t>
      </w:r>
    </w:p>
    <w:p w14:paraId="037A21F3" w14:textId="77777777" w:rsidR="00621DFA" w:rsidRDefault="00621DFA" w:rsidP="00E8301C">
      <w:pPr>
        <w:pStyle w:val="ae"/>
        <w:numPr>
          <w:ilvl w:val="0"/>
          <w:numId w:val="33"/>
        </w:numPr>
        <w:ind w:left="1276"/>
      </w:pPr>
      <w:r>
        <w:t>Для предсказания используются только значения глюкозы за последние 30 минут.</w:t>
      </w:r>
    </w:p>
    <w:p w14:paraId="7F751BF3" w14:textId="77777777" w:rsidR="00621DFA" w:rsidRDefault="00621DFA" w:rsidP="00E8301C">
      <w:pPr>
        <w:pStyle w:val="ae"/>
        <w:numPr>
          <w:ilvl w:val="0"/>
          <w:numId w:val="33"/>
        </w:numPr>
        <w:ind w:left="1276"/>
      </w:pPr>
      <w:r>
        <w:t>К значениям уровня глюкозы за последние 30 минут добавляется переменные, отражающие реакцию организма на инсулин и на прием пищи.</w:t>
      </w:r>
    </w:p>
    <w:p w14:paraId="4ABE2DB7" w14:textId="77777777" w:rsidR="00621DFA" w:rsidRDefault="00621DFA" w:rsidP="00E8301C">
      <w:pPr>
        <w:pStyle w:val="ae"/>
        <w:numPr>
          <w:ilvl w:val="0"/>
          <w:numId w:val="33"/>
        </w:numPr>
        <w:ind w:left="1276"/>
      </w:pPr>
      <w:r>
        <w:t>За последние 90 минут берется суммарное количество экзогенной глюкозы в плазме крови, а также значения уровня глюкозы за это же время.</w:t>
      </w:r>
    </w:p>
    <w:p w14:paraId="7CECA9A8" w14:textId="77777777" w:rsidR="00621DFA" w:rsidRDefault="00621DFA" w:rsidP="00E8301C">
      <w:pPr>
        <w:pStyle w:val="ae"/>
        <w:numPr>
          <w:ilvl w:val="0"/>
          <w:numId w:val="33"/>
        </w:numPr>
        <w:ind w:left="1276"/>
      </w:pPr>
      <w:r>
        <w:t>Суточный контроль метаболизма глюкозы. К модели 3 добавляется переменная, идентифицирующая 24-часовые интервалы для фиксации ежедневных ритмов концентрации глюкозы.</w:t>
      </w:r>
    </w:p>
    <w:p w14:paraId="1E358C9E" w14:textId="77777777" w:rsidR="00621DFA" w:rsidRDefault="00621DFA" w:rsidP="00E8301C">
      <w:pPr>
        <w:pStyle w:val="ae"/>
        <w:numPr>
          <w:ilvl w:val="0"/>
          <w:numId w:val="33"/>
        </w:numPr>
        <w:ind w:left="1276"/>
      </w:pPr>
      <w:r>
        <w:t>К модели 3 добавляется информация о физической активности за последние 3 часа.</w:t>
      </w:r>
    </w:p>
    <w:p w14:paraId="0760432C" w14:textId="77777777" w:rsidR="00621DFA" w:rsidRDefault="00621DFA" w:rsidP="00E8301C">
      <w:pPr>
        <w:pStyle w:val="ae"/>
        <w:numPr>
          <w:ilvl w:val="0"/>
          <w:numId w:val="33"/>
        </w:numPr>
        <w:ind w:left="1276"/>
      </w:pPr>
      <w:r>
        <w:t>к модели 4 добавляется информация о физической активности за последние 3 часа.</w:t>
      </w:r>
    </w:p>
    <w:p w14:paraId="12FDA430" w14:textId="77777777" w:rsidR="00621DFA" w:rsidRPr="00295B22" w:rsidRDefault="00621DFA" w:rsidP="00E8301C">
      <w:r>
        <w:t>Наилучший результат показывает группа А с краткосрочными прогнозами (15 и 30 минут). С увеличением предоставляемой пациентами информацией качество прогноза увеличивается, лучший прогноз – в модели 6.</w:t>
      </w:r>
    </w:p>
    <w:p w14:paraId="27907791" w14:textId="77777777" w:rsidR="00621DFA" w:rsidRDefault="00621DFA" w:rsidP="00E04683">
      <w:r>
        <w:t xml:space="preserve">В критических ситуациях процент успешных прогнозов постепенно улучшается от случая 1 до модели 3. В частности, для случая 3 - 89%, 85%, 76% и 70% значений группы А успешно прогнозируются как гипогликемические, тогда как 96%, 95%, 91% и 89% успешно прогнозируются как гипергликемический для каждого временного интервала соответственно (15, 30, 60, 120 минут). Для моделей 4-6 производительность улучшается, хотя между ними нет </w:t>
      </w:r>
      <w:r>
        <w:lastRenderedPageBreak/>
        <w:t xml:space="preserve">систематических различий. Метод 6 дает 91%, 87%, 83% и 85% успешных гипогликемических прогнозов и 96%, 96%, 94% и 92% гипергликемических. </w:t>
      </w:r>
    </w:p>
    <w:p w14:paraId="6C47BD01" w14:textId="77777777" w:rsidR="00621DFA" w:rsidRDefault="00621DFA" w:rsidP="00621DFA">
      <w:r>
        <w:t>Для моделей 4 и 6 группы А также рассматривается количество точных, доброкачественных и ошибочных прогнозов для гипогликемии, эугликемии и гипергликемии.</w:t>
      </w:r>
    </w:p>
    <w:p w14:paraId="172ACC92" w14:textId="77777777" w:rsidR="00621DFA" w:rsidRDefault="00621DFA" w:rsidP="00E04683">
      <w:r>
        <w:t>В обоих случаях для всех временных интервалов более 90% предсказаний являются точными или с доброкачественными ошибками. Краткосрочные прогнозы являются более точными в гипогликемическом диапазоне по сравнению с гипергликемическим. Точность уменьшается для гипогликемии при увеличении временного интервала. В целом, модели 4, 5, и 6 работают одинаково в отношении этого типа анализа, в то время как модели 1-3 связаны с более ошибочными предсказаниями.</w:t>
      </w:r>
    </w:p>
    <w:p w14:paraId="5FF6C498" w14:textId="7CBB78BD" w:rsidR="00621DFA" w:rsidRDefault="00621DFA" w:rsidP="00E04683">
      <w:r w:rsidRPr="009F0896">
        <w:t>В статье</w:t>
      </w:r>
      <w:r>
        <w:t xml:space="preserve"> </w:t>
      </w:r>
      <w:r w:rsidRPr="008753DE">
        <w:t>[1</w:t>
      </w:r>
      <w:r w:rsidR="00E1355C">
        <w:t>0</w:t>
      </w:r>
      <w:r w:rsidRPr="008753DE">
        <w:t xml:space="preserve">] </w:t>
      </w:r>
      <w:r>
        <w:t>описывается</w:t>
      </w:r>
      <w:r w:rsidRPr="009F0896">
        <w:t xml:space="preserve"> </w:t>
      </w:r>
      <w:r>
        <w:t>предсказание уровня глюкозы на 30 и 60 минут.</w:t>
      </w:r>
      <w:r w:rsidRPr="008753DE">
        <w:t xml:space="preserve"> </w:t>
      </w:r>
      <w:r>
        <w:t>Признаки включают в себя следующее переменные:</w:t>
      </w:r>
    </w:p>
    <w:p w14:paraId="18E0E6F8" w14:textId="77777777" w:rsidR="00621DFA" w:rsidRDefault="00621DFA" w:rsidP="00E04683">
      <w:pPr>
        <w:pStyle w:val="ae"/>
        <w:numPr>
          <w:ilvl w:val="1"/>
          <w:numId w:val="34"/>
        </w:numPr>
        <w:spacing w:after="200"/>
        <w:ind w:left="1134"/>
      </w:pPr>
      <w:r>
        <w:t>Уровень глюкозы в настоящее время.</w:t>
      </w:r>
    </w:p>
    <w:p w14:paraId="07097337" w14:textId="77777777" w:rsidR="00621DFA" w:rsidRDefault="00621DFA" w:rsidP="00E04683">
      <w:pPr>
        <w:pStyle w:val="ae"/>
        <w:numPr>
          <w:ilvl w:val="1"/>
          <w:numId w:val="34"/>
        </w:numPr>
        <w:spacing w:after="200"/>
        <w:ind w:left="1134"/>
      </w:pPr>
      <w:r>
        <w:t>Скользящее среднее из 4 предыдущих значений глюкозы, включая текущее.</w:t>
      </w:r>
    </w:p>
    <w:p w14:paraId="1095C486" w14:textId="77777777" w:rsidR="00621DFA" w:rsidRDefault="00621DFA" w:rsidP="00E8301C">
      <w:pPr>
        <w:pStyle w:val="ae"/>
        <w:numPr>
          <w:ilvl w:val="1"/>
          <w:numId w:val="34"/>
        </w:numPr>
        <w:ind w:left="1134"/>
      </w:pPr>
      <w:r w:rsidRPr="00A240D3">
        <w:t xml:space="preserve">Экспоненциально сглаженная скорость изменения </w:t>
      </w:r>
      <w:r>
        <w:t>4 предыдущих значений глюкозы, включая текущее.</w:t>
      </w:r>
    </w:p>
    <w:p w14:paraId="5CA0FD5A" w14:textId="77777777" w:rsidR="00621DFA" w:rsidRDefault="00621DFA" w:rsidP="00E8301C">
      <w:pPr>
        <w:pStyle w:val="ae"/>
        <w:numPr>
          <w:ilvl w:val="1"/>
          <w:numId w:val="34"/>
        </w:numPr>
        <w:ind w:left="1134"/>
      </w:pPr>
      <w:r>
        <w:t>Д</w:t>
      </w:r>
      <w:r w:rsidRPr="00A240D3">
        <w:t>озы Бол</w:t>
      </w:r>
      <w:r>
        <w:t>ю</w:t>
      </w:r>
      <w:r w:rsidRPr="00A240D3">
        <w:t>са, начинающиеся за 30 ми</w:t>
      </w:r>
      <w:r>
        <w:t>нут до времени прогнозирования.</w:t>
      </w:r>
    </w:p>
    <w:p w14:paraId="27245A23" w14:textId="77777777" w:rsidR="00621DFA" w:rsidRDefault="00621DFA" w:rsidP="00E8301C">
      <w:pPr>
        <w:pStyle w:val="ae"/>
        <w:numPr>
          <w:ilvl w:val="1"/>
          <w:numId w:val="34"/>
        </w:numPr>
        <w:ind w:left="1134"/>
      </w:pPr>
      <w:r>
        <w:t>Средняя базальная скорость</w:t>
      </w:r>
      <w:r w:rsidRPr="00A240D3">
        <w:t xml:space="preserve">, с интервалом в 5 или 15 минут. </w:t>
      </w:r>
    </w:p>
    <w:p w14:paraId="38A2AE88" w14:textId="77777777" w:rsidR="00621DFA" w:rsidRDefault="00621DFA" w:rsidP="00E8301C">
      <w:pPr>
        <w:pStyle w:val="ae"/>
        <w:numPr>
          <w:ilvl w:val="1"/>
          <w:numId w:val="34"/>
        </w:numPr>
        <w:ind w:left="1134"/>
      </w:pPr>
      <w:r>
        <w:t>Количество принятых углеводов за предшествующие 30 минут.</w:t>
      </w:r>
    </w:p>
    <w:p w14:paraId="540E6BA0" w14:textId="77777777" w:rsidR="00621DFA" w:rsidRDefault="00621DFA" w:rsidP="00E8301C">
      <w:pPr>
        <w:pStyle w:val="ae"/>
        <w:numPr>
          <w:ilvl w:val="1"/>
          <w:numId w:val="34"/>
        </w:numPr>
        <w:ind w:left="1134"/>
      </w:pPr>
      <w:r>
        <w:t>Среднее значение интенсивности упражнений за прошедшие 5, 30 или 60 минут.</w:t>
      </w:r>
    </w:p>
    <w:p w14:paraId="4843B942" w14:textId="77777777" w:rsidR="00621DFA" w:rsidRPr="009F0896" w:rsidRDefault="00621DFA" w:rsidP="00E8301C">
      <w:r w:rsidRPr="009F0896">
        <w:t>Для предсказания используется метод опорных векторов.</w:t>
      </w:r>
      <w:r>
        <w:t xml:space="preserve"> </w:t>
      </w:r>
      <w:r w:rsidRPr="009F0896">
        <w:t>Оценка точности производится с помощью построения диаграммы Кларка.</w:t>
      </w:r>
    </w:p>
    <w:p w14:paraId="6926F489" w14:textId="77777777" w:rsidR="00621DFA" w:rsidRDefault="00621DFA" w:rsidP="00E8301C">
      <w:r w:rsidRPr="009F0896">
        <w:t xml:space="preserve">Результаты работа метода: </w:t>
      </w:r>
    </w:p>
    <w:p w14:paraId="16802AA0" w14:textId="77777777" w:rsidR="00621DFA" w:rsidRDefault="00621DFA" w:rsidP="00E8301C">
      <w:pPr>
        <w:pStyle w:val="ae"/>
        <w:numPr>
          <w:ilvl w:val="0"/>
          <w:numId w:val="37"/>
        </w:numPr>
      </w:pPr>
      <w:r>
        <w:t xml:space="preserve">Для 30-минутного предсказания: зона А – 87.8%, В – 11.8%, </w:t>
      </w:r>
      <w:r w:rsidRPr="009F0896">
        <w:rPr>
          <w:lang w:val="en-US"/>
        </w:rPr>
        <w:t>D</w:t>
      </w:r>
      <w:r w:rsidRPr="009F0896">
        <w:t xml:space="preserve"> – 0.4</w:t>
      </w:r>
      <w:r>
        <w:t>%.</w:t>
      </w:r>
    </w:p>
    <w:p w14:paraId="4DF00375" w14:textId="77777777" w:rsidR="00621DFA" w:rsidRPr="00403E25" w:rsidRDefault="00621DFA" w:rsidP="00E8301C">
      <w:pPr>
        <w:pStyle w:val="ae"/>
        <w:numPr>
          <w:ilvl w:val="0"/>
          <w:numId w:val="37"/>
        </w:numPr>
      </w:pPr>
      <w:r>
        <w:t xml:space="preserve">Для 60-минутного предсказания: зона А – 74.5%, В – 21.5%, С – 2.2%, </w:t>
      </w:r>
      <w:r w:rsidRPr="009F0896">
        <w:rPr>
          <w:lang w:val="en-US"/>
        </w:rPr>
        <w:t>D</w:t>
      </w:r>
      <w:r w:rsidRPr="009F0896">
        <w:t xml:space="preserve"> – </w:t>
      </w:r>
      <w:r>
        <w:t>1</w:t>
      </w:r>
      <w:r w:rsidRPr="009F0896">
        <w:t>.</w:t>
      </w:r>
      <w:r>
        <w:t>8%.</w:t>
      </w:r>
    </w:p>
    <w:p w14:paraId="686A39C3" w14:textId="04BE7111" w:rsidR="00621DFA" w:rsidRPr="00621DFA" w:rsidRDefault="00621DFA" w:rsidP="00E04683">
      <w:pPr>
        <w:pStyle w:val="21"/>
      </w:pPr>
      <w:bookmarkStart w:id="37" w:name="_Toc496023659"/>
      <w:r w:rsidRPr="00621DFA">
        <w:t>Неинвазивные методы оценки уровня глюкозы в крови</w:t>
      </w:r>
      <w:bookmarkEnd w:id="37"/>
    </w:p>
    <w:p w14:paraId="1EFC6644" w14:textId="286C5F6F" w:rsidR="00621DFA" w:rsidRDefault="00621DFA" w:rsidP="00E04683">
      <w:r w:rsidRPr="00043979">
        <w:t>В статье</w:t>
      </w:r>
      <w:r w:rsidRPr="008753DE">
        <w:t xml:space="preserve"> [1</w:t>
      </w:r>
      <w:r w:rsidR="00E1355C">
        <w:t>1</w:t>
      </w:r>
      <w:r w:rsidRPr="008753DE">
        <w:t xml:space="preserve">] </w:t>
      </w:r>
      <w:r w:rsidRPr="00043979">
        <w:t>исследуется возможность анализа сигналов дыхания как способ контроля уровня глюкозы в крови.</w:t>
      </w:r>
      <w:r>
        <w:t xml:space="preserve"> Система химических датчиков собирает образцы выдыхаемого человеком воздуха для дальнейшего анализа уровня ацетона. Вместе с этим собираются з</w:t>
      </w:r>
      <w:r w:rsidRPr="00881A94">
        <w:t>начения уровня глюкозы в крови, полученные анализом крови, для оценки результатов прогнозирования.</w:t>
      </w:r>
    </w:p>
    <w:p w14:paraId="53EC0FB3" w14:textId="77777777" w:rsidR="00621DFA" w:rsidRPr="008510C0" w:rsidRDefault="00621DFA" w:rsidP="00621DFA">
      <w:r>
        <w:t xml:space="preserve">Предварительная обработка включает в себя удаление шумов, базовую манипуляцию и нормализацию. </w:t>
      </w:r>
      <w:r w:rsidRPr="00921E51">
        <w:t xml:space="preserve">Базовая манипуляция </w:t>
      </w:r>
      <w:r>
        <w:t>осуществляется</w:t>
      </w:r>
      <w:r w:rsidRPr="00921E51">
        <w:t xml:space="preserve"> для компенсации дрейфа, усиления контраста и масштабирования. Нормализация используется для компенсации </w:t>
      </w:r>
      <w:r>
        <w:t>разброса выборки</w:t>
      </w:r>
      <w:r w:rsidRPr="00921E51">
        <w:t>, вызванн</w:t>
      </w:r>
      <w:r>
        <w:t>ой</w:t>
      </w:r>
      <w:r w:rsidRPr="00921E51">
        <w:t xml:space="preserve"> концентрацией ан</w:t>
      </w:r>
      <w:r>
        <w:t>олита и давлением кислорода</w:t>
      </w:r>
      <w:r w:rsidRPr="00921E51">
        <w:t>.</w:t>
      </w:r>
    </w:p>
    <w:p w14:paraId="22232D6E" w14:textId="77777777" w:rsidR="00621DFA" w:rsidRDefault="00621DFA" w:rsidP="00621DFA">
      <w:r>
        <w:lastRenderedPageBreak/>
        <w:t>Для предсказания используется метод о</w:t>
      </w:r>
      <w:r w:rsidRPr="00D0347A">
        <w:t>порн</w:t>
      </w:r>
      <w:r>
        <w:t>ой</w:t>
      </w:r>
      <w:r w:rsidRPr="00D0347A">
        <w:t xml:space="preserve"> ординальн</w:t>
      </w:r>
      <w:r>
        <w:t xml:space="preserve">ой </w:t>
      </w:r>
      <w:r w:rsidRPr="00D0347A">
        <w:t>регресси</w:t>
      </w:r>
      <w:r>
        <w:t>и</w:t>
      </w:r>
      <w:r w:rsidRPr="008510C0">
        <w:t xml:space="preserve"> для классификации образцов в четыре </w:t>
      </w:r>
      <w:r>
        <w:t xml:space="preserve">группы. </w:t>
      </w:r>
      <w:r w:rsidRPr="00D0347A">
        <w:t>Экспериментальные результаты показывают, что точность классификации составля</w:t>
      </w:r>
      <w:r>
        <w:t>ет</w:t>
      </w:r>
      <w:r w:rsidRPr="00D0347A">
        <w:t xml:space="preserve"> до 68</w:t>
      </w:r>
      <w:r>
        <w:t>.</w:t>
      </w:r>
      <w:r w:rsidRPr="00D0347A">
        <w:t>66%.</w:t>
      </w:r>
      <w:r>
        <w:t xml:space="preserve"> Минус данного метода состоит в том, что для анализа уровня глюкозы необходимо выдохнуть в одноразовый мешок, что может быть не всегда удобно.</w:t>
      </w:r>
    </w:p>
    <w:p w14:paraId="3A92A1EA" w14:textId="75A05AE6" w:rsidR="00621DFA" w:rsidRPr="008510C0" w:rsidRDefault="00621DFA" w:rsidP="00621DFA">
      <w:r>
        <w:t xml:space="preserve">Для измерения уровня глюкозы в статье </w:t>
      </w:r>
      <w:r w:rsidRPr="008753DE">
        <w:t>[1</w:t>
      </w:r>
      <w:r w:rsidR="00E1355C">
        <w:t>2</w:t>
      </w:r>
      <w:r w:rsidRPr="008753DE">
        <w:t xml:space="preserve">] </w:t>
      </w:r>
      <w:r>
        <w:t xml:space="preserve">используется гальваническая реакция на кожу и измерение температуры тела совместно с сигналом фотоплетизмографа. Для предсказания используется два метода машинного обучения - </w:t>
      </w:r>
      <w:r w:rsidRPr="00F132B0">
        <w:t>множественн</w:t>
      </w:r>
      <w:r>
        <w:t>ая</w:t>
      </w:r>
      <w:r w:rsidRPr="00F132B0">
        <w:t xml:space="preserve"> линейн</w:t>
      </w:r>
      <w:r>
        <w:t>ая</w:t>
      </w:r>
      <w:r w:rsidRPr="00F132B0">
        <w:t xml:space="preserve"> регрес</w:t>
      </w:r>
      <w:r>
        <w:t>сии</w:t>
      </w:r>
      <w:r w:rsidRPr="00F132B0">
        <w:t xml:space="preserve"> и искусственн</w:t>
      </w:r>
      <w:r>
        <w:t>ая</w:t>
      </w:r>
      <w:r w:rsidRPr="00F132B0">
        <w:t xml:space="preserve"> нейронн</w:t>
      </w:r>
      <w:r>
        <w:t>ая сеть.</w:t>
      </w:r>
    </w:p>
    <w:p w14:paraId="265A5664" w14:textId="77777777" w:rsidR="00621DFA" w:rsidRDefault="00621DFA" w:rsidP="00621DFA">
      <w:r w:rsidRPr="00264C72">
        <w:t xml:space="preserve">Исследование проводили на 50 </w:t>
      </w:r>
      <w:r>
        <w:t>людях, не страдающих диабетом,</w:t>
      </w:r>
      <w:r w:rsidRPr="00264C72">
        <w:t xml:space="preserve"> с индексом массы тела 27,3 ± 3 кг/м</w:t>
      </w:r>
      <w:r w:rsidRPr="00264C72">
        <w:rPr>
          <w:vertAlign w:val="superscript"/>
        </w:rPr>
        <w:t>2</w:t>
      </w:r>
      <w:r w:rsidRPr="00264C72">
        <w:t xml:space="preserve">. </w:t>
      </w:r>
      <w:r>
        <w:t xml:space="preserve">Для оценки точности используется диаграмма ошибок Кларка и подсчет коэффициента корреляции. Результаты показали 86.01% значений в зоне А и </w:t>
      </w:r>
      <w:r w:rsidRPr="00591E09">
        <w:t>13.99%</w:t>
      </w:r>
      <w:r>
        <w:t xml:space="preserve"> - в зоне В, коэффициент корреляции равен 0.94</w:t>
      </w:r>
    </w:p>
    <w:p w14:paraId="32CD3E2F" w14:textId="300B73F1" w:rsidR="00621DFA" w:rsidRPr="00C12252" w:rsidRDefault="00621DFA" w:rsidP="00621DFA">
      <w:pPr>
        <w:rPr>
          <w:b/>
        </w:rPr>
      </w:pPr>
      <w:r>
        <w:t>Р</w:t>
      </w:r>
      <w:r w:rsidRPr="00827C6C">
        <w:t xml:space="preserve">абота </w:t>
      </w:r>
      <w:r w:rsidRPr="008753DE">
        <w:t>[1</w:t>
      </w:r>
      <w:r w:rsidR="00E1355C">
        <w:t>3</w:t>
      </w:r>
      <w:r w:rsidRPr="008753DE">
        <w:t xml:space="preserve">] </w:t>
      </w:r>
      <w:r w:rsidRPr="00827C6C">
        <w:t>представляет собой систему для неинвазивной оценки уровня глюкозы в крови с использованием фо</w:t>
      </w:r>
      <w:r>
        <w:t>топлетизмографа</w:t>
      </w:r>
      <w:r w:rsidRPr="00827C6C">
        <w:t xml:space="preserve"> и методов машинного обучения.</w:t>
      </w:r>
      <w:r>
        <w:t xml:space="preserve"> Из формы сигнала, полученного с прибора, модуль обработки извлекает функцию, которая в дальнейшем обрабатывается для получения значения глюкозы в крови. Для предсказания используются 4 метода машинного обучения: линейная регрессия, многослойный персептрон, метод опорных векторов</w:t>
      </w:r>
      <w:r w:rsidRPr="00EB6F1C">
        <w:t xml:space="preserve"> и случайные лес</w:t>
      </w:r>
      <w:r>
        <w:t>а. Наилучший результат показал метод случайных лесов.</w:t>
      </w:r>
    </w:p>
    <w:p w14:paraId="06D771E3" w14:textId="77777777" w:rsidR="00621DFA" w:rsidRDefault="00621DFA" w:rsidP="00621DFA">
      <w:r>
        <w:t>Работа методов была проверена на 410 людях без какой-либо персональной калибровки. Для оценки точности используется диаграмма ошибок Кларка и среднеквадратическая ошибка.</w:t>
      </w:r>
    </w:p>
    <w:p w14:paraId="1238B8A8" w14:textId="77777777" w:rsidR="00621DFA" w:rsidRDefault="00621DFA" w:rsidP="00621DFA">
      <w:r>
        <w:t xml:space="preserve">Результаты зон Кларка представлены для метода случайного леса, так как среднеквадратическая ошибка этого метода была наименьшей. </w:t>
      </w:r>
      <w:r w:rsidRPr="00EB6F1C">
        <w:t>Результаты были вычисл</w:t>
      </w:r>
      <w:r>
        <w:t xml:space="preserve">ены после перекрестной проверки: зона А - 87,7%, зона В - </w:t>
      </w:r>
      <w:r w:rsidRPr="00EB6F1C">
        <w:t>10,3%</w:t>
      </w:r>
      <w:r>
        <w:t xml:space="preserve">, зона </w:t>
      </w:r>
      <w:r w:rsidRPr="00EB6F1C">
        <w:t xml:space="preserve">D </w:t>
      </w:r>
      <w:r>
        <w:t xml:space="preserve">- </w:t>
      </w:r>
      <w:r w:rsidRPr="00EB6F1C">
        <w:t>1,9%</w:t>
      </w:r>
      <w:r>
        <w:t>.</w:t>
      </w:r>
    </w:p>
    <w:p w14:paraId="2510B86F" w14:textId="27F0AFCE" w:rsidR="00621DFA" w:rsidRPr="00A37BA1" w:rsidRDefault="00621DFA" w:rsidP="00621DFA">
      <w:r w:rsidRPr="00231BE3">
        <w:t xml:space="preserve">В </w:t>
      </w:r>
      <w:r>
        <w:t xml:space="preserve">исследовании </w:t>
      </w:r>
      <w:r w:rsidRPr="008753DE">
        <w:t>[1</w:t>
      </w:r>
      <w:r w:rsidR="00E1355C">
        <w:t>4</w:t>
      </w:r>
      <w:r w:rsidRPr="008753DE">
        <w:t xml:space="preserve">] </w:t>
      </w:r>
      <w:r>
        <w:t xml:space="preserve">уровень глюкозы в крови оценивается с помощью оценки </w:t>
      </w:r>
      <w:r w:rsidRPr="00231BE3">
        <w:t>электрохимических параметров слюны человека</w:t>
      </w:r>
      <w:r>
        <w:t>.</w:t>
      </w:r>
      <w:r w:rsidRPr="00A37BA1">
        <w:t xml:space="preserve"> Перед </w:t>
      </w:r>
      <w:r>
        <w:t>обработкой</w:t>
      </w:r>
      <w:r w:rsidRPr="00A37BA1">
        <w:t xml:space="preserve"> данных </w:t>
      </w:r>
      <w:r>
        <w:t>проводится</w:t>
      </w:r>
      <w:r w:rsidRPr="00A37BA1">
        <w:t xml:space="preserve"> масштабировани</w:t>
      </w:r>
      <w:r>
        <w:t>е</w:t>
      </w:r>
      <w:r w:rsidRPr="00A37BA1">
        <w:t xml:space="preserve"> существенных признаков для всех параметров, а именно </w:t>
      </w:r>
      <w:r>
        <w:t>кислотность</w:t>
      </w:r>
      <w:r w:rsidRPr="00A37BA1">
        <w:t xml:space="preserve">, </w:t>
      </w:r>
      <w:r>
        <w:t>о</w:t>
      </w:r>
      <w:r w:rsidRPr="00A37BA1">
        <w:t>кислительно-восстановительный потенциал, проводимост</w:t>
      </w:r>
      <w:r>
        <w:t>ь и</w:t>
      </w:r>
      <w:r w:rsidRPr="00A37BA1">
        <w:t xml:space="preserve"> концентрации электролит</w:t>
      </w:r>
      <w:r>
        <w:t xml:space="preserve">ов, </w:t>
      </w:r>
      <w:r w:rsidRPr="00A37BA1">
        <w:t>возраст добровольца, для получения нормализованных данных в диапазоне от -1 до 1. Это было сделано для того, чтобы избежать любых смещени</w:t>
      </w:r>
      <w:r>
        <w:t>й</w:t>
      </w:r>
      <w:r w:rsidRPr="00A37BA1">
        <w:t>, вызванн</w:t>
      </w:r>
      <w:r>
        <w:t>ых</w:t>
      </w:r>
      <w:r w:rsidRPr="00A37BA1">
        <w:t xml:space="preserve"> различиями в единицах измерения параметров. </w:t>
      </w:r>
    </w:p>
    <w:p w14:paraId="0D804508" w14:textId="77777777" w:rsidR="00621DFA" w:rsidRPr="00231BE3" w:rsidRDefault="00621DFA" w:rsidP="00621DFA">
      <w:r w:rsidRPr="00231BE3">
        <w:t xml:space="preserve">Для </w:t>
      </w:r>
      <w:r>
        <w:t>предсказания уровня глюкозы используется 3 метода: л</w:t>
      </w:r>
      <w:r w:rsidRPr="00231BE3">
        <w:t>огистической регресси</w:t>
      </w:r>
      <w:r>
        <w:t>я, и</w:t>
      </w:r>
      <w:r w:rsidRPr="00231BE3">
        <w:t>скусственная нейронная сеть с обратной связью</w:t>
      </w:r>
      <w:r>
        <w:t xml:space="preserve"> и м</w:t>
      </w:r>
      <w:r w:rsidRPr="00231BE3">
        <w:t>етод опорных векторов</w:t>
      </w:r>
      <w:r>
        <w:t>.</w:t>
      </w:r>
    </w:p>
    <w:p w14:paraId="0CE4FB0F" w14:textId="77777777" w:rsidR="00621DFA" w:rsidRPr="008510C0" w:rsidRDefault="00621DFA" w:rsidP="00621DFA">
      <w:r w:rsidRPr="00231BE3">
        <w:t>В метод</w:t>
      </w:r>
      <w:r>
        <w:t>е</w:t>
      </w:r>
      <w:r w:rsidRPr="00231BE3">
        <w:t xml:space="preserve"> логистической регрессии</w:t>
      </w:r>
      <w:r>
        <w:t xml:space="preserve"> высокий уровень содержания глюкозы в крови определяется</w:t>
      </w:r>
      <w:r w:rsidRPr="00A16F63">
        <w:t xml:space="preserve"> по возрастным и слюновым электрохимическим параметрам</w:t>
      </w:r>
      <w:r>
        <w:t xml:space="preserve">. </w:t>
      </w:r>
      <w:r w:rsidRPr="00A16F63">
        <w:t>Модель генерирует выход</w:t>
      </w:r>
      <w:r>
        <w:t>ные значения</w:t>
      </w:r>
      <w:r w:rsidRPr="00A16F63">
        <w:t xml:space="preserve"> с точки зрения вероятностей</w:t>
      </w:r>
      <w:r>
        <w:t xml:space="preserve">, в качестве порога выбрано значение 0.5, </w:t>
      </w:r>
      <w:r>
        <w:lastRenderedPageBreak/>
        <w:t xml:space="preserve">эквивалентное </w:t>
      </w:r>
      <w:r w:rsidRPr="00A16F63">
        <w:t>120 mg/dl</w:t>
      </w:r>
      <w:r>
        <w:t xml:space="preserve"> . Для тренировки модели применяется алгоритм градиентного спуска. С его помощью вычисляются значения коэффициентов </w:t>
      </w:r>
      <w:r w:rsidRPr="00A16F63">
        <w:t>с использованием метода средней квадратичной ошибки</w:t>
      </w:r>
      <w:r>
        <w:t>.</w:t>
      </w:r>
    </w:p>
    <w:p w14:paraId="478015F0" w14:textId="77777777" w:rsidR="00621DFA" w:rsidRPr="00231BE3" w:rsidRDefault="00621DFA" w:rsidP="00621DFA">
      <w:r w:rsidRPr="00231BE3">
        <w:t>В искусственной нейронной сети используется метод градиентного спуска с обратным распространением ошибки. Архитектура классификатора состоит из входного слоя с 7 нейронами (по одному для каждого параметра), 33 нейронов скрытого слоя и двух узлов на выходном уровне, каждый из которых имеет один нейрон. Нейронная сеть была обучена путем сокращения среднеквадратической ошибки учебного набора данных. После её минимизации значения полученных констант были сохранены для проверки модели на половине оставшихся данных.</w:t>
      </w:r>
    </w:p>
    <w:p w14:paraId="17D66777" w14:textId="77777777" w:rsidR="00621DFA" w:rsidRPr="004F2AC7" w:rsidRDefault="00621DFA" w:rsidP="00E8301C">
      <w:r>
        <w:t>В м</w:t>
      </w:r>
      <w:r w:rsidRPr="00231BE3">
        <w:t>етод</w:t>
      </w:r>
      <w:r>
        <w:t>е</w:t>
      </w:r>
      <w:r w:rsidRPr="00231BE3">
        <w:t xml:space="preserve"> опорных векторов </w:t>
      </w:r>
      <w:r>
        <w:t>и</w:t>
      </w:r>
      <w:r w:rsidRPr="00231BE3">
        <w:t>спользуются линейная и Гауссова (радиальная базисная) функции ядра. Для разработки оптимальной модели были выбраны два ключевых параметра: C и γ для ядер. C обычно известен как параметр штрафа, который контролирует перенастройку модели. В случае радиальной базис</w:t>
      </w:r>
      <w:r>
        <w:t>ной функции</w:t>
      </w:r>
      <w:r w:rsidRPr="00A408E3">
        <w:t xml:space="preserve"> классификация обычно лучше из-за более высокого значения C, что делает классификацию более корректной. Параметр γ контролирует степень нелинейности модели. С</w:t>
      </w:r>
      <w:r>
        <w:t xml:space="preserve"> </w:t>
      </w:r>
      <w:r w:rsidRPr="00A408E3">
        <w:t xml:space="preserve">обычно используется для реализации как линейных, так и </w:t>
      </w:r>
      <w:r>
        <w:t>радиальный базисный функций</w:t>
      </w:r>
      <w:r w:rsidRPr="00A408E3">
        <w:t xml:space="preserve">, тогда как γ используется специально для ядра </w:t>
      </w:r>
      <w:r>
        <w:t>радиально базисной функции.</w:t>
      </w:r>
    </w:p>
    <w:p w14:paraId="174BFA74" w14:textId="77777777" w:rsidR="00621DFA" w:rsidRPr="00231BE3" w:rsidRDefault="00621DFA" w:rsidP="00E8301C">
      <w:r w:rsidRPr="00231BE3">
        <w:t xml:space="preserve">Для оценки точности </w:t>
      </w:r>
      <w:r>
        <w:t>в</w:t>
      </w:r>
      <w:r w:rsidRPr="00231BE3">
        <w:t>се предсказанные значения глюкозы делятся на:</w:t>
      </w:r>
    </w:p>
    <w:p w14:paraId="58D3ECC9" w14:textId="77777777" w:rsidR="00621DFA" w:rsidRDefault="00621DFA" w:rsidP="00E8301C">
      <w:pPr>
        <w:pStyle w:val="ae"/>
        <w:numPr>
          <w:ilvl w:val="0"/>
          <w:numId w:val="27"/>
        </w:numPr>
      </w:pPr>
      <w:r>
        <w:t xml:space="preserve">истинно-положительное (и реальное, и предсказанное значение </w:t>
      </w:r>
      <w:r w:rsidRPr="008725D3">
        <w:t>≥</w:t>
      </w:r>
      <w:r>
        <w:t xml:space="preserve"> </w:t>
      </w:r>
      <w:r w:rsidRPr="008725D3">
        <w:t>120 mg/dl</w:t>
      </w:r>
      <w:r>
        <w:t>)</w:t>
      </w:r>
    </w:p>
    <w:p w14:paraId="552FC125" w14:textId="77777777" w:rsidR="00621DFA" w:rsidRDefault="00621DFA" w:rsidP="00E8301C">
      <w:pPr>
        <w:pStyle w:val="ae"/>
        <w:numPr>
          <w:ilvl w:val="0"/>
          <w:numId w:val="27"/>
        </w:numPr>
      </w:pPr>
      <w:r>
        <w:t xml:space="preserve">истинно-отрицательное (и реальное, и предсказанное значение </w:t>
      </w:r>
      <w:r w:rsidRPr="008725D3">
        <w:t>&lt;</w:t>
      </w:r>
      <w:r>
        <w:t xml:space="preserve"> </w:t>
      </w:r>
      <w:r w:rsidRPr="008725D3">
        <w:t>120 mg/dl</w:t>
      </w:r>
      <w:r>
        <w:t>)</w:t>
      </w:r>
    </w:p>
    <w:p w14:paraId="24119863" w14:textId="77777777" w:rsidR="00621DFA" w:rsidRDefault="00621DFA" w:rsidP="00E8301C">
      <w:pPr>
        <w:pStyle w:val="ae"/>
        <w:numPr>
          <w:ilvl w:val="0"/>
          <w:numId w:val="27"/>
        </w:numPr>
      </w:pPr>
      <w:r>
        <w:t xml:space="preserve">ложно-положительное (реальное значение </w:t>
      </w:r>
      <w:r w:rsidRPr="008725D3">
        <w:t>&lt;</w:t>
      </w:r>
      <w:r>
        <w:t xml:space="preserve"> </w:t>
      </w:r>
      <w:r w:rsidRPr="008725D3">
        <w:t>120 mg/dl</w:t>
      </w:r>
      <w:r>
        <w:t xml:space="preserve">, предсказанное </w:t>
      </w:r>
      <w:r w:rsidRPr="008725D3">
        <w:t>≥</w:t>
      </w:r>
      <w:r>
        <w:t xml:space="preserve"> </w:t>
      </w:r>
      <w:r w:rsidRPr="008725D3">
        <w:t>120 mg/dl</w:t>
      </w:r>
      <w:r>
        <w:t>)</w:t>
      </w:r>
    </w:p>
    <w:p w14:paraId="520FCFAD" w14:textId="77777777" w:rsidR="00621DFA" w:rsidRDefault="00621DFA" w:rsidP="00E8301C">
      <w:pPr>
        <w:pStyle w:val="ae"/>
        <w:numPr>
          <w:ilvl w:val="0"/>
          <w:numId w:val="27"/>
        </w:numPr>
      </w:pPr>
      <w:r>
        <w:t xml:space="preserve">ложно-отрицательное (реальное значение </w:t>
      </w:r>
      <w:r w:rsidRPr="008725D3">
        <w:t>≥</w:t>
      </w:r>
      <w:r>
        <w:t xml:space="preserve"> </w:t>
      </w:r>
      <w:r w:rsidRPr="008725D3">
        <w:t>120 mg/dl</w:t>
      </w:r>
      <w:r>
        <w:t xml:space="preserve">, предсказанное </w:t>
      </w:r>
      <w:r w:rsidRPr="008725D3">
        <w:t>&lt;</w:t>
      </w:r>
      <w:r>
        <w:t xml:space="preserve"> </w:t>
      </w:r>
      <w:r w:rsidRPr="008725D3">
        <w:t>120 mg/dl</w:t>
      </w:r>
      <w:r>
        <w:t>)</w:t>
      </w:r>
    </w:p>
    <w:p w14:paraId="439F0527" w14:textId="77777777" w:rsidR="00621DFA" w:rsidRPr="00BC4E69" w:rsidRDefault="00621DFA" w:rsidP="00E8301C">
      <w:r>
        <w:t xml:space="preserve">Чтобы получить </w:t>
      </w:r>
      <w:r w:rsidRPr="00BC4E69">
        <w:t xml:space="preserve">разумную производительность бинарного классификатора, отношение </w:t>
      </w:r>
      <w:r>
        <w:t>истинно-положительных предсказаний к ложно-положительным</w:t>
      </w:r>
      <w:r w:rsidRPr="00BC4E69">
        <w:t xml:space="preserve"> должно быть высоким.</w:t>
      </w:r>
    </w:p>
    <w:p w14:paraId="469572D3" w14:textId="77777777" w:rsidR="00621DFA" w:rsidRPr="00BC4E69" w:rsidRDefault="00621DFA" w:rsidP="00E8301C">
      <w:r>
        <w:t xml:space="preserve">После </w:t>
      </w:r>
      <w:r w:rsidRPr="00BC4E69">
        <w:t>распределения получившихся значений на данные группы вычисляются:</w:t>
      </w:r>
    </w:p>
    <w:p w14:paraId="6E62D155" w14:textId="77777777" w:rsidR="00621DFA" w:rsidRPr="00BC4E69" w:rsidRDefault="00621DFA" w:rsidP="00E8301C">
      <w:pPr>
        <w:pStyle w:val="ae"/>
        <w:numPr>
          <w:ilvl w:val="0"/>
          <w:numId w:val="28"/>
        </w:numPr>
      </w:pPr>
      <w:r w:rsidRPr="00BC4E69">
        <w:t>Accuracy (доля правильных ответов) – отношение количества правильно предсказанных случаев и общего количества предсказаний</w:t>
      </w:r>
    </w:p>
    <w:p w14:paraId="60058B0F" w14:textId="77777777" w:rsidR="00621DFA" w:rsidRPr="00BC4E69" w:rsidRDefault="00621DFA" w:rsidP="00E8301C">
      <w:pPr>
        <w:pStyle w:val="ae"/>
        <w:numPr>
          <w:ilvl w:val="0"/>
          <w:numId w:val="28"/>
        </w:numPr>
      </w:pPr>
      <w:r w:rsidRPr="00BC4E69">
        <w:rPr>
          <w:rFonts w:eastAsia="Times New Roman" w:cstheme="minorHAnsi"/>
          <w:bCs/>
          <w:color w:val="333333"/>
          <w:lang w:eastAsia="ru-RU"/>
        </w:rPr>
        <w:t>Precision</w:t>
      </w:r>
      <w:r w:rsidRPr="00BC4E69">
        <w:t xml:space="preserve"> (точность)  -  доля фактических обнаруженных случаев превышения уровня глюкозы</w:t>
      </w:r>
    </w:p>
    <w:p w14:paraId="4FB4AEEA" w14:textId="77777777" w:rsidR="00621DFA" w:rsidRPr="00BC4E69" w:rsidRDefault="00621DFA" w:rsidP="00E8301C">
      <w:pPr>
        <w:pStyle w:val="ae"/>
        <w:numPr>
          <w:ilvl w:val="0"/>
          <w:numId w:val="28"/>
        </w:numPr>
      </w:pPr>
      <w:r w:rsidRPr="00BC4E69">
        <w:rPr>
          <w:rFonts w:eastAsia="Times New Roman" w:cstheme="minorHAnsi"/>
          <w:bCs/>
          <w:color w:val="333333"/>
          <w:lang w:eastAsia="ru-RU"/>
        </w:rPr>
        <w:t>Recall</w:t>
      </w:r>
      <w:r w:rsidRPr="00BC4E69">
        <w:t xml:space="preserve"> (полнота)  - оценка действительно выявленных случаев превышения глюкозы среди фактических</w:t>
      </w:r>
    </w:p>
    <w:p w14:paraId="61A7397F" w14:textId="77777777" w:rsidR="00621DFA" w:rsidRPr="00BC4E69" w:rsidRDefault="00621DFA" w:rsidP="00E8301C">
      <w:pPr>
        <w:pStyle w:val="ae"/>
        <w:numPr>
          <w:ilvl w:val="0"/>
          <w:numId w:val="28"/>
        </w:numPr>
      </w:pPr>
      <w:r w:rsidRPr="00BC4E69">
        <w:rPr>
          <w:rFonts w:eastAsia="Times New Roman" w:cstheme="minorHAnsi"/>
          <w:bCs/>
          <w:color w:val="333333"/>
          <w:lang w:eastAsia="ru-RU"/>
        </w:rPr>
        <w:t>F</w:t>
      </w:r>
      <w:r w:rsidRPr="00BC4E69">
        <w:rPr>
          <w:rFonts w:eastAsia="Times New Roman" w:cstheme="minorHAnsi"/>
          <w:bCs/>
          <w:color w:val="333333"/>
          <w:vertAlign w:val="subscript"/>
          <w:lang w:eastAsia="ru-RU"/>
        </w:rPr>
        <w:t>1</w:t>
      </w:r>
      <w:r w:rsidRPr="00BC4E69">
        <w:rPr>
          <w:rFonts w:eastAsia="Times New Roman" w:cstheme="minorHAnsi"/>
          <w:bCs/>
          <w:color w:val="333333"/>
          <w:lang w:eastAsia="ru-RU"/>
        </w:rPr>
        <w:t> score</w:t>
      </w:r>
      <w:r w:rsidRPr="00BC4E69">
        <w:t xml:space="preserve"> (F-мера) – среднее гармоническое между точностью и полнотой</w:t>
      </w:r>
    </w:p>
    <w:p w14:paraId="6755ABF4" w14:textId="77777777" w:rsidR="00621DFA" w:rsidRDefault="00621DFA" w:rsidP="00E8301C">
      <w:r>
        <w:t>Лучший результат был получен при использовании модели, основанной на методе опорных векторов с Гауссовым ядром. Он</w:t>
      </w:r>
      <w:r w:rsidRPr="007208B8">
        <w:t xml:space="preserve"> </w:t>
      </w:r>
      <w:r>
        <w:t>показывает</w:t>
      </w:r>
      <w:r w:rsidRPr="007208B8">
        <w:t xml:space="preserve"> </w:t>
      </w:r>
      <w:r w:rsidRPr="00BC4E69">
        <w:t>дол</w:t>
      </w:r>
      <w:r>
        <w:t>ю</w:t>
      </w:r>
      <w:r w:rsidRPr="00BC4E69">
        <w:t xml:space="preserve"> правильных ответов</w:t>
      </w:r>
      <w:r w:rsidRPr="007208B8">
        <w:t xml:space="preserve"> </w:t>
      </w:r>
      <w:r>
        <w:t>(</w:t>
      </w:r>
      <w:r w:rsidRPr="001135CF">
        <w:rPr>
          <w:rFonts w:eastAsia="Times New Roman" w:cstheme="minorHAnsi"/>
          <w:lang w:eastAsia="ru-RU"/>
        </w:rPr>
        <w:t>84.09 ± 2.8</w:t>
      </w:r>
      <w:r>
        <w:rPr>
          <w:rFonts w:eastAsia="Times New Roman" w:cstheme="minorHAnsi"/>
          <w:lang w:eastAsia="ru-RU"/>
        </w:rPr>
        <w:t>)</w:t>
      </w:r>
      <w:r w:rsidRPr="007208B8">
        <w:t>%</w:t>
      </w:r>
      <w:r>
        <w:t>, точность (</w:t>
      </w:r>
      <w:r w:rsidRPr="001135CF">
        <w:rPr>
          <w:rFonts w:eastAsia="Times New Roman" w:cstheme="minorHAnsi"/>
          <w:lang w:eastAsia="ru-RU"/>
        </w:rPr>
        <w:t>83.75 ± 3.3</w:t>
      </w:r>
      <w:r>
        <w:rPr>
          <w:rFonts w:eastAsia="Times New Roman" w:cstheme="minorHAnsi"/>
          <w:lang w:eastAsia="ru-RU"/>
        </w:rPr>
        <w:t>)</w:t>
      </w:r>
      <w:r w:rsidRPr="007208B8">
        <w:t>%</w:t>
      </w:r>
      <w:r>
        <w:rPr>
          <w:rFonts w:eastAsia="Times New Roman" w:cstheme="minorHAnsi"/>
          <w:lang w:eastAsia="ru-RU"/>
        </w:rPr>
        <w:t xml:space="preserve">, </w:t>
      </w:r>
      <w:r w:rsidRPr="00BC4E69">
        <w:t>п</w:t>
      </w:r>
      <w:r>
        <w:t>олноту (</w:t>
      </w:r>
      <w:r w:rsidRPr="001135CF">
        <w:rPr>
          <w:rFonts w:eastAsia="Times New Roman" w:cstheme="minorHAnsi"/>
          <w:lang w:eastAsia="ru-RU"/>
        </w:rPr>
        <w:t>84.92 ± 4.5</w:t>
      </w:r>
      <w:r>
        <w:rPr>
          <w:rFonts w:eastAsia="Times New Roman" w:cstheme="minorHAnsi"/>
          <w:lang w:eastAsia="ru-RU"/>
        </w:rPr>
        <w:t>)</w:t>
      </w:r>
      <w:r w:rsidRPr="007208B8">
        <w:t>%</w:t>
      </w:r>
      <w:r>
        <w:rPr>
          <w:rFonts w:eastAsia="Times New Roman" w:cstheme="minorHAnsi"/>
          <w:lang w:eastAsia="ru-RU"/>
        </w:rPr>
        <w:t xml:space="preserve"> и </w:t>
      </w:r>
      <w:r>
        <w:t>F-меру (</w:t>
      </w:r>
      <w:r w:rsidRPr="001135CF">
        <w:rPr>
          <w:rFonts w:eastAsia="Times New Roman" w:cstheme="minorHAnsi"/>
          <w:lang w:eastAsia="ru-RU"/>
        </w:rPr>
        <w:t>84.06 ± 2.9</w:t>
      </w:r>
      <w:r>
        <w:rPr>
          <w:rFonts w:eastAsia="Times New Roman" w:cstheme="minorHAnsi"/>
          <w:lang w:eastAsia="ru-RU"/>
        </w:rPr>
        <w:t>)</w:t>
      </w:r>
      <w:r w:rsidRPr="007208B8">
        <w:t>%</w:t>
      </w:r>
      <w:r>
        <w:t>.</w:t>
      </w:r>
    </w:p>
    <w:p w14:paraId="5CB2A248" w14:textId="336DC9E3" w:rsidR="00621DFA" w:rsidRDefault="00621DFA" w:rsidP="00E04683">
      <w:r w:rsidRPr="007208B8">
        <w:lastRenderedPageBreak/>
        <w:t xml:space="preserve"> </w:t>
      </w:r>
      <w:r>
        <w:t xml:space="preserve">В исследовании </w:t>
      </w:r>
      <w:r w:rsidRPr="008753DE">
        <w:t>[1</w:t>
      </w:r>
      <w:r w:rsidR="00E1355C">
        <w:t>5</w:t>
      </w:r>
      <w:r w:rsidRPr="008753DE">
        <w:t xml:space="preserve">] </w:t>
      </w:r>
      <w:r>
        <w:t>был создан электронный дневник, в котором люди документируют все свое действия, приемы пищи, эмоциональные состояния и т.д. На основании этого нейронная сеть предсказывает уровень глюкозы в ближайшее время.</w:t>
      </w:r>
    </w:p>
    <w:p w14:paraId="4C087A8C" w14:textId="77777777" w:rsidR="00621DFA" w:rsidRDefault="00621DFA" w:rsidP="00621DFA">
      <w:r>
        <w:t>В данной работе применяются</w:t>
      </w:r>
      <w:r w:rsidRPr="007D5AF4">
        <w:t xml:space="preserve"> запаздывающие нейронные сети с обратной связью. Эти нейронные сети классифицируются как многослойные персептроны, которые имеют компоненты памяти для хранения предыдущих значений данных в сети. </w:t>
      </w:r>
      <w:r>
        <w:t xml:space="preserve">Нейронные сети были обучены с использованием метода обратного распространения ошибок. </w:t>
      </w:r>
      <w:r w:rsidRPr="007D5AF4">
        <w:t xml:space="preserve">Оптимальные веса для минимизации ошибки в предсказательной модели получены с помощью алгоритма </w:t>
      </w:r>
      <w:r>
        <w:t>градиентного спуска.</w:t>
      </w:r>
    </w:p>
    <w:p w14:paraId="7C523741" w14:textId="77777777" w:rsidR="00621DFA" w:rsidRPr="007D5AF4" w:rsidRDefault="00621DFA" w:rsidP="00621DFA">
      <w:r>
        <w:t>Модели, разработанные в этом исследовании, включали оптимизацию с использованием генетических алгоритмов. Оптимизация с использованием генетического алгоритма была использована для минимизации числа нейронов и входов в нейронную сеть. Генетический алгоритм эффективно определяет, какие входы влияют на предсказание, и минимизирует различные взаимосвязи между нейронами в нейронной сети. Генетический алгоритм также определяет наилучшее значение для размера и импульса шага для нейронной сети.</w:t>
      </w:r>
    </w:p>
    <w:p w14:paraId="791EB61D" w14:textId="77777777" w:rsidR="00621DFA" w:rsidRDefault="00621DFA" w:rsidP="00621DFA">
      <w:pPr>
        <w:rPr>
          <w:color w:val="000000"/>
          <w:shd w:val="clear" w:color="auto" w:fill="FFFFFF"/>
        </w:rPr>
      </w:pPr>
      <w:r>
        <w:t>Для оценки точности результатов вычисляется средний процент абсолютной разницы (</w:t>
      </w:r>
      <w:r>
        <w:rPr>
          <w:lang w:val="en-US"/>
        </w:rPr>
        <w:t>MAD</w:t>
      </w:r>
      <w:r w:rsidRPr="00A54F66">
        <w:t xml:space="preserve"> %) </w:t>
      </w:r>
      <w:r>
        <w:t xml:space="preserve">по всему набору данных, а также </w:t>
      </w:r>
      <w:r>
        <w:rPr>
          <w:color w:val="000000"/>
          <w:shd w:val="clear" w:color="auto" w:fill="FFFFFF"/>
        </w:rPr>
        <w:t>гипогликемические (≤70 mg/dl) и гипергликемические экстремумы (≥80 mg/dl).</w:t>
      </w:r>
    </w:p>
    <w:p w14:paraId="2A3D8054" w14:textId="77777777" w:rsidR="00621DFA" w:rsidRDefault="00621DFA" w:rsidP="00E04683">
      <w:pPr>
        <w:rPr>
          <w:color w:val="000000"/>
          <w:shd w:val="clear" w:color="auto" w:fill="FFFFFF"/>
        </w:rPr>
      </w:pPr>
      <w:r>
        <w:rPr>
          <w:color w:val="000000"/>
          <w:shd w:val="clear" w:color="auto" w:fill="FFFFFF"/>
        </w:rPr>
        <w:t xml:space="preserve">Результаты вычисляются </w:t>
      </w:r>
      <w:r w:rsidRPr="00EA712E">
        <w:rPr>
          <w:color w:val="000000"/>
          <w:shd w:val="clear" w:color="auto" w:fill="FFFFFF"/>
        </w:rPr>
        <w:t>при</w:t>
      </w:r>
      <w:r>
        <w:rPr>
          <w:color w:val="000000"/>
          <w:shd w:val="clear" w:color="auto" w:fill="FFFFFF"/>
        </w:rPr>
        <w:t xml:space="preserve"> 11-17 пациентах</w:t>
      </w:r>
      <w:r w:rsidRPr="00EA712E">
        <w:rPr>
          <w:color w:val="000000"/>
          <w:shd w:val="clear" w:color="auto" w:fill="FFFFFF"/>
        </w:rPr>
        <w:t>, используемых для обучения нейронной сети.</w:t>
      </w:r>
      <w:r>
        <w:rPr>
          <w:color w:val="000000"/>
          <w:shd w:val="clear" w:color="auto" w:fill="FFFFFF"/>
        </w:rPr>
        <w:t xml:space="preserve"> Для оценки всегда используются данные 18-го пациента. Лучшие результаты показала модель с 16 пациентами в обучающей выборке:</w:t>
      </w:r>
    </w:p>
    <w:p w14:paraId="1470F1DB" w14:textId="77777777" w:rsidR="00621DFA" w:rsidRPr="0053766D" w:rsidRDefault="00621DFA" w:rsidP="00E04683">
      <w:pPr>
        <w:pStyle w:val="ae"/>
        <w:numPr>
          <w:ilvl w:val="0"/>
          <w:numId w:val="36"/>
        </w:numPr>
        <w:spacing w:after="200"/>
        <w:rPr>
          <w:color w:val="000000"/>
          <w:shd w:val="clear" w:color="auto" w:fill="FFFFFF"/>
        </w:rPr>
      </w:pPr>
      <w:r w:rsidRPr="0053766D">
        <w:rPr>
          <w:color w:val="000000"/>
          <w:shd w:val="clear" w:color="auto" w:fill="FFFFFF"/>
        </w:rPr>
        <w:t>Средний процент абсолютной разницы - 22.1%</w:t>
      </w:r>
    </w:p>
    <w:p w14:paraId="4BFB2225" w14:textId="77777777" w:rsidR="00621DFA" w:rsidRDefault="00621DFA" w:rsidP="00E04683">
      <w:pPr>
        <w:pStyle w:val="ae"/>
        <w:numPr>
          <w:ilvl w:val="0"/>
          <w:numId w:val="36"/>
        </w:numPr>
        <w:spacing w:after="200"/>
      </w:pPr>
      <w:r>
        <w:t>С</w:t>
      </w:r>
      <w:r w:rsidRPr="0053766D">
        <w:t>редний процент абсолютной разницы по гип</w:t>
      </w:r>
      <w:r>
        <w:t>ер</w:t>
      </w:r>
      <w:r w:rsidRPr="0053766D">
        <w:t>гликемическим</w:t>
      </w:r>
      <w:r>
        <w:t xml:space="preserve"> экстремумам - </w:t>
      </w:r>
      <w:r w:rsidRPr="0053766D">
        <w:t>11.2</w:t>
      </w:r>
      <w:r>
        <w:t>%</w:t>
      </w:r>
    </w:p>
    <w:p w14:paraId="7C59B922" w14:textId="77777777" w:rsidR="00621DFA" w:rsidRDefault="00621DFA" w:rsidP="00E04683">
      <w:pPr>
        <w:pStyle w:val="ae"/>
        <w:numPr>
          <w:ilvl w:val="0"/>
          <w:numId w:val="36"/>
        </w:numPr>
        <w:spacing w:after="200"/>
      </w:pPr>
      <w:r>
        <w:t>С</w:t>
      </w:r>
      <w:r w:rsidRPr="0053766D">
        <w:t xml:space="preserve">редний процент абсолютной разницы по </w:t>
      </w:r>
      <w:r>
        <w:t xml:space="preserve">гипогликемическим экстремумам - </w:t>
      </w:r>
      <w:r w:rsidRPr="001135CF">
        <w:t>54.1</w:t>
      </w:r>
      <w:r>
        <w:t>%</w:t>
      </w:r>
    </w:p>
    <w:p w14:paraId="1920496F" w14:textId="77777777" w:rsidR="00621DFA" w:rsidRDefault="00621DFA" w:rsidP="00E04683">
      <w:pPr>
        <w:pStyle w:val="ae"/>
        <w:numPr>
          <w:ilvl w:val="0"/>
          <w:numId w:val="36"/>
        </w:numPr>
        <w:spacing w:after="200"/>
      </w:pPr>
      <w:r>
        <w:t>П</w:t>
      </w:r>
      <w:r w:rsidRPr="0053766D">
        <w:t>роцент гипергликемии, предсказанный системой</w:t>
      </w:r>
      <w:r>
        <w:t xml:space="preserve"> - </w:t>
      </w:r>
      <w:r w:rsidRPr="0053766D">
        <w:t>70.3</w:t>
      </w:r>
      <w:r>
        <w:t>%</w:t>
      </w:r>
    </w:p>
    <w:p w14:paraId="06ADF960" w14:textId="77777777" w:rsidR="00621DFA" w:rsidRPr="00621DFA" w:rsidRDefault="00621DFA" w:rsidP="00E04683">
      <w:pPr>
        <w:pStyle w:val="ae"/>
        <w:numPr>
          <w:ilvl w:val="0"/>
          <w:numId w:val="36"/>
        </w:numPr>
        <w:spacing w:after="200"/>
      </w:pPr>
      <w:r>
        <w:t>П</w:t>
      </w:r>
      <w:r w:rsidRPr="0053766D">
        <w:t xml:space="preserve">роцент </w:t>
      </w:r>
      <w:r w:rsidRPr="00357021">
        <w:t>гипогликемии, предсказанный системой</w:t>
      </w:r>
      <w:r>
        <w:t xml:space="preserve"> - </w:t>
      </w:r>
      <w:r w:rsidRPr="0053766D">
        <w:t>1.1</w:t>
      </w:r>
      <w:r>
        <w:t>%</w:t>
      </w:r>
    </w:p>
    <w:p w14:paraId="33725A43" w14:textId="77777777" w:rsidR="008F500F" w:rsidRPr="004A08E3" w:rsidRDefault="008F500F" w:rsidP="00E04683">
      <w:pPr>
        <w:pStyle w:val="21"/>
      </w:pPr>
      <w:bookmarkStart w:id="38" w:name="_Toc496023660"/>
      <w:r w:rsidRPr="004A08E3">
        <w:t>Заключение</w:t>
      </w:r>
      <w:r>
        <w:t xml:space="preserve"> по разделу</w:t>
      </w:r>
      <w:bookmarkEnd w:id="31"/>
      <w:bookmarkEnd w:id="32"/>
      <w:bookmarkEnd w:id="33"/>
      <w:bookmarkEnd w:id="38"/>
    </w:p>
    <w:p w14:paraId="44FD82B3" w14:textId="77777777" w:rsidR="00925FAA" w:rsidRDefault="00925FAA" w:rsidP="00E04683">
      <w:r w:rsidRPr="00D921A1">
        <w:t xml:space="preserve">Данный раздел отчета описывает результаты работ, проведенных в соответствии с п. 1 </w:t>
      </w:r>
      <w:r>
        <w:t xml:space="preserve">Календарного плана работы </w:t>
      </w:r>
      <w:r w:rsidRPr="00D921A1">
        <w:t xml:space="preserve">и соответствует требованиям п. </w:t>
      </w:r>
      <w:r>
        <w:t>7</w:t>
      </w:r>
      <w:r w:rsidRPr="00D921A1">
        <w:t>.</w:t>
      </w:r>
      <w:r>
        <w:t xml:space="preserve">1.1.1 </w:t>
      </w:r>
      <w:r w:rsidRPr="00D921A1">
        <w:t>Технического задания на выполнение НИ</w:t>
      </w:r>
      <w:r>
        <w:t>Р</w:t>
      </w:r>
      <w:r w:rsidRPr="00D921A1">
        <w:t>.</w:t>
      </w:r>
    </w:p>
    <w:p w14:paraId="4C8BD602" w14:textId="77777777" w:rsidR="00925FAA" w:rsidRDefault="008F500F" w:rsidP="00925FAA">
      <w:pPr>
        <w:spacing w:after="160" w:line="259" w:lineRule="auto"/>
      </w:pPr>
      <w:r w:rsidRPr="004A08E3">
        <w:t>В результате проведения аналитического обзора современной научно-технической, были достигнуты следующие результаты</w:t>
      </w:r>
      <w:r w:rsidR="00925FAA">
        <w:t>:</w:t>
      </w:r>
    </w:p>
    <w:p w14:paraId="2B9DE16C" w14:textId="77777777" w:rsidR="00925FAA" w:rsidRDefault="00925FAA" w:rsidP="00925FAA">
      <w:pPr>
        <w:pStyle w:val="16"/>
      </w:pPr>
      <w:r w:rsidRPr="004A08E3">
        <w:t xml:space="preserve">Изучена и подтверждена актуальность </w:t>
      </w:r>
      <w:r>
        <w:t>задачи неинвазивных способов оценки уровня глюкозы в крови;</w:t>
      </w:r>
    </w:p>
    <w:p w14:paraId="62DDA5C7" w14:textId="77777777" w:rsidR="00925FAA" w:rsidRDefault="00925FAA" w:rsidP="00925FAA">
      <w:pPr>
        <w:pStyle w:val="16"/>
      </w:pPr>
      <w:r w:rsidRPr="004A08E3">
        <w:lastRenderedPageBreak/>
        <w:t>Собрана информация о</w:t>
      </w:r>
      <w:r>
        <w:t xml:space="preserve"> известных подходах неинвазивной и инвазивной оценке уровня глюкозы в крови, определены их основные недостатки.</w:t>
      </w:r>
    </w:p>
    <w:p w14:paraId="6C2DB050" w14:textId="77777777" w:rsidR="00B418CA" w:rsidRDefault="00B418CA" w:rsidP="00925FAA">
      <w:pPr>
        <w:spacing w:after="160" w:line="259" w:lineRule="auto"/>
      </w:pPr>
      <w:r>
        <w:br w:type="page"/>
      </w:r>
    </w:p>
    <w:p w14:paraId="2FD1D1EB" w14:textId="77777777" w:rsidR="00921B4B" w:rsidRPr="00921B4B" w:rsidRDefault="00921B4B" w:rsidP="00B418CA">
      <w:pPr>
        <w:pStyle w:val="1"/>
        <w:rPr>
          <w:szCs w:val="24"/>
        </w:rPr>
      </w:pPr>
      <w:bookmarkStart w:id="39" w:name="_Toc475352099"/>
      <w:bookmarkStart w:id="40" w:name="_Toc475353744"/>
      <w:bookmarkStart w:id="41" w:name="_Toc475354060"/>
      <w:bookmarkStart w:id="42" w:name="_Toc475370218"/>
      <w:bookmarkStart w:id="43" w:name="_Toc496023661"/>
      <w:r w:rsidRPr="00921B4B">
        <w:rPr>
          <w:szCs w:val="24"/>
        </w:rPr>
        <w:lastRenderedPageBreak/>
        <w:t>Выбор и обоснование методов и средств, направления исследований и способы решения поставленных задач</w:t>
      </w:r>
      <w:bookmarkEnd w:id="43"/>
      <w:r w:rsidR="00B418CA" w:rsidRPr="00921B4B">
        <w:rPr>
          <w:szCs w:val="24"/>
        </w:rPr>
        <w:t xml:space="preserve"> </w:t>
      </w:r>
    </w:p>
    <w:bookmarkEnd w:id="39"/>
    <w:bookmarkEnd w:id="40"/>
    <w:bookmarkEnd w:id="41"/>
    <w:bookmarkEnd w:id="42"/>
    <w:p w14:paraId="1F6EEABB" w14:textId="77777777" w:rsidR="003E0FAC" w:rsidRDefault="003E0FAC" w:rsidP="003E0FAC">
      <w:r w:rsidRPr="00D921A1">
        <w:t xml:space="preserve">Данный раздел отчета описывает результаты работ, проведенных в соответствии с п. 1 </w:t>
      </w:r>
      <w:r>
        <w:t xml:space="preserve">Календарного плана работы </w:t>
      </w:r>
      <w:r w:rsidRPr="00D921A1">
        <w:t xml:space="preserve">и соответствует требованиям п. </w:t>
      </w:r>
      <w:r>
        <w:t>7</w:t>
      </w:r>
      <w:r w:rsidRPr="00D921A1">
        <w:t>.</w:t>
      </w:r>
      <w:r>
        <w:t xml:space="preserve">1.1.2 </w:t>
      </w:r>
      <w:r w:rsidRPr="00D921A1">
        <w:t>Технического задания на выполнение НИ</w:t>
      </w:r>
      <w:r>
        <w:t>Р</w:t>
      </w:r>
      <w:r w:rsidRPr="00D921A1">
        <w:t>.</w:t>
      </w:r>
    </w:p>
    <w:p w14:paraId="7D2FD0E9" w14:textId="77777777" w:rsidR="00925FAA" w:rsidRPr="004A08E3" w:rsidRDefault="004B05AA" w:rsidP="00925FAA">
      <w:pPr>
        <w:pStyle w:val="21"/>
      </w:pPr>
      <w:bookmarkStart w:id="44" w:name="_Toc496023662"/>
      <w:r>
        <w:t>Обоснование метода неинвазивной оценки уровня глюкозы в крови с позиций теории активного восприятия</w:t>
      </w:r>
      <w:bookmarkEnd w:id="44"/>
    </w:p>
    <w:p w14:paraId="2E6E77B4" w14:textId="51EE2D5F" w:rsidR="00C5607B" w:rsidRDefault="00A844BA" w:rsidP="00512A32">
      <w:r>
        <w:t>Метод неинвазивной оценки уровня глюкозы в крови можно представить в виде совоку</w:t>
      </w:r>
      <w:r w:rsidR="00231B95">
        <w:t xml:space="preserve">пности трёх этапов (см. рис. </w:t>
      </w:r>
      <w:r w:rsidR="001E5232" w:rsidRPr="001E5232">
        <w:t>2.</w:t>
      </w:r>
      <w:r w:rsidR="00231B95">
        <w:t xml:space="preserve">1): </w:t>
      </w:r>
      <w:r w:rsidR="00231B95" w:rsidRPr="004F268F">
        <w:t>предварительная обработка, вычисление признаков и принятие решения</w:t>
      </w:r>
      <w:r w:rsidR="000F32DD">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5"/>
      </w:tblGrid>
      <w:tr w:rsidR="00A844BA" w14:paraId="28A1B6B8" w14:textId="77777777" w:rsidTr="00A844BA">
        <w:tc>
          <w:tcPr>
            <w:tcW w:w="10185" w:type="dxa"/>
          </w:tcPr>
          <w:p w14:paraId="5EF2EE02" w14:textId="77777777" w:rsidR="00A844BA" w:rsidRDefault="000F32DD" w:rsidP="00512A32">
            <w:pPr>
              <w:ind w:firstLine="0"/>
            </w:pPr>
            <w:r w:rsidRPr="004F268F">
              <w:rPr>
                <w:noProof/>
                <w:lang w:eastAsia="ru-RU" w:bidi="ar-SA"/>
              </w:rPr>
              <w:drawing>
                <wp:inline distT="0" distB="0" distL="0" distR="0" wp14:anchorId="568705BA" wp14:editId="14F387B7">
                  <wp:extent cx="6153150" cy="1096758"/>
                  <wp:effectExtent l="0" t="0" r="0" b="8255"/>
                  <wp:docPr id="11269" name="Рисунок 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77166" cy="1101039"/>
                          </a:xfrm>
                          <a:prstGeom prst="rect">
                            <a:avLst/>
                          </a:prstGeom>
                        </pic:spPr>
                      </pic:pic>
                    </a:graphicData>
                  </a:graphic>
                </wp:inline>
              </w:drawing>
            </w:r>
          </w:p>
        </w:tc>
      </w:tr>
      <w:tr w:rsidR="00A844BA" w14:paraId="087CE391" w14:textId="77777777" w:rsidTr="00A844BA">
        <w:tc>
          <w:tcPr>
            <w:tcW w:w="10185" w:type="dxa"/>
          </w:tcPr>
          <w:p w14:paraId="5EEB6B36" w14:textId="3D57AD7C" w:rsidR="00AB004F" w:rsidRDefault="00FE119B" w:rsidP="00AB004F">
            <w:pPr>
              <w:ind w:firstLine="0"/>
              <w:jc w:val="center"/>
            </w:pPr>
            <w:r>
              <w:t>Рисунок 2.1 – Структура системы распознавания</w:t>
            </w:r>
          </w:p>
        </w:tc>
      </w:tr>
    </w:tbl>
    <w:p w14:paraId="3A32E933" w14:textId="72BE9ED5" w:rsidR="00A844BA" w:rsidRPr="005961D9" w:rsidRDefault="005961D9" w:rsidP="00512A32">
      <w:r>
        <w:t xml:space="preserve">Рассмотрим решение задачи распознавания уровня глюкозы в крови по ЭКГ сигналу с позиций теории активного </w:t>
      </w:r>
      <w:r w:rsidRPr="00AB004F">
        <w:t>восприятия [</w:t>
      </w:r>
      <w:r w:rsidR="00AB004F" w:rsidRPr="00AB004F">
        <w:t>1</w:t>
      </w:r>
      <w:r w:rsidR="00E1355C">
        <w:t>6</w:t>
      </w:r>
      <w:r w:rsidRPr="00AB004F">
        <w:t>].</w:t>
      </w:r>
    </w:p>
    <w:p w14:paraId="4E2913DB" w14:textId="77777777" w:rsidR="00282CEC" w:rsidRDefault="00282CEC" w:rsidP="00282CEC">
      <w:pPr>
        <w:pStyle w:val="24"/>
        <w:rPr>
          <w:rFonts w:eastAsia="Times New Roman"/>
        </w:rPr>
      </w:pPr>
      <w:r>
        <w:rPr>
          <w:rFonts w:eastAsia="Times New Roman"/>
        </w:rPr>
        <w:t>Этап п</w:t>
      </w:r>
      <w:r w:rsidRPr="004F268F">
        <w:rPr>
          <w:rFonts w:eastAsia="Times New Roman"/>
        </w:rPr>
        <w:t>редварительн</w:t>
      </w:r>
      <w:r>
        <w:rPr>
          <w:rFonts w:eastAsia="Times New Roman"/>
        </w:rPr>
        <w:t>ой</w:t>
      </w:r>
      <w:r w:rsidRPr="004F268F">
        <w:rPr>
          <w:rFonts w:eastAsia="Times New Roman"/>
        </w:rPr>
        <w:t xml:space="preserve"> обработк</w:t>
      </w:r>
      <w:r>
        <w:rPr>
          <w:rFonts w:eastAsia="Times New Roman"/>
        </w:rPr>
        <w:t>и</w:t>
      </w:r>
      <w:r w:rsidRPr="004F268F">
        <w:rPr>
          <w:rFonts w:eastAsia="Times New Roman"/>
        </w:rPr>
        <w:t xml:space="preserve"> заключается в выполнении </w:t>
      </w:r>
      <w:r w:rsidRPr="004F268F">
        <w:rPr>
          <w:rFonts w:eastAsia="Times New Roman"/>
          <w:i/>
          <w:lang w:val="en-US"/>
        </w:rPr>
        <w:t>Q</w:t>
      </w:r>
      <w:r w:rsidRPr="004F268F">
        <w:rPr>
          <w:rFonts w:eastAsia="Times New Roman"/>
        </w:rPr>
        <w:t xml:space="preserve">-преобразования, </w:t>
      </w:r>
      <w:r>
        <w:rPr>
          <w:rFonts w:eastAsia="Times New Roman"/>
        </w:rPr>
        <w:t xml:space="preserve">которое заключается </w:t>
      </w:r>
      <w:r w:rsidRPr="004F268F">
        <w:rPr>
          <w:rFonts w:eastAsia="Times New Roman"/>
        </w:rPr>
        <w:t>в применении к сегментам исхо</w:t>
      </w:r>
      <w:r>
        <w:rPr>
          <w:rFonts w:eastAsia="Times New Roman"/>
        </w:rPr>
        <w:t>дного сигнала операции сложения: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804"/>
        <w:gridCol w:w="1728"/>
      </w:tblGrid>
      <w:tr w:rsidR="00FE119B" w:rsidRPr="004A08E3" w14:paraId="0BD6DB10" w14:textId="77777777" w:rsidTr="00FF0AEA">
        <w:trPr>
          <w:trHeight w:val="406"/>
        </w:trPr>
        <w:tc>
          <w:tcPr>
            <w:tcW w:w="1843" w:type="dxa"/>
          </w:tcPr>
          <w:p w14:paraId="18EB9998" w14:textId="77777777" w:rsidR="00FE119B" w:rsidRPr="004A08E3" w:rsidRDefault="00FE119B" w:rsidP="00FF0AEA">
            <w:pPr>
              <w:pStyle w:val="04"/>
            </w:pPr>
          </w:p>
        </w:tc>
        <w:tc>
          <w:tcPr>
            <w:tcW w:w="6804" w:type="dxa"/>
          </w:tcPr>
          <w:p w14:paraId="21701850" w14:textId="77777777" w:rsidR="00FE119B" w:rsidRPr="004A08E3" w:rsidRDefault="00FE119B" w:rsidP="00FF0AEA">
            <w:pPr>
              <w:pStyle w:val="230"/>
            </w:pPr>
            <w:r w:rsidRPr="00D45A1B">
              <w:rPr>
                <w:position w:val="-30"/>
                <w:lang w:val="en-US"/>
              </w:rPr>
              <w:object w:dxaOrig="2500" w:dyaOrig="700" w14:anchorId="18A2C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35.25pt" o:ole="">
                  <v:imagedata r:id="rId9" o:title=""/>
                </v:shape>
                <o:OLEObject Type="Embed" ProgID="Equation.3" ShapeID="_x0000_i1025" DrawAspect="Content" ObjectID="_1569765499" r:id="rId10"/>
              </w:object>
            </w:r>
          </w:p>
        </w:tc>
        <w:tc>
          <w:tcPr>
            <w:tcW w:w="1728" w:type="dxa"/>
            <w:vAlign w:val="center"/>
          </w:tcPr>
          <w:p w14:paraId="64618276" w14:textId="4977BAEA" w:rsidR="00FE119B" w:rsidRPr="004A08E3" w:rsidRDefault="00FE119B" w:rsidP="00FF0AEA">
            <w:pPr>
              <w:pStyle w:val="230"/>
            </w:pPr>
            <w:bookmarkStart w:id="45" w:name="_Ref467843878"/>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1</w:t>
            </w:r>
            <w:r w:rsidR="00533CD7">
              <w:rPr>
                <w:noProof/>
              </w:rPr>
              <w:fldChar w:fldCharType="end"/>
            </w:r>
            <w:r w:rsidRPr="004A08E3">
              <w:t>)</w:t>
            </w:r>
            <w:bookmarkEnd w:id="45"/>
          </w:p>
        </w:tc>
      </w:tr>
    </w:tbl>
    <w:p w14:paraId="4C9EA165" w14:textId="77777777" w:rsidR="00282CEC" w:rsidRDefault="00282CEC" w:rsidP="00282CEC">
      <w:pPr>
        <w:pStyle w:val="24"/>
        <w:rPr>
          <w:rFonts w:eastAsia="Times New Roman"/>
        </w:rPr>
      </w:pPr>
      <w:r w:rsidRPr="004F268F">
        <w:rPr>
          <w:rFonts w:eastAsia="Times New Roman"/>
        </w:rPr>
        <w:t xml:space="preserve">где </w:t>
      </w:r>
      <w:r w:rsidRPr="004F268F">
        <w:rPr>
          <w:rFonts w:eastAsia="Times New Roman"/>
          <w:i/>
          <w:lang w:val="en-US"/>
        </w:rPr>
        <w:t>g</w:t>
      </w:r>
      <w:r w:rsidRPr="004F268F">
        <w:rPr>
          <w:rFonts w:eastAsia="Times New Roman"/>
        </w:rPr>
        <w:t>(</w:t>
      </w:r>
      <w:r w:rsidRPr="004F268F">
        <w:rPr>
          <w:rFonts w:eastAsia="Times New Roman"/>
          <w:i/>
          <w:lang w:val="en-US"/>
        </w:rPr>
        <w:t>t</w:t>
      </w:r>
      <w:r w:rsidRPr="004F268F">
        <w:rPr>
          <w:rFonts w:eastAsia="Times New Roman"/>
        </w:rPr>
        <w:t>)</w:t>
      </w:r>
      <w:r w:rsidRPr="004F268F">
        <w:rPr>
          <w:rFonts w:eastAsia="Times New Roman"/>
          <w:vertAlign w:val="subscript"/>
        </w:rPr>
        <w:t xml:space="preserve"> </w:t>
      </w:r>
      <w:r w:rsidRPr="004F268F">
        <w:rPr>
          <w:rFonts w:eastAsia="Times New Roman"/>
        </w:rPr>
        <w:t xml:space="preserve">– </w:t>
      </w:r>
      <w:r w:rsidRPr="004F268F">
        <w:rPr>
          <w:rFonts w:eastAsia="Times New Roman"/>
          <w:i/>
          <w:lang w:val="en-US"/>
        </w:rPr>
        <w:t>t</w:t>
      </w:r>
      <w:r w:rsidRPr="004F268F">
        <w:rPr>
          <w:rFonts w:eastAsia="Times New Roman"/>
        </w:rPr>
        <w:t xml:space="preserve">-ый отсчёт сигнала </w:t>
      </w:r>
      <w:r w:rsidRPr="004F268F">
        <w:rPr>
          <w:rFonts w:eastAsia="Times New Roman"/>
          <w:i/>
          <w:lang w:val="en-US"/>
        </w:rPr>
        <w:t>g</w:t>
      </w:r>
      <w:r>
        <w:rPr>
          <w:rFonts w:eastAsia="Times New Roman"/>
        </w:rPr>
        <w:t>;</w:t>
      </w:r>
    </w:p>
    <w:p w14:paraId="7CA27C73" w14:textId="77777777" w:rsidR="00282CEC" w:rsidRPr="005D6D2A" w:rsidRDefault="00282CEC" w:rsidP="00282CEC">
      <w:pPr>
        <w:pStyle w:val="24"/>
        <w:rPr>
          <w:rFonts w:eastAsia="Times New Roman"/>
        </w:rPr>
      </w:pPr>
      <w:r w:rsidRPr="004F268F">
        <w:rPr>
          <w:rFonts w:eastAsia="Times New Roman"/>
          <w:i/>
          <w:lang w:val="en-US"/>
        </w:rPr>
        <w:t>g</w:t>
      </w:r>
      <w:r w:rsidRPr="004F268F">
        <w:rPr>
          <w:rFonts w:eastAsia="Times New Roman"/>
        </w:rPr>
        <w:t xml:space="preserve"> – результат применения </w:t>
      </w:r>
      <w:r w:rsidRPr="004F268F">
        <w:rPr>
          <w:rFonts w:eastAsia="Times New Roman"/>
          <w:i/>
          <w:lang w:val="en-US"/>
        </w:rPr>
        <w:t>Q</w:t>
      </w:r>
      <w:r w:rsidRPr="004F268F">
        <w:rPr>
          <w:rFonts w:eastAsia="Times New Roman"/>
        </w:rPr>
        <w:t xml:space="preserve">-преобразования к сигналу </w:t>
      </w:r>
      <w:r w:rsidRPr="004F268F">
        <w:rPr>
          <w:rFonts w:eastAsia="Times New Roman"/>
          <w:i/>
          <w:lang w:val="en-US"/>
        </w:rPr>
        <w:t>f</w:t>
      </w:r>
      <w:r>
        <w:rPr>
          <w:rFonts w:eastAsia="Times New Roman"/>
          <w:i/>
        </w:rPr>
        <w:t>;</w:t>
      </w:r>
    </w:p>
    <w:p w14:paraId="008D430A" w14:textId="77777777" w:rsidR="00282CEC" w:rsidRDefault="00282CEC" w:rsidP="00282CEC">
      <w:pPr>
        <w:pStyle w:val="24"/>
        <w:rPr>
          <w:rFonts w:eastAsia="Times New Roman"/>
        </w:rPr>
      </w:pPr>
      <w:r w:rsidRPr="004F268F">
        <w:rPr>
          <w:rFonts w:eastAsia="Times New Roman"/>
          <w:i/>
          <w:lang w:val="en-US"/>
        </w:rPr>
        <w:t>L</w:t>
      </w:r>
      <w:r w:rsidRPr="004F268F">
        <w:rPr>
          <w:rFonts w:eastAsia="Times New Roman"/>
        </w:rPr>
        <w:t xml:space="preserve"> – число отсчётов, входящих в сегмент</w:t>
      </w:r>
      <w:r>
        <w:rPr>
          <w:rFonts w:eastAsia="Times New Roman"/>
        </w:rPr>
        <w:t>;</w:t>
      </w:r>
    </w:p>
    <w:p w14:paraId="46518277" w14:textId="77777777" w:rsidR="00282CEC" w:rsidRDefault="00282CEC" w:rsidP="00282CEC">
      <w:pPr>
        <w:pStyle w:val="24"/>
        <w:rPr>
          <w:rFonts w:eastAsia="Times New Roman"/>
        </w:rPr>
      </w:pPr>
      <w:r w:rsidRPr="004F268F">
        <w:rPr>
          <w:rFonts w:eastAsia="Times New Roman"/>
          <w:i/>
          <w:lang w:val="en-US"/>
        </w:rPr>
        <w:t>f</w:t>
      </w:r>
      <w:r w:rsidRPr="004F268F">
        <w:rPr>
          <w:rFonts w:eastAsia="Times New Roman"/>
        </w:rPr>
        <w:t>(</w:t>
      </w:r>
      <w:r w:rsidRPr="004F268F">
        <w:rPr>
          <w:rFonts w:eastAsia="Times New Roman"/>
          <w:i/>
          <w:lang w:val="en-US"/>
        </w:rPr>
        <w:t>k</w:t>
      </w:r>
      <w:r w:rsidRPr="004F268F">
        <w:rPr>
          <w:rFonts w:eastAsia="Times New Roman"/>
        </w:rPr>
        <w:t xml:space="preserve">) – </w:t>
      </w:r>
      <w:r w:rsidRPr="004F268F">
        <w:rPr>
          <w:rFonts w:eastAsia="Times New Roman"/>
          <w:i/>
          <w:lang w:val="en-US"/>
        </w:rPr>
        <w:t>k</w:t>
      </w:r>
      <w:r w:rsidRPr="004F268F">
        <w:rPr>
          <w:rFonts w:eastAsia="Times New Roman"/>
        </w:rPr>
        <w:t xml:space="preserve">-ый отсчёт сигнала </w:t>
      </w:r>
      <w:r w:rsidRPr="004F268F">
        <w:rPr>
          <w:rFonts w:eastAsia="Times New Roman"/>
          <w:i/>
          <w:lang w:val="en-US"/>
        </w:rPr>
        <w:t>f</w:t>
      </w:r>
      <w:r w:rsidRPr="005D6D2A">
        <w:rPr>
          <w:rFonts w:eastAsia="Times New Roman"/>
          <w:i/>
        </w:rPr>
        <w:t>;</w:t>
      </w:r>
    </w:p>
    <w:p w14:paraId="4006F309" w14:textId="77777777" w:rsidR="00282CEC" w:rsidRDefault="00282CEC" w:rsidP="00282CEC">
      <w:pPr>
        <w:pStyle w:val="24"/>
        <w:rPr>
          <w:rFonts w:eastAsia="Times New Roman"/>
        </w:rPr>
      </w:pPr>
      <w:r w:rsidRPr="004F268F">
        <w:rPr>
          <w:rFonts w:eastAsia="Times New Roman"/>
          <w:i/>
          <w:lang w:val="en-US"/>
        </w:rPr>
        <w:t>N</w:t>
      </w:r>
      <w:r w:rsidRPr="004F268F">
        <w:rPr>
          <w:rFonts w:eastAsia="Times New Roman"/>
        </w:rPr>
        <w:t xml:space="preserve"> – число сегментов сигнала</w:t>
      </w:r>
      <w:r>
        <w:rPr>
          <w:rFonts w:eastAsia="Times New Roman"/>
        </w:rPr>
        <w:t>.</w:t>
      </w:r>
    </w:p>
    <w:p w14:paraId="65A68379" w14:textId="77777777" w:rsidR="00282CEC" w:rsidRDefault="00282CEC" w:rsidP="00282CEC">
      <w:pPr>
        <w:pStyle w:val="24"/>
        <w:rPr>
          <w:rFonts w:eastAsia="Times New Roman"/>
        </w:rPr>
      </w:pPr>
      <w:r w:rsidRPr="004F268F">
        <w:rPr>
          <w:rFonts w:eastAsia="Times New Roman"/>
        </w:rPr>
        <w:t xml:space="preserve">Формирование признакового описания исходного сигнала заключается в применении к сигналу </w:t>
      </w:r>
      <w:r w:rsidRPr="004F268F">
        <w:rPr>
          <w:rFonts w:eastAsia="Times New Roman"/>
          <w:i/>
          <w:lang w:val="en-US"/>
        </w:rPr>
        <w:t>g</w:t>
      </w:r>
      <w:r w:rsidRPr="004F268F">
        <w:rPr>
          <w:rFonts w:eastAsia="Times New Roman"/>
        </w:rPr>
        <w:t xml:space="preserve"> множества фильтров Уолша системы Хармута</w:t>
      </w:r>
      <w:r>
        <w:rPr>
          <w:rFonts w:eastAsia="Times New Roman"/>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804"/>
        <w:gridCol w:w="1728"/>
      </w:tblGrid>
      <w:tr w:rsidR="00FE119B" w:rsidRPr="004A08E3" w14:paraId="46686CAE" w14:textId="77777777" w:rsidTr="00FF0AEA">
        <w:trPr>
          <w:trHeight w:val="406"/>
        </w:trPr>
        <w:tc>
          <w:tcPr>
            <w:tcW w:w="1843" w:type="dxa"/>
          </w:tcPr>
          <w:p w14:paraId="400EA5AE" w14:textId="77777777" w:rsidR="00FE119B" w:rsidRPr="004A08E3" w:rsidRDefault="00FE119B" w:rsidP="00FF0AEA">
            <w:pPr>
              <w:pStyle w:val="04"/>
            </w:pPr>
          </w:p>
        </w:tc>
        <w:tc>
          <w:tcPr>
            <w:tcW w:w="6804" w:type="dxa"/>
          </w:tcPr>
          <w:p w14:paraId="0CF6CD32" w14:textId="77777777" w:rsidR="00FE119B" w:rsidRPr="004A08E3" w:rsidRDefault="00FE119B" w:rsidP="00FF0AEA">
            <w:pPr>
              <w:pStyle w:val="230"/>
            </w:pPr>
            <w:r w:rsidRPr="00D45A1B">
              <w:rPr>
                <w:position w:val="-28"/>
                <w:lang w:val="en-US"/>
              </w:rPr>
              <w:object w:dxaOrig="3840" w:dyaOrig="680" w14:anchorId="37034EE5">
                <v:shape id="_x0000_i1026" type="#_x0000_t75" style="width:191.25pt;height:33pt" o:ole="">
                  <v:imagedata r:id="rId11" o:title=""/>
                </v:shape>
                <o:OLEObject Type="Embed" ProgID="Equation.3" ShapeID="_x0000_i1026" DrawAspect="Content" ObjectID="_1569765500" r:id="rId12"/>
              </w:object>
            </w:r>
          </w:p>
        </w:tc>
        <w:tc>
          <w:tcPr>
            <w:tcW w:w="1728" w:type="dxa"/>
            <w:vAlign w:val="center"/>
          </w:tcPr>
          <w:p w14:paraId="732AA77D" w14:textId="27A1C255" w:rsidR="00FE119B" w:rsidRPr="004A08E3" w:rsidRDefault="00FE119B"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2</w:t>
            </w:r>
            <w:r w:rsidR="00533CD7">
              <w:rPr>
                <w:noProof/>
              </w:rPr>
              <w:fldChar w:fldCharType="end"/>
            </w:r>
            <w:r w:rsidRPr="004A08E3">
              <w:t>)</w:t>
            </w:r>
          </w:p>
        </w:tc>
      </w:tr>
    </w:tbl>
    <w:p w14:paraId="2F1E3C3C" w14:textId="77777777" w:rsidR="00282CEC" w:rsidRDefault="00282CEC" w:rsidP="00FE119B">
      <w:pPr>
        <w:pStyle w:val="24"/>
        <w:ind w:firstLine="0"/>
        <w:rPr>
          <w:rFonts w:eastAsia="Times New Roman"/>
        </w:rPr>
      </w:pPr>
      <w:r w:rsidRPr="004F268F">
        <w:rPr>
          <w:rFonts w:eastAsia="Times New Roman"/>
        </w:rPr>
        <w:t>где</w:t>
      </w:r>
      <w:r w:rsidRPr="00803836">
        <w:rPr>
          <w:position w:val="-10"/>
        </w:rPr>
        <w:object w:dxaOrig="920" w:dyaOrig="340" w14:anchorId="14F676C5">
          <v:shape id="_x0000_i1027" type="#_x0000_t75" style="width:46.5pt;height:17.25pt" o:ole="">
            <v:imagedata r:id="rId13" o:title=""/>
          </v:shape>
          <o:OLEObject Type="Embed" ProgID="Equation.3" ShapeID="_x0000_i1027" DrawAspect="Content" ObjectID="_1569765501" r:id="rId14"/>
        </w:object>
      </w:r>
      <w:r w:rsidRPr="004F268F">
        <w:rPr>
          <w:rFonts w:eastAsia="Times New Roman"/>
        </w:rPr>
        <w:t xml:space="preserve">– результат применения множества фильтров Уолша системы Хармута к сигналу </w:t>
      </w:r>
      <w:r w:rsidRPr="004F268F">
        <w:rPr>
          <w:rFonts w:eastAsia="Times New Roman"/>
          <w:i/>
          <w:lang w:val="en-US"/>
        </w:rPr>
        <w:t>g</w:t>
      </w:r>
      <w:r>
        <w:rPr>
          <w:rFonts w:eastAsia="Times New Roman"/>
        </w:rPr>
        <w:t>;</w:t>
      </w:r>
    </w:p>
    <w:p w14:paraId="35F9884A" w14:textId="77777777" w:rsidR="00282CEC" w:rsidRDefault="00FE119B" w:rsidP="00282CEC">
      <w:pPr>
        <w:pStyle w:val="24"/>
      </w:pPr>
      <w:r w:rsidRPr="00FE119B">
        <w:rPr>
          <w:position w:val="-10"/>
        </w:rPr>
        <w:object w:dxaOrig="1200" w:dyaOrig="380" w14:anchorId="4E37134C">
          <v:shape id="_x0000_i1028" type="#_x0000_t75" style="width:60pt;height:18pt" o:ole="">
            <v:imagedata r:id="rId15" o:title=""/>
          </v:shape>
          <o:OLEObject Type="Embed" ProgID="Equation.3" ShapeID="_x0000_i1028" DrawAspect="Content" ObjectID="_1569765502" r:id="rId16"/>
        </w:object>
      </w:r>
      <w:r w:rsidR="00282CEC" w:rsidRPr="005D6D2A">
        <w:t xml:space="preserve">, </w:t>
      </w:r>
      <w:r w:rsidRPr="00FE119B">
        <w:rPr>
          <w:position w:val="-14"/>
        </w:rPr>
        <w:object w:dxaOrig="1080" w:dyaOrig="440" w14:anchorId="31EC1923">
          <v:shape id="_x0000_i1029" type="#_x0000_t75" style="width:54.75pt;height:21.75pt" o:ole="">
            <v:imagedata r:id="rId17" o:title=""/>
          </v:shape>
          <o:OLEObject Type="Embed" ProgID="Equation.3" ShapeID="_x0000_i1029" DrawAspect="Content" ObjectID="_1569765503" r:id="rId18"/>
        </w:object>
      </w:r>
      <w:r w:rsidR="00282CEC" w:rsidRPr="005D6D2A">
        <w:t xml:space="preserve">, </w:t>
      </w:r>
      <w:r w:rsidRPr="00FE119B">
        <w:rPr>
          <w:position w:val="-10"/>
        </w:rPr>
        <w:object w:dxaOrig="3019" w:dyaOrig="340" w14:anchorId="498D14FA">
          <v:shape id="_x0000_i1030" type="#_x0000_t75" style="width:150.75pt;height:17.25pt" o:ole="">
            <v:imagedata r:id="rId19" o:title=""/>
          </v:shape>
          <o:OLEObject Type="Embed" ProgID="Equation.3" ShapeID="_x0000_i1030" DrawAspect="Content" ObjectID="_1569765504" r:id="rId20"/>
        </w:object>
      </w:r>
      <w:r w:rsidR="00282CEC" w:rsidRPr="005D6D2A">
        <w:t xml:space="preserve"> – множество значений смещений по сигналу </w:t>
      </w:r>
      <w:r w:rsidR="00282CEC" w:rsidRPr="005D6D2A">
        <w:rPr>
          <w:i/>
          <w:lang w:val="en-US"/>
        </w:rPr>
        <w:t>g</w:t>
      </w:r>
      <w:r w:rsidR="00282CEC">
        <w:t>;</w:t>
      </w:r>
    </w:p>
    <w:p w14:paraId="40EE4517" w14:textId="77777777" w:rsidR="00282CEC" w:rsidRDefault="005961D9" w:rsidP="00282CEC">
      <w:pPr>
        <w:pStyle w:val="24"/>
      </w:pPr>
      <w:r w:rsidRPr="005961D9">
        <w:rPr>
          <w:position w:val="-14"/>
        </w:rPr>
        <w:object w:dxaOrig="240" w:dyaOrig="400" w14:anchorId="446A9CAD">
          <v:shape id="_x0000_i1031" type="#_x0000_t75" style="width:12pt;height:20.25pt" o:ole="">
            <v:imagedata r:id="rId21" o:title=""/>
          </v:shape>
          <o:OLEObject Type="Embed" ProgID="Equation.3" ShapeID="_x0000_i1031" DrawAspect="Content" ObjectID="_1569765505" r:id="rId22"/>
        </w:object>
      </w:r>
      <w:r w:rsidR="00282CEC" w:rsidRPr="005D6D2A">
        <w:t xml:space="preserve"> – мощность множества </w:t>
      </w:r>
      <w:r w:rsidR="00282CEC" w:rsidRPr="005D6D2A">
        <w:rPr>
          <w:i/>
          <w:lang w:val="en-US"/>
        </w:rPr>
        <w:t>c</w:t>
      </w:r>
      <w:r w:rsidR="00282CEC">
        <w:t>;</w:t>
      </w:r>
    </w:p>
    <w:p w14:paraId="0FDD64C4" w14:textId="77777777" w:rsidR="00282CEC" w:rsidRDefault="00282CEC" w:rsidP="00282CEC">
      <w:pPr>
        <w:pStyle w:val="24"/>
      </w:pPr>
      <w:r w:rsidRPr="005D6D2A">
        <w:rPr>
          <w:i/>
          <w:lang w:val="en-US"/>
        </w:rPr>
        <w:t>P</w:t>
      </w:r>
      <w:r w:rsidRPr="005D6D2A">
        <w:t xml:space="preserve"> – величина смещения по сигналу </w:t>
      </w:r>
      <w:r w:rsidRPr="005D6D2A">
        <w:rPr>
          <w:i/>
          <w:lang w:val="en-US"/>
        </w:rPr>
        <w:t>g</w:t>
      </w:r>
      <w:r w:rsidRPr="005D6D2A">
        <w:rPr>
          <w:i/>
        </w:rPr>
        <w:t xml:space="preserve"> (</w:t>
      </w:r>
      <w:r w:rsidRPr="005D6D2A">
        <w:object w:dxaOrig="1040" w:dyaOrig="260" w14:anchorId="49097B3A">
          <v:shape id="_x0000_i1032" type="#_x0000_t75" style="width:51.75pt;height:12.75pt" o:ole="">
            <v:imagedata r:id="rId23" o:title=""/>
          </v:shape>
          <o:OLEObject Type="Embed" ProgID="Equation.3" ShapeID="_x0000_i1032" DrawAspect="Content" ObjectID="_1569765506" r:id="rId24"/>
        </w:object>
      </w:r>
      <w:r w:rsidRPr="005D6D2A">
        <w:t>)</w:t>
      </w:r>
      <w:r>
        <w:t>;</w:t>
      </w:r>
    </w:p>
    <w:p w14:paraId="3B6F6BC6" w14:textId="77777777" w:rsidR="00282CEC" w:rsidRPr="005D6D2A" w:rsidRDefault="00282CEC" w:rsidP="00282CEC">
      <w:pPr>
        <w:pStyle w:val="24"/>
      </w:pPr>
      <w:r w:rsidRPr="005D6D2A">
        <w:rPr>
          <w:i/>
          <w:lang w:val="en-US"/>
        </w:rPr>
        <w:t>M</w:t>
      </w:r>
      <w:r w:rsidRPr="005D6D2A">
        <w:t xml:space="preserve"> – число используемых фильтров</w:t>
      </w:r>
      <w:r>
        <w:t>.</w:t>
      </w:r>
    </w:p>
    <w:p w14:paraId="3C866A17" w14:textId="77777777" w:rsidR="00282CEC" w:rsidRPr="004F268F" w:rsidRDefault="00282CEC" w:rsidP="00282CEC">
      <w:pPr>
        <w:pStyle w:val="24"/>
        <w:rPr>
          <w:rFonts w:eastAsia="Times New Roman"/>
        </w:rPr>
      </w:pPr>
      <w:r w:rsidRPr="004F268F">
        <w:rPr>
          <w:rFonts w:eastAsia="Times New Roman"/>
        </w:rPr>
        <w:t xml:space="preserve">Таким образом, признаковое описание сигнала представляет собой матрицу размером </w:t>
      </w:r>
      <w:r w:rsidRPr="003F3769">
        <w:rPr>
          <w:i/>
          <w:lang w:val="en-US"/>
        </w:rPr>
        <w:t>M</w:t>
      </w:r>
      <w:r w:rsidRPr="003F3769">
        <w:t xml:space="preserve"> × </w:t>
      </w:r>
      <w:r w:rsidR="005961D9" w:rsidRPr="00803836">
        <w:rPr>
          <w:position w:val="-14"/>
        </w:rPr>
        <w:object w:dxaOrig="300" w:dyaOrig="400" w14:anchorId="0BC94CDF">
          <v:shape id="_x0000_i1033" type="#_x0000_t75" style="width:15pt;height:20.25pt" o:ole="">
            <v:imagedata r:id="rId25" o:title=""/>
          </v:shape>
          <o:OLEObject Type="Embed" ProgID="Equation.3" ShapeID="_x0000_i1033" DrawAspect="Content" ObjectID="_1569765507" r:id="rId26"/>
        </w:object>
      </w:r>
      <w:r>
        <w:t xml:space="preserve"> </w:t>
      </w:r>
      <w:r w:rsidRPr="004F268F">
        <w:rPr>
          <w:rFonts w:eastAsia="Times New Roman"/>
        </w:rPr>
        <w:t xml:space="preserve">причём каждая строка признакового описания представляет собой результат </w:t>
      </w:r>
      <w:r w:rsidRPr="004F268F">
        <w:rPr>
          <w:rFonts w:eastAsia="Times New Roman"/>
          <w:i/>
          <w:lang w:val="en-US"/>
        </w:rPr>
        <w:t>U</w:t>
      </w:r>
      <w:r w:rsidRPr="004F268F">
        <w:rPr>
          <w:rFonts w:eastAsia="Times New Roman"/>
        </w:rPr>
        <w:t>-преобразования сегмента сигнала.</w:t>
      </w:r>
    </w:p>
    <w:p w14:paraId="0BA0C20F" w14:textId="77777777" w:rsidR="00282CEC" w:rsidRPr="004F268F" w:rsidRDefault="00282CEC" w:rsidP="00282CEC">
      <w:pPr>
        <w:pStyle w:val="24"/>
        <w:rPr>
          <w:rFonts w:eastAsia="Times New Roman"/>
        </w:rPr>
      </w:pPr>
      <w:r w:rsidRPr="004F268F">
        <w:rPr>
          <w:rFonts w:eastAsia="Times New Roman"/>
        </w:rPr>
        <w:t xml:space="preserve">Последовательное применение к сигналу </w:t>
      </w:r>
      <w:r w:rsidRPr="004F268F">
        <w:rPr>
          <w:rFonts w:eastAsia="Times New Roman"/>
          <w:i/>
          <w:lang w:val="en-US"/>
        </w:rPr>
        <w:t>Q</w:t>
      </w:r>
      <w:r w:rsidRPr="004F268F">
        <w:rPr>
          <w:rFonts w:eastAsia="Times New Roman"/>
        </w:rPr>
        <w:t xml:space="preserve">-преобразования и системы фильтров реализуют </w:t>
      </w:r>
      <w:r w:rsidRPr="004F268F">
        <w:rPr>
          <w:rFonts w:eastAsia="Times New Roman"/>
          <w:i/>
          <w:lang w:val="en-US"/>
        </w:rPr>
        <w:t>U</w:t>
      </w:r>
      <w:r w:rsidRPr="004F268F">
        <w:rPr>
          <w:rFonts w:eastAsia="Times New Roman"/>
        </w:rPr>
        <w:t>-преобразование, являющееся базовым в теории активного восприятия.</w:t>
      </w:r>
    </w:p>
    <w:p w14:paraId="31417ACA" w14:textId="5D3DB579" w:rsidR="00282CEC" w:rsidRPr="004F268F" w:rsidRDefault="00282CEC" w:rsidP="00282CEC">
      <w:pPr>
        <w:pStyle w:val="24"/>
        <w:rPr>
          <w:rFonts w:eastAsia="Times New Roman"/>
        </w:rPr>
      </w:pPr>
      <w:r w:rsidRPr="004F268F">
        <w:rPr>
          <w:rFonts w:eastAsia="Times New Roman"/>
        </w:rPr>
        <w:t>Используемы</w:t>
      </w:r>
      <w:r w:rsidR="00A85B42">
        <w:rPr>
          <w:rFonts w:eastAsia="Times New Roman"/>
        </w:rPr>
        <w:t>е фильтры представлены на рис. 2.2</w:t>
      </w:r>
      <w:r w:rsidRPr="004F268F">
        <w:rPr>
          <w:rFonts w:eastAsia="Times New Roman"/>
        </w:rPr>
        <w:t>.</w:t>
      </w:r>
    </w:p>
    <w:p w14:paraId="381059D8" w14:textId="77777777" w:rsidR="00282CEC" w:rsidRPr="004F268F" w:rsidRDefault="00282CEC" w:rsidP="00282CEC">
      <w:pPr>
        <w:pStyle w:val="24"/>
        <w:ind w:firstLine="0"/>
        <w:jc w:val="center"/>
        <w:rPr>
          <w:rFonts w:eastAsia="Times New Roman"/>
          <w:b/>
        </w:rPr>
      </w:pPr>
      <w:r w:rsidRPr="004F268F">
        <w:rPr>
          <w:rFonts w:eastAsia="Times New Roman"/>
          <w:b/>
          <w:noProof/>
        </w:rPr>
        <w:drawing>
          <wp:inline distT="0" distB="0" distL="0" distR="0" wp14:anchorId="5B0836AF" wp14:editId="6526AB9B">
            <wp:extent cx="5095875" cy="4330218"/>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05631" cy="4338508"/>
                    </a:xfrm>
                    <a:prstGeom prst="rect">
                      <a:avLst/>
                    </a:prstGeom>
                    <a:noFill/>
                    <a:ln>
                      <a:noFill/>
                    </a:ln>
                    <a:effectLst/>
                    <a:extLst/>
                  </pic:spPr>
                </pic:pic>
              </a:graphicData>
            </a:graphic>
          </wp:inline>
        </w:drawing>
      </w:r>
    </w:p>
    <w:p w14:paraId="665391BA" w14:textId="2456D61A" w:rsidR="00282CEC" w:rsidRDefault="00282CEC" w:rsidP="00AB004F">
      <w:pPr>
        <w:pStyle w:val="ae"/>
        <w:ind w:left="0" w:firstLine="0"/>
        <w:jc w:val="center"/>
        <w:rPr>
          <w:rFonts w:eastAsia="Times New Roman"/>
        </w:rPr>
      </w:pPr>
      <w:r w:rsidRPr="004F268F">
        <w:rPr>
          <w:rFonts w:eastAsia="Times New Roman"/>
        </w:rPr>
        <w:t xml:space="preserve">Рисунок </w:t>
      </w:r>
      <w:r w:rsidR="00A85B42">
        <w:rPr>
          <w:rFonts w:eastAsia="Times New Roman"/>
        </w:rPr>
        <w:t>2.2</w:t>
      </w:r>
      <w:r>
        <w:rPr>
          <w:rFonts w:eastAsia="Times New Roman"/>
        </w:rPr>
        <w:t xml:space="preserve"> – Система фильтров</w:t>
      </w:r>
    </w:p>
    <w:p w14:paraId="2F0A79BE" w14:textId="77777777" w:rsidR="00282CEC" w:rsidRPr="004F268F" w:rsidRDefault="00282CEC" w:rsidP="00282CEC">
      <w:pPr>
        <w:pStyle w:val="24"/>
        <w:rPr>
          <w:rFonts w:eastAsia="Times New Roman"/>
        </w:rPr>
      </w:pPr>
      <w:r w:rsidRPr="004F268F">
        <w:rPr>
          <w:rFonts w:eastAsia="Times New Roman"/>
          <w:i/>
        </w:rPr>
        <w:t>U</w:t>
      </w:r>
      <w:r w:rsidRPr="004F268F">
        <w:rPr>
          <w:rFonts w:eastAsia="Times New Roman"/>
        </w:rPr>
        <w:t>-преобразование имеет минимально возможную вычислительную сложность, поскольку при его реализации используются простейшие операции – сложение и вычитание. Стандартные преобразования, требуют реализации свертки, а на уровне весовых коэффициентов –  операции арифметического умножения.</w:t>
      </w:r>
    </w:p>
    <w:p w14:paraId="3FED3A73" w14:textId="77777777" w:rsidR="00282CEC" w:rsidRPr="004F268F" w:rsidRDefault="00282CEC" w:rsidP="00282CEC">
      <w:pPr>
        <w:pStyle w:val="24"/>
      </w:pPr>
      <w:r w:rsidRPr="004F268F">
        <w:lastRenderedPageBreak/>
        <w:t>Этап формирования системы признаков также включает в себя алгебру групп. Обнаруженные зависимости допускают своё использование на этапах принятия решения и понимания анализируемого сигнала.</w:t>
      </w:r>
    </w:p>
    <w:p w14:paraId="0AE8321C" w14:textId="77777777" w:rsidR="00282CEC" w:rsidRPr="005D6D2A" w:rsidRDefault="00282CEC" w:rsidP="00282CEC">
      <w:pPr>
        <w:pStyle w:val="24"/>
      </w:pPr>
      <w:r w:rsidRPr="005D6D2A">
        <w:t xml:space="preserve">Пусть каждому фильтру </w:t>
      </w:r>
      <w:r w:rsidRPr="005D6D2A">
        <w:rPr>
          <w:i/>
        </w:rPr>
        <w:t>F</w:t>
      </w:r>
      <w:r w:rsidRPr="005D6D2A">
        <w:rPr>
          <w:i/>
          <w:vertAlign w:val="subscript"/>
        </w:rPr>
        <w:t>i</w:t>
      </w:r>
      <w:r w:rsidRPr="005D6D2A">
        <w:t xml:space="preserve"> </w:t>
      </w:r>
      <w:r w:rsidRPr="005D6D2A">
        <w:rPr>
          <w:rFonts w:ascii="Symbol" w:hAnsi="Symbol"/>
        </w:rPr>
        <w:t></w:t>
      </w:r>
      <w:r w:rsidRPr="005D6D2A">
        <w:rPr>
          <w:rFonts w:ascii="Symbol" w:hAnsi="Symbol"/>
        </w:rPr>
        <w:t></w:t>
      </w:r>
      <w:r w:rsidRPr="005D6D2A">
        <w:t>{</w:t>
      </w:r>
      <w:r w:rsidRPr="005D6D2A">
        <w:rPr>
          <w:i/>
        </w:rPr>
        <w:t>F</w:t>
      </w:r>
      <w:r w:rsidRPr="005D6D2A">
        <w:rPr>
          <w:i/>
          <w:vertAlign w:val="subscript"/>
        </w:rPr>
        <w:t>i</w:t>
      </w:r>
      <w:r w:rsidRPr="005D6D2A">
        <w:t xml:space="preserve">} </w:t>
      </w:r>
      <w:r w:rsidRPr="005D6D2A">
        <w:rPr>
          <w:rFonts w:ascii="Symbol" w:hAnsi="Symbol"/>
        </w:rPr>
        <w:t></w:t>
      </w:r>
      <w:r w:rsidRPr="005D6D2A">
        <w:t xml:space="preserve"> </w:t>
      </w:r>
      <w:r w:rsidRPr="005D6D2A">
        <w:rPr>
          <w:b/>
          <w:i/>
        </w:rPr>
        <w:t>F</w:t>
      </w:r>
      <w:r w:rsidRPr="005D6D2A">
        <w:t xml:space="preserve"> соответствует бинарный оператор </w:t>
      </w:r>
      <w:r w:rsidRPr="005D6D2A">
        <w:rPr>
          <w:i/>
        </w:rPr>
        <w:t>V</w:t>
      </w:r>
      <w:r w:rsidRPr="005D6D2A">
        <w:rPr>
          <w:i/>
          <w:vertAlign w:val="subscript"/>
        </w:rPr>
        <w:t>i</w:t>
      </w:r>
      <w:r w:rsidRPr="005D6D2A">
        <w:t xml:space="preserve"> </w:t>
      </w:r>
      <w:r w:rsidRPr="005D6D2A">
        <w:rPr>
          <w:rFonts w:ascii="Symbol" w:hAnsi="Symbol"/>
        </w:rPr>
        <w:t></w:t>
      </w:r>
      <w:r w:rsidRPr="005D6D2A">
        <w:rPr>
          <w:rFonts w:ascii="Symbol" w:hAnsi="Symbol"/>
        </w:rPr>
        <w:t></w:t>
      </w:r>
      <w:r w:rsidRPr="005D6D2A">
        <w:t>{</w:t>
      </w:r>
      <w:r w:rsidRPr="005D6D2A">
        <w:rPr>
          <w:i/>
        </w:rPr>
        <w:t>V</w:t>
      </w:r>
      <w:r w:rsidRPr="005D6D2A">
        <w:rPr>
          <w:i/>
          <w:vertAlign w:val="subscript"/>
        </w:rPr>
        <w:t>i</w:t>
      </w:r>
      <w:r w:rsidRPr="005D6D2A">
        <w:t xml:space="preserve">} </w:t>
      </w:r>
      <w:r w:rsidRPr="005D6D2A">
        <w:rPr>
          <w:rFonts w:ascii="Symbol" w:hAnsi="Symbol"/>
        </w:rPr>
        <w:t></w:t>
      </w:r>
      <w:r w:rsidRPr="005D6D2A">
        <w:t xml:space="preserve"> </w:t>
      </w:r>
      <w:r w:rsidRPr="005D6D2A">
        <w:rPr>
          <w:b/>
          <w:i/>
        </w:rPr>
        <w:t>V</w:t>
      </w:r>
      <w:r w:rsidRPr="005D6D2A">
        <w:t xml:space="preserve">; тогда компоненте </w:t>
      </w:r>
      <w:r w:rsidRPr="005D6D2A">
        <w:rPr>
          <w:rFonts w:ascii="Symbol" w:hAnsi="Symbol"/>
          <w:i/>
        </w:rPr>
        <w:t></w:t>
      </w:r>
      <w:r w:rsidRPr="005D6D2A">
        <w:rPr>
          <w:i/>
          <w:vertAlign w:val="subscript"/>
        </w:rPr>
        <w:t>i</w:t>
      </w:r>
      <w:r w:rsidRPr="005D6D2A">
        <w:t xml:space="preserve"> </w:t>
      </w:r>
      <w:r w:rsidRPr="005D6D2A">
        <w:rPr>
          <w:rFonts w:ascii="Symbol" w:hAnsi="Symbol"/>
        </w:rPr>
        <w:t></w:t>
      </w:r>
      <w:r w:rsidRPr="005D6D2A">
        <w:rPr>
          <w:rFonts w:ascii="Symbol" w:hAnsi="Symbol"/>
        </w:rPr>
        <w:t></w:t>
      </w:r>
      <w:r w:rsidRPr="005D6D2A">
        <w:t xml:space="preserve">0 вектора </w:t>
      </w:r>
      <w:r w:rsidRPr="005D6D2A">
        <w:rPr>
          <w:rFonts w:ascii="Symbol" w:hAnsi="Symbol"/>
          <w:i/>
        </w:rPr>
        <w:t></w:t>
      </w:r>
      <w:r w:rsidRPr="005D6D2A">
        <w:t xml:space="preserve"> допустимо поставить в соответствие оператор </w:t>
      </w:r>
      <w:r w:rsidRPr="005D6D2A">
        <w:rPr>
          <w:i/>
        </w:rPr>
        <w:t>V</w:t>
      </w:r>
      <w:r w:rsidRPr="005D6D2A">
        <w:rPr>
          <w:i/>
          <w:vertAlign w:val="subscript"/>
        </w:rPr>
        <w:t>i</w:t>
      </w:r>
      <w:r w:rsidRPr="005D6D2A">
        <w:t xml:space="preserve"> либо </w:t>
      </w:r>
      <w:r w:rsidRPr="005D6D2A">
        <w:rPr>
          <w:position w:val="-12"/>
        </w:rPr>
        <w:object w:dxaOrig="260" w:dyaOrig="380" w14:anchorId="2FCFA874">
          <v:shape id="_x0000_i1034" type="#_x0000_t75" style="width:14.25pt;height:17.25pt" o:ole="">
            <v:imagedata r:id="rId28" o:title=""/>
          </v:shape>
          <o:OLEObject Type="Embed" ProgID="Equation.3" ShapeID="_x0000_i1034" DrawAspect="Content" ObjectID="_1569765508" r:id="rId29"/>
        </w:object>
      </w:r>
      <w:r w:rsidRPr="005D6D2A">
        <w:t xml:space="preserve">в зависимости от знака компоненты. В результате вектору </w:t>
      </w:r>
      <w:r w:rsidRPr="005D6D2A">
        <w:rPr>
          <w:rFonts w:ascii="Symbol" w:hAnsi="Symbol"/>
        </w:rPr>
        <w:t></w:t>
      </w:r>
      <w:r w:rsidRPr="005D6D2A">
        <w:t xml:space="preserve"> ставится в соответствие подмножество операторов из {</w:t>
      </w:r>
      <w:r w:rsidRPr="005D6D2A">
        <w:rPr>
          <w:i/>
        </w:rPr>
        <w:t>V</w:t>
      </w:r>
      <w:r w:rsidRPr="005D6D2A">
        <w:rPr>
          <w:i/>
          <w:vertAlign w:val="subscript"/>
        </w:rPr>
        <w:t>i</w:t>
      </w:r>
      <w:r w:rsidRPr="005D6D2A">
        <w:t>}, имеющих аналогичную фильтрам конструкцию, но разное значение элементов матрицы (+1 </w:t>
      </w:r>
      <w:r w:rsidRPr="005D6D2A">
        <w:rPr>
          <w:rFonts w:ascii="Symbol" w:hAnsi="Symbol"/>
        </w:rPr>
        <w:t></w:t>
      </w:r>
      <w:r w:rsidRPr="005D6D2A">
        <w:rPr>
          <w:rFonts w:ascii="Symbol" w:hAnsi="Symbol"/>
        </w:rPr>
        <w:t></w:t>
      </w:r>
      <w:r w:rsidRPr="005D6D2A">
        <w:t xml:space="preserve">1; </w:t>
      </w:r>
      <w:r w:rsidRPr="005D6D2A">
        <w:rPr>
          <w:rFonts w:ascii="Symbol" w:hAnsi="Symbol"/>
        </w:rPr>
        <w:t></w:t>
      </w:r>
      <w:r w:rsidRPr="005D6D2A">
        <w:t>1 </w:t>
      </w:r>
      <w:r w:rsidRPr="005D6D2A">
        <w:rPr>
          <w:rFonts w:ascii="Symbol" w:hAnsi="Symbol"/>
        </w:rPr>
        <w:t></w:t>
      </w:r>
      <w:r w:rsidRPr="005D6D2A">
        <w:rPr>
          <w:rFonts w:ascii="Symbol" w:hAnsi="Symbol"/>
        </w:rPr>
        <w:t></w:t>
      </w:r>
      <w:r w:rsidRPr="005D6D2A">
        <w:t>0). Задавая на множестве {</w:t>
      </w:r>
      <w:r w:rsidRPr="005D6D2A">
        <w:rPr>
          <w:i/>
        </w:rPr>
        <w:t>V</w:t>
      </w:r>
      <w:r w:rsidRPr="005D6D2A">
        <w:rPr>
          <w:i/>
          <w:vertAlign w:val="subscript"/>
        </w:rPr>
        <w:t>i</w:t>
      </w:r>
      <w:r w:rsidRPr="005D6D2A">
        <w:t xml:space="preserve">} операции теоретико-множественного умножения и сложения, имеем алгебру описания сигнала в одномерных булевых функциях. С учётом инверсий всего существует 15 операторов, которые могут использоваться при формировании признакового описания, так как оператор </w:t>
      </w:r>
      <w:r w:rsidRPr="005D6D2A">
        <w:rPr>
          <w:i/>
          <w:lang w:val="en-US"/>
        </w:rPr>
        <w:t>V</w:t>
      </w:r>
      <w:r w:rsidRPr="005D6D2A">
        <w:rPr>
          <w:vertAlign w:val="subscript"/>
        </w:rPr>
        <w:t>0</w:t>
      </w:r>
      <w:r w:rsidRPr="005D6D2A">
        <w:t xml:space="preserve"> принимает только прямое значение.</w:t>
      </w:r>
    </w:p>
    <w:p w14:paraId="08D717F8" w14:textId="77777777" w:rsidR="00282CEC" w:rsidRPr="004F268F" w:rsidRDefault="00282CEC" w:rsidP="00282CEC">
      <w:pPr>
        <w:pStyle w:val="24"/>
      </w:pPr>
      <w:r w:rsidRPr="004F268F">
        <w:t xml:space="preserve">На множестве операторов формируется алгебра групп (этап синтеза) анализируемого сигнала: </w:t>
      </w:r>
    </w:p>
    <w:p w14:paraId="3EBF369F" w14:textId="77777777" w:rsidR="00282CEC" w:rsidRPr="005D6D2A" w:rsidRDefault="00282CEC" w:rsidP="004312D8">
      <w:pPr>
        <w:pStyle w:val="24"/>
        <w:numPr>
          <w:ilvl w:val="0"/>
          <w:numId w:val="7"/>
        </w:numPr>
        <w:ind w:left="1276" w:hanging="283"/>
      </w:pPr>
      <w:r w:rsidRPr="005D6D2A">
        <w:t>семейство алгебраических структур (названных полными группами) {</w:t>
      </w:r>
      <w:r w:rsidRPr="005D6D2A">
        <w:rPr>
          <w:i/>
        </w:rPr>
        <w:t>P</w:t>
      </w:r>
      <w:r w:rsidRPr="005D6D2A">
        <w:rPr>
          <w:i/>
          <w:vertAlign w:val="subscript"/>
        </w:rPr>
        <w:t>ni</w:t>
      </w:r>
      <w:r w:rsidRPr="005D6D2A">
        <w:t xml:space="preserve">} вида </w:t>
      </w:r>
      <w:r w:rsidRPr="005D6D2A">
        <w:rPr>
          <w:i/>
        </w:rPr>
        <w:t>P</w:t>
      </w:r>
      <w:r w:rsidRPr="005D6D2A">
        <w:rPr>
          <w:i/>
          <w:vertAlign w:val="subscript"/>
        </w:rPr>
        <w:t>ni</w:t>
      </w:r>
      <w:r w:rsidRPr="005D6D2A">
        <w:t xml:space="preserve"> = {</w:t>
      </w:r>
      <w:r w:rsidRPr="005D6D2A">
        <w:rPr>
          <w:i/>
        </w:rPr>
        <w:t>V</w:t>
      </w:r>
      <w:r w:rsidRPr="005D6D2A">
        <w:rPr>
          <w:i/>
          <w:vertAlign w:val="subscript"/>
        </w:rPr>
        <w:t>i</w:t>
      </w:r>
      <w:r w:rsidRPr="005D6D2A">
        <w:t xml:space="preserve">, </w:t>
      </w:r>
      <w:r w:rsidRPr="005D6D2A">
        <w:rPr>
          <w:i/>
        </w:rPr>
        <w:t>V</w:t>
      </w:r>
      <w:r w:rsidRPr="005D6D2A">
        <w:rPr>
          <w:i/>
          <w:vertAlign w:val="subscript"/>
        </w:rPr>
        <w:t>j</w:t>
      </w:r>
      <w:r w:rsidRPr="005D6D2A">
        <w:t xml:space="preserve">, </w:t>
      </w:r>
      <w:r w:rsidRPr="005D6D2A">
        <w:rPr>
          <w:i/>
        </w:rPr>
        <w:t>V</w:t>
      </w:r>
      <w:r w:rsidRPr="005D6D2A">
        <w:rPr>
          <w:i/>
          <w:vertAlign w:val="subscript"/>
        </w:rPr>
        <w:t>k</w:t>
      </w:r>
      <w:r w:rsidRPr="005D6D2A">
        <w:t>} мощности 35;</w:t>
      </w:r>
    </w:p>
    <w:p w14:paraId="489F4E13" w14:textId="77777777" w:rsidR="00282CEC" w:rsidRPr="005D6D2A" w:rsidRDefault="00282CEC" w:rsidP="004312D8">
      <w:pPr>
        <w:pStyle w:val="24"/>
        <w:numPr>
          <w:ilvl w:val="0"/>
          <w:numId w:val="7"/>
        </w:numPr>
        <w:ind w:left="1276" w:hanging="283"/>
      </w:pPr>
      <w:r w:rsidRPr="005D6D2A">
        <w:t>семейство алгебраических структур (названных замкнутыми группами) {</w:t>
      </w:r>
      <w:r w:rsidRPr="005D6D2A">
        <w:rPr>
          <w:i/>
        </w:rPr>
        <w:t>P</w:t>
      </w:r>
      <w:r w:rsidRPr="005D6D2A">
        <w:rPr>
          <w:i/>
          <w:vertAlign w:val="subscript"/>
        </w:rPr>
        <w:t>si</w:t>
      </w:r>
      <w:r w:rsidRPr="005D6D2A">
        <w:t xml:space="preserve">} вида </w:t>
      </w:r>
      <w:r w:rsidRPr="005D6D2A">
        <w:rPr>
          <w:i/>
        </w:rPr>
        <w:t>P</w:t>
      </w:r>
      <w:r w:rsidRPr="005D6D2A">
        <w:rPr>
          <w:i/>
          <w:vertAlign w:val="subscript"/>
        </w:rPr>
        <w:t>si</w:t>
      </w:r>
      <w:r w:rsidRPr="005D6D2A">
        <w:t xml:space="preserve"> = {</w:t>
      </w:r>
      <w:r w:rsidRPr="005D6D2A">
        <w:rPr>
          <w:i/>
        </w:rPr>
        <w:t>V</w:t>
      </w:r>
      <w:r w:rsidRPr="005D6D2A">
        <w:rPr>
          <w:i/>
          <w:vertAlign w:val="subscript"/>
        </w:rPr>
        <w:t>i</w:t>
      </w:r>
      <w:r w:rsidRPr="005D6D2A">
        <w:t xml:space="preserve">, </w:t>
      </w:r>
      <w:r w:rsidRPr="005D6D2A">
        <w:rPr>
          <w:i/>
        </w:rPr>
        <w:t>V</w:t>
      </w:r>
      <w:r w:rsidRPr="005D6D2A">
        <w:rPr>
          <w:i/>
          <w:vertAlign w:val="subscript"/>
        </w:rPr>
        <w:t>j</w:t>
      </w:r>
      <w:r w:rsidRPr="005D6D2A">
        <w:t xml:space="preserve">, </w:t>
      </w:r>
      <w:r w:rsidRPr="005D6D2A">
        <w:rPr>
          <w:i/>
        </w:rPr>
        <w:t>V</w:t>
      </w:r>
      <w:r w:rsidRPr="005D6D2A">
        <w:rPr>
          <w:i/>
          <w:vertAlign w:val="subscript"/>
        </w:rPr>
        <w:t>k</w:t>
      </w:r>
      <w:r w:rsidRPr="005D6D2A">
        <w:t xml:space="preserve">, </w:t>
      </w:r>
      <w:r w:rsidRPr="005D6D2A">
        <w:rPr>
          <w:i/>
        </w:rPr>
        <w:t>V</w:t>
      </w:r>
      <w:r w:rsidRPr="005D6D2A">
        <w:rPr>
          <w:i/>
          <w:vertAlign w:val="subscript"/>
        </w:rPr>
        <w:t>r</w:t>
      </w:r>
      <w:r w:rsidRPr="005D6D2A">
        <w:t>} мощности 105, где каждая группа образована из пары определенным образом связанных полных групп.</w:t>
      </w:r>
    </w:p>
    <w:p w14:paraId="2283005A" w14:textId="049CFC9B" w:rsidR="00282CEC" w:rsidRPr="004F268F" w:rsidRDefault="00282CEC" w:rsidP="00282CEC">
      <w:pPr>
        <w:pStyle w:val="24"/>
      </w:pPr>
      <w:r w:rsidRPr="004F268F">
        <w:t xml:space="preserve">Схематическое представление алгебры групп представлено на рис. </w:t>
      </w:r>
      <w:r w:rsidR="001E5232" w:rsidRPr="001E5232">
        <w:t>2.3</w:t>
      </w:r>
      <w:r w:rsidRPr="004F268F">
        <w:t>.</w:t>
      </w:r>
    </w:p>
    <w:p w14:paraId="16B1412F" w14:textId="77777777" w:rsidR="00282CEC" w:rsidRPr="004F268F" w:rsidRDefault="00282CEC" w:rsidP="00282CEC">
      <w:pPr>
        <w:pStyle w:val="24"/>
        <w:ind w:firstLine="0"/>
        <w:jc w:val="center"/>
        <w:rPr>
          <w:b/>
        </w:rPr>
      </w:pPr>
      <w:r w:rsidRPr="004F268F">
        <w:rPr>
          <w:noProof/>
        </w:rPr>
        <w:drawing>
          <wp:inline distT="0" distB="0" distL="0" distR="0" wp14:anchorId="5FF49CA3" wp14:editId="462A0603">
            <wp:extent cx="5733415" cy="3159325"/>
            <wp:effectExtent l="0" t="0" r="635" b="3175"/>
            <wp:docPr id="11272" name="Рисунок 1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3159325"/>
                    </a:xfrm>
                    <a:prstGeom prst="rect">
                      <a:avLst/>
                    </a:prstGeom>
                  </pic:spPr>
                </pic:pic>
              </a:graphicData>
            </a:graphic>
          </wp:inline>
        </w:drawing>
      </w:r>
    </w:p>
    <w:p w14:paraId="291E5C4D" w14:textId="02FC6C07" w:rsidR="00282CEC" w:rsidRDefault="00282CEC" w:rsidP="00AB004F">
      <w:pPr>
        <w:pStyle w:val="ae"/>
        <w:ind w:left="0" w:firstLine="0"/>
        <w:jc w:val="center"/>
      </w:pPr>
      <w:r w:rsidRPr="004F268F">
        <w:t xml:space="preserve">Рисунок </w:t>
      </w:r>
      <w:r w:rsidR="001E5232" w:rsidRPr="003F34D3">
        <w:t>2.3</w:t>
      </w:r>
      <w:r>
        <w:t xml:space="preserve"> – Алгебра групп</w:t>
      </w:r>
    </w:p>
    <w:p w14:paraId="0CC7C09B" w14:textId="77777777" w:rsidR="00282CEC" w:rsidRPr="004F268F" w:rsidRDefault="00282CEC" w:rsidP="00282CEC">
      <w:pPr>
        <w:pStyle w:val="24"/>
      </w:pPr>
      <w:r w:rsidRPr="004F268F">
        <w:t>Среди полных групп выделяют полные группы на операции сложения и на операции умножения, среди замкнутых групп – замкнутые группы и замкнутые множества.</w:t>
      </w:r>
    </w:p>
    <w:p w14:paraId="6634AA7C" w14:textId="77777777" w:rsidR="00282CEC" w:rsidRPr="004F268F" w:rsidRDefault="00282CEC" w:rsidP="00282CEC">
      <w:pPr>
        <w:pStyle w:val="24"/>
      </w:pPr>
      <w:r w:rsidRPr="004F268F">
        <w:lastRenderedPageBreak/>
        <w:t>Две группы (полные или замкнутые) называются несовместными, если в их состав входят операторы с одинаковыми номерами, но с разными знаками.</w:t>
      </w:r>
    </w:p>
    <w:p w14:paraId="0D7D4F63" w14:textId="77777777" w:rsidR="00282CEC" w:rsidRPr="004F268F" w:rsidRDefault="00282CEC" w:rsidP="00282CEC">
      <w:pPr>
        <w:pStyle w:val="24"/>
      </w:pPr>
      <w:r w:rsidRPr="004F268F">
        <w:t>С помощью замкнутых и полных групп выполняется спектрально-корреляционный анализ. Полные группы позволяют выявить корреляционные связи между операторами</w:t>
      </w:r>
      <w:r w:rsidRPr="00605404">
        <w:t xml:space="preserve">, </w:t>
      </w:r>
      <w:r>
        <w:t>з</w:t>
      </w:r>
      <w:r w:rsidRPr="004F268F">
        <w:t xml:space="preserve">амкнутые группы </w:t>
      </w:r>
      <w:r w:rsidRPr="00605404">
        <w:t xml:space="preserve">- </w:t>
      </w:r>
      <w:r w:rsidRPr="004F268F">
        <w:t xml:space="preserve"> между полными группами. Если множество операторов – алфавит, то множества групп – более сложные грамматические описания наблюдаемого сигнала: полная группа – слово, замкнутая группа – словосочетание.</w:t>
      </w:r>
    </w:p>
    <w:p w14:paraId="1B5B3181" w14:textId="77777777" w:rsidR="00282CEC" w:rsidRDefault="00282CEC" w:rsidP="00282CEC">
      <w:pPr>
        <w:pStyle w:val="24"/>
      </w:pPr>
      <w:bookmarkStart w:id="46" w:name="OLE_LINK1"/>
      <w:bookmarkStart w:id="47" w:name="OLE_LINK2"/>
      <w:r w:rsidRPr="004F268F">
        <w:t xml:space="preserve">Используя спектральное представление сигнала </w:t>
      </w:r>
      <m:oMath>
        <m:r>
          <w:rPr>
            <w:rFonts w:ascii="Cambria Math" w:hAnsi="Cambria Math"/>
            <w:lang w:val="en-US"/>
          </w:rPr>
          <m:t>μ</m:t>
        </m:r>
      </m:oMath>
      <w:r w:rsidRPr="004F268F">
        <w:t>, формируется множество операторов описывающий данный сигнал, а затем множества полных и замкнутых групп:</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6627"/>
        <w:gridCol w:w="1666"/>
      </w:tblGrid>
      <w:tr w:rsidR="00FE119B" w:rsidRPr="004A08E3" w14:paraId="2CB1BD47" w14:textId="77777777" w:rsidTr="00FE119B">
        <w:trPr>
          <w:trHeight w:val="406"/>
        </w:trPr>
        <w:tc>
          <w:tcPr>
            <w:tcW w:w="1742" w:type="dxa"/>
          </w:tcPr>
          <w:p w14:paraId="1486DF9B" w14:textId="77777777" w:rsidR="00FE119B" w:rsidRPr="004A08E3" w:rsidRDefault="00FE119B" w:rsidP="00FF0AEA">
            <w:pPr>
              <w:pStyle w:val="04"/>
            </w:pPr>
          </w:p>
        </w:tc>
        <w:tc>
          <w:tcPr>
            <w:tcW w:w="6627" w:type="dxa"/>
          </w:tcPr>
          <w:p w14:paraId="153D0A90" w14:textId="77777777" w:rsidR="00FE119B" w:rsidRPr="00C42738" w:rsidRDefault="00FE119B" w:rsidP="00FE119B">
            <w:pPr>
              <w:spacing w:before="120" w:after="120"/>
              <w:ind w:firstLine="601"/>
              <w:rPr>
                <w:rFonts w:cs="Times New Roman"/>
              </w:rPr>
            </w:pPr>
            <w:r w:rsidRPr="00C42738">
              <w:rPr>
                <w:rFonts w:cs="Times New Roman"/>
                <w:i/>
                <w:lang w:val="en-US"/>
              </w:rPr>
              <w:t>V</w:t>
            </w:r>
            <w:r w:rsidRPr="00C42738">
              <w:rPr>
                <w:rFonts w:cs="Times New Roman"/>
              </w:rPr>
              <w:t xml:space="preserve"> = </w:t>
            </w:r>
            <w:r w:rsidRPr="00C42738">
              <w:rPr>
                <w:rFonts w:cs="Times New Roman"/>
                <w:i/>
                <w:lang w:val="en-US"/>
              </w:rPr>
              <w:t>GV</w:t>
            </w:r>
            <w:r w:rsidRPr="00C42738">
              <w:rPr>
                <w:rFonts w:cs="Times New Roman"/>
              </w:rPr>
              <w:t>[</w:t>
            </w:r>
            <w:r w:rsidRPr="00C42738">
              <w:rPr>
                <w:rFonts w:cs="Times New Roman"/>
                <w:i/>
              </w:rPr>
              <w:t>µ</w:t>
            </w:r>
            <w:r w:rsidRPr="00C42738">
              <w:rPr>
                <w:rFonts w:cs="Times New Roman"/>
              </w:rPr>
              <w:t xml:space="preserve">], </w:t>
            </w:r>
            <w:r w:rsidRPr="00C42738">
              <w:rPr>
                <w:rFonts w:cs="Times New Roman"/>
                <w:i/>
                <w:lang w:val="en-US"/>
              </w:rPr>
              <w:t>P</w:t>
            </w:r>
            <w:r w:rsidRPr="00C42738">
              <w:rPr>
                <w:rFonts w:cs="Times New Roman"/>
                <w:i/>
                <w:vertAlign w:val="subscript"/>
                <w:lang w:val="en-US"/>
              </w:rPr>
              <w:t>na</w:t>
            </w:r>
            <w:r w:rsidRPr="00C42738">
              <w:rPr>
                <w:rFonts w:cs="Times New Roman"/>
              </w:rPr>
              <w:t xml:space="preserve"> = </w:t>
            </w:r>
            <w:r w:rsidRPr="00C42738">
              <w:rPr>
                <w:rFonts w:cs="Times New Roman"/>
                <w:i/>
                <w:lang w:val="en-US"/>
              </w:rPr>
              <w:t>GP</w:t>
            </w:r>
            <w:r w:rsidRPr="00C42738">
              <w:rPr>
                <w:rFonts w:cs="Times New Roman"/>
                <w:i/>
                <w:vertAlign w:val="subscript"/>
                <w:lang w:val="en-US"/>
              </w:rPr>
              <w:t>na</w:t>
            </w:r>
            <w:r w:rsidRPr="00C42738">
              <w:rPr>
                <w:rFonts w:cs="Times New Roman"/>
              </w:rPr>
              <w:t>[</w:t>
            </w:r>
            <w:r w:rsidRPr="00C42738">
              <w:rPr>
                <w:rFonts w:cs="Times New Roman"/>
                <w:i/>
              </w:rPr>
              <w:t>µ</w:t>
            </w:r>
            <w:r w:rsidRPr="00C42738">
              <w:rPr>
                <w:rFonts w:cs="Times New Roman"/>
              </w:rPr>
              <w:t>,</w:t>
            </w:r>
            <w:r w:rsidRPr="00C42738">
              <w:rPr>
                <w:rFonts w:cs="Times New Roman"/>
                <w:i/>
                <w:lang w:val="en-US"/>
              </w:rPr>
              <w:t>V</w:t>
            </w:r>
            <w:r w:rsidRPr="00C42738">
              <w:rPr>
                <w:rFonts w:cs="Times New Roman"/>
              </w:rPr>
              <w:t xml:space="preserve">], </w:t>
            </w:r>
            <w:r w:rsidRPr="00C42738">
              <w:rPr>
                <w:rFonts w:cs="Times New Roman"/>
                <w:i/>
              </w:rPr>
              <w:t>P</w:t>
            </w:r>
            <w:r w:rsidRPr="00C42738">
              <w:rPr>
                <w:rFonts w:cs="Times New Roman"/>
                <w:i/>
                <w:vertAlign w:val="subscript"/>
              </w:rPr>
              <w:t>nm</w:t>
            </w:r>
            <w:r w:rsidRPr="00C42738">
              <w:rPr>
                <w:rFonts w:cs="Times New Roman"/>
              </w:rPr>
              <w:t xml:space="preserve"> = </w:t>
            </w:r>
            <w:r w:rsidRPr="00C42738">
              <w:rPr>
                <w:rFonts w:cs="Times New Roman"/>
                <w:i/>
                <w:lang w:val="en-US"/>
              </w:rPr>
              <w:t>GP</w:t>
            </w:r>
            <w:r w:rsidRPr="00C42738">
              <w:rPr>
                <w:rFonts w:cs="Times New Roman"/>
                <w:i/>
                <w:vertAlign w:val="subscript"/>
                <w:lang w:val="en-US"/>
              </w:rPr>
              <w:t>nm</w:t>
            </w:r>
            <w:r w:rsidRPr="00C42738">
              <w:rPr>
                <w:rFonts w:cs="Times New Roman"/>
              </w:rPr>
              <w:t>[</w:t>
            </w:r>
            <w:r w:rsidRPr="00C42738">
              <w:rPr>
                <w:rFonts w:cs="Times New Roman"/>
                <w:i/>
              </w:rPr>
              <w:t>µ</w:t>
            </w:r>
            <w:r w:rsidRPr="00C42738">
              <w:rPr>
                <w:rFonts w:cs="Times New Roman"/>
              </w:rPr>
              <w:t xml:space="preserve">, </w:t>
            </w:r>
            <w:r w:rsidRPr="00C42738">
              <w:rPr>
                <w:rFonts w:cs="Times New Roman"/>
                <w:i/>
              </w:rPr>
              <w:t>V</w:t>
            </w:r>
            <w:r w:rsidRPr="00C42738">
              <w:rPr>
                <w:rFonts w:cs="Times New Roman"/>
              </w:rPr>
              <w:t>],</w:t>
            </w:r>
          </w:p>
          <w:p w14:paraId="61CAF434" w14:textId="77777777" w:rsidR="00FE119B" w:rsidRPr="004A08E3" w:rsidRDefault="00FE119B" w:rsidP="00FE119B">
            <w:pPr>
              <w:pStyle w:val="230"/>
            </w:pPr>
            <w:r w:rsidRPr="00C42738">
              <w:rPr>
                <w:rFonts w:cs="Times New Roman"/>
                <w:i/>
              </w:rPr>
              <w:t>P</w:t>
            </w:r>
            <w:r w:rsidRPr="00C42738">
              <w:rPr>
                <w:rFonts w:cs="Times New Roman"/>
                <w:i/>
                <w:vertAlign w:val="subscript"/>
              </w:rPr>
              <w:t>s</w:t>
            </w:r>
            <w:r w:rsidRPr="00C42738">
              <w:rPr>
                <w:rFonts w:cs="Times New Roman"/>
              </w:rPr>
              <w:t xml:space="preserve"> = </w:t>
            </w:r>
            <w:r w:rsidRPr="00C42738">
              <w:rPr>
                <w:rFonts w:cs="Times New Roman"/>
                <w:i/>
                <w:lang w:val="en-US"/>
              </w:rPr>
              <w:t>GP</w:t>
            </w:r>
            <w:r w:rsidRPr="00C42738">
              <w:rPr>
                <w:rFonts w:cs="Times New Roman"/>
                <w:i/>
                <w:vertAlign w:val="subscript"/>
                <w:lang w:val="en-US"/>
              </w:rPr>
              <w:t>s</w:t>
            </w:r>
            <w:r w:rsidRPr="00C42738">
              <w:rPr>
                <w:rFonts w:cs="Times New Roman"/>
              </w:rPr>
              <w:t>[</w:t>
            </w:r>
            <w:r w:rsidRPr="00C42738">
              <w:rPr>
                <w:rFonts w:cs="Times New Roman"/>
                <w:i/>
              </w:rPr>
              <w:t>µ</w:t>
            </w:r>
            <w:r w:rsidRPr="00C42738">
              <w:rPr>
                <w:rFonts w:cs="Times New Roman"/>
              </w:rPr>
              <w:t xml:space="preserve">, </w:t>
            </w:r>
            <w:r w:rsidRPr="00C42738">
              <w:rPr>
                <w:rFonts w:cs="Times New Roman"/>
                <w:i/>
              </w:rPr>
              <w:t>V</w:t>
            </w:r>
            <w:r w:rsidRPr="00C42738">
              <w:rPr>
                <w:rFonts w:cs="Times New Roman"/>
              </w:rPr>
              <w:t xml:space="preserve">, </w:t>
            </w:r>
            <w:r w:rsidRPr="00C42738">
              <w:rPr>
                <w:rFonts w:cs="Times New Roman"/>
                <w:i/>
              </w:rPr>
              <w:t>P</w:t>
            </w:r>
            <w:r w:rsidRPr="00C42738">
              <w:rPr>
                <w:rFonts w:cs="Times New Roman"/>
                <w:i/>
                <w:vertAlign w:val="subscript"/>
              </w:rPr>
              <w:t>na</w:t>
            </w:r>
            <w:r w:rsidRPr="00C42738">
              <w:rPr>
                <w:rFonts w:cs="Times New Roman"/>
              </w:rPr>
              <w:t xml:space="preserve">, </w:t>
            </w:r>
            <w:r w:rsidRPr="00C42738">
              <w:rPr>
                <w:rFonts w:cs="Times New Roman"/>
                <w:i/>
              </w:rPr>
              <w:t>P</w:t>
            </w:r>
            <w:r w:rsidRPr="00C42738">
              <w:rPr>
                <w:rFonts w:cs="Times New Roman"/>
                <w:i/>
                <w:vertAlign w:val="subscript"/>
              </w:rPr>
              <w:t>nm</w:t>
            </w:r>
            <w:r w:rsidRPr="00C42738">
              <w:rPr>
                <w:rFonts w:cs="Times New Roman"/>
              </w:rPr>
              <w:t xml:space="preserve">], </w:t>
            </w:r>
            <w:r w:rsidRPr="00C42738">
              <w:rPr>
                <w:rFonts w:cs="Times New Roman"/>
                <w:i/>
                <w:lang w:val="en-US"/>
              </w:rPr>
              <w:t>P</w:t>
            </w:r>
            <w:r w:rsidRPr="00C42738">
              <w:rPr>
                <w:rFonts w:cs="Times New Roman"/>
                <w:i/>
                <w:vertAlign w:val="subscript"/>
                <w:lang w:val="en-US"/>
              </w:rPr>
              <w:t>c</w:t>
            </w:r>
            <w:r w:rsidRPr="00C42738">
              <w:rPr>
                <w:rFonts w:cs="Times New Roman"/>
              </w:rPr>
              <w:t xml:space="preserve"> = </w:t>
            </w:r>
            <w:r w:rsidRPr="00C42738">
              <w:rPr>
                <w:rFonts w:cs="Times New Roman"/>
                <w:i/>
                <w:lang w:val="en-US"/>
              </w:rPr>
              <w:t>GP</w:t>
            </w:r>
            <w:r w:rsidRPr="00C42738">
              <w:rPr>
                <w:rFonts w:cs="Times New Roman"/>
                <w:i/>
                <w:vertAlign w:val="subscript"/>
                <w:lang w:val="en-US"/>
              </w:rPr>
              <w:t>c</w:t>
            </w:r>
            <w:r w:rsidRPr="00C42738">
              <w:rPr>
                <w:rFonts w:cs="Times New Roman"/>
              </w:rPr>
              <w:t>[</w:t>
            </w:r>
            <w:r w:rsidRPr="00C42738">
              <w:rPr>
                <w:rFonts w:cs="Times New Roman"/>
                <w:i/>
              </w:rPr>
              <w:t>µ</w:t>
            </w:r>
            <w:r w:rsidRPr="00C42738">
              <w:rPr>
                <w:rFonts w:cs="Times New Roman"/>
              </w:rPr>
              <w:t xml:space="preserve">, </w:t>
            </w:r>
            <w:r w:rsidRPr="00C42738">
              <w:rPr>
                <w:rFonts w:cs="Times New Roman"/>
                <w:i/>
                <w:lang w:val="en-US"/>
              </w:rPr>
              <w:t>V</w:t>
            </w:r>
            <w:r w:rsidRPr="00C42738">
              <w:rPr>
                <w:rFonts w:cs="Times New Roman"/>
              </w:rPr>
              <w:t xml:space="preserve">, </w:t>
            </w:r>
            <w:r w:rsidRPr="00C42738">
              <w:rPr>
                <w:rFonts w:cs="Times New Roman"/>
                <w:i/>
                <w:lang w:val="en-US"/>
              </w:rPr>
              <w:t>P</w:t>
            </w:r>
            <w:r w:rsidRPr="00C42738">
              <w:rPr>
                <w:rFonts w:cs="Times New Roman"/>
                <w:i/>
                <w:vertAlign w:val="subscript"/>
                <w:lang w:val="en-US"/>
              </w:rPr>
              <w:t>na</w:t>
            </w:r>
            <w:r w:rsidRPr="00C42738">
              <w:rPr>
                <w:rFonts w:cs="Times New Roman"/>
              </w:rPr>
              <w:t xml:space="preserve">, </w:t>
            </w:r>
            <w:r w:rsidRPr="00C42738">
              <w:rPr>
                <w:rFonts w:cs="Times New Roman"/>
                <w:i/>
                <w:lang w:val="en-US"/>
              </w:rPr>
              <w:t>P</w:t>
            </w:r>
            <w:r w:rsidRPr="00C42738">
              <w:rPr>
                <w:rFonts w:cs="Times New Roman"/>
                <w:i/>
                <w:vertAlign w:val="subscript"/>
                <w:lang w:val="en-US"/>
              </w:rPr>
              <w:t>nm</w:t>
            </w:r>
            <w:r w:rsidRPr="00C42738">
              <w:rPr>
                <w:rFonts w:cs="Times New Roman"/>
              </w:rPr>
              <w:t>],</w:t>
            </w:r>
          </w:p>
        </w:tc>
        <w:tc>
          <w:tcPr>
            <w:tcW w:w="1666" w:type="dxa"/>
            <w:vAlign w:val="center"/>
          </w:tcPr>
          <w:p w14:paraId="42074A14" w14:textId="57ED4605" w:rsidR="00FE119B" w:rsidRPr="004A08E3" w:rsidRDefault="00FE119B"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3</w:t>
            </w:r>
            <w:r w:rsidR="00533CD7">
              <w:rPr>
                <w:noProof/>
              </w:rPr>
              <w:fldChar w:fldCharType="end"/>
            </w:r>
            <w:r w:rsidRPr="004A08E3">
              <w:t>)</w:t>
            </w:r>
          </w:p>
        </w:tc>
      </w:tr>
    </w:tbl>
    <w:p w14:paraId="39B728BB" w14:textId="77777777" w:rsidR="00282CEC" w:rsidRDefault="00282CEC" w:rsidP="00282CEC">
      <w:pPr>
        <w:pStyle w:val="24"/>
      </w:pPr>
      <w:r>
        <w:t xml:space="preserve">где </w:t>
      </w:r>
      <w:r w:rsidRPr="004750D3">
        <w:rPr>
          <w:i/>
          <w:lang w:val="en-US"/>
        </w:rPr>
        <w:t>GV</w:t>
      </w:r>
      <w:r w:rsidRPr="004750D3">
        <w:t xml:space="preserve"> – оператор вычисления по спектральному представлению сигнала признакового описания </w:t>
      </w:r>
      <w:r w:rsidRPr="004750D3">
        <w:rPr>
          <w:i/>
          <w:lang w:val="en-US"/>
        </w:rPr>
        <w:t>V</w:t>
      </w:r>
      <w:r>
        <w:t xml:space="preserve"> на основе операторов;</w:t>
      </w:r>
    </w:p>
    <w:p w14:paraId="42A262E7" w14:textId="77777777" w:rsidR="00282CEC" w:rsidRDefault="00282CEC" w:rsidP="00282CEC">
      <w:pPr>
        <w:pStyle w:val="24"/>
      </w:pPr>
      <w:r w:rsidRPr="004750D3">
        <w:rPr>
          <w:i/>
          <w:lang w:val="en-US"/>
        </w:rPr>
        <w:t>GP</w:t>
      </w:r>
      <w:r w:rsidRPr="004750D3">
        <w:rPr>
          <w:i/>
          <w:vertAlign w:val="subscript"/>
          <w:lang w:val="en-US"/>
        </w:rPr>
        <w:t>na</w:t>
      </w:r>
      <w:r w:rsidRPr="004750D3">
        <w:rPr>
          <w:rFonts w:hint="eastAsia"/>
        </w:rPr>
        <w:t xml:space="preserve"> </w:t>
      </w:r>
      <w:r w:rsidRPr="004750D3">
        <w:t xml:space="preserve"> (</w:t>
      </w:r>
      <w:r w:rsidRPr="004750D3">
        <w:rPr>
          <w:i/>
          <w:lang w:val="en-US"/>
        </w:rPr>
        <w:t>GP</w:t>
      </w:r>
      <w:r w:rsidRPr="004750D3">
        <w:rPr>
          <w:i/>
          <w:vertAlign w:val="subscript"/>
          <w:lang w:val="en-US"/>
        </w:rPr>
        <w:t>nm</w:t>
      </w:r>
      <w:r w:rsidRPr="004750D3">
        <w:t xml:space="preserve">) </w:t>
      </w:r>
      <w:r w:rsidRPr="004750D3">
        <w:rPr>
          <w:rFonts w:hint="eastAsia"/>
        </w:rPr>
        <w:t>–</w:t>
      </w:r>
      <w:r w:rsidRPr="004750D3">
        <w:t xml:space="preserve"> </w:t>
      </w:r>
      <w:r>
        <w:t xml:space="preserve">на основе </w:t>
      </w:r>
      <w:r w:rsidRPr="004750D3">
        <w:t>полных групп на операции сложения</w:t>
      </w:r>
      <w:r>
        <w:t xml:space="preserve"> </w:t>
      </w:r>
      <w:r w:rsidRPr="004750D3">
        <w:rPr>
          <w:i/>
          <w:lang w:val="en-US"/>
        </w:rPr>
        <w:t>P</w:t>
      </w:r>
      <w:r w:rsidRPr="004750D3">
        <w:rPr>
          <w:i/>
          <w:vertAlign w:val="subscript"/>
          <w:lang w:val="en-US"/>
        </w:rPr>
        <w:t>na</w:t>
      </w:r>
      <w:r w:rsidRPr="004750D3">
        <w:t xml:space="preserve"> (умножения</w:t>
      </w:r>
      <w:r>
        <w:t xml:space="preserve">, </w:t>
      </w:r>
      <w:r w:rsidRPr="004750D3">
        <w:rPr>
          <w:i/>
        </w:rPr>
        <w:t>P</w:t>
      </w:r>
      <w:r w:rsidRPr="004750D3">
        <w:rPr>
          <w:i/>
          <w:vertAlign w:val="subscript"/>
        </w:rPr>
        <w:t>nm</w:t>
      </w:r>
      <w:r w:rsidRPr="004750D3">
        <w:t>)</w:t>
      </w:r>
      <w:r>
        <w:t>;</w:t>
      </w:r>
    </w:p>
    <w:p w14:paraId="6AB91101" w14:textId="77777777" w:rsidR="00282CEC" w:rsidRPr="004750D3" w:rsidRDefault="00282CEC" w:rsidP="00282CEC">
      <w:pPr>
        <w:pStyle w:val="24"/>
      </w:pPr>
      <w:r w:rsidRPr="004750D3">
        <w:rPr>
          <w:i/>
          <w:lang w:val="en-US"/>
        </w:rPr>
        <w:t>GP</w:t>
      </w:r>
      <w:r w:rsidRPr="004750D3">
        <w:rPr>
          <w:i/>
          <w:vertAlign w:val="subscript"/>
          <w:lang w:val="en-US"/>
        </w:rPr>
        <w:t>c</w:t>
      </w:r>
      <w:r w:rsidRPr="004750D3">
        <w:rPr>
          <w:i/>
        </w:rPr>
        <w:t xml:space="preserve"> </w:t>
      </w:r>
      <w:r w:rsidRPr="004750D3">
        <w:t>(</w:t>
      </w:r>
      <w:r w:rsidRPr="004750D3">
        <w:rPr>
          <w:i/>
          <w:lang w:val="en-US"/>
        </w:rPr>
        <w:t>GP</w:t>
      </w:r>
      <w:r w:rsidRPr="004750D3">
        <w:rPr>
          <w:i/>
          <w:vertAlign w:val="subscript"/>
          <w:lang w:val="en-US"/>
        </w:rPr>
        <w:t>s</w:t>
      </w:r>
      <w:r w:rsidRPr="004750D3">
        <w:t xml:space="preserve">) – </w:t>
      </w:r>
      <w:r>
        <w:t xml:space="preserve">на основе замкнутых групп </w:t>
      </w:r>
      <w:r w:rsidRPr="004750D3">
        <w:rPr>
          <w:i/>
        </w:rPr>
        <w:t>P</w:t>
      </w:r>
      <w:r w:rsidRPr="004750D3">
        <w:rPr>
          <w:i/>
          <w:vertAlign w:val="subscript"/>
        </w:rPr>
        <w:t>s</w:t>
      </w:r>
      <w:r>
        <w:t xml:space="preserve"> (замкнутых множеств, </w:t>
      </w:r>
      <w:r w:rsidRPr="004750D3">
        <w:rPr>
          <w:i/>
        </w:rPr>
        <w:t>P</w:t>
      </w:r>
      <w:r>
        <w:rPr>
          <w:i/>
          <w:vertAlign w:val="subscript"/>
          <w:lang w:val="en-US"/>
        </w:rPr>
        <w:t>c</w:t>
      </w:r>
      <w:r>
        <w:t>).</w:t>
      </w:r>
    </w:p>
    <w:p w14:paraId="58CE5271" w14:textId="77777777" w:rsidR="00282CEC" w:rsidRDefault="00282CEC" w:rsidP="00282CEC">
      <w:pPr>
        <w:pStyle w:val="24"/>
      </w:pPr>
      <w:r>
        <w:t>Матрицы вероятностей переходов - это модель признакового описания, в которой учитываются связи между соседними сегментами сигнала. Метод вычисления признакового описания в таком случае состоит в формировании матрицы вероятностей переходов между описаниями соседних сегментов.</w:t>
      </w:r>
    </w:p>
    <w:p w14:paraId="7E3D9549" w14:textId="77777777" w:rsidR="00282CEC" w:rsidRDefault="00282CEC" w:rsidP="00282CEC">
      <w:pPr>
        <w:pStyle w:val="24"/>
      </w:pPr>
      <w:r>
        <w:t>Предлагаются следующие системы признаков, основанные на матрицах вероятностей переходов:</w:t>
      </w:r>
    </w:p>
    <w:p w14:paraId="1B95025D" w14:textId="7B5787AD" w:rsidR="00282CEC" w:rsidRDefault="00282CEC" w:rsidP="004312D8">
      <w:pPr>
        <w:pStyle w:val="24"/>
        <w:numPr>
          <w:ilvl w:val="1"/>
          <w:numId w:val="6"/>
        </w:numPr>
        <w:ind w:left="1276" w:hanging="283"/>
      </w:pPr>
      <w:r>
        <w:t xml:space="preserve">Система признаков PVI, описывающая вероятности переходов между значениями операторов (оператор может принимать три возможных значения: прямое, инверсное и равное нулю), вычисленными по соседним сегментам сигнала, без учёта связей между различными операторами, размерность пространства признаков – 3 × 3 × 15 (рис. </w:t>
      </w:r>
      <w:r w:rsidR="001E5232" w:rsidRPr="001E5232">
        <w:t>2.4</w:t>
      </w:r>
      <w:r>
        <w:t>).</w:t>
      </w:r>
    </w:p>
    <w:p w14:paraId="3E88728A" w14:textId="211EF5FB" w:rsidR="00282CEC" w:rsidRDefault="00282CEC" w:rsidP="004312D8">
      <w:pPr>
        <w:pStyle w:val="24"/>
        <w:numPr>
          <w:ilvl w:val="1"/>
          <w:numId w:val="6"/>
        </w:numPr>
        <w:ind w:left="1276" w:hanging="283"/>
      </w:pPr>
      <w:r>
        <w:t xml:space="preserve">Система признаков PVD, описывающая вероятности переходов между значениями операторов, вычисленными по соседним сегментам сигнала, с учётом связи между операторами, размерность пространства признаков – 45 × 45 (рис. </w:t>
      </w:r>
      <w:r w:rsidR="001E5232" w:rsidRPr="001E5232">
        <w:t>2.5</w:t>
      </w:r>
      <w:r>
        <w:t>).</w:t>
      </w:r>
    </w:p>
    <w:p w14:paraId="139F0049" w14:textId="001B4E12" w:rsidR="00282CEC" w:rsidRDefault="00282CEC" w:rsidP="004312D8">
      <w:pPr>
        <w:pStyle w:val="24"/>
        <w:numPr>
          <w:ilvl w:val="1"/>
          <w:numId w:val="6"/>
        </w:numPr>
        <w:ind w:left="1276" w:hanging="283"/>
      </w:pPr>
      <w:r>
        <w:t>Система признаков PV</w:t>
      </w:r>
      <w:r>
        <w:rPr>
          <w:lang w:val="en-US"/>
        </w:rPr>
        <w:t>S</w:t>
      </w:r>
      <w:r>
        <w:t xml:space="preserve">, описывающая вероятности переходов между описаниями сегментов, представленных в виде полных групп, размерность пространства признаков – 140×140; при использовании полных групп допустимо использовать только несколько максимальных по сумме отсчётов, находящихся под их образами, </w:t>
      </w:r>
      <w:r>
        <w:lastRenderedPageBreak/>
        <w:t>групп (граф переходов для полных групп подобен графу переходов для операторов,</w:t>
      </w:r>
      <w:r w:rsidR="001E5232">
        <w:t xml:space="preserve"> рис. 2</w:t>
      </w:r>
      <w:r w:rsidR="001E5232" w:rsidRPr="001E5232">
        <w:t>.5</w:t>
      </w:r>
      <w:r>
        <w:t>).</w:t>
      </w:r>
    </w:p>
    <w:p w14:paraId="55DAB66D" w14:textId="77777777" w:rsidR="00282CEC" w:rsidRPr="007561FF" w:rsidRDefault="00282CEC" w:rsidP="004312D8">
      <w:pPr>
        <w:pStyle w:val="24"/>
        <w:numPr>
          <w:ilvl w:val="1"/>
          <w:numId w:val="6"/>
        </w:numPr>
        <w:ind w:left="1276" w:hanging="283"/>
      </w:pPr>
      <w:r>
        <w:t>Система признаков, описывающая вероятности переходов между описаниями сегментов, представленных в виде замкнутых групп, размерность пространства признаков – 840×840; при использовании замкнутых групп допустимо использовать группы, сумма отсчётов, под образом которых максимальна.</w:t>
      </w:r>
    </w:p>
    <w:bookmarkEnd w:id="46"/>
    <w:bookmarkEnd w:id="47"/>
    <w:p w14:paraId="42955F7F" w14:textId="77777777" w:rsidR="00282CEC" w:rsidRDefault="00282CEC" w:rsidP="00156FDF">
      <w:pPr>
        <w:pStyle w:val="ae"/>
        <w:ind w:left="0" w:firstLine="0"/>
        <w:jc w:val="center"/>
        <w:rPr>
          <w:rFonts w:eastAsia="Times New Roman"/>
        </w:rPr>
      </w:pPr>
      <w:r>
        <w:rPr>
          <w:noProof/>
          <w:lang w:eastAsia="ru-RU" w:bidi="ar-SA"/>
        </w:rPr>
        <w:drawing>
          <wp:inline distT="0" distB="0" distL="0" distR="0" wp14:anchorId="5535710A" wp14:editId="7E3E5F33">
            <wp:extent cx="3200400" cy="928404"/>
            <wp:effectExtent l="0" t="0" r="0" b="5080"/>
            <wp:docPr id="2066" name="Рисунок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1666" cy="934573"/>
                    </a:xfrm>
                    <a:prstGeom prst="rect">
                      <a:avLst/>
                    </a:prstGeom>
                  </pic:spPr>
                </pic:pic>
              </a:graphicData>
            </a:graphic>
          </wp:inline>
        </w:drawing>
      </w:r>
    </w:p>
    <w:p w14:paraId="777D5430" w14:textId="15F358C9" w:rsidR="00282CEC" w:rsidRDefault="00282CEC" w:rsidP="00AB004F">
      <w:pPr>
        <w:pStyle w:val="ae"/>
        <w:ind w:left="0" w:firstLine="0"/>
        <w:jc w:val="center"/>
      </w:pPr>
      <w:r w:rsidRPr="007561FF">
        <w:t>Рис</w:t>
      </w:r>
      <w:r>
        <w:t xml:space="preserve">унок </w:t>
      </w:r>
      <w:r w:rsidR="001E5232" w:rsidRPr="001E5232">
        <w:t>2.4</w:t>
      </w:r>
      <w:r>
        <w:t xml:space="preserve"> -</w:t>
      </w:r>
      <w:r w:rsidRPr="007561FF">
        <w:t xml:space="preserve"> Графы переходов между операторами (без учёта связей между операторами)</w:t>
      </w:r>
    </w:p>
    <w:p w14:paraId="1E13B977" w14:textId="77777777" w:rsidR="00282CEC" w:rsidRDefault="00282CEC" w:rsidP="00156FDF">
      <w:pPr>
        <w:pStyle w:val="ae"/>
        <w:ind w:left="0" w:firstLine="0"/>
        <w:jc w:val="center"/>
      </w:pPr>
      <w:r>
        <w:rPr>
          <w:noProof/>
          <w:lang w:eastAsia="ru-RU" w:bidi="ar-SA"/>
        </w:rPr>
        <w:drawing>
          <wp:inline distT="0" distB="0" distL="0" distR="0" wp14:anchorId="39D72E2D" wp14:editId="0F133790">
            <wp:extent cx="2308154" cy="2695575"/>
            <wp:effectExtent l="0" t="0" r="0" b="0"/>
            <wp:docPr id="2067" name="Рисунок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14072" cy="2702486"/>
                    </a:xfrm>
                    <a:prstGeom prst="rect">
                      <a:avLst/>
                    </a:prstGeom>
                  </pic:spPr>
                </pic:pic>
              </a:graphicData>
            </a:graphic>
          </wp:inline>
        </w:drawing>
      </w:r>
    </w:p>
    <w:p w14:paraId="75BEBFCD" w14:textId="2762E136" w:rsidR="00282CEC" w:rsidRDefault="00282CEC" w:rsidP="00AB004F">
      <w:pPr>
        <w:pStyle w:val="ae"/>
        <w:ind w:left="0" w:firstLine="0"/>
        <w:jc w:val="center"/>
      </w:pPr>
      <w:r w:rsidRPr="007561FF">
        <w:t>Рис</w:t>
      </w:r>
      <w:r>
        <w:t>унок</w:t>
      </w:r>
      <w:r w:rsidRPr="007561FF">
        <w:t xml:space="preserve"> </w:t>
      </w:r>
      <w:r w:rsidR="001E5232">
        <w:t>2.</w:t>
      </w:r>
      <w:r w:rsidR="001E5232" w:rsidRPr="001E5232">
        <w:t>5</w:t>
      </w:r>
      <w:r>
        <w:t xml:space="preserve"> -</w:t>
      </w:r>
      <w:r w:rsidRPr="007561FF">
        <w:t xml:space="preserve"> Графы переходов между операторами (с учётом связей между операторами)</w:t>
      </w:r>
    </w:p>
    <w:p w14:paraId="31D116CE" w14:textId="3A7F5D65" w:rsidR="00282CEC" w:rsidRDefault="00282CEC" w:rsidP="00282CEC">
      <w:pPr>
        <w:pStyle w:val="24"/>
      </w:pPr>
      <w:r w:rsidRPr="007561FF">
        <w:t xml:space="preserve">Алгоритм формирования системы признаков на основе полных (замкнутых) групп, </w:t>
      </w:r>
      <w:r w:rsidRPr="00FE119B">
        <w:rPr>
          <w:i/>
        </w:rPr>
        <w:t>D</w:t>
      </w:r>
      <w:r w:rsidRPr="00FE119B">
        <w:rPr>
          <w:i/>
          <w:vertAlign w:val="subscript"/>
        </w:rPr>
        <w:t>i</w:t>
      </w:r>
      <w:r w:rsidRPr="007561FF">
        <w:t xml:space="preserve"> – описание </w:t>
      </w:r>
      <w:r w:rsidRPr="00FE119B">
        <w:rPr>
          <w:i/>
        </w:rPr>
        <w:t>i</w:t>
      </w:r>
      <w:r w:rsidRPr="007561FF">
        <w:t>-го сегмента сигнала в виде полных (замкнутых) групп:</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6627"/>
        <w:gridCol w:w="1666"/>
      </w:tblGrid>
      <w:tr w:rsidR="001E5232" w:rsidRPr="004A08E3" w14:paraId="671AB501" w14:textId="77777777" w:rsidTr="00FF0AEA">
        <w:trPr>
          <w:trHeight w:val="406"/>
        </w:trPr>
        <w:tc>
          <w:tcPr>
            <w:tcW w:w="1742" w:type="dxa"/>
          </w:tcPr>
          <w:p w14:paraId="010E1C04" w14:textId="77777777" w:rsidR="001E5232" w:rsidRPr="004A08E3" w:rsidRDefault="001E5232" w:rsidP="00FF0AEA">
            <w:pPr>
              <w:pStyle w:val="04"/>
            </w:pPr>
          </w:p>
        </w:tc>
        <w:tc>
          <w:tcPr>
            <w:tcW w:w="6627" w:type="dxa"/>
          </w:tcPr>
          <w:p w14:paraId="0B15B3C0" w14:textId="51B8A78D" w:rsidR="001E5232" w:rsidRPr="004A08E3" w:rsidRDefault="001E5232" w:rsidP="00FF0AEA">
            <w:pPr>
              <w:pStyle w:val="230"/>
            </w:pPr>
            <w:r w:rsidRPr="00B73938">
              <w:rPr>
                <w:position w:val="-80"/>
              </w:rPr>
              <w:object w:dxaOrig="5539" w:dyaOrig="1719" w14:anchorId="420EED76">
                <v:shape id="_x0000_i1035" type="#_x0000_t75" style="width:277.5pt;height:86.25pt" o:ole="">
                  <v:imagedata r:id="rId33" o:title=""/>
                </v:shape>
                <o:OLEObject Type="Embed" ProgID="Equation.3" ShapeID="_x0000_i1035" DrawAspect="Content" ObjectID="_1569765509" r:id="rId34"/>
              </w:object>
            </w:r>
          </w:p>
        </w:tc>
        <w:tc>
          <w:tcPr>
            <w:tcW w:w="1666" w:type="dxa"/>
            <w:vAlign w:val="center"/>
          </w:tcPr>
          <w:p w14:paraId="5A9D7EEA" w14:textId="059E371B" w:rsidR="001E5232" w:rsidRPr="004A08E3" w:rsidRDefault="001E5232"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4</w:t>
            </w:r>
            <w:r w:rsidR="00533CD7">
              <w:rPr>
                <w:noProof/>
              </w:rPr>
              <w:fldChar w:fldCharType="end"/>
            </w:r>
            <w:r w:rsidRPr="004A08E3">
              <w:t>)</w:t>
            </w:r>
          </w:p>
        </w:tc>
      </w:tr>
    </w:tbl>
    <w:p w14:paraId="5BA9DD8E" w14:textId="77777777" w:rsidR="00282CEC" w:rsidRPr="00770778" w:rsidRDefault="00282CEC" w:rsidP="00282CEC">
      <w:pPr>
        <w:pStyle w:val="24"/>
      </w:pPr>
      <w:r w:rsidRPr="00770778">
        <w:t xml:space="preserve">Далее будут использоваться следующие обозначения </w:t>
      </w:r>
      <w:r w:rsidRPr="00770778">
        <w:rPr>
          <w:i/>
          <w:lang w:val="en-US"/>
        </w:rPr>
        <w:t>PP</w:t>
      </w:r>
      <w:r w:rsidRPr="00770778">
        <w:rPr>
          <w:i/>
          <w:vertAlign w:val="subscript"/>
          <w:lang w:val="en-US"/>
        </w:rPr>
        <w:t>na</w:t>
      </w:r>
      <w:r w:rsidRPr="00770778">
        <w:t xml:space="preserve"> (</w:t>
      </w:r>
      <w:r w:rsidRPr="00770778">
        <w:rPr>
          <w:i/>
          <w:lang w:val="en-US"/>
        </w:rPr>
        <w:t>PP</w:t>
      </w:r>
      <w:r w:rsidRPr="00770778">
        <w:rPr>
          <w:i/>
          <w:vertAlign w:val="subscript"/>
          <w:lang w:val="en-US"/>
        </w:rPr>
        <w:t>nm</w:t>
      </w:r>
      <w:r w:rsidRPr="00770778">
        <w:t xml:space="preserve">) – матрица вероятностей переходов между полными группами на операции сложения (умножения), </w:t>
      </w:r>
      <w:r w:rsidRPr="00770778">
        <w:rPr>
          <w:i/>
          <w:lang w:val="en-US"/>
        </w:rPr>
        <w:t>PP</w:t>
      </w:r>
      <w:r w:rsidRPr="00770778">
        <w:rPr>
          <w:i/>
          <w:vertAlign w:val="subscript"/>
          <w:lang w:val="en-US"/>
        </w:rPr>
        <w:t>s</w:t>
      </w:r>
      <w:r w:rsidRPr="00770778">
        <w:t xml:space="preserve"> – на основе замкнутых групп, </w:t>
      </w:r>
      <w:r w:rsidRPr="00770778">
        <w:rPr>
          <w:i/>
          <w:lang w:val="en-US"/>
        </w:rPr>
        <w:t>PP</w:t>
      </w:r>
      <w:r w:rsidRPr="00770778">
        <w:rPr>
          <w:i/>
          <w:vertAlign w:val="subscript"/>
          <w:lang w:val="en-US"/>
        </w:rPr>
        <w:t>ca</w:t>
      </w:r>
      <w:r w:rsidRPr="00770778">
        <w:rPr>
          <w:i/>
          <w:vertAlign w:val="subscript"/>
        </w:rPr>
        <w:t xml:space="preserve"> </w:t>
      </w:r>
      <w:r w:rsidRPr="00770778">
        <w:t xml:space="preserve">– на основе замкнутых множеств на операции сложения, </w:t>
      </w:r>
      <w:r w:rsidRPr="00770778">
        <w:rPr>
          <w:i/>
          <w:lang w:val="en-US"/>
        </w:rPr>
        <w:t>PP</w:t>
      </w:r>
      <w:r w:rsidRPr="00770778">
        <w:rPr>
          <w:i/>
          <w:vertAlign w:val="subscript"/>
          <w:lang w:val="en-US"/>
        </w:rPr>
        <w:t>cm</w:t>
      </w:r>
      <w:r w:rsidRPr="00770778">
        <w:t xml:space="preserve"> – на основе замкнутых множеств на операции умножения.</w:t>
      </w:r>
    </w:p>
    <w:p w14:paraId="1EA56495" w14:textId="77777777" w:rsidR="00282CEC" w:rsidRPr="00770778" w:rsidRDefault="00282CEC" w:rsidP="00282CEC">
      <w:pPr>
        <w:pStyle w:val="24"/>
      </w:pPr>
      <w:r w:rsidRPr="00770778">
        <w:lastRenderedPageBreak/>
        <w:t>При использовании в качестве систем признаков матриц вероятностей переходов</w:t>
      </w:r>
      <w:r>
        <w:t>,</w:t>
      </w:r>
      <w:r w:rsidRPr="00770778">
        <w:t xml:space="preserve"> между описаниями сегментов можно учитывать вероятности переходов не только между </w:t>
      </w:r>
      <w:r w:rsidRPr="00770778">
        <w:rPr>
          <w:i/>
        </w:rPr>
        <w:t>i</w:t>
      </w:r>
      <w:r w:rsidRPr="00770778">
        <w:t xml:space="preserve"> и (</w:t>
      </w:r>
      <w:r w:rsidRPr="00770778">
        <w:rPr>
          <w:i/>
        </w:rPr>
        <w:t>i</w:t>
      </w:r>
      <w:r w:rsidRPr="00770778">
        <w:rPr>
          <w:i/>
          <w:lang w:val="en-US"/>
        </w:rPr>
        <w:t> </w:t>
      </w:r>
      <w:r w:rsidRPr="00770778">
        <w:t>+</w:t>
      </w:r>
      <w:r w:rsidRPr="00770778">
        <w:rPr>
          <w:lang w:val="en-US"/>
        </w:rPr>
        <w:t> </w:t>
      </w:r>
      <w:r w:rsidRPr="00770778">
        <w:t xml:space="preserve">1) сегментом сигнала, но и учитывать связи между большим числом сегментов. Для </w:t>
      </w:r>
      <w:r w:rsidRPr="00770778">
        <w:rPr>
          <w:i/>
          <w:lang w:val="en-US"/>
        </w:rPr>
        <w:t>i</w:t>
      </w:r>
      <w:r w:rsidRPr="00770778">
        <w:t>-го сегмента возможен учёт не только (</w:t>
      </w:r>
      <w:r w:rsidRPr="00770778">
        <w:rPr>
          <w:i/>
        </w:rPr>
        <w:t>i</w:t>
      </w:r>
      <w:r w:rsidRPr="00770778">
        <w:rPr>
          <w:i/>
          <w:lang w:val="en-US"/>
        </w:rPr>
        <w:t> </w:t>
      </w:r>
      <w:r w:rsidRPr="00770778">
        <w:t>+</w:t>
      </w:r>
      <w:r w:rsidRPr="00770778">
        <w:rPr>
          <w:lang w:val="en-US"/>
        </w:rPr>
        <w:t> </w:t>
      </w:r>
      <w:r w:rsidRPr="00770778">
        <w:t>1), (</w:t>
      </w:r>
      <w:r w:rsidRPr="00770778">
        <w:rPr>
          <w:i/>
        </w:rPr>
        <w:t>i</w:t>
      </w:r>
      <w:r w:rsidRPr="00770778">
        <w:rPr>
          <w:i/>
          <w:lang w:val="en-US"/>
        </w:rPr>
        <w:t> </w:t>
      </w:r>
      <w:r w:rsidRPr="00770778">
        <w:t>+</w:t>
      </w:r>
      <w:r w:rsidRPr="00770778">
        <w:rPr>
          <w:lang w:val="en-US"/>
        </w:rPr>
        <w:t> </w:t>
      </w:r>
      <w:r w:rsidRPr="00770778">
        <w:t>2) и дальнейших сегментов, но и (</w:t>
      </w:r>
      <w:r w:rsidRPr="00770778">
        <w:rPr>
          <w:i/>
        </w:rPr>
        <w:t>i</w:t>
      </w:r>
      <w:r w:rsidRPr="00770778">
        <w:rPr>
          <w:i/>
          <w:lang w:val="en-US"/>
        </w:rPr>
        <w:t> </w:t>
      </w:r>
      <w:r w:rsidRPr="00770778">
        <w:rPr>
          <w:i/>
        </w:rPr>
        <w:t>–</w:t>
      </w:r>
      <w:r w:rsidRPr="00770778">
        <w:rPr>
          <w:lang w:val="en-US"/>
        </w:rPr>
        <w:t> </w:t>
      </w:r>
      <w:r w:rsidRPr="00770778">
        <w:t>1), (</w:t>
      </w:r>
      <w:r w:rsidRPr="00770778">
        <w:rPr>
          <w:i/>
        </w:rPr>
        <w:t>i</w:t>
      </w:r>
      <w:r w:rsidRPr="00770778">
        <w:rPr>
          <w:lang w:val="en-US"/>
        </w:rPr>
        <w:t> </w:t>
      </w:r>
      <w:r w:rsidRPr="00770778">
        <w:t>–</w:t>
      </w:r>
      <w:r w:rsidRPr="00770778">
        <w:rPr>
          <w:lang w:val="en-US"/>
        </w:rPr>
        <w:t> </w:t>
      </w:r>
      <w:r w:rsidRPr="00770778">
        <w:t>2) сегментов, т.е. не только «будущего», но и «прошлого».</w:t>
      </w:r>
    </w:p>
    <w:p w14:paraId="4A10735B" w14:textId="7A3A1FE1" w:rsidR="00282CEC" w:rsidRPr="00770778" w:rsidRDefault="00282CEC" w:rsidP="00282CEC">
      <w:pPr>
        <w:pStyle w:val="24"/>
      </w:pPr>
      <w:r w:rsidRPr="00770778">
        <w:t>Пример формирования признакового описания сигнала в виде матрицы вероятностей переходов размером 140</w:t>
      </w:r>
      <w:r w:rsidRPr="00770778">
        <w:sym w:font="Symbol" w:char="F0B4"/>
      </w:r>
      <w:r w:rsidRPr="00770778">
        <w:t>140 элементов для полных групп показан на рис.</w:t>
      </w:r>
      <w:r w:rsidRPr="00770778">
        <w:rPr>
          <w:lang w:val="en-US"/>
        </w:rPr>
        <w:t> </w:t>
      </w:r>
      <w:r w:rsidR="001E5232" w:rsidRPr="001E5232">
        <w:t>2.6</w:t>
      </w:r>
      <w:r w:rsidRPr="00770778">
        <w:t>. При вычислении значений матрицы рассматривались связи между описаниями только пары соседних сегментов.</w:t>
      </w:r>
    </w:p>
    <w:p w14:paraId="742651FB" w14:textId="77777777" w:rsidR="00282CEC" w:rsidRDefault="00282CEC" w:rsidP="00AB004F">
      <w:pPr>
        <w:pStyle w:val="ae"/>
        <w:ind w:left="0" w:firstLine="0"/>
        <w:jc w:val="center"/>
      </w:pPr>
      <w:r>
        <w:rPr>
          <w:noProof/>
          <w:lang w:eastAsia="ru-RU" w:bidi="ar-SA"/>
        </w:rPr>
        <w:drawing>
          <wp:inline distT="0" distB="0" distL="0" distR="0" wp14:anchorId="1B757595" wp14:editId="042CA562">
            <wp:extent cx="4591050" cy="2040362"/>
            <wp:effectExtent l="0" t="0" r="0" b="0"/>
            <wp:docPr id="2068" name="Рисунок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96312" cy="2042701"/>
                    </a:xfrm>
                    <a:prstGeom prst="rect">
                      <a:avLst/>
                    </a:prstGeom>
                  </pic:spPr>
                </pic:pic>
              </a:graphicData>
            </a:graphic>
          </wp:inline>
        </w:drawing>
      </w:r>
    </w:p>
    <w:p w14:paraId="7D2407E9" w14:textId="18F8382C" w:rsidR="00282CEC" w:rsidRDefault="00282CEC" w:rsidP="00AB004F">
      <w:pPr>
        <w:pStyle w:val="ae"/>
        <w:ind w:left="0" w:firstLine="0"/>
        <w:jc w:val="center"/>
      </w:pPr>
      <w:r w:rsidRPr="00770778">
        <w:t>Рис</w:t>
      </w:r>
      <w:r>
        <w:t>унок</w:t>
      </w:r>
      <w:r w:rsidRPr="00770778">
        <w:t xml:space="preserve"> </w:t>
      </w:r>
      <w:r w:rsidR="001E5232" w:rsidRPr="001E5232">
        <w:t>2.6</w:t>
      </w:r>
      <w:r>
        <w:t xml:space="preserve"> -</w:t>
      </w:r>
      <w:r w:rsidRPr="00770778">
        <w:t xml:space="preserve"> Матрица вероятностей переходов между группами</w:t>
      </w:r>
    </w:p>
    <w:p w14:paraId="6A506E0D" w14:textId="53A8797A" w:rsidR="00282CEC" w:rsidRPr="00770778" w:rsidRDefault="00282CEC" w:rsidP="00282CEC">
      <w:pPr>
        <w:pStyle w:val="24"/>
      </w:pPr>
      <w:r w:rsidRPr="00770778">
        <w:t xml:space="preserve">Пример формирования признакового описания сигнала в виде 15 независимых матриц вероятностей переходов для операторов на показан рис. </w:t>
      </w:r>
      <w:r w:rsidR="001E5232" w:rsidRPr="001E5232">
        <w:t>2.7</w:t>
      </w:r>
      <w:r w:rsidRPr="00770778">
        <w:t>. При вычислении значений матрицы рассматривались связи между описания только пары соседних сегментов и учитываются вероятности переходов только для одного оператора.</w:t>
      </w:r>
    </w:p>
    <w:p w14:paraId="2A9AE508" w14:textId="77777777" w:rsidR="00282CEC" w:rsidRDefault="00282CEC" w:rsidP="00AB004F">
      <w:pPr>
        <w:pStyle w:val="ae"/>
        <w:ind w:left="0" w:firstLine="0"/>
        <w:jc w:val="center"/>
      </w:pPr>
      <w:r>
        <w:rPr>
          <w:noProof/>
          <w:lang w:eastAsia="ru-RU" w:bidi="ar-SA"/>
        </w:rPr>
        <w:drawing>
          <wp:inline distT="0" distB="0" distL="0" distR="0" wp14:anchorId="3FD14252" wp14:editId="59EA1396">
            <wp:extent cx="5200650" cy="1545327"/>
            <wp:effectExtent l="0" t="0" r="0" b="0"/>
            <wp:docPr id="2069" name="Рисунок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00113" cy="1545168"/>
                    </a:xfrm>
                    <a:prstGeom prst="rect">
                      <a:avLst/>
                    </a:prstGeom>
                  </pic:spPr>
                </pic:pic>
              </a:graphicData>
            </a:graphic>
          </wp:inline>
        </w:drawing>
      </w:r>
    </w:p>
    <w:p w14:paraId="1351247F" w14:textId="597DBF59" w:rsidR="00282CEC" w:rsidRDefault="00282CEC" w:rsidP="00AB004F">
      <w:pPr>
        <w:pStyle w:val="ae"/>
        <w:ind w:left="0" w:firstLine="0"/>
        <w:jc w:val="center"/>
      </w:pPr>
      <w:r w:rsidRPr="00770778">
        <w:t>Рис</w:t>
      </w:r>
      <w:r>
        <w:t>унок</w:t>
      </w:r>
      <w:r w:rsidRPr="00770778">
        <w:t xml:space="preserve"> </w:t>
      </w:r>
      <w:r w:rsidR="001E5232" w:rsidRPr="001E5232">
        <w:t>2.7</w:t>
      </w:r>
      <w:r>
        <w:t xml:space="preserve"> -</w:t>
      </w:r>
      <w:r w:rsidRPr="00770778">
        <w:t xml:space="preserve"> Матрицы вероятностей переходов между операторами</w:t>
      </w:r>
    </w:p>
    <w:p w14:paraId="2AF1E5A5" w14:textId="03E8A939" w:rsidR="00282CEC" w:rsidRPr="00770778" w:rsidRDefault="00282CEC" w:rsidP="00282CEC">
      <w:pPr>
        <w:pStyle w:val="24"/>
      </w:pPr>
      <w:r w:rsidRPr="00770778">
        <w:t>Пример формирования признакового описания сигнала в виде матрицы вероятностей переходов для операторов размером 45</w:t>
      </w:r>
      <w:r w:rsidRPr="00770778">
        <w:sym w:font="Symbol" w:char="F0B4"/>
      </w:r>
      <w:r w:rsidRPr="00770778">
        <w:t>45 показан на рис. </w:t>
      </w:r>
      <w:r w:rsidR="001E5232" w:rsidRPr="001E5232">
        <w:t>2.8</w:t>
      </w:r>
      <w:r w:rsidRPr="00770778">
        <w:t xml:space="preserve">. При вычислении значений матрицы рассматривались связи между описания только пары соседних сегментов. В описаниях сегментов приведены значения только операторов </w:t>
      </w:r>
      <w:r w:rsidRPr="00770778">
        <w:rPr>
          <w:i/>
        </w:rPr>
        <w:t>V</w:t>
      </w:r>
      <w:r w:rsidRPr="00770778">
        <w:rPr>
          <w:vertAlign w:val="subscript"/>
        </w:rPr>
        <w:t>1</w:t>
      </w:r>
      <w:r w:rsidRPr="00770778">
        <w:t xml:space="preserve"> и </w:t>
      </w:r>
      <w:r w:rsidRPr="00770778">
        <w:rPr>
          <w:i/>
        </w:rPr>
        <w:t>V</w:t>
      </w:r>
      <w:r w:rsidRPr="00770778">
        <w:rPr>
          <w:vertAlign w:val="subscript"/>
        </w:rPr>
        <w:t>2</w:t>
      </w:r>
      <w:r w:rsidRPr="00770778">
        <w:t>.</w:t>
      </w:r>
    </w:p>
    <w:p w14:paraId="1D03A5B0" w14:textId="77777777" w:rsidR="00282CEC" w:rsidRDefault="00282CEC" w:rsidP="00AB004F">
      <w:pPr>
        <w:pStyle w:val="ae"/>
        <w:ind w:left="0" w:firstLine="0"/>
        <w:jc w:val="center"/>
      </w:pPr>
      <w:r>
        <w:rPr>
          <w:noProof/>
          <w:lang w:eastAsia="ru-RU" w:bidi="ar-SA"/>
        </w:rPr>
        <w:lastRenderedPageBreak/>
        <w:drawing>
          <wp:inline distT="0" distB="0" distL="0" distR="0" wp14:anchorId="03FE4C7E" wp14:editId="65167B70">
            <wp:extent cx="4762500" cy="2336276"/>
            <wp:effectExtent l="0" t="0" r="0" b="6985"/>
            <wp:docPr id="2070" name="Рисунок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2500" cy="2336276"/>
                    </a:xfrm>
                    <a:prstGeom prst="rect">
                      <a:avLst/>
                    </a:prstGeom>
                  </pic:spPr>
                </pic:pic>
              </a:graphicData>
            </a:graphic>
          </wp:inline>
        </w:drawing>
      </w:r>
    </w:p>
    <w:p w14:paraId="2FF81400" w14:textId="7E22E801" w:rsidR="00282CEC" w:rsidRPr="00770778" w:rsidRDefault="00282CEC" w:rsidP="00AB004F">
      <w:pPr>
        <w:pStyle w:val="ae"/>
        <w:ind w:left="0" w:firstLine="0"/>
        <w:jc w:val="center"/>
      </w:pPr>
      <w:r w:rsidRPr="00770778">
        <w:t>Рис</w:t>
      </w:r>
      <w:r>
        <w:t>унок</w:t>
      </w:r>
      <w:r w:rsidRPr="00770778">
        <w:t xml:space="preserve"> </w:t>
      </w:r>
      <w:r w:rsidR="001E5232" w:rsidRPr="001E5232">
        <w:t>2.</w:t>
      </w:r>
      <w:r w:rsidR="001E5232" w:rsidRPr="007E3C91">
        <w:t>8</w:t>
      </w:r>
      <w:r>
        <w:t xml:space="preserve"> -</w:t>
      </w:r>
      <w:r w:rsidRPr="00770778">
        <w:t xml:space="preserve"> Матрица вероятностей переходов между операторами</w:t>
      </w:r>
    </w:p>
    <w:p w14:paraId="111E4F5D" w14:textId="77777777" w:rsidR="00A844BA" w:rsidRPr="008B19EA" w:rsidRDefault="00A844BA" w:rsidP="00A844BA">
      <w:pPr>
        <w:rPr>
          <w:rFonts w:cs="Times New Roman"/>
          <w:szCs w:val="24"/>
        </w:rPr>
      </w:pPr>
      <w:r w:rsidRPr="00F02D7F">
        <w:rPr>
          <w:rFonts w:cs="Times New Roman"/>
          <w:szCs w:val="24"/>
        </w:rPr>
        <w:t>Сравнивая ТАВ с известными походами к формированию признакового описания сигнала можно отметить следующее:</w:t>
      </w:r>
    </w:p>
    <w:p w14:paraId="52D74BD8" w14:textId="77777777" w:rsidR="00A844BA" w:rsidRPr="0024195E" w:rsidRDefault="00A844BA" w:rsidP="00A844BA">
      <w:pPr>
        <w:ind w:firstLine="708"/>
        <w:rPr>
          <w:rFonts w:cs="Times New Roman"/>
          <w:szCs w:val="24"/>
        </w:rPr>
      </w:pPr>
      <w:r>
        <w:rPr>
          <w:rFonts w:cs="Times New Roman"/>
          <w:szCs w:val="24"/>
        </w:rPr>
        <w:t>1) по сравнению с вейвлет</w:t>
      </w:r>
      <w:r w:rsidRPr="00F310AB">
        <w:rPr>
          <w:rFonts w:cs="Times New Roman"/>
          <w:szCs w:val="24"/>
        </w:rPr>
        <w:t>-</w:t>
      </w:r>
      <w:r>
        <w:rPr>
          <w:rFonts w:cs="Times New Roman"/>
          <w:szCs w:val="24"/>
        </w:rPr>
        <w:t>преобразованием</w:t>
      </w:r>
      <w:r w:rsidRPr="0024195E">
        <w:rPr>
          <w:rFonts w:cs="Times New Roman"/>
          <w:szCs w:val="24"/>
        </w:rPr>
        <w:t xml:space="preserve"> и преобразованием </w:t>
      </w:r>
      <w:r>
        <w:rPr>
          <w:rFonts w:cs="Times New Roman"/>
          <w:szCs w:val="24"/>
        </w:rPr>
        <w:t>Ф</w:t>
      </w:r>
      <w:r w:rsidRPr="0024195E">
        <w:rPr>
          <w:rFonts w:cs="Times New Roman"/>
          <w:szCs w:val="24"/>
        </w:rPr>
        <w:t xml:space="preserve">урье </w:t>
      </w:r>
      <w:r>
        <w:rPr>
          <w:rFonts w:cs="Times New Roman"/>
          <w:szCs w:val="24"/>
        </w:rPr>
        <w:t xml:space="preserve">ТАВ </w:t>
      </w:r>
      <w:r w:rsidRPr="0024195E">
        <w:rPr>
          <w:rFonts w:cs="Times New Roman"/>
          <w:szCs w:val="24"/>
        </w:rPr>
        <w:t>позволяет вычислять</w:t>
      </w:r>
      <w:r>
        <w:rPr>
          <w:rFonts w:cs="Times New Roman"/>
          <w:szCs w:val="24"/>
        </w:rPr>
        <w:t>, по отношению к спектральным коэффициентам,</w:t>
      </w:r>
      <w:r w:rsidRPr="0024195E">
        <w:rPr>
          <w:rFonts w:cs="Times New Roman"/>
          <w:szCs w:val="24"/>
        </w:rPr>
        <w:t xml:space="preserve"> признаки более высокого уровня</w:t>
      </w:r>
      <w:r>
        <w:rPr>
          <w:rFonts w:cs="Times New Roman"/>
          <w:szCs w:val="24"/>
        </w:rPr>
        <w:t xml:space="preserve"> (за счёт использования алгебры групп);</w:t>
      </w:r>
    </w:p>
    <w:p w14:paraId="28858BFD" w14:textId="77777777" w:rsidR="00A844BA" w:rsidRPr="0024195E" w:rsidRDefault="00A844BA" w:rsidP="00A844BA">
      <w:pPr>
        <w:ind w:firstLine="708"/>
        <w:rPr>
          <w:rFonts w:cs="Times New Roman"/>
          <w:szCs w:val="24"/>
        </w:rPr>
      </w:pPr>
      <w:r>
        <w:rPr>
          <w:rFonts w:cs="Times New Roman"/>
          <w:szCs w:val="24"/>
        </w:rPr>
        <w:t>2)</w:t>
      </w:r>
      <w:r w:rsidRPr="0024195E">
        <w:rPr>
          <w:rFonts w:cs="Times New Roman"/>
          <w:szCs w:val="24"/>
        </w:rPr>
        <w:t xml:space="preserve"> по сравнению с моделями глубокого обучения </w:t>
      </w:r>
      <w:r>
        <w:rPr>
          <w:rFonts w:cs="Times New Roman"/>
          <w:szCs w:val="24"/>
        </w:rPr>
        <w:t>в ТАВ признаковое описание вычисляе</w:t>
      </w:r>
      <w:r w:rsidRPr="0024195E">
        <w:rPr>
          <w:rFonts w:cs="Times New Roman"/>
          <w:szCs w:val="24"/>
        </w:rPr>
        <w:t xml:space="preserve">тся </w:t>
      </w:r>
      <w:r>
        <w:rPr>
          <w:rFonts w:cs="Times New Roman"/>
          <w:szCs w:val="24"/>
        </w:rPr>
        <w:t>без использования обучения</w:t>
      </w:r>
      <w:r w:rsidRPr="0024195E">
        <w:rPr>
          <w:rFonts w:cs="Times New Roman"/>
          <w:szCs w:val="24"/>
        </w:rPr>
        <w:t>,</w:t>
      </w:r>
      <w:r w:rsidRPr="00F310AB">
        <w:rPr>
          <w:rFonts w:cs="Times New Roman"/>
          <w:szCs w:val="24"/>
        </w:rPr>
        <w:t xml:space="preserve"> </w:t>
      </w:r>
      <w:r w:rsidRPr="0024195E">
        <w:rPr>
          <w:rFonts w:cs="Times New Roman"/>
          <w:szCs w:val="24"/>
        </w:rPr>
        <w:t>а по заранее заданным шаблонам</w:t>
      </w:r>
      <w:r>
        <w:rPr>
          <w:rFonts w:cs="Times New Roman"/>
          <w:szCs w:val="24"/>
        </w:rPr>
        <w:t>;</w:t>
      </w:r>
    </w:p>
    <w:p w14:paraId="26583FAE" w14:textId="77777777" w:rsidR="00A844BA" w:rsidRPr="0024195E" w:rsidRDefault="00A844BA" w:rsidP="00A844BA">
      <w:pPr>
        <w:ind w:firstLine="708"/>
        <w:rPr>
          <w:rFonts w:cs="Times New Roman"/>
          <w:szCs w:val="24"/>
        </w:rPr>
      </w:pPr>
      <w:r>
        <w:rPr>
          <w:rFonts w:cs="Times New Roman"/>
          <w:szCs w:val="24"/>
        </w:rPr>
        <w:t>3)</w:t>
      </w:r>
      <w:r w:rsidRPr="0024195E">
        <w:rPr>
          <w:rFonts w:cs="Times New Roman"/>
          <w:szCs w:val="24"/>
        </w:rPr>
        <w:t xml:space="preserve"> при вычислении </w:t>
      </w:r>
      <w:r w:rsidRPr="00B30193">
        <w:rPr>
          <w:rFonts w:cs="Times New Roman"/>
          <w:i/>
          <w:szCs w:val="24"/>
          <w:lang w:val="en-US"/>
        </w:rPr>
        <w:t>U</w:t>
      </w:r>
      <w:r w:rsidRPr="0018179E">
        <w:rPr>
          <w:rFonts w:cs="Times New Roman"/>
          <w:szCs w:val="24"/>
        </w:rPr>
        <w:t>-</w:t>
      </w:r>
      <w:r>
        <w:rPr>
          <w:rFonts w:cs="Times New Roman"/>
          <w:szCs w:val="24"/>
        </w:rPr>
        <w:t xml:space="preserve">преобразования </w:t>
      </w:r>
      <w:r w:rsidRPr="0024195E">
        <w:rPr>
          <w:rFonts w:cs="Times New Roman"/>
          <w:szCs w:val="24"/>
        </w:rPr>
        <w:t xml:space="preserve">используются </w:t>
      </w:r>
      <w:r>
        <w:rPr>
          <w:rFonts w:cs="Times New Roman"/>
          <w:szCs w:val="24"/>
        </w:rPr>
        <w:t>только операции сложения и вычитания.</w:t>
      </w:r>
    </w:p>
    <w:p w14:paraId="228FB6BA" w14:textId="77777777" w:rsidR="005961D9" w:rsidRPr="004F268F" w:rsidRDefault="005961D9" w:rsidP="005961D9">
      <w:pPr>
        <w:pStyle w:val="24"/>
      </w:pPr>
      <w:r w:rsidRPr="004F268F">
        <w:rPr>
          <w:rFonts w:eastAsia="Times New Roman"/>
        </w:rPr>
        <w:t xml:space="preserve">Этап принятия решения основан на алгоритме композиции случайных деревьев принятия решения. </w:t>
      </w:r>
      <w:r w:rsidRPr="004F268F">
        <w:t>Композиция - это объединение нескольких алгоритмов в один. Идея заключается в том, чтобы обучить алгоритмы, а затем усреднить полученные от них ответы. Чтобы построить композицию, нужно сначала обучить N базовых алгоритмов, причем их нельзя обучать на всей обучающей выборке, так как в этом сл</w:t>
      </w:r>
      <w:r>
        <w:t>учае они получаются одинаковыми</w:t>
      </w:r>
      <w:r w:rsidRPr="004F268F">
        <w:t xml:space="preserve">. </w:t>
      </w:r>
    </w:p>
    <w:p w14:paraId="7E61C01A" w14:textId="77777777" w:rsidR="005961D9" w:rsidRPr="004F268F" w:rsidRDefault="005961D9" w:rsidP="005961D9">
      <w:pPr>
        <w:pStyle w:val="24"/>
      </w:pPr>
      <w:r w:rsidRPr="004F268F">
        <w:t>Один из способов сделать базовые алгоритмы различными - использовать рандомизацию</w:t>
      </w:r>
      <w:r>
        <w:t xml:space="preserve"> -</w:t>
      </w:r>
      <w:r w:rsidRPr="004F268F">
        <w:t xml:space="preserve"> обучать базовые алгоритмы на разных подвыборках обучающей выборки. В нашем случае рандомизация достигается двумя способами:</w:t>
      </w:r>
      <w:r>
        <w:t xml:space="preserve"> п</w:t>
      </w:r>
      <w:r w:rsidRPr="004F268F">
        <w:t>утем генерации случайного</w:t>
      </w:r>
      <w:r>
        <w:t xml:space="preserve"> подмножества обучающей выборки и </w:t>
      </w:r>
      <w:r w:rsidRPr="004F268F">
        <w:t>случайного подмножества признаков из всех существующих.</w:t>
      </w:r>
    </w:p>
    <w:p w14:paraId="0713B10A" w14:textId="77777777" w:rsidR="005961D9" w:rsidRPr="004F268F" w:rsidRDefault="005961D9" w:rsidP="005961D9">
      <w:pPr>
        <w:pStyle w:val="24"/>
      </w:pPr>
      <w:r w:rsidRPr="004F268F">
        <w:t>При этом производится выборка случайных двух третей наблюдений для обучения, а оставшаяся треть используется для оценки результата. Эти операции проделываем сотни раз. Результирующая модель будет получена результатом «голосования» набора полученных при моделировании деревьев.</w:t>
      </w:r>
    </w:p>
    <w:p w14:paraId="197B8F66" w14:textId="77777777" w:rsidR="005961D9" w:rsidRPr="004F268F" w:rsidRDefault="005961D9" w:rsidP="005961D9">
      <w:pPr>
        <w:pStyle w:val="24"/>
        <w:rPr>
          <w:rFonts w:eastAsia="Times New Roman" w:cs="Times New Roman"/>
          <w:szCs w:val="24"/>
        </w:rPr>
      </w:pPr>
      <w:r w:rsidRPr="004F268F">
        <w:rPr>
          <w:rFonts w:eastAsia="Times New Roman" w:cs="Times New Roman"/>
          <w:szCs w:val="24"/>
        </w:rPr>
        <w:t>Исходя из вышеописанного, составим алгоритм принятия решения:</w:t>
      </w:r>
    </w:p>
    <w:p w14:paraId="3438E976" w14:textId="77777777" w:rsidR="005961D9" w:rsidRPr="004F268F" w:rsidRDefault="00920CCC" w:rsidP="00920CCC">
      <w:pPr>
        <w:pStyle w:val="24"/>
      </w:pPr>
      <w:r>
        <w:t xml:space="preserve">1. </w:t>
      </w:r>
      <w:r w:rsidR="005961D9" w:rsidRPr="004F268F">
        <w:t xml:space="preserve">Получаем </w:t>
      </w:r>
      <w:r w:rsidR="005961D9" w:rsidRPr="00156FDF">
        <w:rPr>
          <w:i/>
        </w:rPr>
        <w:t>N</w:t>
      </w:r>
      <w:r w:rsidR="005961D9" w:rsidRPr="004F268F">
        <w:t xml:space="preserve"> случайных подвыборок. </w:t>
      </w:r>
    </w:p>
    <w:p w14:paraId="0661308F" w14:textId="77777777" w:rsidR="005961D9" w:rsidRPr="004F268F" w:rsidRDefault="00920CCC" w:rsidP="00920CCC">
      <w:pPr>
        <w:pStyle w:val="24"/>
      </w:pPr>
      <w:r>
        <w:lastRenderedPageBreak/>
        <w:t xml:space="preserve">2. </w:t>
      </w:r>
      <w:r w:rsidR="005961D9" w:rsidRPr="004F268F">
        <w:t xml:space="preserve">Каждая получившаяся подвыборка используется как обучающая выборка для построения соответствующего решающего дерева. Причем: </w:t>
      </w:r>
    </w:p>
    <w:p w14:paraId="59908583" w14:textId="77777777" w:rsidR="005961D9" w:rsidRPr="004F268F" w:rsidRDefault="00920CCC" w:rsidP="00920CCC">
      <w:pPr>
        <w:pStyle w:val="24"/>
      </w:pPr>
      <w:r>
        <w:t xml:space="preserve">2.1. </w:t>
      </w:r>
      <w:r w:rsidR="005961D9" w:rsidRPr="004F268F">
        <w:t xml:space="preserve">Дерево строится, пока в каждом листе окажется не более определенного числа объектов. Чем меньше объектов в каждом листе, тем получаются более сложные и переобученные решающие деревья с низким смещением. </w:t>
      </w:r>
    </w:p>
    <w:p w14:paraId="185EC8D6" w14:textId="77777777" w:rsidR="005961D9" w:rsidRPr="004F268F" w:rsidRDefault="00920CCC" w:rsidP="00920CCC">
      <w:pPr>
        <w:pStyle w:val="24"/>
      </w:pPr>
      <w:r>
        <w:t xml:space="preserve">2.2. </w:t>
      </w:r>
      <w:r w:rsidR="005961D9" w:rsidRPr="004F268F">
        <w:t xml:space="preserve">Процесс построения дерева рандомизирован: на этапе выбора оптимального признака, по которому будет происходить разбиение, он ищется не среди всего множества признаков, а среди случайного подмножества. </w:t>
      </w:r>
    </w:p>
    <w:p w14:paraId="074B6FD8" w14:textId="77777777" w:rsidR="005961D9" w:rsidRPr="004F268F" w:rsidRDefault="00920CCC" w:rsidP="00920CCC">
      <w:pPr>
        <w:pStyle w:val="24"/>
      </w:pPr>
      <w:r>
        <w:t xml:space="preserve">2.3. </w:t>
      </w:r>
      <w:r w:rsidR="005961D9" w:rsidRPr="004F268F">
        <w:t xml:space="preserve">Случайное подмножество выбирается заново каждый раз, когда необходимо разбить очередную вершину. </w:t>
      </w:r>
    </w:p>
    <w:p w14:paraId="740E6A7D" w14:textId="77777777" w:rsidR="005961D9" w:rsidRPr="004F268F" w:rsidRDefault="00920CCC" w:rsidP="00920CCC">
      <w:pPr>
        <w:pStyle w:val="24"/>
        <w:rPr>
          <w:rFonts w:eastAsia="Times New Roman" w:cs="Times New Roman"/>
          <w:szCs w:val="24"/>
        </w:rPr>
      </w:pPr>
      <w:r>
        <w:t xml:space="preserve">4. </w:t>
      </w:r>
      <w:r w:rsidR="005961D9" w:rsidRPr="004F268F">
        <w:t>Построенные деревья объединяются в композицию: для нашей задачи регрессии берется усредненное значение результатов работы всех алгоритмов.</w:t>
      </w:r>
    </w:p>
    <w:p w14:paraId="68182003" w14:textId="77777777" w:rsidR="005961D9" w:rsidRPr="004F268F" w:rsidRDefault="005961D9" w:rsidP="005961D9">
      <w:pPr>
        <w:pStyle w:val="24"/>
        <w:rPr>
          <w:rFonts w:eastAsia="Times New Roman"/>
        </w:rPr>
      </w:pPr>
      <w:r w:rsidRPr="004F268F">
        <w:rPr>
          <w:rFonts w:eastAsia="Times New Roman"/>
        </w:rPr>
        <w:t>Главные преимущества композиции случайных деревьев заключаются в следующем:</w:t>
      </w:r>
    </w:p>
    <w:p w14:paraId="009114CB" w14:textId="77777777" w:rsidR="005961D9" w:rsidRPr="004F268F" w:rsidRDefault="00920CCC" w:rsidP="00920CCC">
      <w:pPr>
        <w:pStyle w:val="24"/>
        <w:rPr>
          <w:rFonts w:eastAsia="Times New Roman"/>
        </w:rPr>
      </w:pPr>
      <w:r>
        <w:rPr>
          <w:rFonts w:eastAsia="Times New Roman"/>
        </w:rPr>
        <w:t xml:space="preserve">1. </w:t>
      </w:r>
      <w:r w:rsidR="005961D9" w:rsidRPr="004F268F">
        <w:rPr>
          <w:rFonts w:eastAsia="Times New Roman"/>
        </w:rPr>
        <w:t>Они не переобучаются при росте числа базовых алгоритмов.</w:t>
      </w:r>
    </w:p>
    <w:p w14:paraId="58D77355" w14:textId="77777777" w:rsidR="005961D9" w:rsidRDefault="00920CCC" w:rsidP="00920CCC">
      <w:pPr>
        <w:pStyle w:val="24"/>
        <w:rPr>
          <w:rFonts w:eastAsia="Times New Roman"/>
        </w:rPr>
      </w:pPr>
      <w:r>
        <w:rPr>
          <w:rFonts w:eastAsia="Times New Roman"/>
        </w:rPr>
        <w:t xml:space="preserve">2. </w:t>
      </w:r>
      <w:r w:rsidR="005961D9" w:rsidRPr="004F268F">
        <w:rPr>
          <w:rFonts w:eastAsia="Times New Roman"/>
        </w:rPr>
        <w:t>При отсутствии корреляции между отдельно взятыми деревьями алгоритм может дать идеальный результат, так как разброс ответов всей композиции равен разбросу отдельного дерева деленного на число деревьев.</w:t>
      </w:r>
    </w:p>
    <w:p w14:paraId="5C705793" w14:textId="77777777" w:rsidR="00156FDF" w:rsidRPr="004A08E3" w:rsidRDefault="00156FDF" w:rsidP="00156FDF">
      <w:pPr>
        <w:pStyle w:val="21"/>
      </w:pPr>
      <w:bookmarkStart w:id="48" w:name="_Toc496023663"/>
      <w:r>
        <w:t>Вычислительный эксперимент</w:t>
      </w:r>
      <w:bookmarkEnd w:id="48"/>
    </w:p>
    <w:p w14:paraId="5CDC8395" w14:textId="77777777" w:rsidR="00156FDF" w:rsidRPr="004F268F" w:rsidRDefault="00156FDF" w:rsidP="00156FDF">
      <w:pPr>
        <w:pStyle w:val="31"/>
      </w:pPr>
      <w:bookmarkStart w:id="49" w:name="_Toc483911813"/>
      <w:bookmarkStart w:id="50" w:name="_Toc484108087"/>
      <w:bookmarkStart w:id="51" w:name="_Toc485735297"/>
      <w:bookmarkStart w:id="52" w:name="_Toc496023664"/>
      <w:r w:rsidRPr="004F268F">
        <w:t>Описание набора данных</w:t>
      </w:r>
      <w:bookmarkEnd w:id="49"/>
      <w:bookmarkEnd w:id="50"/>
      <w:bookmarkEnd w:id="51"/>
      <w:bookmarkEnd w:id="52"/>
    </w:p>
    <w:p w14:paraId="12B0DB86" w14:textId="77777777" w:rsidR="00156FDF" w:rsidRPr="004F268F" w:rsidRDefault="00156FDF" w:rsidP="00156FDF">
      <w:pPr>
        <w:pStyle w:val="24"/>
      </w:pPr>
      <w:r w:rsidRPr="004F268F">
        <w:t>Все исходные данные разбиваются на 3 части:</w:t>
      </w:r>
    </w:p>
    <w:p w14:paraId="25E268D7" w14:textId="77777777" w:rsidR="00156FDF" w:rsidRPr="004F268F" w:rsidRDefault="00156FDF" w:rsidP="004312D8">
      <w:pPr>
        <w:pStyle w:val="24"/>
        <w:numPr>
          <w:ilvl w:val="0"/>
          <w:numId w:val="18"/>
        </w:numPr>
      </w:pPr>
      <w:r w:rsidRPr="004F268F">
        <w:t>Обучающая выборка.</w:t>
      </w:r>
    </w:p>
    <w:p w14:paraId="79DCCCAE" w14:textId="77777777" w:rsidR="00156FDF" w:rsidRPr="004F268F" w:rsidRDefault="00156FDF" w:rsidP="004312D8">
      <w:pPr>
        <w:pStyle w:val="24"/>
        <w:numPr>
          <w:ilvl w:val="0"/>
          <w:numId w:val="18"/>
        </w:numPr>
      </w:pPr>
      <w:r w:rsidRPr="004F268F">
        <w:t>Выборка для тестирования полученной модели.</w:t>
      </w:r>
    </w:p>
    <w:p w14:paraId="26A5217A" w14:textId="77777777" w:rsidR="00156FDF" w:rsidRPr="004F268F" w:rsidRDefault="00156FDF" w:rsidP="004312D8">
      <w:pPr>
        <w:pStyle w:val="24"/>
        <w:numPr>
          <w:ilvl w:val="0"/>
          <w:numId w:val="18"/>
        </w:numPr>
      </w:pPr>
      <w:r w:rsidRPr="004F268F">
        <w:t>Итоговая тестовая выборка.</w:t>
      </w:r>
    </w:p>
    <w:p w14:paraId="7477F94E" w14:textId="17D3B4CE" w:rsidR="00156FDF" w:rsidRDefault="00156FDF" w:rsidP="00156FDF">
      <w:pPr>
        <w:pStyle w:val="24"/>
      </w:pPr>
      <w:r w:rsidRPr="004F268F">
        <w:t xml:space="preserve">Обучающая выборка строится, исходя из следующего принципа: в первых двух частях исходных данных мы вычисляем количество одинаковых объектов каждого вида и для обучения берем пропорциональное этому число. </w:t>
      </w:r>
      <w:r w:rsidR="00AB004F">
        <w:t xml:space="preserve"> </w:t>
      </w:r>
      <w:r w:rsidRPr="004F268F">
        <w:t>Приведем поясняющую таблицу.</w:t>
      </w:r>
    </w:p>
    <w:p w14:paraId="39A41CD9" w14:textId="77777777" w:rsidR="00FE119B" w:rsidRPr="005A138F" w:rsidRDefault="00FE119B" w:rsidP="00AB004F">
      <w:pPr>
        <w:pStyle w:val="ae"/>
        <w:ind w:left="0" w:firstLine="0"/>
        <w:jc w:val="center"/>
      </w:pPr>
      <w:r w:rsidRPr="005A138F">
        <w:t xml:space="preserve">Таблица </w:t>
      </w:r>
      <w:r w:rsidRPr="00FE119B">
        <w:t>2.</w:t>
      </w:r>
      <w:r>
        <w:t>1 – Принцип построения обучающей выборки</w:t>
      </w:r>
    </w:p>
    <w:tbl>
      <w:tblPr>
        <w:tblStyle w:val="aa"/>
        <w:tblW w:w="0" w:type="auto"/>
        <w:jc w:val="center"/>
        <w:tblInd w:w="0" w:type="dxa"/>
        <w:tblLook w:val="04A0" w:firstRow="1" w:lastRow="0" w:firstColumn="1" w:lastColumn="0" w:noHBand="0" w:noVBand="1"/>
      </w:tblPr>
      <w:tblGrid>
        <w:gridCol w:w="2795"/>
        <w:gridCol w:w="3532"/>
      </w:tblGrid>
      <w:tr w:rsidR="00156FDF" w:rsidRPr="004F268F" w14:paraId="0BFA93FD" w14:textId="77777777" w:rsidTr="00AB004F">
        <w:trPr>
          <w:jc w:val="center"/>
        </w:trPr>
        <w:tc>
          <w:tcPr>
            <w:tcW w:w="2795" w:type="dxa"/>
            <w:vAlign w:val="center"/>
          </w:tcPr>
          <w:p w14:paraId="037DCCC8" w14:textId="160DB1B1" w:rsidR="00156FDF" w:rsidRPr="005A138F" w:rsidRDefault="00156FDF" w:rsidP="00AB004F">
            <w:pPr>
              <w:pStyle w:val="24"/>
              <w:spacing w:line="240" w:lineRule="auto"/>
              <w:ind w:firstLine="0"/>
              <w:rPr>
                <w:rFonts w:cs="Times New Roman"/>
              </w:rPr>
            </w:pPr>
            <w:r w:rsidRPr="005A138F">
              <w:rPr>
                <w:rFonts w:cs="Times New Roman"/>
              </w:rPr>
              <w:t>Общее число</w:t>
            </w:r>
            <w:r w:rsidR="00AB004F">
              <w:rPr>
                <w:rFonts w:cs="Times New Roman"/>
              </w:rPr>
              <w:t xml:space="preserve"> </w:t>
            </w:r>
            <w:r w:rsidRPr="005A138F">
              <w:rPr>
                <w:rFonts w:cs="Times New Roman"/>
              </w:rPr>
              <w:t>объектов</w:t>
            </w:r>
          </w:p>
        </w:tc>
        <w:tc>
          <w:tcPr>
            <w:tcW w:w="3532" w:type="dxa"/>
            <w:vAlign w:val="center"/>
          </w:tcPr>
          <w:p w14:paraId="231C33C3" w14:textId="4A8BE114" w:rsidR="00156FDF" w:rsidRPr="005A138F" w:rsidRDefault="00156FDF" w:rsidP="00AB004F">
            <w:pPr>
              <w:pStyle w:val="24"/>
              <w:spacing w:line="240" w:lineRule="auto"/>
              <w:ind w:firstLine="36"/>
              <w:rPr>
                <w:rFonts w:cs="Times New Roman"/>
              </w:rPr>
            </w:pPr>
            <w:r w:rsidRPr="005A138F">
              <w:rPr>
                <w:rFonts w:cs="Times New Roman"/>
              </w:rPr>
              <w:t>Число объектов</w:t>
            </w:r>
            <w:r w:rsidR="00AB004F">
              <w:rPr>
                <w:rFonts w:cs="Times New Roman"/>
              </w:rPr>
              <w:t xml:space="preserve"> </w:t>
            </w:r>
            <w:r w:rsidRPr="005A138F">
              <w:rPr>
                <w:rFonts w:cs="Times New Roman"/>
              </w:rPr>
              <w:t>для обучения</w:t>
            </w:r>
          </w:p>
        </w:tc>
      </w:tr>
      <w:tr w:rsidR="00156FDF" w:rsidRPr="004F268F" w14:paraId="31E45C97" w14:textId="77777777" w:rsidTr="00AB004F">
        <w:trPr>
          <w:jc w:val="center"/>
        </w:trPr>
        <w:tc>
          <w:tcPr>
            <w:tcW w:w="2795" w:type="dxa"/>
            <w:vAlign w:val="center"/>
          </w:tcPr>
          <w:p w14:paraId="270C03B7" w14:textId="77777777" w:rsidR="00156FDF" w:rsidRPr="005A138F" w:rsidRDefault="00156FDF" w:rsidP="0014307F">
            <w:pPr>
              <w:pStyle w:val="24"/>
              <w:ind w:firstLine="0"/>
              <w:rPr>
                <w:rFonts w:cs="Times New Roman"/>
              </w:rPr>
            </w:pPr>
            <w:r w:rsidRPr="005A138F">
              <w:rPr>
                <w:rFonts w:cs="Times New Roman"/>
              </w:rPr>
              <w:t>От 1 до 4</w:t>
            </w:r>
          </w:p>
        </w:tc>
        <w:tc>
          <w:tcPr>
            <w:tcW w:w="3532" w:type="dxa"/>
            <w:vAlign w:val="center"/>
          </w:tcPr>
          <w:p w14:paraId="12F73CCE" w14:textId="77777777" w:rsidR="00156FDF" w:rsidRPr="005A138F" w:rsidRDefault="00156FDF" w:rsidP="0014307F">
            <w:pPr>
              <w:pStyle w:val="24"/>
              <w:ind w:firstLine="36"/>
              <w:rPr>
                <w:rFonts w:cs="Times New Roman"/>
              </w:rPr>
            </w:pPr>
            <w:r w:rsidRPr="005A138F">
              <w:rPr>
                <w:rFonts w:cs="Times New Roman"/>
              </w:rPr>
              <w:t>1</w:t>
            </w:r>
          </w:p>
        </w:tc>
      </w:tr>
      <w:tr w:rsidR="00156FDF" w:rsidRPr="004F268F" w14:paraId="69665E7F" w14:textId="77777777" w:rsidTr="00AB004F">
        <w:trPr>
          <w:jc w:val="center"/>
        </w:trPr>
        <w:tc>
          <w:tcPr>
            <w:tcW w:w="2795" w:type="dxa"/>
            <w:vAlign w:val="center"/>
          </w:tcPr>
          <w:p w14:paraId="20C0D7B6" w14:textId="77777777" w:rsidR="00156FDF" w:rsidRPr="005A138F" w:rsidRDefault="00156FDF" w:rsidP="0014307F">
            <w:pPr>
              <w:pStyle w:val="24"/>
              <w:ind w:firstLine="0"/>
              <w:rPr>
                <w:rFonts w:cs="Times New Roman"/>
              </w:rPr>
            </w:pPr>
            <w:r w:rsidRPr="005A138F">
              <w:rPr>
                <w:rFonts w:cs="Times New Roman"/>
              </w:rPr>
              <w:t>От 5 до 10</w:t>
            </w:r>
          </w:p>
        </w:tc>
        <w:tc>
          <w:tcPr>
            <w:tcW w:w="3532" w:type="dxa"/>
            <w:vAlign w:val="center"/>
          </w:tcPr>
          <w:p w14:paraId="21202634" w14:textId="77777777" w:rsidR="00156FDF" w:rsidRPr="005A138F" w:rsidRDefault="00156FDF" w:rsidP="0014307F">
            <w:pPr>
              <w:pStyle w:val="24"/>
              <w:ind w:firstLine="36"/>
              <w:rPr>
                <w:rFonts w:cs="Times New Roman"/>
              </w:rPr>
            </w:pPr>
            <w:r w:rsidRPr="005A138F">
              <w:rPr>
                <w:rFonts w:cs="Times New Roman"/>
              </w:rPr>
              <w:t>2</w:t>
            </w:r>
          </w:p>
        </w:tc>
      </w:tr>
      <w:tr w:rsidR="00156FDF" w:rsidRPr="004F268F" w14:paraId="4873FA81" w14:textId="77777777" w:rsidTr="00AB004F">
        <w:trPr>
          <w:jc w:val="center"/>
        </w:trPr>
        <w:tc>
          <w:tcPr>
            <w:tcW w:w="2795" w:type="dxa"/>
            <w:vAlign w:val="center"/>
          </w:tcPr>
          <w:p w14:paraId="17442487" w14:textId="77777777" w:rsidR="00156FDF" w:rsidRPr="005A138F" w:rsidRDefault="00156FDF" w:rsidP="0014307F">
            <w:pPr>
              <w:pStyle w:val="24"/>
              <w:ind w:firstLine="0"/>
              <w:rPr>
                <w:rFonts w:cs="Times New Roman"/>
              </w:rPr>
            </w:pPr>
            <w:r w:rsidRPr="005A138F">
              <w:rPr>
                <w:rFonts w:cs="Times New Roman"/>
              </w:rPr>
              <w:t>От 11 до 14</w:t>
            </w:r>
          </w:p>
        </w:tc>
        <w:tc>
          <w:tcPr>
            <w:tcW w:w="3532" w:type="dxa"/>
            <w:vAlign w:val="center"/>
          </w:tcPr>
          <w:p w14:paraId="2C3A0238" w14:textId="77777777" w:rsidR="00156FDF" w:rsidRPr="005A138F" w:rsidRDefault="00156FDF" w:rsidP="0014307F">
            <w:pPr>
              <w:pStyle w:val="24"/>
              <w:ind w:firstLine="36"/>
              <w:rPr>
                <w:rFonts w:cs="Times New Roman"/>
              </w:rPr>
            </w:pPr>
            <w:r w:rsidRPr="005A138F">
              <w:rPr>
                <w:rFonts w:cs="Times New Roman"/>
              </w:rPr>
              <w:t>3</w:t>
            </w:r>
          </w:p>
        </w:tc>
      </w:tr>
      <w:tr w:rsidR="00156FDF" w:rsidRPr="004F268F" w14:paraId="035082CF" w14:textId="77777777" w:rsidTr="00AB004F">
        <w:trPr>
          <w:jc w:val="center"/>
        </w:trPr>
        <w:tc>
          <w:tcPr>
            <w:tcW w:w="2795" w:type="dxa"/>
            <w:vAlign w:val="center"/>
          </w:tcPr>
          <w:p w14:paraId="245E10BD" w14:textId="77777777" w:rsidR="00156FDF" w:rsidRPr="005A138F" w:rsidRDefault="00156FDF" w:rsidP="0014307F">
            <w:pPr>
              <w:pStyle w:val="24"/>
              <w:ind w:firstLine="0"/>
              <w:rPr>
                <w:rFonts w:cs="Times New Roman"/>
              </w:rPr>
            </w:pPr>
            <w:r w:rsidRPr="005A138F">
              <w:rPr>
                <w:rFonts w:cs="Times New Roman"/>
              </w:rPr>
              <w:t>От 15 до 20</w:t>
            </w:r>
          </w:p>
        </w:tc>
        <w:tc>
          <w:tcPr>
            <w:tcW w:w="3532" w:type="dxa"/>
            <w:vAlign w:val="center"/>
          </w:tcPr>
          <w:p w14:paraId="47B4EF63" w14:textId="77777777" w:rsidR="00156FDF" w:rsidRPr="005A138F" w:rsidRDefault="00156FDF" w:rsidP="0014307F">
            <w:pPr>
              <w:pStyle w:val="24"/>
              <w:ind w:firstLine="36"/>
              <w:rPr>
                <w:rFonts w:cs="Times New Roman"/>
              </w:rPr>
            </w:pPr>
            <w:r w:rsidRPr="005A138F">
              <w:rPr>
                <w:rFonts w:cs="Times New Roman"/>
              </w:rPr>
              <w:t>4</w:t>
            </w:r>
          </w:p>
        </w:tc>
      </w:tr>
      <w:tr w:rsidR="00156FDF" w:rsidRPr="004F268F" w14:paraId="44BAD0A0" w14:textId="77777777" w:rsidTr="00AB004F">
        <w:trPr>
          <w:jc w:val="center"/>
        </w:trPr>
        <w:tc>
          <w:tcPr>
            <w:tcW w:w="2795" w:type="dxa"/>
            <w:vAlign w:val="center"/>
          </w:tcPr>
          <w:p w14:paraId="42B6EA82" w14:textId="77777777" w:rsidR="00156FDF" w:rsidRPr="005A138F" w:rsidRDefault="00156FDF" w:rsidP="0014307F">
            <w:pPr>
              <w:pStyle w:val="24"/>
              <w:ind w:firstLine="0"/>
              <w:rPr>
                <w:rFonts w:cs="Times New Roman"/>
              </w:rPr>
            </w:pPr>
            <w:r w:rsidRPr="005A138F">
              <w:rPr>
                <w:rFonts w:cs="Times New Roman"/>
              </w:rPr>
              <w:t>От 21 до 25</w:t>
            </w:r>
          </w:p>
        </w:tc>
        <w:tc>
          <w:tcPr>
            <w:tcW w:w="3532" w:type="dxa"/>
            <w:vAlign w:val="center"/>
          </w:tcPr>
          <w:p w14:paraId="7E4F569D" w14:textId="77777777" w:rsidR="00156FDF" w:rsidRPr="005A138F" w:rsidRDefault="00156FDF" w:rsidP="0014307F">
            <w:pPr>
              <w:pStyle w:val="24"/>
              <w:ind w:firstLine="36"/>
              <w:rPr>
                <w:rFonts w:cs="Times New Roman"/>
              </w:rPr>
            </w:pPr>
            <w:r w:rsidRPr="005A138F">
              <w:rPr>
                <w:rFonts w:cs="Times New Roman"/>
              </w:rPr>
              <w:t>5</w:t>
            </w:r>
          </w:p>
        </w:tc>
      </w:tr>
    </w:tbl>
    <w:p w14:paraId="2FCBF2B7" w14:textId="77777777" w:rsidR="00AB004F" w:rsidRDefault="00AB004F" w:rsidP="00156FDF">
      <w:pPr>
        <w:pStyle w:val="24"/>
      </w:pPr>
    </w:p>
    <w:p w14:paraId="4DE27340" w14:textId="49216743" w:rsidR="00156FDF" w:rsidRPr="004F268F" w:rsidRDefault="00156FDF" w:rsidP="00156FDF">
      <w:pPr>
        <w:pStyle w:val="24"/>
      </w:pPr>
      <w:r w:rsidRPr="004F268F">
        <w:lastRenderedPageBreak/>
        <w:t>Проиллюстрируем на графике (</w:t>
      </w:r>
      <w:r w:rsidR="009A7CF9">
        <w:t xml:space="preserve">см. </w:t>
      </w:r>
      <w:r w:rsidRPr="004F268F">
        <w:t xml:space="preserve">рис. </w:t>
      </w:r>
      <w:r w:rsidR="007E3C91" w:rsidRPr="009A7CF9">
        <w:t>2.9</w:t>
      </w:r>
      <w:r w:rsidRPr="004F268F">
        <w:t>).</w:t>
      </w:r>
    </w:p>
    <w:p w14:paraId="036C3206" w14:textId="77777777" w:rsidR="00156FDF" w:rsidRPr="004F268F" w:rsidRDefault="00156FDF" w:rsidP="00FE119B">
      <w:pPr>
        <w:pStyle w:val="24"/>
        <w:tabs>
          <w:tab w:val="clear" w:pos="697"/>
        </w:tabs>
        <w:ind w:firstLine="0"/>
        <w:jc w:val="center"/>
      </w:pPr>
      <w:r w:rsidRPr="004F268F">
        <w:rPr>
          <w:noProof/>
        </w:rPr>
        <w:drawing>
          <wp:inline distT="0" distB="0" distL="0" distR="0" wp14:anchorId="3CA69C93" wp14:editId="12604E98">
            <wp:extent cx="4572000" cy="2743200"/>
            <wp:effectExtent l="0" t="0" r="0" b="0"/>
            <wp:docPr id="82" name="Диаграмма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8C7C680" w14:textId="0B47D4A4" w:rsidR="00156FDF" w:rsidRPr="004F268F" w:rsidRDefault="00156FDF" w:rsidP="009A7CF9">
      <w:pPr>
        <w:pStyle w:val="ae"/>
        <w:ind w:left="0" w:firstLine="0"/>
        <w:jc w:val="center"/>
      </w:pPr>
      <w:r w:rsidRPr="004F268F">
        <w:t xml:space="preserve">Рисунок </w:t>
      </w:r>
      <w:r w:rsidR="007E3C91" w:rsidRPr="007E3C91">
        <w:t>2.9</w:t>
      </w:r>
      <w:r>
        <w:t xml:space="preserve"> – Принцип построения обучающей выборки</w:t>
      </w:r>
    </w:p>
    <w:p w14:paraId="531710CA" w14:textId="77777777" w:rsidR="00156FDF" w:rsidRPr="004F268F" w:rsidRDefault="00156FDF" w:rsidP="00156FDF">
      <w:pPr>
        <w:pStyle w:val="24"/>
      </w:pPr>
      <w:r w:rsidRPr="004F268F">
        <w:t>Таким образом, чем чаще встречается объект определенного вида, тем больше он принимает участия в обучении. Другими словами, чем чаще у человека встречается определенный уровень содержания в крови глюкозы, тем чаще он встречается обучающей выборке.</w:t>
      </w:r>
    </w:p>
    <w:p w14:paraId="36EBEBA0" w14:textId="77777777" w:rsidR="00156FDF" w:rsidRDefault="00156FDF" w:rsidP="00156FDF">
      <w:pPr>
        <w:pStyle w:val="24"/>
      </w:pPr>
      <w:r w:rsidRPr="004F268F">
        <w:t>Итоговое тестирование полученной модели проводится по третьей части данных, по независимой выборке. В ней могут встречаться значения глюкозы, на которых не проводилось обучение.</w:t>
      </w:r>
    </w:p>
    <w:p w14:paraId="13BB3597" w14:textId="77777777" w:rsidR="00156FDF" w:rsidRPr="004F268F" w:rsidRDefault="00156FDF" w:rsidP="00156FDF">
      <w:pPr>
        <w:pStyle w:val="31"/>
      </w:pPr>
      <w:bookmarkStart w:id="53" w:name="_Toc483911814"/>
      <w:bookmarkStart w:id="54" w:name="_Toc484108088"/>
      <w:bookmarkStart w:id="55" w:name="_Toc485735298"/>
      <w:bookmarkStart w:id="56" w:name="_Toc496023665"/>
      <w:r w:rsidRPr="004F268F">
        <w:t>Описание методики тестирования</w:t>
      </w:r>
      <w:bookmarkEnd w:id="53"/>
      <w:bookmarkEnd w:id="54"/>
      <w:bookmarkEnd w:id="55"/>
      <w:bookmarkEnd w:id="56"/>
    </w:p>
    <w:p w14:paraId="10039AE1" w14:textId="77777777" w:rsidR="00156FDF" w:rsidRDefault="00156FDF" w:rsidP="00156FDF">
      <w:pPr>
        <w:pStyle w:val="24"/>
      </w:pPr>
      <w:r w:rsidRPr="004F268F">
        <w:t>Для проверки полученных результатов используется несколько методов: диаграмма Кларка, коэффициент корреляции Спирмена и среднеквадратичное отклонение. Рассмотрим каждый из них.</w:t>
      </w:r>
    </w:p>
    <w:p w14:paraId="755965FA" w14:textId="77777777" w:rsidR="00156FDF" w:rsidRPr="004F268F" w:rsidRDefault="00156FDF" w:rsidP="00156FDF">
      <w:pPr>
        <w:pStyle w:val="41"/>
      </w:pPr>
      <w:bookmarkStart w:id="57" w:name="_Toc483911815"/>
      <w:bookmarkStart w:id="58" w:name="_Toc484108089"/>
      <w:bookmarkStart w:id="59" w:name="_Toc485735299"/>
      <w:r w:rsidRPr="004F268F">
        <w:t>Диаграмма Кларка</w:t>
      </w:r>
      <w:bookmarkEnd w:id="57"/>
      <w:bookmarkEnd w:id="58"/>
      <w:bookmarkEnd w:id="59"/>
    </w:p>
    <w:p w14:paraId="01AA2986" w14:textId="77777777" w:rsidR="00156FDF" w:rsidRPr="004F268F" w:rsidRDefault="00156FDF" w:rsidP="00156FDF">
      <w:pPr>
        <w:pStyle w:val="24"/>
        <w:rPr>
          <w:rFonts w:eastAsia="Times New Roman"/>
        </w:rPr>
      </w:pPr>
      <w:r w:rsidRPr="004F268F">
        <w:rPr>
          <w:rFonts w:eastAsia="Times New Roman"/>
        </w:rPr>
        <w:t>Диаграмма Кларка используется для оценки клинической значимости значений разности между значениями глюкозы, полученными точным лабораторным методом и значениями, полученными с помощью экспериментального прибора. Диаграмма разделена на зоны, каждая из которых соответствует степени тяжести ошибок измерения.</w:t>
      </w:r>
    </w:p>
    <w:p w14:paraId="7807BD56" w14:textId="36B68EBA" w:rsidR="00156FDF" w:rsidRPr="004F268F" w:rsidRDefault="00156FDF" w:rsidP="00156FDF">
      <w:pPr>
        <w:pStyle w:val="24"/>
        <w:rPr>
          <w:rFonts w:eastAsia="Times New Roman"/>
        </w:rPr>
      </w:pPr>
      <w:r w:rsidRPr="004F268F">
        <w:rPr>
          <w:rFonts w:eastAsia="Times New Roman"/>
        </w:rPr>
        <w:t>Вид диаграммы представлен на рис.</w:t>
      </w:r>
      <w:r w:rsidR="007E3C91" w:rsidRPr="007E3C91">
        <w:rPr>
          <w:rFonts w:eastAsia="Times New Roman"/>
        </w:rPr>
        <w:t xml:space="preserve"> 2.10</w:t>
      </w:r>
      <w:r w:rsidRPr="004F268F">
        <w:rPr>
          <w:rFonts w:eastAsia="Times New Roman"/>
        </w:rPr>
        <w:t>.</w:t>
      </w:r>
    </w:p>
    <w:p w14:paraId="5BF78D45" w14:textId="77777777" w:rsidR="00156FDF" w:rsidRPr="004F268F" w:rsidRDefault="00156FDF" w:rsidP="00AB004F">
      <w:pPr>
        <w:pStyle w:val="24"/>
        <w:ind w:firstLine="0"/>
        <w:jc w:val="center"/>
        <w:rPr>
          <w:rFonts w:eastAsia="Times New Roman"/>
          <w:b/>
        </w:rPr>
      </w:pPr>
      <w:r w:rsidRPr="004F268F">
        <w:rPr>
          <w:rFonts w:eastAsia="Times New Roman"/>
          <w:b/>
          <w:noProof/>
        </w:rPr>
        <w:lastRenderedPageBreak/>
        <w:drawing>
          <wp:inline distT="0" distB="0" distL="0" distR="0" wp14:anchorId="27C29998" wp14:editId="6F8B2845">
            <wp:extent cx="3676650" cy="3165237"/>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76" cy="3180584"/>
                    </a:xfrm>
                    <a:prstGeom prst="rect">
                      <a:avLst/>
                    </a:prstGeom>
                    <a:noFill/>
                    <a:ln>
                      <a:noFill/>
                    </a:ln>
                    <a:effectLst/>
                    <a:extLst/>
                  </pic:spPr>
                </pic:pic>
              </a:graphicData>
            </a:graphic>
          </wp:inline>
        </w:drawing>
      </w:r>
    </w:p>
    <w:p w14:paraId="42F36D34" w14:textId="6C9CFC86" w:rsidR="00156FDF" w:rsidRPr="004F268F" w:rsidRDefault="00156FDF" w:rsidP="00AB004F">
      <w:pPr>
        <w:pStyle w:val="ae"/>
        <w:ind w:left="0"/>
        <w:jc w:val="center"/>
        <w:rPr>
          <w:rFonts w:eastAsia="Times New Roman"/>
        </w:rPr>
      </w:pPr>
      <w:r w:rsidRPr="004F268F">
        <w:rPr>
          <w:rFonts w:eastAsia="Times New Roman"/>
        </w:rPr>
        <w:t xml:space="preserve">Рисунок </w:t>
      </w:r>
      <w:r w:rsidR="007E3C91" w:rsidRPr="003F34D3">
        <w:rPr>
          <w:rFonts w:eastAsia="Times New Roman"/>
        </w:rPr>
        <w:t>2.10</w:t>
      </w:r>
      <w:r>
        <w:rPr>
          <w:rFonts w:eastAsia="Times New Roman"/>
        </w:rPr>
        <w:t xml:space="preserve"> – Диаграмма Кларка</w:t>
      </w:r>
    </w:p>
    <w:p w14:paraId="0FB13544" w14:textId="77777777" w:rsidR="00156FDF" w:rsidRPr="004F268F" w:rsidRDefault="00156FDF" w:rsidP="00156FDF">
      <w:pPr>
        <w:pStyle w:val="24"/>
        <w:rPr>
          <w:rFonts w:eastAsia="Times New Roman"/>
        </w:rPr>
      </w:pPr>
      <w:r w:rsidRPr="004F268F">
        <w:rPr>
          <w:rFonts w:eastAsia="Times New Roman"/>
        </w:rPr>
        <w:t>Рассмотрим каждую из зон:</w:t>
      </w:r>
    </w:p>
    <w:p w14:paraId="1C552F39" w14:textId="77777777" w:rsidR="00156FDF" w:rsidRPr="004F268F" w:rsidRDefault="00156FDF" w:rsidP="004312D8">
      <w:pPr>
        <w:pStyle w:val="24"/>
        <w:numPr>
          <w:ilvl w:val="0"/>
          <w:numId w:val="19"/>
        </w:numPr>
        <w:rPr>
          <w:rFonts w:eastAsia="Times New Roman"/>
        </w:rPr>
      </w:pPr>
      <w:r w:rsidRPr="004F268F">
        <w:rPr>
          <w:rFonts w:eastAsia="Times New Roman"/>
        </w:rPr>
        <w:t>А - зона отсутствия ошибок. Она представляет собой значения глюкозы, которые отклоняются от эталонного не больше, чем на 20%. Значения, попадающие в этот диапазон, приведут к клинически правильным решениям относительно лечения.</w:t>
      </w:r>
    </w:p>
    <w:p w14:paraId="0B01560F" w14:textId="77777777" w:rsidR="00156FDF" w:rsidRPr="004F268F" w:rsidRDefault="00156FDF" w:rsidP="004312D8">
      <w:pPr>
        <w:pStyle w:val="24"/>
        <w:numPr>
          <w:ilvl w:val="0"/>
          <w:numId w:val="19"/>
        </w:numPr>
        <w:rPr>
          <w:rFonts w:eastAsia="Times New Roman"/>
        </w:rPr>
      </w:pPr>
      <w:r w:rsidRPr="004F268F">
        <w:rPr>
          <w:rFonts w:eastAsia="Times New Roman"/>
        </w:rPr>
        <w:t>В - зона несущественных ошибок. Она представляет значения, которые отклоняются от эталонных больше, чем на 20%, но приведут к безвредному лечению или отсутствию его на основе наших предположений.</w:t>
      </w:r>
    </w:p>
    <w:p w14:paraId="4D4F2157" w14:textId="77777777" w:rsidR="00156FDF" w:rsidRPr="004F268F" w:rsidRDefault="00156FDF" w:rsidP="004312D8">
      <w:pPr>
        <w:pStyle w:val="24"/>
        <w:numPr>
          <w:ilvl w:val="0"/>
          <w:numId w:val="19"/>
        </w:numPr>
        <w:rPr>
          <w:rFonts w:eastAsia="Times New Roman"/>
        </w:rPr>
      </w:pPr>
      <w:r w:rsidRPr="004F268F">
        <w:rPr>
          <w:rFonts w:eastAsia="Times New Roman"/>
        </w:rPr>
        <w:t>С - зона существенных ошибок. Значения приведут к переходу границы приемлемых уровней глюкозы в крови; такое лечение может привести к фактическому падению глюкозы в крови до уровня ниже 70 мг/дл или повышению его выше 180 мг/дл, следовательно, это нанесет вред больному.</w:t>
      </w:r>
    </w:p>
    <w:p w14:paraId="6FBEE0AB" w14:textId="77777777" w:rsidR="00156FDF" w:rsidRPr="004F268F" w:rsidRDefault="00156FDF" w:rsidP="004312D8">
      <w:pPr>
        <w:pStyle w:val="24"/>
        <w:numPr>
          <w:ilvl w:val="0"/>
          <w:numId w:val="19"/>
        </w:numPr>
        <w:rPr>
          <w:rFonts w:eastAsia="Times New Roman"/>
        </w:rPr>
      </w:pPr>
      <w:r w:rsidRPr="004F268F">
        <w:rPr>
          <w:rFonts w:eastAsia="Times New Roman"/>
        </w:rPr>
        <w:t>D - зона опасных ошибок. Она представляет собой опасный отказ для выявления и лечения ошибок. Фактические значения глюкозы находятся вне целевого диапазона, но значения для пациента генерируется в пределах целевого диапазона.</w:t>
      </w:r>
    </w:p>
    <w:p w14:paraId="08BDE6B4" w14:textId="77777777" w:rsidR="00156FDF" w:rsidRPr="004F268F" w:rsidRDefault="00156FDF" w:rsidP="004312D8">
      <w:pPr>
        <w:pStyle w:val="24"/>
        <w:numPr>
          <w:ilvl w:val="0"/>
          <w:numId w:val="19"/>
        </w:numPr>
        <w:rPr>
          <w:rFonts w:eastAsia="Times New Roman"/>
        </w:rPr>
      </w:pPr>
      <w:r w:rsidRPr="004F268F">
        <w:rPr>
          <w:rFonts w:eastAsia="Times New Roman"/>
        </w:rPr>
        <w:t>Е - зона жизненно опасных ошибок. Она является зоной ошибочного лечения. Генерируемые значения в пределах этой зоны противоположны эталонным значениям, и, следовательно, соответствующие решения в отношении лечения будет противоположным необходимым.</w:t>
      </w:r>
    </w:p>
    <w:p w14:paraId="78482E20" w14:textId="77777777" w:rsidR="00156FDF" w:rsidRPr="004F268F" w:rsidRDefault="00156FDF" w:rsidP="00156FDF">
      <w:pPr>
        <w:pStyle w:val="24"/>
        <w:rPr>
          <w:rFonts w:eastAsia="Times New Roman"/>
        </w:rPr>
      </w:pPr>
      <w:r w:rsidRPr="004F268F">
        <w:rPr>
          <w:rFonts w:eastAsia="Times New Roman"/>
        </w:rPr>
        <w:t>Таким образом, значения, содержащиеся в зонах А и В являются клинически приемлемыми, в то время как значения в зонах С, D, и Е являются потенциально опасными и, следовательно, являются клинически значимыми ошибками.</w:t>
      </w:r>
    </w:p>
    <w:p w14:paraId="041E7E4F" w14:textId="4DE98202" w:rsidR="00156FDF" w:rsidRPr="004F268F" w:rsidRDefault="00156FDF" w:rsidP="00156FDF">
      <w:pPr>
        <w:pStyle w:val="24"/>
        <w:rPr>
          <w:rFonts w:eastAsia="Times New Roman"/>
        </w:rPr>
      </w:pPr>
      <w:r w:rsidRPr="004F268F">
        <w:rPr>
          <w:rFonts w:eastAsia="Times New Roman"/>
        </w:rPr>
        <w:lastRenderedPageBreak/>
        <w:t>Пример диаграммы Кларка в работе представлен на рис.</w:t>
      </w:r>
      <w:r w:rsidR="007E3C91" w:rsidRPr="007E3C91">
        <w:rPr>
          <w:rFonts w:eastAsia="Times New Roman"/>
        </w:rPr>
        <w:t xml:space="preserve"> 2.11</w:t>
      </w:r>
      <w:r w:rsidRPr="004F268F">
        <w:rPr>
          <w:rFonts w:eastAsia="Times New Roman"/>
        </w:rPr>
        <w:t>.</w:t>
      </w:r>
    </w:p>
    <w:p w14:paraId="20E059C5" w14:textId="77777777" w:rsidR="00156FDF" w:rsidRPr="004F268F" w:rsidRDefault="00156FDF" w:rsidP="00AB004F">
      <w:pPr>
        <w:pStyle w:val="24"/>
        <w:tabs>
          <w:tab w:val="clear" w:pos="697"/>
        </w:tabs>
        <w:ind w:firstLine="0"/>
        <w:jc w:val="center"/>
        <w:rPr>
          <w:rFonts w:eastAsia="Times New Roman"/>
          <w:b/>
        </w:rPr>
      </w:pPr>
      <w:r w:rsidRPr="004F268F">
        <w:rPr>
          <w:b/>
          <w:noProof/>
        </w:rPr>
        <w:drawing>
          <wp:inline distT="0" distB="0" distL="0" distR="0" wp14:anchorId="4894C6EB" wp14:editId="0E9FF5EC">
            <wp:extent cx="3695700" cy="3377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25320" cy="3404595"/>
                    </a:xfrm>
                    <a:prstGeom prst="rect">
                      <a:avLst/>
                    </a:prstGeom>
                  </pic:spPr>
                </pic:pic>
              </a:graphicData>
            </a:graphic>
          </wp:inline>
        </w:drawing>
      </w:r>
    </w:p>
    <w:p w14:paraId="59E08F77" w14:textId="21C3D7C0" w:rsidR="00156FDF" w:rsidRPr="004F268F" w:rsidRDefault="00156FDF" w:rsidP="00AB004F">
      <w:pPr>
        <w:pStyle w:val="ae"/>
        <w:ind w:left="0" w:firstLine="0"/>
        <w:jc w:val="center"/>
        <w:rPr>
          <w:rFonts w:eastAsia="Times New Roman"/>
        </w:rPr>
      </w:pPr>
      <w:r w:rsidRPr="004F268F">
        <w:rPr>
          <w:rFonts w:eastAsia="Times New Roman"/>
        </w:rPr>
        <w:t xml:space="preserve">Рисунок </w:t>
      </w:r>
      <w:r w:rsidR="007E3C91" w:rsidRPr="007E3C91">
        <w:rPr>
          <w:rFonts w:eastAsia="Times New Roman"/>
        </w:rPr>
        <w:t>2.11</w:t>
      </w:r>
      <w:r>
        <w:rPr>
          <w:rFonts w:eastAsia="Times New Roman"/>
        </w:rPr>
        <w:t xml:space="preserve"> – Пример работы диаграммы Кларка</w:t>
      </w:r>
    </w:p>
    <w:p w14:paraId="16ECAB37" w14:textId="77777777" w:rsidR="00156FDF" w:rsidRPr="004F268F" w:rsidRDefault="00156FDF" w:rsidP="00156FDF">
      <w:pPr>
        <w:pStyle w:val="24"/>
        <w:rPr>
          <w:rFonts w:eastAsia="Times New Roman"/>
        </w:rPr>
      </w:pPr>
      <w:r w:rsidRPr="004F268F">
        <w:rPr>
          <w:rFonts w:eastAsia="Times New Roman"/>
        </w:rPr>
        <w:t>Здесь, как мы видим, большая часть предсказанных значений попадает в зоны А и В, то есть в зону отсутствия ошибок и зону несущественных ошибок, но при этом два значения находятся в зоне С, а значит говорят о существенной ошибке в предсказании, которая может нанести вред больному.</w:t>
      </w:r>
    </w:p>
    <w:p w14:paraId="10710E70" w14:textId="487E5BB6" w:rsidR="00156FDF" w:rsidRDefault="00156FDF" w:rsidP="00156FDF">
      <w:pPr>
        <w:pStyle w:val="24"/>
        <w:rPr>
          <w:rFonts w:eastAsia="Times New Roman"/>
        </w:rPr>
      </w:pPr>
      <w:r w:rsidRPr="004F268F">
        <w:rPr>
          <w:rFonts w:eastAsia="Times New Roman"/>
        </w:rPr>
        <w:t xml:space="preserve">Если посмотреть на значения этих двух точек (табл. </w:t>
      </w:r>
      <w:r w:rsidR="007E3C91" w:rsidRPr="007E3C91">
        <w:rPr>
          <w:rFonts w:eastAsia="Times New Roman"/>
        </w:rPr>
        <w:t>2.</w:t>
      </w:r>
      <w:r>
        <w:rPr>
          <w:rFonts w:eastAsia="Times New Roman"/>
        </w:rPr>
        <w:t>2</w:t>
      </w:r>
      <w:r w:rsidRPr="004F268F">
        <w:rPr>
          <w:rFonts w:eastAsia="Times New Roman"/>
        </w:rPr>
        <w:t>), то мы видим, что значения отклоняются от правильных более, чем в два раза.</w:t>
      </w:r>
    </w:p>
    <w:p w14:paraId="05C76863" w14:textId="610C7340" w:rsidR="007E3C91" w:rsidRDefault="007E3C91" w:rsidP="00AB004F">
      <w:pPr>
        <w:pStyle w:val="ae"/>
        <w:ind w:left="0" w:hanging="11"/>
        <w:jc w:val="center"/>
      </w:pPr>
      <w:r>
        <w:t xml:space="preserve">Таблица </w:t>
      </w:r>
      <w:r w:rsidRPr="007E3C91">
        <w:t>2.</w:t>
      </w:r>
      <w:r>
        <w:t>2 – Значения глюкозы, попавшие в зону С</w:t>
      </w:r>
    </w:p>
    <w:tbl>
      <w:tblPr>
        <w:tblW w:w="6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805"/>
        <w:gridCol w:w="1732"/>
        <w:gridCol w:w="953"/>
      </w:tblGrid>
      <w:tr w:rsidR="00156FDF" w:rsidRPr="004F268F" w14:paraId="7CE99989" w14:textId="77777777" w:rsidTr="0014307F">
        <w:trPr>
          <w:trHeight w:val="360"/>
          <w:jc w:val="center"/>
        </w:trPr>
        <w:tc>
          <w:tcPr>
            <w:tcW w:w="1674" w:type="dxa"/>
            <w:shd w:val="clear" w:color="auto" w:fill="auto"/>
            <w:vAlign w:val="center"/>
            <w:hideMark/>
          </w:tcPr>
          <w:p w14:paraId="5C438DAB" w14:textId="77777777" w:rsidR="00156FDF" w:rsidRPr="004F268F" w:rsidRDefault="00156FDF" w:rsidP="007E3C91">
            <w:pPr>
              <w:ind w:firstLine="0"/>
              <w:jc w:val="center"/>
              <w:rPr>
                <w:color w:val="000000"/>
              </w:rPr>
            </w:pPr>
            <w:r w:rsidRPr="004F268F">
              <w:rPr>
                <w:color w:val="000000"/>
              </w:rPr>
              <w:t xml:space="preserve">Значение </w:t>
            </w:r>
          </w:p>
          <w:p w14:paraId="269EAEB1" w14:textId="77777777" w:rsidR="00156FDF" w:rsidRPr="004F268F" w:rsidRDefault="00156FDF" w:rsidP="007E3C91">
            <w:pPr>
              <w:ind w:firstLine="0"/>
              <w:jc w:val="center"/>
              <w:rPr>
                <w:color w:val="000000"/>
              </w:rPr>
            </w:pPr>
            <w:r w:rsidRPr="004F268F">
              <w:rPr>
                <w:color w:val="000000"/>
              </w:rPr>
              <w:t>глюкометра</w:t>
            </w:r>
          </w:p>
        </w:tc>
        <w:tc>
          <w:tcPr>
            <w:tcW w:w="1805" w:type="dxa"/>
            <w:shd w:val="clear" w:color="auto" w:fill="auto"/>
            <w:vAlign w:val="center"/>
            <w:hideMark/>
          </w:tcPr>
          <w:p w14:paraId="30A08069" w14:textId="77777777" w:rsidR="00156FDF" w:rsidRPr="004F268F" w:rsidRDefault="00156FDF" w:rsidP="007E3C91">
            <w:pPr>
              <w:ind w:firstLine="0"/>
              <w:jc w:val="center"/>
              <w:rPr>
                <w:color w:val="000000"/>
              </w:rPr>
            </w:pPr>
            <w:r w:rsidRPr="004F268F">
              <w:rPr>
                <w:color w:val="000000"/>
              </w:rPr>
              <w:t xml:space="preserve">Значение </w:t>
            </w:r>
          </w:p>
          <w:p w14:paraId="186B1A42" w14:textId="77777777" w:rsidR="00156FDF" w:rsidRPr="004F268F" w:rsidRDefault="00156FDF" w:rsidP="007E3C91">
            <w:pPr>
              <w:ind w:firstLine="0"/>
              <w:jc w:val="center"/>
              <w:rPr>
                <w:color w:val="000000"/>
              </w:rPr>
            </w:pPr>
            <w:r w:rsidRPr="004F268F">
              <w:rPr>
                <w:color w:val="000000"/>
              </w:rPr>
              <w:t>алгоритма</w:t>
            </w:r>
          </w:p>
        </w:tc>
        <w:tc>
          <w:tcPr>
            <w:tcW w:w="1732" w:type="dxa"/>
            <w:shd w:val="clear" w:color="auto" w:fill="auto"/>
            <w:vAlign w:val="center"/>
            <w:hideMark/>
          </w:tcPr>
          <w:p w14:paraId="5FDB0ED8" w14:textId="77777777" w:rsidR="00156FDF" w:rsidRPr="004F268F" w:rsidRDefault="00156FDF" w:rsidP="007E3C91">
            <w:pPr>
              <w:ind w:firstLine="0"/>
              <w:jc w:val="center"/>
              <w:rPr>
                <w:color w:val="000000"/>
              </w:rPr>
            </w:pPr>
            <w:r w:rsidRPr="004F268F">
              <w:rPr>
                <w:color w:val="000000"/>
              </w:rPr>
              <w:t xml:space="preserve">Разность </w:t>
            </w:r>
          </w:p>
          <w:p w14:paraId="71D56F80" w14:textId="77777777" w:rsidR="00156FDF" w:rsidRPr="004F268F" w:rsidRDefault="00156FDF" w:rsidP="007E3C91">
            <w:pPr>
              <w:ind w:firstLine="0"/>
              <w:jc w:val="center"/>
              <w:rPr>
                <w:color w:val="000000"/>
              </w:rPr>
            </w:pPr>
            <w:r w:rsidRPr="004F268F">
              <w:rPr>
                <w:color w:val="000000"/>
              </w:rPr>
              <w:t>значений</w:t>
            </w:r>
          </w:p>
        </w:tc>
        <w:tc>
          <w:tcPr>
            <w:tcW w:w="953" w:type="dxa"/>
            <w:shd w:val="clear" w:color="auto" w:fill="auto"/>
            <w:vAlign w:val="center"/>
            <w:hideMark/>
          </w:tcPr>
          <w:p w14:paraId="24236515" w14:textId="77777777" w:rsidR="00156FDF" w:rsidRPr="004F268F" w:rsidRDefault="00156FDF" w:rsidP="007E3C91">
            <w:pPr>
              <w:ind w:firstLine="0"/>
              <w:jc w:val="center"/>
              <w:rPr>
                <w:color w:val="000000"/>
              </w:rPr>
            </w:pPr>
            <w:r w:rsidRPr="004F268F">
              <w:rPr>
                <w:color w:val="000000"/>
              </w:rPr>
              <w:t>Зона</w:t>
            </w:r>
          </w:p>
        </w:tc>
      </w:tr>
      <w:tr w:rsidR="00156FDF" w:rsidRPr="004F268F" w14:paraId="7EA07ACD" w14:textId="77777777" w:rsidTr="0014307F">
        <w:trPr>
          <w:trHeight w:val="360"/>
          <w:jc w:val="center"/>
        </w:trPr>
        <w:tc>
          <w:tcPr>
            <w:tcW w:w="1674" w:type="dxa"/>
            <w:shd w:val="clear" w:color="auto" w:fill="auto"/>
            <w:vAlign w:val="center"/>
            <w:hideMark/>
          </w:tcPr>
          <w:p w14:paraId="28B424D7" w14:textId="77777777" w:rsidR="00156FDF" w:rsidRPr="004F268F" w:rsidRDefault="00156FDF" w:rsidP="007E3C91">
            <w:pPr>
              <w:ind w:firstLine="0"/>
              <w:jc w:val="center"/>
              <w:rPr>
                <w:color w:val="000000"/>
              </w:rPr>
            </w:pPr>
            <w:r w:rsidRPr="004F268F">
              <w:rPr>
                <w:color w:val="000000"/>
              </w:rPr>
              <w:t>6,9</w:t>
            </w:r>
          </w:p>
        </w:tc>
        <w:tc>
          <w:tcPr>
            <w:tcW w:w="1805" w:type="dxa"/>
            <w:shd w:val="clear" w:color="auto" w:fill="auto"/>
            <w:vAlign w:val="center"/>
            <w:hideMark/>
          </w:tcPr>
          <w:p w14:paraId="21F6208D" w14:textId="77777777" w:rsidR="00156FDF" w:rsidRPr="004F268F" w:rsidRDefault="00156FDF" w:rsidP="007E3C91">
            <w:pPr>
              <w:ind w:firstLine="0"/>
              <w:jc w:val="center"/>
              <w:rPr>
                <w:color w:val="000000"/>
              </w:rPr>
            </w:pPr>
            <w:r w:rsidRPr="004F268F">
              <w:rPr>
                <w:color w:val="000000"/>
              </w:rPr>
              <w:t>14,3</w:t>
            </w:r>
          </w:p>
        </w:tc>
        <w:tc>
          <w:tcPr>
            <w:tcW w:w="1732" w:type="dxa"/>
            <w:shd w:val="clear" w:color="auto" w:fill="auto"/>
            <w:vAlign w:val="center"/>
            <w:hideMark/>
          </w:tcPr>
          <w:p w14:paraId="7A4B8FE5" w14:textId="77777777" w:rsidR="00156FDF" w:rsidRPr="004F268F" w:rsidRDefault="00156FDF" w:rsidP="007E3C91">
            <w:pPr>
              <w:ind w:firstLine="0"/>
              <w:jc w:val="center"/>
              <w:rPr>
                <w:color w:val="000000"/>
              </w:rPr>
            </w:pPr>
            <w:r w:rsidRPr="004F268F">
              <w:rPr>
                <w:color w:val="000000"/>
              </w:rPr>
              <w:t>7,4</w:t>
            </w:r>
          </w:p>
        </w:tc>
        <w:tc>
          <w:tcPr>
            <w:tcW w:w="953" w:type="dxa"/>
            <w:shd w:val="clear" w:color="auto" w:fill="auto"/>
            <w:vAlign w:val="center"/>
            <w:hideMark/>
          </w:tcPr>
          <w:p w14:paraId="3FDC39C1" w14:textId="77777777" w:rsidR="00156FDF" w:rsidRPr="004F268F" w:rsidRDefault="00156FDF" w:rsidP="007E3C91">
            <w:pPr>
              <w:ind w:firstLine="0"/>
              <w:jc w:val="center"/>
              <w:rPr>
                <w:color w:val="000000"/>
              </w:rPr>
            </w:pPr>
            <w:r w:rsidRPr="004F268F">
              <w:rPr>
                <w:color w:val="000000"/>
              </w:rPr>
              <w:t>C</w:t>
            </w:r>
          </w:p>
        </w:tc>
      </w:tr>
      <w:tr w:rsidR="00156FDF" w:rsidRPr="004F268F" w14:paraId="558ADD1F" w14:textId="77777777" w:rsidTr="0014307F">
        <w:trPr>
          <w:trHeight w:val="360"/>
          <w:jc w:val="center"/>
        </w:trPr>
        <w:tc>
          <w:tcPr>
            <w:tcW w:w="1674" w:type="dxa"/>
            <w:shd w:val="clear" w:color="auto" w:fill="auto"/>
            <w:vAlign w:val="center"/>
            <w:hideMark/>
          </w:tcPr>
          <w:p w14:paraId="6D93F492" w14:textId="77777777" w:rsidR="00156FDF" w:rsidRPr="004F268F" w:rsidRDefault="00156FDF" w:rsidP="007E3C91">
            <w:pPr>
              <w:ind w:firstLine="0"/>
              <w:jc w:val="center"/>
              <w:rPr>
                <w:color w:val="000000"/>
              </w:rPr>
            </w:pPr>
            <w:r w:rsidRPr="004F268F">
              <w:rPr>
                <w:color w:val="000000"/>
              </w:rPr>
              <w:t>4,3</w:t>
            </w:r>
          </w:p>
        </w:tc>
        <w:tc>
          <w:tcPr>
            <w:tcW w:w="1805" w:type="dxa"/>
            <w:shd w:val="clear" w:color="auto" w:fill="auto"/>
            <w:vAlign w:val="center"/>
            <w:hideMark/>
          </w:tcPr>
          <w:p w14:paraId="601A66AB" w14:textId="77777777" w:rsidR="00156FDF" w:rsidRPr="004F268F" w:rsidRDefault="00156FDF" w:rsidP="007E3C91">
            <w:pPr>
              <w:ind w:firstLine="0"/>
              <w:jc w:val="center"/>
              <w:rPr>
                <w:color w:val="000000"/>
              </w:rPr>
            </w:pPr>
            <w:r w:rsidRPr="004F268F">
              <w:rPr>
                <w:color w:val="000000"/>
              </w:rPr>
              <w:t>14,3</w:t>
            </w:r>
          </w:p>
        </w:tc>
        <w:tc>
          <w:tcPr>
            <w:tcW w:w="1732" w:type="dxa"/>
            <w:shd w:val="clear" w:color="auto" w:fill="auto"/>
            <w:vAlign w:val="center"/>
            <w:hideMark/>
          </w:tcPr>
          <w:p w14:paraId="6FE1A208" w14:textId="77777777" w:rsidR="00156FDF" w:rsidRPr="004F268F" w:rsidRDefault="00156FDF" w:rsidP="007E3C91">
            <w:pPr>
              <w:ind w:firstLine="0"/>
              <w:jc w:val="center"/>
              <w:rPr>
                <w:color w:val="000000"/>
              </w:rPr>
            </w:pPr>
            <w:r w:rsidRPr="004F268F">
              <w:rPr>
                <w:color w:val="000000"/>
              </w:rPr>
              <w:t>10,0</w:t>
            </w:r>
          </w:p>
        </w:tc>
        <w:tc>
          <w:tcPr>
            <w:tcW w:w="953" w:type="dxa"/>
            <w:shd w:val="clear" w:color="auto" w:fill="auto"/>
            <w:vAlign w:val="center"/>
            <w:hideMark/>
          </w:tcPr>
          <w:p w14:paraId="3E120D09" w14:textId="77777777" w:rsidR="00156FDF" w:rsidRPr="004F268F" w:rsidRDefault="00156FDF" w:rsidP="007E3C91">
            <w:pPr>
              <w:ind w:firstLine="0"/>
              <w:jc w:val="center"/>
              <w:rPr>
                <w:color w:val="000000"/>
              </w:rPr>
            </w:pPr>
            <w:r w:rsidRPr="004F268F">
              <w:rPr>
                <w:color w:val="000000"/>
              </w:rPr>
              <w:t>C</w:t>
            </w:r>
          </w:p>
        </w:tc>
      </w:tr>
    </w:tbl>
    <w:p w14:paraId="1E19E0BA" w14:textId="77777777" w:rsidR="00156FDF" w:rsidRPr="004F268F" w:rsidRDefault="00156FDF" w:rsidP="00156FDF">
      <w:pPr>
        <w:jc w:val="center"/>
      </w:pPr>
    </w:p>
    <w:p w14:paraId="61CF0F98" w14:textId="77777777" w:rsidR="00156FDF" w:rsidRPr="004F268F" w:rsidRDefault="00156FDF" w:rsidP="00156FDF">
      <w:pPr>
        <w:pStyle w:val="41"/>
      </w:pPr>
      <w:bookmarkStart w:id="60" w:name="_Toc483911816"/>
      <w:bookmarkStart w:id="61" w:name="_Toc484108090"/>
      <w:bookmarkStart w:id="62" w:name="_Toc485735300"/>
      <w:r w:rsidRPr="004F268F">
        <w:t>Коэффициент корреляции Спирмена</w:t>
      </w:r>
      <w:bookmarkEnd w:id="60"/>
      <w:bookmarkEnd w:id="61"/>
      <w:bookmarkEnd w:id="62"/>
    </w:p>
    <w:p w14:paraId="5F9613C2" w14:textId="77777777" w:rsidR="00156FDF" w:rsidRPr="004F268F" w:rsidRDefault="00156FDF" w:rsidP="00156FDF">
      <w:pPr>
        <w:pStyle w:val="24"/>
        <w:rPr>
          <w:rFonts w:eastAsia="Times New Roman"/>
        </w:rPr>
      </w:pPr>
      <w:r w:rsidRPr="004F268F">
        <w:rPr>
          <w:rFonts w:eastAsia="Times New Roman"/>
        </w:rPr>
        <w:t xml:space="preserve">Корреляция – это статистическая взаимосвязь нескольких случайных величин, либо величин, которые можно с некоторой допустимой степенью точности считать таковыми. Математической мерой корреляции двух случайных величин служит коэффициент корреляции. Это величина в диапазоне от -1 до +1, которая характеризует степень связи величин. Значение +1 говорит о том, что при увеличении одной переменной увеличивается значение другой переменной, при -1 наоборот. </w:t>
      </w:r>
    </w:p>
    <w:p w14:paraId="1B80D5A4" w14:textId="1AA0D5DC" w:rsidR="00156FDF" w:rsidRDefault="00156FDF" w:rsidP="00156FDF">
      <w:pPr>
        <w:pStyle w:val="24"/>
        <w:rPr>
          <w:rFonts w:eastAsia="Times New Roman"/>
        </w:rPr>
      </w:pPr>
      <w:r w:rsidRPr="004F268F">
        <w:rPr>
          <w:rFonts w:eastAsia="Times New Roman"/>
        </w:rPr>
        <w:lastRenderedPageBreak/>
        <w:t xml:space="preserve">Значения коэффициента корреляции можно интерпретировать по шкале Чеддока, которая характеризует показатели тесноты связи между двумя величинами. Шкала </w:t>
      </w:r>
      <w:r>
        <w:rPr>
          <w:rFonts w:eastAsia="Times New Roman"/>
        </w:rPr>
        <w:t xml:space="preserve">показана в табл. </w:t>
      </w:r>
      <w:r w:rsidR="007E3C91">
        <w:rPr>
          <w:rFonts w:eastAsia="Times New Roman"/>
        </w:rPr>
        <w:t>2.</w:t>
      </w:r>
      <w:r>
        <w:rPr>
          <w:rFonts w:eastAsia="Times New Roman"/>
        </w:rPr>
        <w:t>3.</w:t>
      </w:r>
    </w:p>
    <w:p w14:paraId="45983D04" w14:textId="7C7C9855" w:rsidR="007E3C91" w:rsidRPr="004F268F" w:rsidRDefault="007E3C91" w:rsidP="00AB004F">
      <w:pPr>
        <w:pStyle w:val="ae"/>
        <w:ind w:left="0" w:firstLine="0"/>
        <w:jc w:val="center"/>
        <w:rPr>
          <w:rFonts w:eastAsia="Times New Roman"/>
        </w:rPr>
      </w:pPr>
      <w:r>
        <w:rPr>
          <w:rFonts w:eastAsia="Times New Roman"/>
        </w:rPr>
        <w:t>Таблица 2.3 – Шкала Чеддока</w:t>
      </w:r>
    </w:p>
    <w:tbl>
      <w:tblPr>
        <w:tblStyle w:val="aa"/>
        <w:tblW w:w="0" w:type="auto"/>
        <w:jc w:val="center"/>
        <w:tblInd w:w="0" w:type="dxa"/>
        <w:tblLayout w:type="fixed"/>
        <w:tblCellMar>
          <w:top w:w="57" w:type="dxa"/>
          <w:bottom w:w="57" w:type="dxa"/>
        </w:tblCellMar>
        <w:tblLook w:val="04A0" w:firstRow="1" w:lastRow="0" w:firstColumn="1" w:lastColumn="0" w:noHBand="0" w:noVBand="1"/>
      </w:tblPr>
      <w:tblGrid>
        <w:gridCol w:w="2774"/>
        <w:gridCol w:w="1275"/>
        <w:gridCol w:w="1560"/>
        <w:gridCol w:w="1385"/>
        <w:gridCol w:w="1368"/>
        <w:gridCol w:w="1368"/>
      </w:tblGrid>
      <w:tr w:rsidR="00156FDF" w:rsidRPr="00EC3CEA" w14:paraId="151D72AB" w14:textId="77777777" w:rsidTr="00AB004F">
        <w:trPr>
          <w:trHeight w:val="552"/>
          <w:jc w:val="center"/>
        </w:trPr>
        <w:tc>
          <w:tcPr>
            <w:tcW w:w="2774" w:type="dxa"/>
          </w:tcPr>
          <w:p w14:paraId="3890B817" w14:textId="77777777" w:rsidR="00156FDF" w:rsidRPr="00EC3CEA" w:rsidRDefault="00156FDF" w:rsidP="00156FDF">
            <w:pPr>
              <w:ind w:firstLine="0"/>
              <w:jc w:val="center"/>
              <w:rPr>
                <w:rFonts w:cs="Times New Roman"/>
              </w:rPr>
            </w:pPr>
            <w:r w:rsidRPr="00EC3CEA">
              <w:rPr>
                <w:rFonts w:cs="Times New Roman"/>
              </w:rPr>
              <w:t>Величина коэффициента корреляции</w:t>
            </w:r>
          </w:p>
        </w:tc>
        <w:tc>
          <w:tcPr>
            <w:tcW w:w="1275" w:type="dxa"/>
          </w:tcPr>
          <w:p w14:paraId="22F31716" w14:textId="77777777" w:rsidR="00156FDF" w:rsidRPr="00EC3CEA" w:rsidRDefault="00156FDF" w:rsidP="00156FDF">
            <w:pPr>
              <w:ind w:firstLine="0"/>
              <w:jc w:val="center"/>
              <w:rPr>
                <w:rFonts w:cs="Times New Roman"/>
              </w:rPr>
            </w:pPr>
            <w:r>
              <w:rPr>
                <w:rFonts w:cs="Times New Roman"/>
              </w:rPr>
              <w:t>0.1 – 0.3</w:t>
            </w:r>
          </w:p>
        </w:tc>
        <w:tc>
          <w:tcPr>
            <w:tcW w:w="1560" w:type="dxa"/>
          </w:tcPr>
          <w:p w14:paraId="62C95A77" w14:textId="74C760D3" w:rsidR="00156FDF" w:rsidRPr="00EC3CEA" w:rsidRDefault="00156FDF" w:rsidP="00156FDF">
            <w:pPr>
              <w:ind w:firstLine="0"/>
              <w:jc w:val="center"/>
              <w:rPr>
                <w:rFonts w:cs="Times New Roman"/>
              </w:rPr>
            </w:pPr>
            <w:r>
              <w:rPr>
                <w:rFonts w:cs="Times New Roman"/>
              </w:rPr>
              <w:t>0.3 – 0.5</w:t>
            </w:r>
          </w:p>
        </w:tc>
        <w:tc>
          <w:tcPr>
            <w:tcW w:w="1385" w:type="dxa"/>
          </w:tcPr>
          <w:p w14:paraId="61A07F44" w14:textId="77777777" w:rsidR="00156FDF" w:rsidRPr="00EC3CEA" w:rsidRDefault="00156FDF" w:rsidP="00156FDF">
            <w:pPr>
              <w:ind w:firstLine="0"/>
              <w:jc w:val="center"/>
              <w:rPr>
                <w:rFonts w:cs="Times New Roman"/>
              </w:rPr>
            </w:pPr>
            <w:r>
              <w:rPr>
                <w:rFonts w:cs="Times New Roman"/>
              </w:rPr>
              <w:t>0.5 – 0.7</w:t>
            </w:r>
          </w:p>
        </w:tc>
        <w:tc>
          <w:tcPr>
            <w:tcW w:w="1368" w:type="dxa"/>
          </w:tcPr>
          <w:p w14:paraId="653F2D17" w14:textId="5160CE18" w:rsidR="00156FDF" w:rsidRPr="00EC3CEA" w:rsidRDefault="00156FDF" w:rsidP="00156FDF">
            <w:pPr>
              <w:ind w:firstLine="0"/>
              <w:jc w:val="center"/>
              <w:rPr>
                <w:rFonts w:cs="Times New Roman"/>
              </w:rPr>
            </w:pPr>
            <w:r>
              <w:rPr>
                <w:rFonts w:cs="Times New Roman"/>
              </w:rPr>
              <w:t>0.7 – 0.9</w:t>
            </w:r>
          </w:p>
        </w:tc>
        <w:tc>
          <w:tcPr>
            <w:tcW w:w="1368" w:type="dxa"/>
          </w:tcPr>
          <w:p w14:paraId="43B1BFF2" w14:textId="77777777" w:rsidR="00156FDF" w:rsidRPr="00EC3CEA" w:rsidRDefault="00156FDF" w:rsidP="00156FDF">
            <w:pPr>
              <w:ind w:firstLine="0"/>
              <w:jc w:val="center"/>
              <w:rPr>
                <w:rFonts w:cs="Times New Roman"/>
              </w:rPr>
            </w:pPr>
            <w:r>
              <w:rPr>
                <w:rFonts w:cs="Times New Roman"/>
              </w:rPr>
              <w:t>0.9 – 1.0</w:t>
            </w:r>
          </w:p>
        </w:tc>
      </w:tr>
      <w:tr w:rsidR="00156FDF" w:rsidRPr="00EC3CEA" w14:paraId="34AB8777" w14:textId="77777777" w:rsidTr="00AB004F">
        <w:trPr>
          <w:trHeight w:val="552"/>
          <w:jc w:val="center"/>
        </w:trPr>
        <w:tc>
          <w:tcPr>
            <w:tcW w:w="2774" w:type="dxa"/>
            <w:tcBorders>
              <w:bottom w:val="single" w:sz="4" w:space="0" w:color="auto"/>
            </w:tcBorders>
          </w:tcPr>
          <w:p w14:paraId="25C4D61A" w14:textId="77777777" w:rsidR="00156FDF" w:rsidRDefault="00156FDF" w:rsidP="00156FDF">
            <w:pPr>
              <w:ind w:firstLine="0"/>
              <w:jc w:val="center"/>
              <w:rPr>
                <w:rFonts w:cs="Times New Roman"/>
              </w:rPr>
            </w:pPr>
            <w:r w:rsidRPr="00EC3CEA">
              <w:rPr>
                <w:rFonts w:cs="Times New Roman"/>
              </w:rPr>
              <w:t xml:space="preserve">Характеристика силы </w:t>
            </w:r>
          </w:p>
          <w:p w14:paraId="0B565DF8" w14:textId="77777777" w:rsidR="00156FDF" w:rsidRPr="00EC3CEA" w:rsidRDefault="00156FDF" w:rsidP="00156FDF">
            <w:pPr>
              <w:ind w:firstLine="0"/>
              <w:jc w:val="center"/>
              <w:rPr>
                <w:rFonts w:cs="Times New Roman"/>
              </w:rPr>
            </w:pPr>
            <w:r w:rsidRPr="00EC3CEA">
              <w:rPr>
                <w:rFonts w:cs="Times New Roman"/>
              </w:rPr>
              <w:t>связи</w:t>
            </w:r>
          </w:p>
        </w:tc>
        <w:tc>
          <w:tcPr>
            <w:tcW w:w="1275" w:type="dxa"/>
            <w:tcBorders>
              <w:bottom w:val="single" w:sz="4" w:space="0" w:color="auto"/>
            </w:tcBorders>
          </w:tcPr>
          <w:p w14:paraId="0B5FA141" w14:textId="77777777" w:rsidR="00156FDF" w:rsidRPr="00EC3CEA" w:rsidRDefault="00156FDF" w:rsidP="00156FDF">
            <w:pPr>
              <w:ind w:firstLine="0"/>
              <w:jc w:val="center"/>
              <w:rPr>
                <w:rFonts w:cs="Times New Roman"/>
              </w:rPr>
            </w:pPr>
            <w:r>
              <w:rPr>
                <w:rFonts w:cs="Times New Roman"/>
              </w:rPr>
              <w:t>Слабая</w:t>
            </w:r>
          </w:p>
        </w:tc>
        <w:tc>
          <w:tcPr>
            <w:tcW w:w="1560" w:type="dxa"/>
            <w:tcBorders>
              <w:bottom w:val="single" w:sz="4" w:space="0" w:color="auto"/>
            </w:tcBorders>
          </w:tcPr>
          <w:p w14:paraId="6EB9E9E4" w14:textId="77777777" w:rsidR="00156FDF" w:rsidRPr="00EC3CEA" w:rsidRDefault="00156FDF" w:rsidP="00156FDF">
            <w:pPr>
              <w:ind w:firstLine="0"/>
              <w:jc w:val="center"/>
              <w:rPr>
                <w:rFonts w:cs="Times New Roman"/>
              </w:rPr>
            </w:pPr>
            <w:r>
              <w:rPr>
                <w:rFonts w:cs="Times New Roman"/>
              </w:rPr>
              <w:t>Умеренная</w:t>
            </w:r>
          </w:p>
        </w:tc>
        <w:tc>
          <w:tcPr>
            <w:tcW w:w="1385" w:type="dxa"/>
            <w:tcBorders>
              <w:bottom w:val="single" w:sz="4" w:space="0" w:color="auto"/>
            </w:tcBorders>
          </w:tcPr>
          <w:p w14:paraId="6D4EC144" w14:textId="77777777" w:rsidR="00156FDF" w:rsidRPr="00EC3CEA" w:rsidRDefault="00156FDF" w:rsidP="00156FDF">
            <w:pPr>
              <w:ind w:firstLine="0"/>
              <w:jc w:val="center"/>
              <w:rPr>
                <w:rFonts w:cs="Times New Roman"/>
              </w:rPr>
            </w:pPr>
            <w:r>
              <w:rPr>
                <w:rFonts w:cs="Times New Roman"/>
              </w:rPr>
              <w:t>Заметная</w:t>
            </w:r>
          </w:p>
        </w:tc>
        <w:tc>
          <w:tcPr>
            <w:tcW w:w="1368" w:type="dxa"/>
            <w:tcBorders>
              <w:bottom w:val="single" w:sz="4" w:space="0" w:color="auto"/>
            </w:tcBorders>
          </w:tcPr>
          <w:p w14:paraId="01594E36" w14:textId="77777777" w:rsidR="00156FDF" w:rsidRPr="00EC3CEA" w:rsidRDefault="00156FDF" w:rsidP="00156FDF">
            <w:pPr>
              <w:ind w:firstLine="0"/>
              <w:jc w:val="center"/>
              <w:rPr>
                <w:rFonts w:cs="Times New Roman"/>
              </w:rPr>
            </w:pPr>
            <w:r>
              <w:rPr>
                <w:rFonts w:cs="Times New Roman"/>
              </w:rPr>
              <w:t>Высокая</w:t>
            </w:r>
          </w:p>
        </w:tc>
        <w:tc>
          <w:tcPr>
            <w:tcW w:w="1368" w:type="dxa"/>
            <w:tcBorders>
              <w:bottom w:val="single" w:sz="4" w:space="0" w:color="auto"/>
            </w:tcBorders>
          </w:tcPr>
          <w:p w14:paraId="5A1A0E82" w14:textId="77777777" w:rsidR="00156FDF" w:rsidRPr="00EC3CEA" w:rsidRDefault="00156FDF" w:rsidP="00156FDF">
            <w:pPr>
              <w:ind w:firstLine="0"/>
              <w:jc w:val="center"/>
              <w:rPr>
                <w:rFonts w:cs="Times New Roman"/>
              </w:rPr>
            </w:pPr>
            <w:r>
              <w:rPr>
                <w:rFonts w:cs="Times New Roman"/>
              </w:rPr>
              <w:t>Весьма высокая</w:t>
            </w:r>
          </w:p>
        </w:tc>
      </w:tr>
      <w:tr w:rsidR="00156FDF" w:rsidRPr="00EC3CEA" w14:paraId="3EC254BE" w14:textId="77777777" w:rsidTr="00AB004F">
        <w:trPr>
          <w:trHeight w:val="552"/>
          <w:jc w:val="center"/>
        </w:trPr>
        <w:tc>
          <w:tcPr>
            <w:tcW w:w="2774" w:type="dxa"/>
            <w:tcBorders>
              <w:top w:val="single" w:sz="4" w:space="0" w:color="auto"/>
              <w:left w:val="nil"/>
              <w:bottom w:val="nil"/>
              <w:right w:val="nil"/>
            </w:tcBorders>
          </w:tcPr>
          <w:p w14:paraId="3378B74C" w14:textId="77777777" w:rsidR="00156FDF" w:rsidRPr="00EC3CEA" w:rsidRDefault="00156FDF" w:rsidP="00156FDF">
            <w:pPr>
              <w:ind w:firstLine="0"/>
              <w:jc w:val="center"/>
              <w:rPr>
                <w:rFonts w:cs="Times New Roman"/>
              </w:rPr>
            </w:pPr>
          </w:p>
        </w:tc>
        <w:tc>
          <w:tcPr>
            <w:tcW w:w="1275" w:type="dxa"/>
            <w:tcBorders>
              <w:top w:val="single" w:sz="4" w:space="0" w:color="auto"/>
              <w:left w:val="nil"/>
              <w:bottom w:val="nil"/>
              <w:right w:val="nil"/>
            </w:tcBorders>
          </w:tcPr>
          <w:p w14:paraId="391CBAFF" w14:textId="77777777" w:rsidR="00156FDF" w:rsidRDefault="00156FDF" w:rsidP="00156FDF">
            <w:pPr>
              <w:ind w:firstLine="0"/>
              <w:jc w:val="center"/>
              <w:rPr>
                <w:rFonts w:cs="Times New Roman"/>
              </w:rPr>
            </w:pPr>
          </w:p>
        </w:tc>
        <w:tc>
          <w:tcPr>
            <w:tcW w:w="2945" w:type="dxa"/>
            <w:gridSpan w:val="2"/>
            <w:tcBorders>
              <w:top w:val="single" w:sz="4" w:space="0" w:color="auto"/>
              <w:left w:val="nil"/>
              <w:bottom w:val="nil"/>
              <w:right w:val="nil"/>
            </w:tcBorders>
            <w:vAlign w:val="bottom"/>
          </w:tcPr>
          <w:p w14:paraId="1E3EA10E" w14:textId="77777777" w:rsidR="00156FDF" w:rsidRDefault="00156FDF" w:rsidP="00156FDF">
            <w:pPr>
              <w:ind w:firstLine="0"/>
              <w:jc w:val="center"/>
              <w:rPr>
                <w:rFonts w:cs="Times New Roman"/>
              </w:rPr>
            </w:pPr>
            <w:r>
              <w:rPr>
                <w:rFonts w:cs="Times New Roman"/>
              </w:rPr>
              <w:t>Средняя</w:t>
            </w:r>
          </w:p>
        </w:tc>
        <w:tc>
          <w:tcPr>
            <w:tcW w:w="2736" w:type="dxa"/>
            <w:gridSpan w:val="2"/>
            <w:tcBorders>
              <w:top w:val="single" w:sz="4" w:space="0" w:color="auto"/>
              <w:left w:val="nil"/>
              <w:bottom w:val="nil"/>
              <w:right w:val="nil"/>
            </w:tcBorders>
            <w:vAlign w:val="bottom"/>
          </w:tcPr>
          <w:p w14:paraId="63B55673" w14:textId="77777777" w:rsidR="00156FDF" w:rsidRDefault="00156FDF" w:rsidP="00156FDF">
            <w:pPr>
              <w:ind w:firstLine="0"/>
              <w:jc w:val="center"/>
              <w:rPr>
                <w:rFonts w:cs="Times New Roman"/>
              </w:rPr>
            </w:pPr>
            <w:r>
              <w:rPr>
                <w:rFonts w:cs="Times New Roman"/>
              </w:rPr>
              <w:t>Сильная</w:t>
            </w:r>
          </w:p>
        </w:tc>
      </w:tr>
    </w:tbl>
    <w:p w14:paraId="03260E4B" w14:textId="77777777" w:rsidR="00156FDF" w:rsidRPr="004F268F" w:rsidRDefault="00156FDF" w:rsidP="00156FDF">
      <w:pPr>
        <w:pStyle w:val="24"/>
        <w:rPr>
          <w:rFonts w:eastAsia="Times New Roman"/>
        </w:rPr>
      </w:pPr>
      <w:r w:rsidRPr="004F268F">
        <w:rPr>
          <w:rFonts w:eastAsia="Times New Roman"/>
        </w:rPr>
        <w:t>Есть несколько видов коэффициентов корреляции. Рассмотрим их и выберем наиболее подходящий для нашей задачи.</w:t>
      </w:r>
    </w:p>
    <w:p w14:paraId="65FF00BA" w14:textId="77777777" w:rsidR="00156FDF" w:rsidRPr="004F268F" w:rsidRDefault="00156FDF" w:rsidP="004312D8">
      <w:pPr>
        <w:pStyle w:val="24"/>
        <w:numPr>
          <w:ilvl w:val="0"/>
          <w:numId w:val="20"/>
        </w:numPr>
        <w:rPr>
          <w:rFonts w:eastAsia="Times New Roman"/>
        </w:rPr>
      </w:pPr>
      <w:r w:rsidRPr="004F268F">
        <w:rPr>
          <w:rFonts w:eastAsia="Times New Roman"/>
        </w:rPr>
        <w:t>Коэффициент Фехнера.</w:t>
      </w:r>
    </w:p>
    <w:p w14:paraId="02CBC33B" w14:textId="77777777" w:rsidR="00156FDF" w:rsidRPr="004F268F" w:rsidRDefault="00156FDF" w:rsidP="00156FDF">
      <w:pPr>
        <w:pStyle w:val="24"/>
        <w:ind w:left="1287" w:firstLine="0"/>
        <w:rPr>
          <w:rFonts w:eastAsia="Times New Roman"/>
        </w:rPr>
      </w:pPr>
      <w:r w:rsidRPr="004F268F">
        <w:rPr>
          <w:rFonts w:eastAsia="Times New Roman"/>
        </w:rPr>
        <w:t>Зависит только от знаков отклонений величин от своих средних значений и не учитывает их величину, он характеризует не столько тесноту связи, сколько ее наличие и направление.</w:t>
      </w:r>
    </w:p>
    <w:p w14:paraId="5E0D68E0" w14:textId="77777777" w:rsidR="00156FDF" w:rsidRPr="004F268F" w:rsidRDefault="00156FDF" w:rsidP="004312D8">
      <w:pPr>
        <w:pStyle w:val="24"/>
        <w:numPr>
          <w:ilvl w:val="0"/>
          <w:numId w:val="20"/>
        </w:numPr>
        <w:rPr>
          <w:rFonts w:eastAsia="Times New Roman"/>
        </w:rPr>
      </w:pPr>
      <w:r w:rsidRPr="004F268F">
        <w:rPr>
          <w:rFonts w:eastAsia="Times New Roman"/>
        </w:rPr>
        <w:t>Метод наименьших квадратов.</w:t>
      </w:r>
    </w:p>
    <w:p w14:paraId="437D4D4B" w14:textId="77777777" w:rsidR="00156FDF" w:rsidRPr="004F268F" w:rsidRDefault="00156FDF" w:rsidP="00156FDF">
      <w:pPr>
        <w:pStyle w:val="24"/>
        <w:ind w:left="1287" w:firstLine="0"/>
        <w:rPr>
          <w:rFonts w:eastAsia="Times New Roman"/>
        </w:rPr>
      </w:pPr>
      <w:r w:rsidRPr="004F268F">
        <w:rPr>
          <w:rFonts w:eastAsia="Times New Roman"/>
        </w:rPr>
        <w:t>Метод чувствителен к выбросам. Требует нормального распределения. При попытке описать изучаемое явление с помощью математического уравнения, прогноз будет точен для небольшого периода времени и уравнение регрессии следует пересчитывать по мере поступления новой информации.</w:t>
      </w:r>
    </w:p>
    <w:p w14:paraId="390B00A7" w14:textId="77777777" w:rsidR="00156FDF" w:rsidRPr="004F268F" w:rsidRDefault="00156FDF" w:rsidP="004312D8">
      <w:pPr>
        <w:pStyle w:val="24"/>
        <w:numPr>
          <w:ilvl w:val="0"/>
          <w:numId w:val="20"/>
        </w:numPr>
        <w:rPr>
          <w:rFonts w:eastAsia="Times New Roman"/>
        </w:rPr>
      </w:pPr>
      <w:r w:rsidRPr="004F268F">
        <w:rPr>
          <w:rFonts w:eastAsia="Times New Roman"/>
        </w:rPr>
        <w:t>Регрессионный анализ.</w:t>
      </w:r>
    </w:p>
    <w:p w14:paraId="7624C84D" w14:textId="77777777" w:rsidR="00156FDF" w:rsidRPr="004F268F" w:rsidRDefault="00156FDF" w:rsidP="00156FDF">
      <w:pPr>
        <w:pStyle w:val="24"/>
        <w:ind w:left="1287" w:firstLine="0"/>
        <w:rPr>
          <w:rFonts w:eastAsia="Times New Roman"/>
        </w:rPr>
      </w:pPr>
      <w:r w:rsidRPr="004F268F">
        <w:rPr>
          <w:rFonts w:eastAsia="Times New Roman"/>
        </w:rPr>
        <w:t xml:space="preserve">Выбросы увеличивают стандартную ошибку коэффициента, снижают значение R-квадрат. </w:t>
      </w:r>
    </w:p>
    <w:p w14:paraId="7C2536AB" w14:textId="77777777" w:rsidR="00156FDF" w:rsidRPr="004F268F" w:rsidRDefault="00156FDF" w:rsidP="004312D8">
      <w:pPr>
        <w:pStyle w:val="24"/>
        <w:numPr>
          <w:ilvl w:val="0"/>
          <w:numId w:val="20"/>
        </w:numPr>
        <w:rPr>
          <w:rFonts w:eastAsia="Times New Roman"/>
        </w:rPr>
      </w:pPr>
      <w:r w:rsidRPr="004F268F">
        <w:rPr>
          <w:rFonts w:eastAsia="Times New Roman"/>
        </w:rPr>
        <w:t>Коэффициент корреляции Пирсона.</w:t>
      </w:r>
    </w:p>
    <w:p w14:paraId="3AAF3256" w14:textId="77777777" w:rsidR="00156FDF" w:rsidRPr="004F268F" w:rsidRDefault="00156FDF" w:rsidP="00156FDF">
      <w:pPr>
        <w:pStyle w:val="24"/>
        <w:ind w:left="1287" w:firstLine="0"/>
        <w:rPr>
          <w:rFonts w:eastAsia="Times New Roman"/>
        </w:rPr>
      </w:pPr>
      <w:r w:rsidRPr="004F268F">
        <w:rPr>
          <w:rFonts w:eastAsia="Times New Roman"/>
        </w:rPr>
        <w:t xml:space="preserve">Подходит для оценки взаимосвязи между нормальными распределениями переменных. Не очень устойчив к выбросам - при их наличии можно ошибочно сделать вывод о наличии корреляции между переменными. </w:t>
      </w:r>
    </w:p>
    <w:p w14:paraId="6E2ADC97" w14:textId="77777777" w:rsidR="00156FDF" w:rsidRPr="004F268F" w:rsidRDefault="00156FDF" w:rsidP="004312D8">
      <w:pPr>
        <w:pStyle w:val="24"/>
        <w:numPr>
          <w:ilvl w:val="0"/>
          <w:numId w:val="20"/>
        </w:numPr>
        <w:rPr>
          <w:rFonts w:eastAsia="Times New Roman"/>
        </w:rPr>
      </w:pPr>
      <w:r w:rsidRPr="004F268F">
        <w:rPr>
          <w:rFonts w:eastAsia="Times New Roman"/>
        </w:rPr>
        <w:t>Коэффициент ранговой корреляции Спирмена.</w:t>
      </w:r>
    </w:p>
    <w:p w14:paraId="7D5D7467" w14:textId="77777777" w:rsidR="00156FDF" w:rsidRPr="004F268F" w:rsidRDefault="00156FDF" w:rsidP="00156FDF">
      <w:pPr>
        <w:pStyle w:val="24"/>
        <w:ind w:left="1287" w:firstLine="0"/>
        <w:rPr>
          <w:rFonts w:eastAsia="Times New Roman"/>
        </w:rPr>
      </w:pPr>
      <w:r w:rsidRPr="004F268F">
        <w:rPr>
          <w:rFonts w:eastAsia="Times New Roman"/>
        </w:rPr>
        <w:t>Непараметрический аналог коэффициента корреляции Пирсона. Подходит, если распределение исследуемых переменных отличается от нормального, или возможны выбросы. Позволяет выявлять не только линейные связи, а любые, которые могут быть описаны монотонной функцией.</w:t>
      </w:r>
    </w:p>
    <w:p w14:paraId="054794D3" w14:textId="77777777" w:rsidR="00156FDF" w:rsidRPr="004F268F" w:rsidRDefault="00156FDF" w:rsidP="004312D8">
      <w:pPr>
        <w:pStyle w:val="24"/>
        <w:numPr>
          <w:ilvl w:val="0"/>
          <w:numId w:val="20"/>
        </w:numPr>
        <w:rPr>
          <w:rFonts w:eastAsia="Times New Roman"/>
        </w:rPr>
      </w:pPr>
      <w:r w:rsidRPr="004F268F">
        <w:rPr>
          <w:rFonts w:eastAsia="Times New Roman"/>
        </w:rPr>
        <w:t>Коэффициент Кендалла.</w:t>
      </w:r>
    </w:p>
    <w:p w14:paraId="26250A71" w14:textId="77777777" w:rsidR="00156FDF" w:rsidRPr="004F268F" w:rsidRDefault="00156FDF" w:rsidP="00156FDF">
      <w:pPr>
        <w:pStyle w:val="24"/>
        <w:ind w:left="1287" w:firstLine="0"/>
        <w:rPr>
          <w:rFonts w:eastAsia="Times New Roman"/>
        </w:rPr>
      </w:pPr>
      <w:r w:rsidRPr="004F268F">
        <w:rPr>
          <w:rFonts w:eastAsia="Times New Roman"/>
        </w:rPr>
        <w:lastRenderedPageBreak/>
        <w:t>Он дает несколько более строгую оценку связи, нежели коэффициент Спирмена. Считается более информативным. Обычно коэффициент Кендалла меньше коэффициента Спирмена.</w:t>
      </w:r>
    </w:p>
    <w:p w14:paraId="760E55D5" w14:textId="77777777" w:rsidR="00156FDF" w:rsidRPr="004F268F" w:rsidRDefault="00156FDF" w:rsidP="004312D8">
      <w:pPr>
        <w:pStyle w:val="24"/>
        <w:numPr>
          <w:ilvl w:val="0"/>
          <w:numId w:val="20"/>
        </w:numPr>
        <w:rPr>
          <w:rFonts w:eastAsia="Times New Roman"/>
        </w:rPr>
      </w:pPr>
      <w:r w:rsidRPr="004F268F">
        <w:rPr>
          <w:rFonts w:eastAsia="Times New Roman"/>
        </w:rPr>
        <w:t>Критерий Ширахатэ.</w:t>
      </w:r>
    </w:p>
    <w:p w14:paraId="1EFFC2D8" w14:textId="77777777" w:rsidR="00156FDF" w:rsidRPr="004F268F" w:rsidRDefault="00156FDF" w:rsidP="00156FDF">
      <w:pPr>
        <w:pStyle w:val="24"/>
        <w:ind w:left="1287" w:firstLine="0"/>
        <w:rPr>
          <w:rFonts w:eastAsia="Times New Roman"/>
        </w:rPr>
      </w:pPr>
      <w:r w:rsidRPr="004F268F">
        <w:rPr>
          <w:rFonts w:eastAsia="Times New Roman"/>
        </w:rPr>
        <w:t>Является аналогом критерия значимости ранговой корреляции Спирмена, но более эффективен для малых выборок.</w:t>
      </w:r>
    </w:p>
    <w:p w14:paraId="54E292B0" w14:textId="77777777" w:rsidR="00156FDF" w:rsidRPr="004F268F" w:rsidRDefault="00156FDF" w:rsidP="00156FDF">
      <w:pPr>
        <w:pStyle w:val="24"/>
        <w:rPr>
          <w:rFonts w:eastAsia="Times New Roman"/>
        </w:rPr>
      </w:pPr>
      <w:r w:rsidRPr="004F268F">
        <w:rPr>
          <w:rFonts w:eastAsia="Times New Roman"/>
        </w:rPr>
        <w:t>Для того чтобы выбрать коэффициент корреляции, нужно определиться с некоторыми моментами:</w:t>
      </w:r>
    </w:p>
    <w:p w14:paraId="132248F3" w14:textId="77777777" w:rsidR="00156FDF" w:rsidRPr="004F268F" w:rsidRDefault="00156FDF" w:rsidP="004312D8">
      <w:pPr>
        <w:pStyle w:val="24"/>
        <w:numPr>
          <w:ilvl w:val="0"/>
          <w:numId w:val="21"/>
        </w:numPr>
        <w:rPr>
          <w:rFonts w:eastAsia="Times New Roman"/>
        </w:rPr>
      </w:pPr>
      <w:r w:rsidRPr="004F268F">
        <w:rPr>
          <w:rFonts w:eastAsia="Times New Roman"/>
        </w:rPr>
        <w:t>Имеются ли выбросы.</w:t>
      </w:r>
    </w:p>
    <w:p w14:paraId="2555520B" w14:textId="77777777" w:rsidR="00156FDF" w:rsidRPr="004F268F" w:rsidRDefault="00156FDF" w:rsidP="004312D8">
      <w:pPr>
        <w:pStyle w:val="24"/>
        <w:numPr>
          <w:ilvl w:val="0"/>
          <w:numId w:val="21"/>
        </w:numPr>
        <w:rPr>
          <w:rFonts w:eastAsia="Times New Roman"/>
        </w:rPr>
      </w:pPr>
      <w:r w:rsidRPr="004F268F">
        <w:rPr>
          <w:rFonts w:eastAsia="Times New Roman"/>
        </w:rPr>
        <w:t>Нормальное ли распределение величин.</w:t>
      </w:r>
    </w:p>
    <w:p w14:paraId="55393993" w14:textId="77777777" w:rsidR="00156FDF" w:rsidRPr="004F268F" w:rsidRDefault="00156FDF" w:rsidP="00156FDF">
      <w:pPr>
        <w:pStyle w:val="24"/>
        <w:rPr>
          <w:rFonts w:eastAsia="Times New Roman"/>
        </w:rPr>
      </w:pPr>
      <w:r w:rsidRPr="004F268F">
        <w:rPr>
          <w:rFonts w:eastAsia="Times New Roman"/>
        </w:rPr>
        <w:t xml:space="preserve">Поскольку результат работы алгоритма существенно зависит от того, как был снят ЭКГ-сигнал (не шевелился ли пациент, плотно ли прижал палец к чехлу и т.д.), будем считать, что в работе алгоритма возможны выбросы. </w:t>
      </w:r>
    </w:p>
    <w:p w14:paraId="0F62A47B" w14:textId="77777777" w:rsidR="00156FDF" w:rsidRPr="004F268F" w:rsidRDefault="00156FDF" w:rsidP="00156FDF">
      <w:pPr>
        <w:pStyle w:val="24"/>
        <w:rPr>
          <w:rFonts w:eastAsia="Times New Roman"/>
        </w:rPr>
      </w:pPr>
      <w:r w:rsidRPr="004F268F">
        <w:rPr>
          <w:rFonts w:eastAsia="Times New Roman"/>
        </w:rPr>
        <w:t>Теперь проверим распределение на нормальность. Для этого воспользуемся показателями асимметрии и эксцесса.</w:t>
      </w:r>
    </w:p>
    <w:p w14:paraId="564CC19F" w14:textId="77777777" w:rsidR="00156FDF" w:rsidRPr="004F268F" w:rsidRDefault="00156FDF" w:rsidP="00156FDF">
      <w:pPr>
        <w:pStyle w:val="24"/>
        <w:rPr>
          <w:rFonts w:eastAsia="Times New Roman"/>
        </w:rPr>
      </w:pPr>
      <w:r w:rsidRPr="004F268F">
        <w:rPr>
          <w:rFonts w:eastAsia="Times New Roman"/>
        </w:rPr>
        <w:t>Асимметрия (А) - это мера несимметричности графика плотности реального распределения в сравнении с нормальным распределением. Эксцесс (Е) - мера вытянутости графика плотности реального распределения в сравнении с нормальным распределением.</w:t>
      </w:r>
    </w:p>
    <w:p w14:paraId="59ACE0C7" w14:textId="77777777" w:rsidR="00156FDF" w:rsidRPr="004F268F" w:rsidRDefault="00156FDF" w:rsidP="00156FDF">
      <w:pPr>
        <w:pStyle w:val="24"/>
        <w:rPr>
          <w:rFonts w:eastAsia="Times New Roman"/>
        </w:rPr>
      </w:pPr>
      <w:r w:rsidRPr="004F268F">
        <w:rPr>
          <w:rFonts w:eastAsia="Times New Roman"/>
        </w:rPr>
        <w:t>По численным значениям асимметрии и эксцесса можно приближенно оценить нормальность распределения результатов испытаний.</w:t>
      </w:r>
    </w:p>
    <w:p w14:paraId="58382156" w14:textId="269B76DD" w:rsidR="00156FDF" w:rsidRPr="003F34D3" w:rsidRDefault="00156FDF" w:rsidP="00156FDF">
      <w:pPr>
        <w:pStyle w:val="24"/>
        <w:rPr>
          <w:rFonts w:eastAsia="Times New Roman"/>
        </w:rPr>
      </w:pPr>
      <w:r w:rsidRPr="004F268F">
        <w:rPr>
          <w:rFonts w:eastAsia="Times New Roman"/>
        </w:rPr>
        <w:t xml:space="preserve">А и Е рассчитываем по формулам </w:t>
      </w:r>
      <w:r w:rsidR="009872B4">
        <w:rPr>
          <w:rFonts w:eastAsia="Times New Roman"/>
        </w:rPr>
        <w:t>(2.</w:t>
      </w:r>
      <w:r>
        <w:rPr>
          <w:rFonts w:eastAsia="Times New Roman"/>
        </w:rPr>
        <w:t>5</w:t>
      </w:r>
      <w:r w:rsidR="009872B4">
        <w:rPr>
          <w:rFonts w:eastAsia="Times New Roman"/>
        </w:rPr>
        <w:t>)</w:t>
      </w:r>
      <w:r w:rsidRPr="004F268F">
        <w:rPr>
          <w:rFonts w:eastAsia="Times New Roman"/>
        </w:rPr>
        <w:t xml:space="preserve"> и </w:t>
      </w:r>
      <w:r w:rsidR="009872B4">
        <w:rPr>
          <w:rFonts w:eastAsia="Times New Roman"/>
        </w:rPr>
        <w:t>(2.6)</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6627"/>
        <w:gridCol w:w="1666"/>
      </w:tblGrid>
      <w:tr w:rsidR="009872B4" w:rsidRPr="004A08E3" w14:paraId="58C4CFBE" w14:textId="77777777" w:rsidTr="00FF0AEA">
        <w:trPr>
          <w:trHeight w:val="406"/>
        </w:trPr>
        <w:tc>
          <w:tcPr>
            <w:tcW w:w="1742" w:type="dxa"/>
          </w:tcPr>
          <w:p w14:paraId="7DD8B1A6" w14:textId="77777777" w:rsidR="009872B4" w:rsidRPr="004A08E3" w:rsidRDefault="009872B4" w:rsidP="00FF0AEA">
            <w:pPr>
              <w:pStyle w:val="04"/>
            </w:pPr>
          </w:p>
        </w:tc>
        <w:tc>
          <w:tcPr>
            <w:tcW w:w="6627" w:type="dxa"/>
          </w:tcPr>
          <w:p w14:paraId="7D242809" w14:textId="6FBD5283" w:rsidR="009872B4" w:rsidRPr="004A08E3" w:rsidRDefault="009872B4" w:rsidP="00FF0AEA">
            <w:pPr>
              <w:pStyle w:val="230"/>
            </w:pPr>
            <w:r w:rsidRPr="00D45A1B">
              <w:rPr>
                <w:position w:val="-28"/>
                <w:lang w:val="en-US"/>
              </w:rPr>
              <w:object w:dxaOrig="2000" w:dyaOrig="680" w14:anchorId="4E495E8E">
                <v:shape id="_x0000_i1036" type="#_x0000_t75" style="width:99.75pt;height:33pt" o:ole="">
                  <v:imagedata r:id="rId41" o:title=""/>
                </v:shape>
                <o:OLEObject Type="Embed" ProgID="Equation.3" ShapeID="_x0000_i1036" DrawAspect="Content" ObjectID="_1569765510" r:id="rId42"/>
              </w:object>
            </w:r>
          </w:p>
        </w:tc>
        <w:tc>
          <w:tcPr>
            <w:tcW w:w="1666" w:type="dxa"/>
            <w:vAlign w:val="center"/>
          </w:tcPr>
          <w:p w14:paraId="6F20CF7D" w14:textId="2781C0D5"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5</w:t>
            </w:r>
            <w:r w:rsidR="00533CD7">
              <w:rPr>
                <w:noProof/>
              </w:rPr>
              <w:fldChar w:fldCharType="end"/>
            </w:r>
            <w:r w:rsidRPr="004A08E3">
              <w:t>)</w:t>
            </w:r>
          </w:p>
        </w:tc>
      </w:tr>
      <w:tr w:rsidR="009872B4" w:rsidRPr="004A08E3" w14:paraId="51CD5FBF" w14:textId="77777777" w:rsidTr="00FF0AEA">
        <w:trPr>
          <w:trHeight w:val="406"/>
        </w:trPr>
        <w:tc>
          <w:tcPr>
            <w:tcW w:w="1742" w:type="dxa"/>
          </w:tcPr>
          <w:p w14:paraId="2E8E87CC" w14:textId="77777777" w:rsidR="009872B4" w:rsidRPr="004A08E3" w:rsidRDefault="009872B4" w:rsidP="00FF0AEA">
            <w:pPr>
              <w:pStyle w:val="04"/>
            </w:pPr>
          </w:p>
        </w:tc>
        <w:tc>
          <w:tcPr>
            <w:tcW w:w="6627" w:type="dxa"/>
          </w:tcPr>
          <w:p w14:paraId="2CFC596E" w14:textId="4C27835E" w:rsidR="009872B4" w:rsidRPr="004A08E3" w:rsidRDefault="009872B4" w:rsidP="00FF0AEA">
            <w:pPr>
              <w:pStyle w:val="230"/>
            </w:pPr>
            <w:r w:rsidRPr="00D45A1B">
              <w:rPr>
                <w:position w:val="-28"/>
                <w:lang w:val="en-US"/>
              </w:rPr>
              <w:object w:dxaOrig="2380" w:dyaOrig="680" w14:anchorId="26CAC655">
                <v:shape id="_x0000_i1037" type="#_x0000_t75" style="width:119.25pt;height:33pt" o:ole="">
                  <v:imagedata r:id="rId43" o:title=""/>
                </v:shape>
                <o:OLEObject Type="Embed" ProgID="Equation.3" ShapeID="_x0000_i1037" DrawAspect="Content" ObjectID="_1569765511" r:id="rId44"/>
              </w:object>
            </w:r>
          </w:p>
        </w:tc>
        <w:tc>
          <w:tcPr>
            <w:tcW w:w="1666" w:type="dxa"/>
            <w:vAlign w:val="center"/>
          </w:tcPr>
          <w:p w14:paraId="67FF8CE7" w14:textId="57AA2170"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6</w:t>
            </w:r>
            <w:r w:rsidR="00533CD7">
              <w:rPr>
                <w:noProof/>
              </w:rPr>
              <w:fldChar w:fldCharType="end"/>
            </w:r>
            <w:r w:rsidRPr="004A08E3">
              <w:t>)</w:t>
            </w:r>
          </w:p>
        </w:tc>
      </w:tr>
    </w:tbl>
    <w:p w14:paraId="55007E43" w14:textId="77777777" w:rsidR="009872B4" w:rsidRPr="009872B4" w:rsidRDefault="009872B4" w:rsidP="009872B4">
      <w:pPr>
        <w:rPr>
          <w:lang w:eastAsia="ru-RU" w:bidi="ar-SA"/>
        </w:rPr>
      </w:pPr>
    </w:p>
    <w:p w14:paraId="1C501F02" w14:textId="1A4E26F0" w:rsidR="00156FDF" w:rsidRDefault="00156FDF" w:rsidP="00156FDF">
      <w:pPr>
        <w:pStyle w:val="24"/>
        <w:rPr>
          <w:rFonts w:eastAsia="Times New Roman"/>
        </w:rPr>
      </w:pPr>
      <w:r w:rsidRPr="004F268F">
        <w:rPr>
          <w:rFonts w:eastAsia="Times New Roman"/>
        </w:rPr>
        <w:t>Или при помощи статистических функций в Microsoft Excel СКОС (для А) и ЭКСЦЕСС (для Е).</w:t>
      </w:r>
      <w:r w:rsidR="00AB004F">
        <w:rPr>
          <w:rFonts w:eastAsia="Times New Roman"/>
        </w:rPr>
        <w:t xml:space="preserve"> </w:t>
      </w:r>
      <w:r w:rsidRPr="004F268F">
        <w:rPr>
          <w:rFonts w:eastAsia="Times New Roman"/>
        </w:rPr>
        <w:t xml:space="preserve">Далее рассчитаем дисперсию А и Е с помощью формул </w:t>
      </w:r>
      <w:r w:rsidR="009872B4" w:rsidRPr="009872B4">
        <w:rPr>
          <w:rFonts w:eastAsia="Times New Roman"/>
        </w:rPr>
        <w:t>(2.</w:t>
      </w:r>
      <w:r>
        <w:rPr>
          <w:rFonts w:eastAsia="Times New Roman"/>
        </w:rPr>
        <w:t>7</w:t>
      </w:r>
      <w:r w:rsidR="009872B4" w:rsidRPr="009872B4">
        <w:rPr>
          <w:rFonts w:eastAsia="Times New Roman"/>
        </w:rPr>
        <w:t>)</w:t>
      </w:r>
      <w:r w:rsidRPr="004F268F">
        <w:rPr>
          <w:rFonts w:eastAsia="Times New Roman"/>
        </w:rPr>
        <w:t xml:space="preserve"> и </w:t>
      </w:r>
      <w:r w:rsidR="009872B4" w:rsidRPr="009872B4">
        <w:rPr>
          <w:rFonts w:eastAsia="Times New Roman"/>
        </w:rPr>
        <w:t>(2.</w:t>
      </w:r>
      <w:r>
        <w:rPr>
          <w:rFonts w:eastAsia="Times New Roman"/>
        </w:rPr>
        <w:t>8</w:t>
      </w:r>
      <w:r w:rsidR="009872B4" w:rsidRPr="009872B4">
        <w:rPr>
          <w:rFonts w:eastAsia="Times New Roman"/>
        </w:rPr>
        <w:t>)</w:t>
      </w:r>
      <w:r w:rsidRPr="004F268F">
        <w:rPr>
          <w:rFonts w:eastAsia="Times New Roman"/>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6627"/>
        <w:gridCol w:w="1666"/>
      </w:tblGrid>
      <w:tr w:rsidR="009872B4" w:rsidRPr="004A08E3" w14:paraId="712D83AE" w14:textId="77777777" w:rsidTr="00FF0AEA">
        <w:trPr>
          <w:trHeight w:val="406"/>
        </w:trPr>
        <w:tc>
          <w:tcPr>
            <w:tcW w:w="1742" w:type="dxa"/>
          </w:tcPr>
          <w:p w14:paraId="043133BD" w14:textId="77777777" w:rsidR="009872B4" w:rsidRPr="004A08E3" w:rsidRDefault="009872B4" w:rsidP="00FF0AEA">
            <w:pPr>
              <w:pStyle w:val="04"/>
            </w:pPr>
          </w:p>
        </w:tc>
        <w:tc>
          <w:tcPr>
            <w:tcW w:w="6627" w:type="dxa"/>
          </w:tcPr>
          <w:p w14:paraId="6E9A7D40" w14:textId="0F4DF58B" w:rsidR="009872B4" w:rsidRPr="004A08E3" w:rsidRDefault="009872B4" w:rsidP="00FF0AEA">
            <w:pPr>
              <w:pStyle w:val="230"/>
            </w:pPr>
            <w:r w:rsidRPr="00BA74ED">
              <w:rPr>
                <w:position w:val="-28"/>
                <w:lang w:val="en-US"/>
              </w:rPr>
              <w:object w:dxaOrig="2100" w:dyaOrig="660" w14:anchorId="4A2BD9C3">
                <v:shape id="_x0000_i1038" type="#_x0000_t75" style="width:105pt;height:33pt" o:ole="">
                  <v:imagedata r:id="rId45" o:title=""/>
                </v:shape>
                <o:OLEObject Type="Embed" ProgID="Equation.3" ShapeID="_x0000_i1038" DrawAspect="Content" ObjectID="_1569765512" r:id="rId46"/>
              </w:object>
            </w:r>
          </w:p>
        </w:tc>
        <w:tc>
          <w:tcPr>
            <w:tcW w:w="1666" w:type="dxa"/>
            <w:vAlign w:val="center"/>
          </w:tcPr>
          <w:p w14:paraId="37C3E4CE" w14:textId="5913F80C"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7</w:t>
            </w:r>
            <w:r w:rsidR="00533CD7">
              <w:rPr>
                <w:noProof/>
              </w:rPr>
              <w:fldChar w:fldCharType="end"/>
            </w:r>
            <w:r w:rsidRPr="004A08E3">
              <w:t>)</w:t>
            </w:r>
          </w:p>
        </w:tc>
      </w:tr>
      <w:tr w:rsidR="009872B4" w:rsidRPr="004A08E3" w14:paraId="23E9D1AC" w14:textId="77777777" w:rsidTr="00FF0AEA">
        <w:trPr>
          <w:trHeight w:val="406"/>
        </w:trPr>
        <w:tc>
          <w:tcPr>
            <w:tcW w:w="1742" w:type="dxa"/>
          </w:tcPr>
          <w:p w14:paraId="4B652824" w14:textId="77777777" w:rsidR="009872B4" w:rsidRPr="004A08E3" w:rsidRDefault="009872B4" w:rsidP="00FF0AEA">
            <w:pPr>
              <w:pStyle w:val="04"/>
            </w:pPr>
          </w:p>
        </w:tc>
        <w:tc>
          <w:tcPr>
            <w:tcW w:w="6627" w:type="dxa"/>
          </w:tcPr>
          <w:p w14:paraId="02C1C4AC" w14:textId="2FC3C4B7" w:rsidR="009872B4" w:rsidRPr="004A08E3" w:rsidRDefault="009872B4" w:rsidP="00FF0AEA">
            <w:pPr>
              <w:pStyle w:val="230"/>
            </w:pPr>
            <w:r w:rsidRPr="00BA74ED">
              <w:rPr>
                <w:position w:val="-30"/>
                <w:lang w:val="en-US"/>
              </w:rPr>
              <w:object w:dxaOrig="2860" w:dyaOrig="680" w14:anchorId="3DDBAE8A">
                <v:shape id="_x0000_i1039" type="#_x0000_t75" style="width:143.25pt;height:33pt" o:ole="">
                  <v:imagedata r:id="rId47" o:title=""/>
                </v:shape>
                <o:OLEObject Type="Embed" ProgID="Equation.3" ShapeID="_x0000_i1039" DrawAspect="Content" ObjectID="_1569765513" r:id="rId48"/>
              </w:object>
            </w:r>
          </w:p>
        </w:tc>
        <w:tc>
          <w:tcPr>
            <w:tcW w:w="1666" w:type="dxa"/>
            <w:vAlign w:val="center"/>
          </w:tcPr>
          <w:p w14:paraId="5EA2BAEC" w14:textId="6B5B2E46"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8</w:t>
            </w:r>
            <w:r w:rsidR="00533CD7">
              <w:rPr>
                <w:noProof/>
              </w:rPr>
              <w:fldChar w:fldCharType="end"/>
            </w:r>
            <w:r w:rsidRPr="004A08E3">
              <w:t>)</w:t>
            </w:r>
          </w:p>
        </w:tc>
      </w:tr>
    </w:tbl>
    <w:p w14:paraId="780B1E97" w14:textId="69CA344C" w:rsidR="00156FDF" w:rsidRPr="004F268F" w:rsidRDefault="00156FDF" w:rsidP="00156FDF">
      <w:pPr>
        <w:pStyle w:val="24"/>
        <w:rPr>
          <w:rFonts w:eastAsia="Times New Roman"/>
        </w:rPr>
      </w:pPr>
      <w:r w:rsidRPr="004F268F">
        <w:rPr>
          <w:rFonts w:eastAsia="Times New Roman"/>
        </w:rPr>
        <w:t xml:space="preserve">Где </w:t>
      </w:r>
      <w:r w:rsidRPr="003F34D3">
        <w:rPr>
          <w:rFonts w:eastAsia="Times New Roman"/>
          <w:i/>
          <w:lang w:val="en-US"/>
        </w:rPr>
        <w:t>n</w:t>
      </w:r>
      <w:r w:rsidRPr="004F268F">
        <w:rPr>
          <w:rFonts w:eastAsia="Times New Roman"/>
        </w:rPr>
        <w:t xml:space="preserve"> – число испытаний, в нашем случае число измерений глюкозы.</w:t>
      </w:r>
    </w:p>
    <w:p w14:paraId="5DA17BD1" w14:textId="361BDF13" w:rsidR="00156FDF" w:rsidRDefault="00156FDF" w:rsidP="00156FDF">
      <w:pPr>
        <w:pStyle w:val="24"/>
        <w:rPr>
          <w:rFonts w:eastAsia="Times New Roman"/>
        </w:rPr>
      </w:pPr>
      <w:r w:rsidRPr="004F268F">
        <w:rPr>
          <w:rFonts w:eastAsia="Times New Roman"/>
        </w:rPr>
        <w:lastRenderedPageBreak/>
        <w:t xml:space="preserve">Если формулы </w:t>
      </w:r>
      <w:r w:rsidR="009872B4" w:rsidRPr="009872B4">
        <w:rPr>
          <w:rFonts w:eastAsia="Times New Roman"/>
        </w:rPr>
        <w:t>(2.</w:t>
      </w:r>
      <w:r>
        <w:rPr>
          <w:rFonts w:eastAsia="Times New Roman"/>
        </w:rPr>
        <w:t>9</w:t>
      </w:r>
      <w:r w:rsidR="009872B4" w:rsidRPr="009872B4">
        <w:rPr>
          <w:rFonts w:eastAsia="Times New Roman"/>
        </w:rPr>
        <w:t>)</w:t>
      </w:r>
      <w:r w:rsidRPr="004F268F">
        <w:rPr>
          <w:rFonts w:eastAsia="Times New Roman"/>
        </w:rPr>
        <w:t xml:space="preserve"> и </w:t>
      </w:r>
      <w:r w:rsidR="009872B4" w:rsidRPr="009872B4">
        <w:rPr>
          <w:rFonts w:eastAsia="Times New Roman"/>
        </w:rPr>
        <w:t>(2.</w:t>
      </w:r>
      <w:r>
        <w:rPr>
          <w:rFonts w:eastAsia="Times New Roman"/>
        </w:rPr>
        <w:t>10</w:t>
      </w:r>
      <w:r w:rsidR="009872B4" w:rsidRPr="009872B4">
        <w:rPr>
          <w:rFonts w:eastAsia="Times New Roman"/>
        </w:rPr>
        <w:t>)</w:t>
      </w:r>
      <w:r w:rsidRPr="004F268F">
        <w:rPr>
          <w:rFonts w:eastAsia="Times New Roman"/>
        </w:rPr>
        <w:t xml:space="preserve"> верны, то распределение считается нормальным.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2"/>
        <w:gridCol w:w="6627"/>
        <w:gridCol w:w="1666"/>
      </w:tblGrid>
      <w:tr w:rsidR="009872B4" w:rsidRPr="004A08E3" w14:paraId="6E002DC6" w14:textId="77777777" w:rsidTr="00FF0AEA">
        <w:trPr>
          <w:trHeight w:val="406"/>
        </w:trPr>
        <w:tc>
          <w:tcPr>
            <w:tcW w:w="1742" w:type="dxa"/>
          </w:tcPr>
          <w:p w14:paraId="656EDEE4" w14:textId="77777777" w:rsidR="009872B4" w:rsidRPr="004A08E3" w:rsidRDefault="009872B4" w:rsidP="00FF0AEA">
            <w:pPr>
              <w:pStyle w:val="04"/>
            </w:pPr>
          </w:p>
        </w:tc>
        <w:tc>
          <w:tcPr>
            <w:tcW w:w="6627" w:type="dxa"/>
          </w:tcPr>
          <w:p w14:paraId="6969CA6F" w14:textId="660FE8E0" w:rsidR="009872B4" w:rsidRPr="004A08E3" w:rsidRDefault="009872B4" w:rsidP="00FF0AEA">
            <w:pPr>
              <w:pStyle w:val="230"/>
            </w:pPr>
            <w:r w:rsidRPr="00BA74ED">
              <w:rPr>
                <w:position w:val="-14"/>
                <w:lang w:val="en-US"/>
              </w:rPr>
              <w:object w:dxaOrig="1359" w:dyaOrig="420" w14:anchorId="463B2539">
                <v:shape id="_x0000_i1040" type="#_x0000_t75" style="width:67.5pt;height:21.75pt" o:ole="">
                  <v:imagedata r:id="rId49" o:title=""/>
                </v:shape>
                <o:OLEObject Type="Embed" ProgID="Equation.3" ShapeID="_x0000_i1040" DrawAspect="Content" ObjectID="_1569765514" r:id="rId50"/>
              </w:object>
            </w:r>
          </w:p>
        </w:tc>
        <w:tc>
          <w:tcPr>
            <w:tcW w:w="1666" w:type="dxa"/>
            <w:vAlign w:val="center"/>
          </w:tcPr>
          <w:p w14:paraId="1A87FCF6" w14:textId="78DBA5E2"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9</w:t>
            </w:r>
            <w:r w:rsidR="00533CD7">
              <w:rPr>
                <w:noProof/>
              </w:rPr>
              <w:fldChar w:fldCharType="end"/>
            </w:r>
            <w:r w:rsidRPr="004A08E3">
              <w:t>)</w:t>
            </w:r>
          </w:p>
        </w:tc>
      </w:tr>
      <w:tr w:rsidR="009872B4" w:rsidRPr="004A08E3" w14:paraId="475DC3AF" w14:textId="77777777" w:rsidTr="00FF0AEA">
        <w:trPr>
          <w:trHeight w:val="406"/>
        </w:trPr>
        <w:tc>
          <w:tcPr>
            <w:tcW w:w="1742" w:type="dxa"/>
          </w:tcPr>
          <w:p w14:paraId="6B6E3FD0" w14:textId="77777777" w:rsidR="009872B4" w:rsidRPr="004A08E3" w:rsidRDefault="009872B4" w:rsidP="00FF0AEA">
            <w:pPr>
              <w:pStyle w:val="04"/>
            </w:pPr>
          </w:p>
        </w:tc>
        <w:tc>
          <w:tcPr>
            <w:tcW w:w="6627" w:type="dxa"/>
          </w:tcPr>
          <w:p w14:paraId="7F93004D" w14:textId="7307B264" w:rsidR="009872B4" w:rsidRPr="004A08E3" w:rsidRDefault="009872B4" w:rsidP="00FF0AEA">
            <w:pPr>
              <w:pStyle w:val="230"/>
            </w:pPr>
            <w:r w:rsidRPr="001B4911">
              <w:rPr>
                <w:position w:val="-14"/>
                <w:lang w:val="en-US"/>
              </w:rPr>
              <w:object w:dxaOrig="1380" w:dyaOrig="420" w14:anchorId="3DD36CF4">
                <v:shape id="_x0000_i1041" type="#_x0000_t75" style="width:69pt;height:21.75pt" o:ole="">
                  <v:imagedata r:id="rId51" o:title=""/>
                </v:shape>
                <o:OLEObject Type="Embed" ProgID="Equation.3" ShapeID="_x0000_i1041" DrawAspect="Content" ObjectID="_1569765515" r:id="rId52"/>
              </w:object>
            </w:r>
          </w:p>
        </w:tc>
        <w:tc>
          <w:tcPr>
            <w:tcW w:w="1666" w:type="dxa"/>
            <w:vAlign w:val="center"/>
          </w:tcPr>
          <w:p w14:paraId="457F7FFC" w14:textId="679156E4" w:rsidR="009872B4" w:rsidRPr="004A08E3" w:rsidRDefault="009872B4" w:rsidP="00FF0AEA">
            <w:pPr>
              <w:pStyle w:val="230"/>
            </w:pPr>
            <w:r w:rsidRPr="004A08E3">
              <w:t>(</w:t>
            </w:r>
            <w:r w:rsidR="00533CD7">
              <w:fldChar w:fldCharType="begin"/>
            </w:r>
            <w:r w:rsidR="00533CD7">
              <w:instrText xml:space="preserve"> STYLEREF 1 \s </w:instrText>
            </w:r>
            <w:r w:rsidR="00533CD7">
              <w:fldChar w:fldCharType="separate"/>
            </w:r>
            <w:r w:rsidR="00600259">
              <w:rPr>
                <w:noProof/>
              </w:rPr>
              <w:t>2</w:t>
            </w:r>
            <w:r w:rsidR="00533CD7">
              <w:rPr>
                <w:noProof/>
              </w:rPr>
              <w:fldChar w:fldCharType="end"/>
            </w:r>
            <w:r w:rsidRPr="004A08E3">
              <w:t>.</w:t>
            </w:r>
            <w:r w:rsidR="00533CD7">
              <w:fldChar w:fldCharType="begin"/>
            </w:r>
            <w:r w:rsidR="00533CD7">
              <w:instrText xml:space="preserve"> SEQ Формула \* ARABIC \s 1 </w:instrText>
            </w:r>
            <w:r w:rsidR="00533CD7">
              <w:fldChar w:fldCharType="separate"/>
            </w:r>
            <w:r w:rsidR="00600259">
              <w:rPr>
                <w:noProof/>
              </w:rPr>
              <w:t>10</w:t>
            </w:r>
            <w:r w:rsidR="00533CD7">
              <w:rPr>
                <w:noProof/>
              </w:rPr>
              <w:fldChar w:fldCharType="end"/>
            </w:r>
            <w:r w:rsidRPr="004A08E3">
              <w:t>)</w:t>
            </w:r>
          </w:p>
        </w:tc>
      </w:tr>
    </w:tbl>
    <w:p w14:paraId="60C5025E" w14:textId="6F8E7BCA" w:rsidR="00156FDF" w:rsidRDefault="00156FDF" w:rsidP="00156FDF">
      <w:pPr>
        <w:pStyle w:val="24"/>
        <w:rPr>
          <w:rFonts w:eastAsia="Times New Roman"/>
        </w:rPr>
      </w:pPr>
      <w:r w:rsidRPr="004F268F">
        <w:rPr>
          <w:rFonts w:eastAsia="Times New Roman"/>
        </w:rPr>
        <w:tab/>
      </w:r>
      <w:r w:rsidRPr="00454D8C">
        <w:tab/>
      </w:r>
      <w:r w:rsidRPr="004F268F">
        <w:rPr>
          <w:rFonts w:eastAsia="Times New Roman"/>
        </w:rPr>
        <w:t xml:space="preserve">Теперь произведем расчеты для всех пациентов. Результаты занесем в табл. </w:t>
      </w:r>
      <w:r w:rsidR="009872B4" w:rsidRPr="00870B51">
        <w:rPr>
          <w:rFonts w:eastAsia="Times New Roman"/>
        </w:rPr>
        <w:t>2.</w:t>
      </w:r>
      <w:r>
        <w:rPr>
          <w:rFonts w:eastAsia="Times New Roman"/>
        </w:rPr>
        <w:t>4.</w:t>
      </w:r>
    </w:p>
    <w:p w14:paraId="31A4DE52" w14:textId="189B8276" w:rsidR="009872B4" w:rsidRPr="00776921" w:rsidRDefault="009872B4" w:rsidP="00AB004F">
      <w:pPr>
        <w:pStyle w:val="ae"/>
        <w:ind w:left="0" w:firstLine="0"/>
        <w:jc w:val="center"/>
      </w:pPr>
      <w:r w:rsidRPr="00776921">
        <w:t xml:space="preserve">Таблица </w:t>
      </w:r>
      <w:r w:rsidRPr="009872B4">
        <w:t>2.</w:t>
      </w:r>
      <w:r>
        <w:t>4 – Результаты проверки типа распределения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43"/>
        <w:gridCol w:w="1843"/>
        <w:gridCol w:w="1843"/>
      </w:tblGrid>
      <w:tr w:rsidR="00156FDF" w:rsidRPr="004F268F" w14:paraId="575E1473" w14:textId="77777777" w:rsidTr="0014307F">
        <w:trPr>
          <w:trHeight w:val="454"/>
          <w:jc w:val="center"/>
        </w:trPr>
        <w:tc>
          <w:tcPr>
            <w:tcW w:w="1843" w:type="dxa"/>
            <w:vMerge w:val="restart"/>
            <w:shd w:val="clear" w:color="auto" w:fill="auto"/>
            <w:vAlign w:val="center"/>
          </w:tcPr>
          <w:p w14:paraId="00F8B9CD" w14:textId="77777777" w:rsidR="00156FDF" w:rsidRPr="004F268F" w:rsidRDefault="00156FDF" w:rsidP="00156FDF">
            <w:pPr>
              <w:ind w:firstLine="0"/>
              <w:jc w:val="center"/>
              <w:rPr>
                <w:color w:val="000000"/>
              </w:rPr>
            </w:pPr>
          </w:p>
        </w:tc>
        <w:tc>
          <w:tcPr>
            <w:tcW w:w="5529" w:type="dxa"/>
            <w:gridSpan w:val="3"/>
            <w:shd w:val="clear" w:color="auto" w:fill="auto"/>
            <w:vAlign w:val="center"/>
          </w:tcPr>
          <w:p w14:paraId="60FCA54B" w14:textId="77777777" w:rsidR="00156FDF" w:rsidRPr="004F268F" w:rsidRDefault="00156FDF" w:rsidP="00156FDF">
            <w:pPr>
              <w:ind w:firstLine="0"/>
              <w:jc w:val="center"/>
              <w:rPr>
                <w:color w:val="000000"/>
              </w:rPr>
            </w:pPr>
            <w:r w:rsidRPr="004F268F">
              <w:rPr>
                <w:color w:val="000000"/>
              </w:rPr>
              <w:t>Пациенты</w:t>
            </w:r>
          </w:p>
        </w:tc>
      </w:tr>
      <w:tr w:rsidR="00156FDF" w:rsidRPr="004F268F" w14:paraId="02577065" w14:textId="77777777" w:rsidTr="0014307F">
        <w:trPr>
          <w:trHeight w:val="454"/>
          <w:jc w:val="center"/>
        </w:trPr>
        <w:tc>
          <w:tcPr>
            <w:tcW w:w="1843" w:type="dxa"/>
            <w:vMerge/>
            <w:shd w:val="clear" w:color="auto" w:fill="auto"/>
            <w:vAlign w:val="center"/>
            <w:hideMark/>
          </w:tcPr>
          <w:p w14:paraId="4F435BCA" w14:textId="77777777" w:rsidR="00156FDF" w:rsidRPr="004F268F" w:rsidRDefault="00156FDF" w:rsidP="00156FDF">
            <w:pPr>
              <w:ind w:firstLine="0"/>
              <w:jc w:val="center"/>
              <w:rPr>
                <w:color w:val="000000"/>
              </w:rPr>
            </w:pPr>
          </w:p>
        </w:tc>
        <w:tc>
          <w:tcPr>
            <w:tcW w:w="1843" w:type="dxa"/>
            <w:shd w:val="clear" w:color="auto" w:fill="auto"/>
            <w:vAlign w:val="center"/>
            <w:hideMark/>
          </w:tcPr>
          <w:p w14:paraId="66253051" w14:textId="77777777" w:rsidR="00156FDF" w:rsidRPr="004F268F" w:rsidRDefault="00156FDF" w:rsidP="00156FDF">
            <w:pPr>
              <w:ind w:firstLine="0"/>
              <w:jc w:val="center"/>
              <w:rPr>
                <w:color w:val="000000"/>
              </w:rPr>
            </w:pPr>
            <w:r w:rsidRPr="004F268F">
              <w:rPr>
                <w:color w:val="000000"/>
              </w:rPr>
              <w:t>1003</w:t>
            </w:r>
          </w:p>
        </w:tc>
        <w:tc>
          <w:tcPr>
            <w:tcW w:w="1843" w:type="dxa"/>
            <w:shd w:val="clear" w:color="auto" w:fill="auto"/>
            <w:vAlign w:val="center"/>
            <w:hideMark/>
          </w:tcPr>
          <w:p w14:paraId="3BBB8EC2" w14:textId="77777777" w:rsidR="00156FDF" w:rsidRPr="004F268F" w:rsidRDefault="00156FDF" w:rsidP="00156FDF">
            <w:pPr>
              <w:ind w:firstLine="0"/>
              <w:jc w:val="center"/>
              <w:rPr>
                <w:color w:val="000000"/>
              </w:rPr>
            </w:pPr>
            <w:r w:rsidRPr="004F268F">
              <w:rPr>
                <w:color w:val="000000"/>
              </w:rPr>
              <w:t>1430</w:t>
            </w:r>
          </w:p>
        </w:tc>
        <w:tc>
          <w:tcPr>
            <w:tcW w:w="1843" w:type="dxa"/>
            <w:shd w:val="clear" w:color="auto" w:fill="auto"/>
            <w:vAlign w:val="center"/>
            <w:hideMark/>
          </w:tcPr>
          <w:p w14:paraId="25608191" w14:textId="77777777" w:rsidR="00156FDF" w:rsidRPr="004F268F" w:rsidRDefault="00156FDF" w:rsidP="00156FDF">
            <w:pPr>
              <w:ind w:firstLine="0"/>
              <w:jc w:val="center"/>
              <w:rPr>
                <w:color w:val="000000"/>
              </w:rPr>
            </w:pPr>
            <w:r w:rsidRPr="004F268F">
              <w:rPr>
                <w:color w:val="000000"/>
              </w:rPr>
              <w:t>1696</w:t>
            </w:r>
          </w:p>
        </w:tc>
      </w:tr>
      <w:tr w:rsidR="00156FDF" w:rsidRPr="004F268F" w14:paraId="5A1E76EF" w14:textId="77777777" w:rsidTr="0014307F">
        <w:trPr>
          <w:trHeight w:val="454"/>
          <w:jc w:val="center"/>
        </w:trPr>
        <w:tc>
          <w:tcPr>
            <w:tcW w:w="1843" w:type="dxa"/>
            <w:shd w:val="clear" w:color="auto" w:fill="auto"/>
            <w:vAlign w:val="center"/>
            <w:hideMark/>
          </w:tcPr>
          <w:p w14:paraId="6F7F8890" w14:textId="77777777" w:rsidR="00156FDF" w:rsidRPr="004F268F" w:rsidRDefault="00156FDF" w:rsidP="00156FDF">
            <w:pPr>
              <w:ind w:firstLine="0"/>
              <w:jc w:val="center"/>
              <w:rPr>
                <w:color w:val="000000"/>
              </w:rPr>
            </w:pPr>
            <w:r w:rsidRPr="004F268F">
              <w:rPr>
                <w:color w:val="000000"/>
                <w:lang w:val="en-US"/>
              </w:rPr>
              <w:t>n</w:t>
            </w:r>
          </w:p>
        </w:tc>
        <w:tc>
          <w:tcPr>
            <w:tcW w:w="1843" w:type="dxa"/>
            <w:shd w:val="clear" w:color="auto" w:fill="auto"/>
            <w:vAlign w:val="center"/>
            <w:hideMark/>
          </w:tcPr>
          <w:p w14:paraId="0AA6ED29" w14:textId="77777777" w:rsidR="00156FDF" w:rsidRPr="004F268F" w:rsidRDefault="00156FDF" w:rsidP="00156FDF">
            <w:pPr>
              <w:ind w:firstLine="0"/>
              <w:jc w:val="center"/>
              <w:rPr>
                <w:color w:val="000000"/>
              </w:rPr>
            </w:pPr>
            <w:r w:rsidRPr="004F268F">
              <w:rPr>
                <w:color w:val="000000"/>
              </w:rPr>
              <w:t>104</w:t>
            </w:r>
          </w:p>
        </w:tc>
        <w:tc>
          <w:tcPr>
            <w:tcW w:w="1843" w:type="dxa"/>
            <w:shd w:val="clear" w:color="auto" w:fill="auto"/>
            <w:vAlign w:val="center"/>
            <w:hideMark/>
          </w:tcPr>
          <w:p w14:paraId="40E4F737" w14:textId="77777777" w:rsidR="00156FDF" w:rsidRPr="004F268F" w:rsidRDefault="00156FDF" w:rsidP="00156FDF">
            <w:pPr>
              <w:ind w:firstLine="0"/>
              <w:jc w:val="center"/>
              <w:rPr>
                <w:color w:val="000000"/>
              </w:rPr>
            </w:pPr>
            <w:r w:rsidRPr="004F268F">
              <w:rPr>
                <w:color w:val="000000"/>
              </w:rPr>
              <w:t>370</w:t>
            </w:r>
          </w:p>
        </w:tc>
        <w:tc>
          <w:tcPr>
            <w:tcW w:w="1843" w:type="dxa"/>
            <w:shd w:val="clear" w:color="auto" w:fill="auto"/>
            <w:vAlign w:val="center"/>
            <w:hideMark/>
          </w:tcPr>
          <w:p w14:paraId="2AECD119" w14:textId="77777777" w:rsidR="00156FDF" w:rsidRPr="004F268F" w:rsidRDefault="00156FDF" w:rsidP="00156FDF">
            <w:pPr>
              <w:ind w:firstLine="0"/>
              <w:jc w:val="center"/>
              <w:rPr>
                <w:color w:val="000000"/>
              </w:rPr>
            </w:pPr>
            <w:r w:rsidRPr="004F268F">
              <w:rPr>
                <w:color w:val="000000"/>
              </w:rPr>
              <w:t>211</w:t>
            </w:r>
          </w:p>
        </w:tc>
      </w:tr>
      <w:tr w:rsidR="00156FDF" w:rsidRPr="004F268F" w14:paraId="187B06AB" w14:textId="77777777" w:rsidTr="0014307F">
        <w:trPr>
          <w:trHeight w:val="454"/>
          <w:jc w:val="center"/>
        </w:trPr>
        <w:tc>
          <w:tcPr>
            <w:tcW w:w="1843" w:type="dxa"/>
            <w:shd w:val="clear" w:color="auto" w:fill="auto"/>
            <w:vAlign w:val="center"/>
            <w:hideMark/>
          </w:tcPr>
          <w:p w14:paraId="5DC59A45" w14:textId="77777777" w:rsidR="00156FDF" w:rsidRPr="004F268F" w:rsidRDefault="00156FDF" w:rsidP="00156FDF">
            <w:pPr>
              <w:ind w:firstLine="0"/>
              <w:jc w:val="center"/>
              <w:rPr>
                <w:color w:val="000000"/>
              </w:rPr>
            </w:pPr>
            <w:r w:rsidRPr="004F268F">
              <w:rPr>
                <w:color w:val="000000"/>
                <w:lang w:val="en-US"/>
              </w:rPr>
              <w:t>A</w:t>
            </w:r>
          </w:p>
        </w:tc>
        <w:tc>
          <w:tcPr>
            <w:tcW w:w="1843" w:type="dxa"/>
            <w:shd w:val="clear" w:color="auto" w:fill="auto"/>
            <w:vAlign w:val="center"/>
            <w:hideMark/>
          </w:tcPr>
          <w:p w14:paraId="00BC350B" w14:textId="77777777" w:rsidR="00156FDF" w:rsidRPr="004F268F" w:rsidRDefault="00156FDF" w:rsidP="00156FDF">
            <w:pPr>
              <w:ind w:firstLine="0"/>
              <w:jc w:val="center"/>
              <w:rPr>
                <w:color w:val="000000"/>
              </w:rPr>
            </w:pPr>
            <w:r w:rsidRPr="004F268F">
              <w:rPr>
                <w:color w:val="000000"/>
              </w:rPr>
              <w:t>1.187</w:t>
            </w:r>
          </w:p>
        </w:tc>
        <w:tc>
          <w:tcPr>
            <w:tcW w:w="1843" w:type="dxa"/>
            <w:shd w:val="clear" w:color="auto" w:fill="auto"/>
            <w:vAlign w:val="center"/>
            <w:hideMark/>
          </w:tcPr>
          <w:p w14:paraId="4F4B90A8" w14:textId="77777777" w:rsidR="00156FDF" w:rsidRPr="004F268F" w:rsidRDefault="00156FDF" w:rsidP="00156FDF">
            <w:pPr>
              <w:ind w:firstLine="0"/>
              <w:jc w:val="center"/>
              <w:rPr>
                <w:color w:val="000000"/>
              </w:rPr>
            </w:pPr>
            <w:r w:rsidRPr="004F268F">
              <w:rPr>
                <w:color w:val="000000"/>
              </w:rPr>
              <w:t>0.306</w:t>
            </w:r>
          </w:p>
        </w:tc>
        <w:tc>
          <w:tcPr>
            <w:tcW w:w="1843" w:type="dxa"/>
            <w:shd w:val="clear" w:color="auto" w:fill="auto"/>
            <w:vAlign w:val="center"/>
            <w:hideMark/>
          </w:tcPr>
          <w:p w14:paraId="20F95693" w14:textId="77777777" w:rsidR="00156FDF" w:rsidRPr="004F268F" w:rsidRDefault="00156FDF" w:rsidP="00156FDF">
            <w:pPr>
              <w:ind w:firstLine="0"/>
              <w:jc w:val="center"/>
              <w:rPr>
                <w:color w:val="000000"/>
              </w:rPr>
            </w:pPr>
            <w:r w:rsidRPr="004F268F">
              <w:rPr>
                <w:color w:val="000000"/>
              </w:rPr>
              <w:t>0.242</w:t>
            </w:r>
          </w:p>
        </w:tc>
      </w:tr>
      <w:tr w:rsidR="00156FDF" w:rsidRPr="004F268F" w14:paraId="2967B02B" w14:textId="77777777" w:rsidTr="0014307F">
        <w:trPr>
          <w:trHeight w:val="454"/>
          <w:jc w:val="center"/>
        </w:trPr>
        <w:tc>
          <w:tcPr>
            <w:tcW w:w="1843" w:type="dxa"/>
            <w:shd w:val="clear" w:color="auto" w:fill="auto"/>
            <w:vAlign w:val="center"/>
            <w:hideMark/>
          </w:tcPr>
          <w:p w14:paraId="42BB899D" w14:textId="77777777" w:rsidR="00156FDF" w:rsidRPr="004F268F" w:rsidRDefault="00156FDF" w:rsidP="00156FDF">
            <w:pPr>
              <w:ind w:firstLine="0"/>
              <w:jc w:val="center"/>
              <w:rPr>
                <w:color w:val="000000"/>
              </w:rPr>
            </w:pPr>
            <w:r w:rsidRPr="004F268F">
              <w:rPr>
                <w:color w:val="000000"/>
                <w:lang w:val="en-US"/>
              </w:rPr>
              <w:t>E</w:t>
            </w:r>
          </w:p>
        </w:tc>
        <w:tc>
          <w:tcPr>
            <w:tcW w:w="1843" w:type="dxa"/>
            <w:shd w:val="clear" w:color="auto" w:fill="auto"/>
            <w:vAlign w:val="center"/>
            <w:hideMark/>
          </w:tcPr>
          <w:p w14:paraId="2F9B2E6B" w14:textId="77777777" w:rsidR="00156FDF" w:rsidRPr="004F268F" w:rsidRDefault="00156FDF" w:rsidP="00156FDF">
            <w:pPr>
              <w:ind w:firstLine="0"/>
              <w:jc w:val="center"/>
              <w:rPr>
                <w:color w:val="000000"/>
              </w:rPr>
            </w:pPr>
            <w:r w:rsidRPr="004F268F">
              <w:rPr>
                <w:color w:val="000000"/>
              </w:rPr>
              <w:t>2.559</w:t>
            </w:r>
          </w:p>
        </w:tc>
        <w:tc>
          <w:tcPr>
            <w:tcW w:w="1843" w:type="dxa"/>
            <w:shd w:val="clear" w:color="auto" w:fill="auto"/>
            <w:vAlign w:val="center"/>
            <w:hideMark/>
          </w:tcPr>
          <w:p w14:paraId="6F50854D" w14:textId="77777777" w:rsidR="00156FDF" w:rsidRPr="004F268F" w:rsidRDefault="00156FDF" w:rsidP="00156FDF">
            <w:pPr>
              <w:ind w:firstLine="0"/>
              <w:jc w:val="center"/>
              <w:rPr>
                <w:color w:val="000000"/>
              </w:rPr>
            </w:pPr>
            <w:r w:rsidRPr="004F268F">
              <w:rPr>
                <w:color w:val="000000"/>
              </w:rPr>
              <w:t>-0.264</w:t>
            </w:r>
          </w:p>
        </w:tc>
        <w:tc>
          <w:tcPr>
            <w:tcW w:w="1843" w:type="dxa"/>
            <w:shd w:val="clear" w:color="auto" w:fill="auto"/>
            <w:vAlign w:val="center"/>
            <w:hideMark/>
          </w:tcPr>
          <w:p w14:paraId="7F16D148" w14:textId="77777777" w:rsidR="00156FDF" w:rsidRPr="004F268F" w:rsidRDefault="00156FDF" w:rsidP="00156FDF">
            <w:pPr>
              <w:ind w:firstLine="0"/>
              <w:jc w:val="center"/>
              <w:rPr>
                <w:color w:val="000000"/>
              </w:rPr>
            </w:pPr>
            <w:r w:rsidRPr="004F268F">
              <w:rPr>
                <w:color w:val="000000"/>
              </w:rPr>
              <w:t>0.531</w:t>
            </w:r>
          </w:p>
        </w:tc>
      </w:tr>
      <w:tr w:rsidR="00156FDF" w:rsidRPr="004F268F" w14:paraId="39D80587" w14:textId="77777777" w:rsidTr="0014307F">
        <w:trPr>
          <w:trHeight w:val="454"/>
          <w:jc w:val="center"/>
        </w:trPr>
        <w:tc>
          <w:tcPr>
            <w:tcW w:w="1843" w:type="dxa"/>
            <w:shd w:val="clear" w:color="auto" w:fill="auto"/>
            <w:vAlign w:val="center"/>
            <w:hideMark/>
          </w:tcPr>
          <w:p w14:paraId="09DE2296" w14:textId="77777777" w:rsidR="00156FDF" w:rsidRPr="004F268F" w:rsidRDefault="00156FDF" w:rsidP="00156FDF">
            <w:pPr>
              <w:ind w:firstLine="0"/>
              <w:jc w:val="center"/>
              <w:rPr>
                <w:color w:val="000000"/>
              </w:rPr>
            </w:pPr>
            <w:r w:rsidRPr="004F268F">
              <w:rPr>
                <w:color w:val="000000"/>
                <w:lang w:val="en-US"/>
              </w:rPr>
              <w:t>D(A)</w:t>
            </w:r>
          </w:p>
        </w:tc>
        <w:tc>
          <w:tcPr>
            <w:tcW w:w="1843" w:type="dxa"/>
            <w:shd w:val="clear" w:color="auto" w:fill="auto"/>
            <w:vAlign w:val="center"/>
            <w:hideMark/>
          </w:tcPr>
          <w:p w14:paraId="29E19A7A" w14:textId="77777777" w:rsidR="00156FDF" w:rsidRPr="004F268F" w:rsidRDefault="00156FDF" w:rsidP="00156FDF">
            <w:pPr>
              <w:ind w:firstLine="0"/>
              <w:jc w:val="center"/>
              <w:rPr>
                <w:color w:val="000000"/>
              </w:rPr>
            </w:pPr>
            <w:r w:rsidRPr="004F268F">
              <w:rPr>
                <w:color w:val="000000"/>
              </w:rPr>
              <w:t>0.055</w:t>
            </w:r>
          </w:p>
        </w:tc>
        <w:tc>
          <w:tcPr>
            <w:tcW w:w="1843" w:type="dxa"/>
            <w:shd w:val="clear" w:color="auto" w:fill="auto"/>
            <w:vAlign w:val="center"/>
            <w:hideMark/>
          </w:tcPr>
          <w:p w14:paraId="4EF006D2" w14:textId="77777777" w:rsidR="00156FDF" w:rsidRPr="004F268F" w:rsidRDefault="00156FDF" w:rsidP="00156FDF">
            <w:pPr>
              <w:ind w:firstLine="0"/>
              <w:jc w:val="center"/>
              <w:rPr>
                <w:color w:val="000000"/>
              </w:rPr>
            </w:pPr>
            <w:r w:rsidRPr="004F268F">
              <w:rPr>
                <w:color w:val="000000"/>
              </w:rPr>
              <w:t>0.016</w:t>
            </w:r>
          </w:p>
        </w:tc>
        <w:tc>
          <w:tcPr>
            <w:tcW w:w="1843" w:type="dxa"/>
            <w:shd w:val="clear" w:color="auto" w:fill="auto"/>
            <w:vAlign w:val="center"/>
            <w:hideMark/>
          </w:tcPr>
          <w:p w14:paraId="69429196" w14:textId="77777777" w:rsidR="00156FDF" w:rsidRPr="004F268F" w:rsidRDefault="00156FDF" w:rsidP="00156FDF">
            <w:pPr>
              <w:ind w:firstLine="0"/>
              <w:jc w:val="center"/>
              <w:rPr>
                <w:color w:val="000000"/>
              </w:rPr>
            </w:pPr>
            <w:r w:rsidRPr="004F268F">
              <w:rPr>
                <w:color w:val="000000"/>
              </w:rPr>
              <w:t>0.028</w:t>
            </w:r>
          </w:p>
        </w:tc>
      </w:tr>
      <w:tr w:rsidR="00156FDF" w:rsidRPr="004F268F" w14:paraId="5E744DD4" w14:textId="77777777" w:rsidTr="0014307F">
        <w:trPr>
          <w:trHeight w:val="454"/>
          <w:jc w:val="center"/>
        </w:trPr>
        <w:tc>
          <w:tcPr>
            <w:tcW w:w="1843" w:type="dxa"/>
            <w:shd w:val="clear" w:color="auto" w:fill="auto"/>
            <w:vAlign w:val="center"/>
            <w:hideMark/>
          </w:tcPr>
          <w:p w14:paraId="2F58E44F" w14:textId="77777777" w:rsidR="00156FDF" w:rsidRPr="004F268F" w:rsidRDefault="00156FDF" w:rsidP="00156FDF">
            <w:pPr>
              <w:ind w:firstLine="0"/>
              <w:jc w:val="center"/>
              <w:rPr>
                <w:color w:val="000000"/>
              </w:rPr>
            </w:pPr>
            <w:r w:rsidRPr="004F268F">
              <w:rPr>
                <w:color w:val="000000"/>
                <w:lang w:val="en-US"/>
              </w:rPr>
              <w:t>D(E)</w:t>
            </w:r>
          </w:p>
        </w:tc>
        <w:tc>
          <w:tcPr>
            <w:tcW w:w="1843" w:type="dxa"/>
            <w:shd w:val="clear" w:color="auto" w:fill="auto"/>
            <w:vAlign w:val="center"/>
            <w:hideMark/>
          </w:tcPr>
          <w:p w14:paraId="003B837E" w14:textId="77777777" w:rsidR="00156FDF" w:rsidRPr="004F268F" w:rsidRDefault="00156FDF" w:rsidP="00156FDF">
            <w:pPr>
              <w:ind w:firstLine="0"/>
              <w:jc w:val="center"/>
              <w:rPr>
                <w:color w:val="000000"/>
              </w:rPr>
            </w:pPr>
            <w:r w:rsidRPr="004F268F">
              <w:rPr>
                <w:color w:val="000000"/>
              </w:rPr>
              <w:t>0.208</w:t>
            </w:r>
          </w:p>
        </w:tc>
        <w:tc>
          <w:tcPr>
            <w:tcW w:w="1843" w:type="dxa"/>
            <w:shd w:val="clear" w:color="auto" w:fill="auto"/>
            <w:vAlign w:val="center"/>
            <w:hideMark/>
          </w:tcPr>
          <w:p w14:paraId="0630359E" w14:textId="77777777" w:rsidR="00156FDF" w:rsidRPr="004F268F" w:rsidRDefault="00156FDF" w:rsidP="00156FDF">
            <w:pPr>
              <w:ind w:firstLine="0"/>
              <w:jc w:val="center"/>
              <w:rPr>
                <w:color w:val="000000"/>
              </w:rPr>
            </w:pPr>
            <w:r w:rsidRPr="004F268F">
              <w:rPr>
                <w:color w:val="000000"/>
              </w:rPr>
              <w:t>0.063</w:t>
            </w:r>
          </w:p>
        </w:tc>
        <w:tc>
          <w:tcPr>
            <w:tcW w:w="1843" w:type="dxa"/>
            <w:shd w:val="clear" w:color="auto" w:fill="auto"/>
            <w:vAlign w:val="center"/>
            <w:hideMark/>
          </w:tcPr>
          <w:p w14:paraId="0285B4C3" w14:textId="77777777" w:rsidR="00156FDF" w:rsidRPr="004F268F" w:rsidRDefault="00156FDF" w:rsidP="00156FDF">
            <w:pPr>
              <w:ind w:firstLine="0"/>
              <w:jc w:val="center"/>
              <w:rPr>
                <w:color w:val="000000"/>
              </w:rPr>
            </w:pPr>
            <w:r w:rsidRPr="004F268F">
              <w:rPr>
                <w:color w:val="000000"/>
              </w:rPr>
              <w:t>0.108</w:t>
            </w:r>
          </w:p>
        </w:tc>
      </w:tr>
      <w:tr w:rsidR="00156FDF" w:rsidRPr="004F268F" w14:paraId="7ACE54B8" w14:textId="77777777" w:rsidTr="0014307F">
        <w:trPr>
          <w:trHeight w:val="454"/>
          <w:jc w:val="center"/>
        </w:trPr>
        <w:tc>
          <w:tcPr>
            <w:tcW w:w="1843" w:type="dxa"/>
            <w:shd w:val="clear" w:color="auto" w:fill="auto"/>
            <w:vAlign w:val="center"/>
          </w:tcPr>
          <w:p w14:paraId="2EDA9F65" w14:textId="77777777" w:rsidR="00156FDF" w:rsidRPr="004F268F" w:rsidRDefault="00156FDF" w:rsidP="00156FDF">
            <w:pPr>
              <w:ind w:firstLine="0"/>
              <w:jc w:val="center"/>
              <w:rPr>
                <w:color w:val="000000"/>
                <w:lang w:val="en-US"/>
              </w:rPr>
            </w:pPr>
            <w:r>
              <w:rPr>
                <w:color w:val="000000"/>
                <w:lang w:val="en-US"/>
              </w:rPr>
              <w:t>|A|</w:t>
            </w:r>
          </w:p>
        </w:tc>
        <w:tc>
          <w:tcPr>
            <w:tcW w:w="1843" w:type="dxa"/>
            <w:shd w:val="clear" w:color="auto" w:fill="auto"/>
            <w:vAlign w:val="center"/>
          </w:tcPr>
          <w:p w14:paraId="1421A635" w14:textId="77777777" w:rsidR="00156FDF" w:rsidRPr="004F268F" w:rsidRDefault="00156FDF" w:rsidP="00156FDF">
            <w:pPr>
              <w:ind w:firstLine="0"/>
              <w:jc w:val="center"/>
              <w:rPr>
                <w:color w:val="000000"/>
              </w:rPr>
            </w:pPr>
            <w:r w:rsidRPr="004F268F">
              <w:rPr>
                <w:color w:val="000000"/>
              </w:rPr>
              <w:t>0.704</w:t>
            </w:r>
          </w:p>
        </w:tc>
        <w:tc>
          <w:tcPr>
            <w:tcW w:w="1843" w:type="dxa"/>
            <w:shd w:val="clear" w:color="auto" w:fill="auto"/>
            <w:vAlign w:val="center"/>
          </w:tcPr>
          <w:p w14:paraId="69F201CA" w14:textId="77777777" w:rsidR="00156FDF" w:rsidRPr="004F268F" w:rsidRDefault="00156FDF" w:rsidP="00156FDF">
            <w:pPr>
              <w:ind w:firstLine="0"/>
              <w:jc w:val="center"/>
              <w:rPr>
                <w:color w:val="000000"/>
              </w:rPr>
            </w:pPr>
            <w:r w:rsidRPr="004F268F">
              <w:rPr>
                <w:color w:val="000000"/>
              </w:rPr>
              <w:t>0.379</w:t>
            </w:r>
          </w:p>
        </w:tc>
        <w:tc>
          <w:tcPr>
            <w:tcW w:w="1843" w:type="dxa"/>
            <w:shd w:val="clear" w:color="auto" w:fill="auto"/>
            <w:vAlign w:val="center"/>
          </w:tcPr>
          <w:p w14:paraId="043B879D" w14:textId="77777777" w:rsidR="00156FDF" w:rsidRPr="004F268F" w:rsidRDefault="00156FDF" w:rsidP="00156FDF">
            <w:pPr>
              <w:ind w:firstLine="0"/>
              <w:jc w:val="center"/>
              <w:rPr>
                <w:color w:val="000000"/>
              </w:rPr>
            </w:pPr>
            <w:r w:rsidRPr="004F268F">
              <w:rPr>
                <w:color w:val="000000"/>
              </w:rPr>
              <w:t>0.499</w:t>
            </w:r>
          </w:p>
        </w:tc>
      </w:tr>
      <w:tr w:rsidR="00156FDF" w:rsidRPr="004F268F" w14:paraId="77CBE190" w14:textId="77777777" w:rsidTr="0014307F">
        <w:trPr>
          <w:trHeight w:val="454"/>
          <w:jc w:val="center"/>
        </w:trPr>
        <w:tc>
          <w:tcPr>
            <w:tcW w:w="1843" w:type="dxa"/>
            <w:shd w:val="clear" w:color="auto" w:fill="auto"/>
            <w:vAlign w:val="center"/>
          </w:tcPr>
          <w:p w14:paraId="58950A02" w14:textId="77777777" w:rsidR="00156FDF" w:rsidRPr="006C2B17" w:rsidRDefault="00156FDF" w:rsidP="00156FDF">
            <w:pPr>
              <w:ind w:firstLine="0"/>
              <w:jc w:val="center"/>
              <w:rPr>
                <w:color w:val="000000"/>
                <w:lang w:val="en-US"/>
              </w:rPr>
            </w:pPr>
            <w:r w:rsidRPr="006C2B17">
              <w:rPr>
                <w:color w:val="000000"/>
                <w:lang w:val="en-US"/>
              </w:rPr>
              <w:t>|E|</w:t>
            </w:r>
          </w:p>
        </w:tc>
        <w:tc>
          <w:tcPr>
            <w:tcW w:w="1843" w:type="dxa"/>
            <w:shd w:val="clear" w:color="auto" w:fill="auto"/>
            <w:vAlign w:val="center"/>
          </w:tcPr>
          <w:p w14:paraId="68ADCF9B" w14:textId="77777777" w:rsidR="00156FDF" w:rsidRPr="004F268F" w:rsidRDefault="00156FDF" w:rsidP="00156FDF">
            <w:pPr>
              <w:ind w:firstLine="0"/>
              <w:jc w:val="center"/>
              <w:rPr>
                <w:color w:val="000000"/>
                <w:lang w:val="en-US"/>
              </w:rPr>
            </w:pPr>
            <w:r w:rsidRPr="004F268F">
              <w:rPr>
                <w:color w:val="000000"/>
              </w:rPr>
              <w:t>2.279</w:t>
            </w:r>
          </w:p>
        </w:tc>
        <w:tc>
          <w:tcPr>
            <w:tcW w:w="1843" w:type="dxa"/>
            <w:shd w:val="clear" w:color="auto" w:fill="auto"/>
            <w:vAlign w:val="center"/>
          </w:tcPr>
          <w:p w14:paraId="6F026830" w14:textId="77777777" w:rsidR="00156FDF" w:rsidRPr="004F268F" w:rsidRDefault="00156FDF" w:rsidP="00156FDF">
            <w:pPr>
              <w:ind w:firstLine="0"/>
              <w:jc w:val="center"/>
              <w:rPr>
                <w:color w:val="000000"/>
              </w:rPr>
            </w:pPr>
            <w:r w:rsidRPr="004F268F">
              <w:rPr>
                <w:color w:val="000000"/>
              </w:rPr>
              <w:t>1.255</w:t>
            </w:r>
          </w:p>
        </w:tc>
        <w:tc>
          <w:tcPr>
            <w:tcW w:w="1843" w:type="dxa"/>
            <w:shd w:val="clear" w:color="auto" w:fill="auto"/>
            <w:vAlign w:val="center"/>
          </w:tcPr>
          <w:p w14:paraId="4A63F572" w14:textId="77777777" w:rsidR="00156FDF" w:rsidRPr="004F268F" w:rsidRDefault="00156FDF" w:rsidP="00156FDF">
            <w:pPr>
              <w:ind w:firstLine="0"/>
              <w:jc w:val="center"/>
              <w:rPr>
                <w:color w:val="000000"/>
              </w:rPr>
            </w:pPr>
            <w:r w:rsidRPr="004F268F">
              <w:rPr>
                <w:color w:val="000000"/>
              </w:rPr>
              <w:t>1.643</w:t>
            </w:r>
          </w:p>
        </w:tc>
      </w:tr>
      <w:tr w:rsidR="00156FDF" w:rsidRPr="004F268F" w14:paraId="6F1483EC" w14:textId="77777777" w:rsidTr="0014307F">
        <w:trPr>
          <w:trHeight w:val="454"/>
          <w:jc w:val="center"/>
        </w:trPr>
        <w:tc>
          <w:tcPr>
            <w:tcW w:w="1843" w:type="dxa"/>
            <w:shd w:val="clear" w:color="auto" w:fill="auto"/>
            <w:vAlign w:val="center"/>
            <w:hideMark/>
          </w:tcPr>
          <w:p w14:paraId="639958A2" w14:textId="77777777" w:rsidR="00156FDF" w:rsidRPr="004F268F" w:rsidRDefault="00156FDF" w:rsidP="00156FDF">
            <w:pPr>
              <w:ind w:firstLine="0"/>
              <w:jc w:val="center"/>
              <w:rPr>
                <w:color w:val="000000"/>
              </w:rPr>
            </w:pPr>
            <w:r w:rsidRPr="004F268F">
              <w:rPr>
                <w:color w:val="000000"/>
              </w:rPr>
              <w:t>Распределение</w:t>
            </w:r>
          </w:p>
        </w:tc>
        <w:tc>
          <w:tcPr>
            <w:tcW w:w="1843" w:type="dxa"/>
            <w:shd w:val="clear" w:color="auto" w:fill="auto"/>
            <w:vAlign w:val="center"/>
            <w:hideMark/>
          </w:tcPr>
          <w:p w14:paraId="0CEA1A7E" w14:textId="77777777" w:rsidR="00156FDF" w:rsidRPr="004F268F" w:rsidRDefault="00156FDF" w:rsidP="00156FDF">
            <w:pPr>
              <w:ind w:firstLine="0"/>
              <w:jc w:val="center"/>
              <w:rPr>
                <w:color w:val="000000"/>
              </w:rPr>
            </w:pPr>
            <w:r w:rsidRPr="004F268F">
              <w:rPr>
                <w:color w:val="000000"/>
              </w:rPr>
              <w:t>Ненормальное</w:t>
            </w:r>
          </w:p>
        </w:tc>
        <w:tc>
          <w:tcPr>
            <w:tcW w:w="1843" w:type="dxa"/>
            <w:shd w:val="clear" w:color="auto" w:fill="auto"/>
            <w:vAlign w:val="center"/>
            <w:hideMark/>
          </w:tcPr>
          <w:p w14:paraId="0C070CDF" w14:textId="77777777" w:rsidR="00156FDF" w:rsidRPr="004F268F" w:rsidRDefault="00156FDF" w:rsidP="00156FDF">
            <w:pPr>
              <w:ind w:firstLine="0"/>
              <w:jc w:val="center"/>
              <w:rPr>
                <w:color w:val="000000"/>
              </w:rPr>
            </w:pPr>
            <w:r w:rsidRPr="004F268F">
              <w:rPr>
                <w:color w:val="000000"/>
              </w:rPr>
              <w:t> Нормальное</w:t>
            </w:r>
          </w:p>
        </w:tc>
        <w:tc>
          <w:tcPr>
            <w:tcW w:w="1843" w:type="dxa"/>
            <w:shd w:val="clear" w:color="auto" w:fill="auto"/>
            <w:vAlign w:val="center"/>
            <w:hideMark/>
          </w:tcPr>
          <w:p w14:paraId="05858A3A" w14:textId="77777777" w:rsidR="00156FDF" w:rsidRPr="004F268F" w:rsidRDefault="00156FDF" w:rsidP="00156FDF">
            <w:pPr>
              <w:ind w:firstLine="0"/>
              <w:jc w:val="center"/>
              <w:rPr>
                <w:color w:val="000000"/>
              </w:rPr>
            </w:pPr>
            <w:r w:rsidRPr="004F268F">
              <w:rPr>
                <w:color w:val="000000"/>
              </w:rPr>
              <w:t>Нормальное</w:t>
            </w:r>
          </w:p>
        </w:tc>
      </w:tr>
    </w:tbl>
    <w:p w14:paraId="1BBDA5A9" w14:textId="77777777" w:rsidR="00AB004F" w:rsidRDefault="00AB004F" w:rsidP="00156FDF">
      <w:pPr>
        <w:pStyle w:val="24"/>
        <w:rPr>
          <w:rFonts w:eastAsia="Times New Roman"/>
        </w:rPr>
      </w:pPr>
    </w:p>
    <w:p w14:paraId="3F1B12B3" w14:textId="77777777" w:rsidR="00156FDF" w:rsidRPr="004F268F" w:rsidRDefault="00156FDF" w:rsidP="00156FDF">
      <w:pPr>
        <w:pStyle w:val="24"/>
        <w:rPr>
          <w:rFonts w:eastAsia="Times New Roman"/>
        </w:rPr>
      </w:pPr>
      <w:r w:rsidRPr="004F268F">
        <w:rPr>
          <w:rFonts w:eastAsia="Times New Roman"/>
        </w:rPr>
        <w:t>Видим, что у значений глюкозы пациента 1003 распределение отлично от нормального, у 1430 нормальное, но близко к границе, у 1696 нормальное. Для того чтобы оценка результатов была одинаковая для всех пациентов мы выберем коэффициент корреляции, в котором возможно ненормальное распределение значений, а также возможны выбросы. Этим условиям удовлетворяет коэффициент корреляции Спирмена.</w:t>
      </w:r>
    </w:p>
    <w:p w14:paraId="0CA9251D" w14:textId="77777777" w:rsidR="00156FDF" w:rsidRPr="004F268F" w:rsidRDefault="00156FDF" w:rsidP="00156FDF">
      <w:pPr>
        <w:pStyle w:val="31"/>
        <w:rPr>
          <w:rFonts w:eastAsia="Times New Roman"/>
        </w:rPr>
      </w:pPr>
      <w:bookmarkStart w:id="63" w:name="_Toc483911817"/>
      <w:bookmarkStart w:id="64" w:name="_Toc484108091"/>
      <w:bookmarkStart w:id="65" w:name="_Toc485735301"/>
      <w:bookmarkStart w:id="66" w:name="_Toc496023666"/>
      <w:r w:rsidRPr="004F268F">
        <w:rPr>
          <w:rFonts w:eastAsia="Times New Roman"/>
        </w:rPr>
        <w:t>Результаты вычислительного эксперимента</w:t>
      </w:r>
      <w:bookmarkEnd w:id="63"/>
      <w:bookmarkEnd w:id="64"/>
      <w:bookmarkEnd w:id="65"/>
      <w:bookmarkEnd w:id="66"/>
    </w:p>
    <w:p w14:paraId="50017E6F" w14:textId="77777777" w:rsidR="00156FDF" w:rsidRDefault="00156FDF" w:rsidP="00156FDF">
      <w:pPr>
        <w:pStyle w:val="24"/>
      </w:pPr>
      <w:r w:rsidRPr="004F268F">
        <w:rPr>
          <w:rFonts w:eastAsia="Times New Roman"/>
        </w:rPr>
        <w:t>Рассмотрим результаты работы алгоритма по трем пациентам. По каждому представим проценты зон А-Е диаграммы Кларка, графическое представление диаграммы, значения коэффициента корреляции Спирмена, разницу среднеквадратического отклонения значений, полученных от инвазивного глюкометра и значений, полученных с помощью алгоритма, график соответствия реальных и предсказанных значений глюкозы</w:t>
      </w:r>
      <w:r>
        <w:rPr>
          <w:rFonts w:eastAsia="Times New Roman"/>
        </w:rPr>
        <w:t xml:space="preserve">. </w:t>
      </w:r>
      <w:r>
        <w:t xml:space="preserve">Для каждого пациента рассмотрим результат, полученный на основе трех систем признаков, </w:t>
      </w:r>
      <w:r w:rsidRPr="005C50C1">
        <w:t>PVI, PVD</w:t>
      </w:r>
      <w:r>
        <w:t xml:space="preserve"> и </w:t>
      </w:r>
      <w:r w:rsidRPr="005C50C1">
        <w:t>PVS, представленных в пункте 3.3</w:t>
      </w:r>
      <w:r>
        <w:t>, и произведем сравнение результатов. В скобках около каждой системы признаков указаны параметра классификатора, которые дали лучший результат.</w:t>
      </w:r>
    </w:p>
    <w:p w14:paraId="05ED1DB0" w14:textId="77777777" w:rsidR="00AB004F" w:rsidRPr="00AB004F" w:rsidRDefault="00AB004F" w:rsidP="00AB004F">
      <w:pPr>
        <w:rPr>
          <w:lang w:eastAsia="ru-RU" w:bidi="ar-SA"/>
        </w:rPr>
      </w:pPr>
    </w:p>
    <w:p w14:paraId="645C4B4D" w14:textId="77777777" w:rsidR="00156FDF" w:rsidRDefault="00156FDF" w:rsidP="00156FDF">
      <w:pPr>
        <w:pStyle w:val="41"/>
      </w:pPr>
      <w:bookmarkStart w:id="67" w:name="_Toc485735302"/>
      <w:r w:rsidRPr="003D3338">
        <w:lastRenderedPageBreak/>
        <w:t>Пациент 1003</w:t>
      </w:r>
      <w:bookmarkEnd w:id="67"/>
    </w:p>
    <w:p w14:paraId="43C1C727" w14:textId="77777777" w:rsidR="00156FDF" w:rsidRPr="00B61EC7" w:rsidRDefault="00156FDF" w:rsidP="00156FDF">
      <w:pPr>
        <w:pStyle w:val="24"/>
        <w:tabs>
          <w:tab w:val="clear" w:pos="697"/>
          <w:tab w:val="left" w:pos="567"/>
        </w:tabs>
        <w:ind w:left="567" w:firstLine="0"/>
      </w:pPr>
      <w:r>
        <w:t xml:space="preserve">Система признаков </w:t>
      </w:r>
      <w:r w:rsidRPr="005C50C1">
        <w:t>PVI</w:t>
      </w:r>
      <w:r>
        <w:t xml:space="preserve"> (</w:t>
      </w:r>
      <w:r w:rsidRPr="00CC0A55">
        <w:rPr>
          <w:rFonts w:eastAsia="Times New Roman"/>
        </w:rPr>
        <w:t xml:space="preserve">Nodesize = 2, Mtry = 75, </w:t>
      </w:r>
      <w:r w:rsidRPr="00CC0A55">
        <w:rPr>
          <w:rFonts w:eastAsia="Times New Roman"/>
          <w:lang w:val="en-US"/>
        </w:rPr>
        <w:t>N</w:t>
      </w:r>
      <w:r w:rsidRPr="00CC0A55">
        <w:rPr>
          <w:rFonts w:eastAsia="Times New Roman"/>
        </w:rPr>
        <w:t>umRandomCuts = 45</w:t>
      </w:r>
      <w:r>
        <w:rPr>
          <w:rFonts w:eastAsia="Times New Roman"/>
        </w:rPr>
        <w:t>).</w:t>
      </w:r>
    </w:p>
    <w:p w14:paraId="7C01F882" w14:textId="17281C48" w:rsidR="00156FDF" w:rsidRDefault="00156FDF" w:rsidP="00156FDF">
      <w:pPr>
        <w:pStyle w:val="24"/>
        <w:rPr>
          <w:rFonts w:eastAsia="Verdana" w:cs="Verdana"/>
          <w:szCs w:val="21"/>
          <w:lang w:eastAsia="en-US"/>
        </w:rPr>
      </w:pPr>
      <w:r w:rsidRPr="004F268F">
        <w:rPr>
          <w:rFonts w:eastAsia="Verdana" w:cs="Verdana"/>
          <w:szCs w:val="21"/>
          <w:lang w:eastAsia="en-US"/>
        </w:rPr>
        <w:t xml:space="preserve">Обобщенные результаты представлены в табл. </w:t>
      </w:r>
      <w:r w:rsidR="00B84487">
        <w:rPr>
          <w:rFonts w:eastAsia="Verdana" w:cs="Verdana"/>
          <w:szCs w:val="21"/>
          <w:lang w:eastAsia="en-US"/>
        </w:rPr>
        <w:t>2.</w:t>
      </w:r>
      <w:r>
        <w:rPr>
          <w:rFonts w:eastAsia="Verdana" w:cs="Verdana"/>
          <w:szCs w:val="21"/>
          <w:lang w:eastAsia="en-US"/>
        </w:rPr>
        <w:t>5</w:t>
      </w:r>
      <w:r w:rsidRPr="004F268F">
        <w:rPr>
          <w:rFonts w:eastAsia="Verdana" w:cs="Verdana"/>
          <w:szCs w:val="21"/>
          <w:lang w:eastAsia="en-US"/>
        </w:rPr>
        <w:t>.</w:t>
      </w:r>
    </w:p>
    <w:p w14:paraId="365879B9" w14:textId="74F5DCE4" w:rsidR="00B84487" w:rsidRPr="0088733A" w:rsidRDefault="00B84487" w:rsidP="00AB004F">
      <w:pPr>
        <w:ind w:firstLine="0"/>
        <w:jc w:val="center"/>
      </w:pPr>
      <w:r>
        <w:t>Таблица</w:t>
      </w:r>
      <w:r w:rsidRPr="007F1C3F">
        <w:t xml:space="preserve"> </w:t>
      </w:r>
      <w:r>
        <w:t xml:space="preserve">2.5 – Результаты работы алгоритма пациента </w:t>
      </w:r>
      <w:r w:rsidRPr="00B84487">
        <w:rPr>
          <w:rFonts w:eastAsia="Times New Roman"/>
        </w:rPr>
        <w:t xml:space="preserve">1003, </w:t>
      </w:r>
      <w:r w:rsidRPr="005C50C1">
        <w:t>PVI</w:t>
      </w:r>
    </w:p>
    <w:tbl>
      <w:tblPr>
        <w:tblW w:w="8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55407A07" w14:textId="77777777" w:rsidTr="00AB004F">
        <w:trPr>
          <w:trHeight w:val="159"/>
          <w:jc w:val="center"/>
        </w:trPr>
        <w:tc>
          <w:tcPr>
            <w:tcW w:w="1191" w:type="dxa"/>
            <w:shd w:val="clear" w:color="auto" w:fill="auto"/>
            <w:tcMar>
              <w:top w:w="100" w:type="dxa"/>
              <w:left w:w="100" w:type="dxa"/>
              <w:bottom w:w="100" w:type="dxa"/>
              <w:right w:w="100" w:type="dxa"/>
            </w:tcMar>
          </w:tcPr>
          <w:p w14:paraId="72A78F28" w14:textId="77777777" w:rsidR="00156FDF" w:rsidRPr="004F268F" w:rsidRDefault="00156FDF" w:rsidP="00AB004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212BDC28" w14:textId="77777777" w:rsidR="00156FDF" w:rsidRPr="004F268F" w:rsidRDefault="00156FDF" w:rsidP="00AB004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2AA9B04B" w14:textId="77777777" w:rsidR="00156FDF" w:rsidRPr="004F268F" w:rsidRDefault="00156FDF" w:rsidP="00AB004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4ADCE4D8" w14:textId="77777777" w:rsidR="00156FDF" w:rsidRPr="004F268F" w:rsidRDefault="00156FDF" w:rsidP="00AB004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174403C5" w14:textId="77777777" w:rsidR="00156FDF" w:rsidRPr="004F268F" w:rsidRDefault="00156FDF" w:rsidP="00AB004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2751531E" w14:textId="77777777" w:rsidR="00156FDF" w:rsidRPr="004F268F" w:rsidRDefault="00156FDF" w:rsidP="00AB004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75EE625D" w14:textId="77777777" w:rsidR="00156FDF" w:rsidRPr="004F268F" w:rsidRDefault="00156FDF" w:rsidP="00AB004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6CD82B72" w14:textId="77777777" w:rsidTr="00AB004F">
        <w:trPr>
          <w:trHeight w:val="159"/>
          <w:jc w:val="center"/>
        </w:trPr>
        <w:tc>
          <w:tcPr>
            <w:tcW w:w="1191" w:type="dxa"/>
            <w:shd w:val="clear" w:color="auto" w:fill="auto"/>
            <w:tcMar>
              <w:top w:w="100" w:type="dxa"/>
              <w:left w:w="100" w:type="dxa"/>
              <w:bottom w:w="100" w:type="dxa"/>
              <w:right w:w="100" w:type="dxa"/>
            </w:tcMar>
          </w:tcPr>
          <w:p w14:paraId="25963C48" w14:textId="77777777" w:rsidR="00156FDF" w:rsidRPr="004F268F" w:rsidRDefault="00156FDF" w:rsidP="00AB004F">
            <w:pPr>
              <w:ind w:firstLine="0"/>
              <w:jc w:val="center"/>
              <w:rPr>
                <w:szCs w:val="21"/>
              </w:rPr>
            </w:pPr>
            <w:r w:rsidRPr="004F268F">
              <w:rPr>
                <w:rFonts w:eastAsia="Verdana" w:cs="Verdana"/>
                <w:szCs w:val="21"/>
              </w:rPr>
              <w:t>97.33%</w:t>
            </w:r>
          </w:p>
        </w:tc>
        <w:tc>
          <w:tcPr>
            <w:tcW w:w="1191" w:type="dxa"/>
            <w:shd w:val="clear" w:color="auto" w:fill="auto"/>
            <w:tcMar>
              <w:top w:w="100" w:type="dxa"/>
              <w:left w:w="100" w:type="dxa"/>
              <w:bottom w:w="100" w:type="dxa"/>
              <w:right w:w="100" w:type="dxa"/>
            </w:tcMar>
          </w:tcPr>
          <w:p w14:paraId="0F93528D" w14:textId="77777777" w:rsidR="00156FDF" w:rsidRPr="004F268F" w:rsidRDefault="00156FDF" w:rsidP="00AB004F">
            <w:pPr>
              <w:ind w:firstLine="0"/>
              <w:jc w:val="center"/>
              <w:rPr>
                <w:szCs w:val="21"/>
              </w:rPr>
            </w:pPr>
            <w:r w:rsidRPr="004F268F">
              <w:rPr>
                <w:rFonts w:eastAsia="Verdana" w:cs="Verdana"/>
                <w:szCs w:val="21"/>
              </w:rPr>
              <w:t>2.67%</w:t>
            </w:r>
          </w:p>
        </w:tc>
        <w:tc>
          <w:tcPr>
            <w:tcW w:w="1191" w:type="dxa"/>
            <w:shd w:val="clear" w:color="auto" w:fill="auto"/>
            <w:tcMar>
              <w:top w:w="100" w:type="dxa"/>
              <w:left w:w="100" w:type="dxa"/>
              <w:bottom w:w="100" w:type="dxa"/>
              <w:right w:w="100" w:type="dxa"/>
            </w:tcMar>
          </w:tcPr>
          <w:p w14:paraId="21D2AE23" w14:textId="77777777" w:rsidR="00156FDF" w:rsidRPr="004F268F" w:rsidRDefault="00156FDF" w:rsidP="00AB004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2A6F300F" w14:textId="77777777" w:rsidR="00156FDF" w:rsidRPr="004F268F" w:rsidRDefault="00156FDF" w:rsidP="00AB004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069383E6" w14:textId="77777777" w:rsidR="00156FDF" w:rsidRPr="004F268F" w:rsidRDefault="00156FDF" w:rsidP="00AB004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6437B6DD" w14:textId="77777777" w:rsidR="00156FDF" w:rsidRPr="004F268F" w:rsidRDefault="00156FDF" w:rsidP="00AB004F">
            <w:pPr>
              <w:ind w:firstLine="0"/>
              <w:jc w:val="center"/>
              <w:rPr>
                <w:szCs w:val="21"/>
              </w:rPr>
            </w:pPr>
            <w:r w:rsidRPr="004F268F">
              <w:rPr>
                <w:rFonts w:eastAsia="Verdana" w:cs="Verdana"/>
                <w:szCs w:val="21"/>
              </w:rPr>
              <w:t>0.807</w:t>
            </w:r>
          </w:p>
        </w:tc>
        <w:tc>
          <w:tcPr>
            <w:tcW w:w="1191" w:type="dxa"/>
            <w:shd w:val="clear" w:color="auto" w:fill="auto"/>
            <w:tcMar>
              <w:top w:w="100" w:type="dxa"/>
              <w:left w:w="100" w:type="dxa"/>
              <w:bottom w:w="100" w:type="dxa"/>
              <w:right w:w="100" w:type="dxa"/>
            </w:tcMar>
          </w:tcPr>
          <w:p w14:paraId="486F31D9" w14:textId="77777777" w:rsidR="00156FDF" w:rsidRPr="00737ECC" w:rsidRDefault="00156FDF" w:rsidP="00AB004F">
            <w:pPr>
              <w:ind w:firstLine="0"/>
              <w:jc w:val="center"/>
              <w:rPr>
                <w:szCs w:val="21"/>
                <w:lang w:val="en-US"/>
              </w:rPr>
            </w:pPr>
            <w:r w:rsidRPr="004F268F">
              <w:rPr>
                <w:rFonts w:eastAsia="Verdana" w:cs="Verdana"/>
                <w:szCs w:val="21"/>
              </w:rPr>
              <w:t>0.132</w:t>
            </w:r>
          </w:p>
        </w:tc>
      </w:tr>
    </w:tbl>
    <w:p w14:paraId="7498A34E" w14:textId="77777777" w:rsidR="00AB004F" w:rsidRDefault="00AB004F" w:rsidP="00AB004F">
      <w:pPr>
        <w:pStyle w:val="24"/>
        <w:jc w:val="center"/>
      </w:pPr>
    </w:p>
    <w:p w14:paraId="0A4D9554" w14:textId="061C7D5A" w:rsidR="00156FDF" w:rsidRDefault="00156FDF" w:rsidP="00156FDF">
      <w:pPr>
        <w:pStyle w:val="24"/>
      </w:pPr>
      <w:r w:rsidRPr="004F268F">
        <w:t>График соответствия реальных и предсказанных зн</w:t>
      </w:r>
      <w:r w:rsidR="00A352E6">
        <w:t>ачений глюкозы показан на рис. 2.12</w:t>
      </w:r>
      <w:r>
        <w:t>, д</w:t>
      </w:r>
      <w:r w:rsidRPr="003D3338">
        <w:t xml:space="preserve">иаграмма ошибок Кларка </w:t>
      </w:r>
      <w:r>
        <w:t>-</w:t>
      </w:r>
      <w:r w:rsidRPr="003D3338">
        <w:t xml:space="preserve"> на рис. </w:t>
      </w:r>
      <w:r w:rsidR="00A352E6">
        <w:t>2.13</w:t>
      </w:r>
      <w:r w:rsidRPr="003D3338">
        <w:t>.</w:t>
      </w:r>
    </w:p>
    <w:p w14:paraId="5D666538" w14:textId="77777777" w:rsidR="00156FDF" w:rsidRPr="003D3338" w:rsidRDefault="00156FDF" w:rsidP="00AB004F">
      <w:pPr>
        <w:pStyle w:val="ae"/>
        <w:ind w:left="0" w:firstLine="0"/>
        <w:jc w:val="center"/>
      </w:pPr>
      <w:r>
        <w:rPr>
          <w:noProof/>
          <w:lang w:eastAsia="ru-RU" w:bidi="ar-SA"/>
        </w:rPr>
        <w:drawing>
          <wp:inline distT="0" distB="0" distL="0" distR="0" wp14:anchorId="6D562310" wp14:editId="04577CD0">
            <wp:extent cx="5973288" cy="1491318"/>
            <wp:effectExtent l="0" t="0" r="0" b="0"/>
            <wp:docPr id="2072" name="Рисунок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62968" cy="1513708"/>
                    </a:xfrm>
                    <a:prstGeom prst="rect">
                      <a:avLst/>
                    </a:prstGeom>
                  </pic:spPr>
                </pic:pic>
              </a:graphicData>
            </a:graphic>
          </wp:inline>
        </w:drawing>
      </w:r>
    </w:p>
    <w:p w14:paraId="3C460DE7" w14:textId="08FD985F" w:rsidR="00156FDF" w:rsidRPr="004F268F" w:rsidRDefault="00A352E6" w:rsidP="00AB004F">
      <w:pPr>
        <w:pStyle w:val="ae"/>
        <w:ind w:left="0" w:firstLine="0"/>
        <w:jc w:val="center"/>
      </w:pPr>
      <w:r>
        <w:t xml:space="preserve">Рисунок </w:t>
      </w:r>
      <w:r w:rsidRPr="00A352E6">
        <w:t>2</w:t>
      </w:r>
      <w:r>
        <w:t>.12</w:t>
      </w:r>
      <w:r w:rsidR="00156FDF">
        <w:t xml:space="preserve"> – Реальные и предсказанные значения глюкозы пациента 1003, </w:t>
      </w:r>
      <w:r w:rsidR="00156FDF" w:rsidRPr="005C50C1">
        <w:t>PVI</w:t>
      </w:r>
    </w:p>
    <w:p w14:paraId="66903AB8" w14:textId="77777777" w:rsidR="00156FDF" w:rsidRPr="004F268F" w:rsidRDefault="00156FDF" w:rsidP="00AB004F">
      <w:pPr>
        <w:ind w:firstLine="0"/>
        <w:jc w:val="center"/>
      </w:pPr>
      <w:r w:rsidRPr="004F268F">
        <w:rPr>
          <w:noProof/>
          <w:lang w:eastAsia="ru-RU" w:bidi="ar-SA"/>
        </w:rPr>
        <w:drawing>
          <wp:inline distT="0" distB="0" distL="0" distR="0" wp14:anchorId="41CCC79E" wp14:editId="42CEBF57">
            <wp:extent cx="3966359" cy="337185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86846" cy="3389268"/>
                    </a:xfrm>
                    <a:prstGeom prst="rect">
                      <a:avLst/>
                    </a:prstGeom>
                  </pic:spPr>
                </pic:pic>
              </a:graphicData>
            </a:graphic>
          </wp:inline>
        </w:drawing>
      </w:r>
    </w:p>
    <w:p w14:paraId="4629A2F3" w14:textId="08346C65" w:rsidR="00156FDF" w:rsidRDefault="00156FDF" w:rsidP="00AB004F">
      <w:pPr>
        <w:pStyle w:val="ae"/>
        <w:ind w:left="0" w:firstLine="0"/>
        <w:jc w:val="center"/>
      </w:pPr>
      <w:r w:rsidRPr="004F268F">
        <w:t xml:space="preserve">Рисунок </w:t>
      </w:r>
      <w:r w:rsidR="00A352E6">
        <w:t>2.13</w:t>
      </w:r>
      <w:r>
        <w:t xml:space="preserve"> – Диаграмма ошибок Кларка пациента 1003, </w:t>
      </w:r>
      <w:r w:rsidRPr="005C50C1">
        <w:t>PVI</w:t>
      </w:r>
    </w:p>
    <w:p w14:paraId="465D12A7"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PVD</w:t>
      </w:r>
      <w:r>
        <w:t xml:space="preserve"> (</w:t>
      </w:r>
      <w:r w:rsidRPr="00CC0A55">
        <w:rPr>
          <w:rFonts w:eastAsia="Times New Roman"/>
        </w:rPr>
        <w:t xml:space="preserve">Nodesize = </w:t>
      </w:r>
      <w:r>
        <w:rPr>
          <w:rFonts w:eastAsia="Times New Roman"/>
        </w:rPr>
        <w:t>1</w:t>
      </w:r>
      <w:r w:rsidRPr="00CC0A55">
        <w:rPr>
          <w:rFonts w:eastAsia="Times New Roman"/>
        </w:rPr>
        <w:t xml:space="preserve">, Mtry = </w:t>
      </w:r>
      <w:r>
        <w:rPr>
          <w:rFonts w:eastAsia="Times New Roman"/>
        </w:rPr>
        <w:t>5</w:t>
      </w:r>
      <w:r w:rsidRPr="00CC0A55">
        <w:rPr>
          <w:rFonts w:eastAsia="Times New Roman"/>
        </w:rPr>
        <w:t xml:space="preserve">5, </w:t>
      </w:r>
      <w:r w:rsidRPr="00CC0A55">
        <w:rPr>
          <w:rFonts w:eastAsia="Times New Roman"/>
          <w:lang w:val="en-US"/>
        </w:rPr>
        <w:t>N</w:t>
      </w:r>
      <w:r w:rsidRPr="00CC0A55">
        <w:rPr>
          <w:rFonts w:eastAsia="Times New Roman"/>
        </w:rPr>
        <w:t xml:space="preserve">umRandomCuts = </w:t>
      </w:r>
      <w:r>
        <w:rPr>
          <w:rFonts w:eastAsia="Times New Roman"/>
        </w:rPr>
        <w:t>1</w:t>
      </w:r>
      <w:r w:rsidRPr="00CC0A55">
        <w:rPr>
          <w:rFonts w:eastAsia="Times New Roman"/>
        </w:rPr>
        <w:t>5</w:t>
      </w:r>
      <w:r>
        <w:rPr>
          <w:rFonts w:eastAsia="Times New Roman"/>
        </w:rPr>
        <w:t>).</w:t>
      </w:r>
    </w:p>
    <w:p w14:paraId="12D26650" w14:textId="47180CE1" w:rsidR="00B84487" w:rsidRDefault="00156FDF" w:rsidP="00AB004F">
      <w:pPr>
        <w:pStyle w:val="24"/>
      </w:pPr>
      <w:r w:rsidRPr="004F268F">
        <w:rPr>
          <w:rFonts w:eastAsia="Verdana" w:cs="Verdana"/>
          <w:szCs w:val="21"/>
          <w:lang w:eastAsia="en-US"/>
        </w:rPr>
        <w:t xml:space="preserve">Обобщенные результаты представлены в табл. </w:t>
      </w:r>
      <w:r w:rsidR="00B84487">
        <w:rPr>
          <w:rFonts w:eastAsia="Verdana" w:cs="Verdana"/>
          <w:szCs w:val="21"/>
          <w:lang w:eastAsia="en-US"/>
        </w:rPr>
        <w:t>2.</w:t>
      </w:r>
      <w:r>
        <w:rPr>
          <w:rFonts w:eastAsia="Verdana" w:cs="Verdana"/>
          <w:szCs w:val="21"/>
          <w:lang w:eastAsia="en-US"/>
        </w:rPr>
        <w:t>6</w:t>
      </w:r>
      <w:r w:rsidRPr="004F268F">
        <w:rPr>
          <w:rFonts w:eastAsia="Verdana" w:cs="Verdana"/>
          <w:szCs w:val="21"/>
          <w:lang w:eastAsia="en-US"/>
        </w:rPr>
        <w:t>.</w:t>
      </w:r>
    </w:p>
    <w:p w14:paraId="2CABB925" w14:textId="77777777" w:rsidR="00B84487" w:rsidRDefault="00B84487" w:rsidP="00B84487">
      <w:pPr>
        <w:pStyle w:val="ae"/>
      </w:pPr>
    </w:p>
    <w:p w14:paraId="1CDAD963" w14:textId="0B81411A" w:rsidR="00B84487" w:rsidRPr="0088733A" w:rsidRDefault="00B84487" w:rsidP="00AB004F">
      <w:pPr>
        <w:pStyle w:val="ae"/>
        <w:ind w:left="0" w:firstLine="0"/>
        <w:jc w:val="center"/>
      </w:pPr>
      <w:r>
        <w:lastRenderedPageBreak/>
        <w:t>Таблица</w:t>
      </w:r>
      <w:r w:rsidRPr="007F1C3F">
        <w:t xml:space="preserve"> </w:t>
      </w:r>
      <w:r>
        <w:t xml:space="preserve">2.6 – Результаты работы алгоритма пациента </w:t>
      </w:r>
      <w:r w:rsidRPr="004F268F">
        <w:rPr>
          <w:rFonts w:eastAsia="Times New Roman"/>
        </w:rPr>
        <w:t>1003</w:t>
      </w:r>
      <w:r>
        <w:rPr>
          <w:rFonts w:eastAsia="Times New Roman"/>
        </w:rPr>
        <w:t xml:space="preserve">, </w:t>
      </w:r>
      <w:r w:rsidRPr="005C50C1">
        <w:t>PVD</w:t>
      </w:r>
    </w:p>
    <w:tbl>
      <w:tblPr>
        <w:tblW w:w="8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3D4AE77E" w14:textId="77777777" w:rsidTr="00AB004F">
        <w:trPr>
          <w:trHeight w:val="20"/>
          <w:jc w:val="center"/>
        </w:trPr>
        <w:tc>
          <w:tcPr>
            <w:tcW w:w="1191" w:type="dxa"/>
            <w:shd w:val="clear" w:color="auto" w:fill="auto"/>
            <w:tcMar>
              <w:top w:w="100" w:type="dxa"/>
              <w:left w:w="100" w:type="dxa"/>
              <w:bottom w:w="100" w:type="dxa"/>
              <w:right w:w="100" w:type="dxa"/>
            </w:tcMar>
          </w:tcPr>
          <w:p w14:paraId="7A7A0F27"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37A4532A"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36173FCF"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34F7C1F7"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1FD8EB70"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5FCCDED5"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518D8598"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4D633DEF" w14:textId="77777777" w:rsidTr="00AB004F">
        <w:trPr>
          <w:trHeight w:val="20"/>
          <w:jc w:val="center"/>
        </w:trPr>
        <w:tc>
          <w:tcPr>
            <w:tcW w:w="1191" w:type="dxa"/>
            <w:shd w:val="clear" w:color="auto" w:fill="auto"/>
            <w:tcMar>
              <w:top w:w="100" w:type="dxa"/>
              <w:left w:w="100" w:type="dxa"/>
              <w:bottom w:w="100" w:type="dxa"/>
              <w:right w:w="100" w:type="dxa"/>
            </w:tcMar>
          </w:tcPr>
          <w:p w14:paraId="7D9FAD5A" w14:textId="77777777" w:rsidR="00156FDF" w:rsidRPr="004F268F" w:rsidRDefault="00156FDF" w:rsidP="00156FDF">
            <w:pPr>
              <w:ind w:firstLine="0"/>
              <w:jc w:val="center"/>
              <w:rPr>
                <w:szCs w:val="21"/>
              </w:rPr>
            </w:pPr>
            <w:r w:rsidRPr="004F268F">
              <w:rPr>
                <w:rFonts w:eastAsia="Verdana" w:cs="Verdana"/>
                <w:szCs w:val="21"/>
              </w:rPr>
              <w:t>9</w:t>
            </w:r>
            <w:r>
              <w:rPr>
                <w:rFonts w:eastAsia="Verdana" w:cs="Verdana"/>
                <w:szCs w:val="21"/>
              </w:rPr>
              <w:t>6</w:t>
            </w:r>
            <w:r w:rsidRPr="004F268F">
              <w:rPr>
                <w:rFonts w:eastAsia="Verdana" w:cs="Verdana"/>
                <w:szCs w:val="21"/>
              </w:rPr>
              <w:t>.</w:t>
            </w:r>
            <w:r>
              <w:rPr>
                <w:rFonts w:eastAsia="Verdana" w:cs="Verdana"/>
                <w:szCs w:val="21"/>
              </w:rPr>
              <w:t>00</w:t>
            </w:r>
            <w:r w:rsidRPr="004F268F">
              <w:rPr>
                <w:rFonts w:eastAsia="Verdana" w:cs="Verdana"/>
                <w:szCs w:val="21"/>
              </w:rPr>
              <w:t>%</w:t>
            </w:r>
          </w:p>
        </w:tc>
        <w:tc>
          <w:tcPr>
            <w:tcW w:w="1191" w:type="dxa"/>
            <w:shd w:val="clear" w:color="auto" w:fill="auto"/>
            <w:tcMar>
              <w:top w:w="100" w:type="dxa"/>
              <w:left w:w="100" w:type="dxa"/>
              <w:bottom w:w="100" w:type="dxa"/>
              <w:right w:w="100" w:type="dxa"/>
            </w:tcMar>
          </w:tcPr>
          <w:p w14:paraId="71CA5B11" w14:textId="77777777" w:rsidR="00156FDF" w:rsidRPr="004F268F" w:rsidRDefault="00156FDF" w:rsidP="00156FDF">
            <w:pPr>
              <w:ind w:firstLine="0"/>
              <w:jc w:val="center"/>
              <w:rPr>
                <w:szCs w:val="21"/>
              </w:rPr>
            </w:pPr>
            <w:r>
              <w:rPr>
                <w:rFonts w:eastAsia="Verdana" w:cs="Verdana"/>
                <w:szCs w:val="21"/>
              </w:rPr>
              <w:t>4</w:t>
            </w:r>
            <w:r w:rsidRPr="004F268F">
              <w:rPr>
                <w:rFonts w:eastAsia="Verdana" w:cs="Verdana"/>
                <w:szCs w:val="21"/>
              </w:rPr>
              <w:t>.</w:t>
            </w:r>
            <w:r>
              <w:rPr>
                <w:rFonts w:eastAsia="Verdana" w:cs="Verdana"/>
                <w:szCs w:val="21"/>
              </w:rPr>
              <w:t>00</w:t>
            </w:r>
            <w:r w:rsidRPr="004F268F">
              <w:rPr>
                <w:rFonts w:eastAsia="Verdana" w:cs="Verdana"/>
                <w:szCs w:val="21"/>
              </w:rPr>
              <w:t>%</w:t>
            </w:r>
          </w:p>
        </w:tc>
        <w:tc>
          <w:tcPr>
            <w:tcW w:w="1191" w:type="dxa"/>
            <w:shd w:val="clear" w:color="auto" w:fill="auto"/>
            <w:tcMar>
              <w:top w:w="100" w:type="dxa"/>
              <w:left w:w="100" w:type="dxa"/>
              <w:bottom w:w="100" w:type="dxa"/>
              <w:right w:w="100" w:type="dxa"/>
            </w:tcMar>
          </w:tcPr>
          <w:p w14:paraId="7B14814D"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5CB156FD"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1A631708"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66774FB1" w14:textId="77777777" w:rsidR="00156FDF" w:rsidRPr="004F268F" w:rsidRDefault="00156FDF" w:rsidP="00156FDF">
            <w:pPr>
              <w:ind w:firstLine="0"/>
              <w:jc w:val="center"/>
              <w:rPr>
                <w:szCs w:val="21"/>
              </w:rPr>
            </w:pPr>
            <w:r w:rsidRPr="004F268F">
              <w:rPr>
                <w:rFonts w:eastAsia="Verdana" w:cs="Verdana"/>
                <w:szCs w:val="21"/>
              </w:rPr>
              <w:t>0.</w:t>
            </w:r>
            <w:r>
              <w:rPr>
                <w:rFonts w:eastAsia="Verdana" w:cs="Verdana"/>
                <w:szCs w:val="21"/>
              </w:rPr>
              <w:t>716</w:t>
            </w:r>
          </w:p>
        </w:tc>
        <w:tc>
          <w:tcPr>
            <w:tcW w:w="1191" w:type="dxa"/>
            <w:shd w:val="clear" w:color="auto" w:fill="auto"/>
            <w:tcMar>
              <w:top w:w="100" w:type="dxa"/>
              <w:left w:w="100" w:type="dxa"/>
              <w:bottom w:w="100" w:type="dxa"/>
              <w:right w:w="100" w:type="dxa"/>
            </w:tcMar>
          </w:tcPr>
          <w:p w14:paraId="0A392593" w14:textId="77777777" w:rsidR="00156FDF" w:rsidRPr="004F268F" w:rsidRDefault="00156FDF" w:rsidP="00156FDF">
            <w:pPr>
              <w:ind w:firstLine="0"/>
              <w:jc w:val="center"/>
              <w:rPr>
                <w:szCs w:val="21"/>
              </w:rPr>
            </w:pPr>
            <w:r w:rsidRPr="004F268F">
              <w:rPr>
                <w:rFonts w:eastAsia="Verdana" w:cs="Verdana"/>
                <w:szCs w:val="21"/>
              </w:rPr>
              <w:t>0.</w:t>
            </w:r>
            <w:r>
              <w:rPr>
                <w:rFonts w:eastAsia="Verdana" w:cs="Verdana"/>
                <w:szCs w:val="21"/>
              </w:rPr>
              <w:t>296</w:t>
            </w:r>
          </w:p>
        </w:tc>
      </w:tr>
    </w:tbl>
    <w:p w14:paraId="108F4613" w14:textId="77777777" w:rsidR="00AB004F" w:rsidRDefault="00AB004F" w:rsidP="00156FDF">
      <w:pPr>
        <w:pStyle w:val="24"/>
      </w:pPr>
    </w:p>
    <w:p w14:paraId="423FCD2F" w14:textId="110D0519" w:rsidR="00156FDF" w:rsidRDefault="00156FDF" w:rsidP="00156FDF">
      <w:pPr>
        <w:pStyle w:val="24"/>
      </w:pPr>
      <w:r w:rsidRPr="004F268F">
        <w:t>График соответствия реальных и предсказанных значений глюкозы показан на рис.</w:t>
      </w:r>
      <w:r w:rsidR="00A352E6">
        <w:t xml:space="preserve"> </w:t>
      </w:r>
      <w:r>
        <w:t>2</w:t>
      </w:r>
      <w:r w:rsidR="00A352E6">
        <w:t>.</w:t>
      </w:r>
      <w:r>
        <w:t>1</w:t>
      </w:r>
      <w:r w:rsidR="00A352E6">
        <w:t>4</w:t>
      </w:r>
      <w:r>
        <w:t>, д</w:t>
      </w:r>
      <w:r w:rsidRPr="003D3338">
        <w:t xml:space="preserve">иаграмма ошибок Кларка </w:t>
      </w:r>
      <w:r>
        <w:t>-</w:t>
      </w:r>
      <w:r w:rsidRPr="003D3338">
        <w:t xml:space="preserve"> на рис.</w:t>
      </w:r>
      <w:r w:rsidR="00A352E6">
        <w:t xml:space="preserve"> </w:t>
      </w:r>
      <w:r>
        <w:t>2</w:t>
      </w:r>
      <w:r w:rsidR="00A352E6">
        <w:t>.15</w:t>
      </w:r>
      <w:r w:rsidRPr="003D3338">
        <w:t>.</w:t>
      </w:r>
    </w:p>
    <w:p w14:paraId="24AF6003" w14:textId="77777777" w:rsidR="00156FDF" w:rsidRPr="003D3338" w:rsidRDefault="00156FDF" w:rsidP="00AB004F">
      <w:pPr>
        <w:pStyle w:val="ae"/>
        <w:ind w:left="0" w:firstLine="0"/>
        <w:jc w:val="center"/>
      </w:pPr>
      <w:r>
        <w:rPr>
          <w:noProof/>
          <w:lang w:eastAsia="ru-RU" w:bidi="ar-SA"/>
        </w:rPr>
        <w:drawing>
          <wp:inline distT="0" distB="0" distL="0" distR="0" wp14:anchorId="35155FF6" wp14:editId="100F3DE2">
            <wp:extent cx="5581650" cy="1648169"/>
            <wp:effectExtent l="0" t="0" r="0" b="9525"/>
            <wp:docPr id="11271" name="Рисунок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1648169"/>
                    </a:xfrm>
                    <a:prstGeom prst="rect">
                      <a:avLst/>
                    </a:prstGeom>
                  </pic:spPr>
                </pic:pic>
              </a:graphicData>
            </a:graphic>
          </wp:inline>
        </w:drawing>
      </w:r>
    </w:p>
    <w:p w14:paraId="7703280E" w14:textId="1EA93754" w:rsidR="00156FDF" w:rsidRPr="004F268F" w:rsidRDefault="00156FDF" w:rsidP="00AB004F">
      <w:pPr>
        <w:pStyle w:val="ae"/>
        <w:ind w:left="0" w:firstLine="0"/>
        <w:jc w:val="center"/>
      </w:pPr>
      <w:r w:rsidRPr="004F268F">
        <w:t xml:space="preserve">Рисунок </w:t>
      </w:r>
      <w:r>
        <w:t>2</w:t>
      </w:r>
      <w:r w:rsidR="00A352E6">
        <w:t>.</w:t>
      </w:r>
      <w:r>
        <w:t>1</w:t>
      </w:r>
      <w:r w:rsidR="00A352E6">
        <w:t>4</w:t>
      </w:r>
      <w:r>
        <w:t xml:space="preserve"> – Реальные и предсказанные значения глюкозы пациента 1003, </w:t>
      </w:r>
      <w:r w:rsidRPr="005C50C1">
        <w:t>PVD</w:t>
      </w:r>
    </w:p>
    <w:p w14:paraId="4F24A08A" w14:textId="77777777" w:rsidR="00156FDF" w:rsidRPr="004F268F" w:rsidRDefault="00156FDF" w:rsidP="00AB004F">
      <w:pPr>
        <w:ind w:firstLine="0"/>
        <w:jc w:val="center"/>
      </w:pPr>
      <w:r>
        <w:rPr>
          <w:noProof/>
          <w:lang w:eastAsia="ru-RU" w:bidi="ar-SA"/>
        </w:rPr>
        <w:drawing>
          <wp:inline distT="0" distB="0" distL="0" distR="0" wp14:anchorId="33C5AE97" wp14:editId="41C7A621">
            <wp:extent cx="3667125" cy="2795065"/>
            <wp:effectExtent l="0" t="0" r="0" b="5715"/>
            <wp:docPr id="2075" name="Рисунок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69780" cy="2797089"/>
                    </a:xfrm>
                    <a:prstGeom prst="rect">
                      <a:avLst/>
                    </a:prstGeom>
                  </pic:spPr>
                </pic:pic>
              </a:graphicData>
            </a:graphic>
          </wp:inline>
        </w:drawing>
      </w:r>
    </w:p>
    <w:p w14:paraId="4B2FA6EC" w14:textId="73E9C3BF" w:rsidR="00156FDF" w:rsidRDefault="00156FDF" w:rsidP="00AB004F">
      <w:pPr>
        <w:pStyle w:val="ae"/>
        <w:ind w:left="0" w:firstLine="0"/>
        <w:jc w:val="center"/>
      </w:pPr>
      <w:r w:rsidRPr="004F268F">
        <w:t xml:space="preserve">Рисунок </w:t>
      </w:r>
      <w:r w:rsidR="00A352E6">
        <w:t>2.15</w:t>
      </w:r>
      <w:r>
        <w:t xml:space="preserve"> – Диаграмма ошибок Кларка пациента 1003, </w:t>
      </w:r>
      <w:r w:rsidRPr="005C50C1">
        <w:t>PVD</w:t>
      </w:r>
    </w:p>
    <w:p w14:paraId="352F79E9"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PVS</w:t>
      </w:r>
      <w:r>
        <w:t xml:space="preserve"> (</w:t>
      </w:r>
      <w:r w:rsidRPr="00CC0A55">
        <w:rPr>
          <w:rFonts w:eastAsia="Times New Roman"/>
        </w:rPr>
        <w:t xml:space="preserve">Nodesize = </w:t>
      </w:r>
      <w:r>
        <w:rPr>
          <w:rFonts w:eastAsia="Times New Roman"/>
        </w:rPr>
        <w:t>1</w:t>
      </w:r>
      <w:r w:rsidRPr="00CC0A55">
        <w:rPr>
          <w:rFonts w:eastAsia="Times New Roman"/>
        </w:rPr>
        <w:t xml:space="preserve">, Mtry = </w:t>
      </w:r>
      <w:r>
        <w:rPr>
          <w:rFonts w:eastAsia="Times New Roman"/>
        </w:rPr>
        <w:t>6</w:t>
      </w:r>
      <w:r w:rsidRPr="00CC0A55">
        <w:rPr>
          <w:rFonts w:eastAsia="Times New Roman"/>
        </w:rPr>
        <w:t xml:space="preserve">5, </w:t>
      </w:r>
      <w:r w:rsidRPr="00CC0A55">
        <w:rPr>
          <w:rFonts w:eastAsia="Times New Roman"/>
          <w:lang w:val="en-US"/>
        </w:rPr>
        <w:t>N</w:t>
      </w:r>
      <w:r w:rsidRPr="00CC0A55">
        <w:rPr>
          <w:rFonts w:eastAsia="Times New Roman"/>
        </w:rPr>
        <w:t xml:space="preserve">umRandomCuts = </w:t>
      </w:r>
      <w:r>
        <w:rPr>
          <w:rFonts w:eastAsia="Times New Roman"/>
        </w:rPr>
        <w:t>30).</w:t>
      </w:r>
    </w:p>
    <w:p w14:paraId="7964A8B2" w14:textId="34B12C28" w:rsidR="00156FDF" w:rsidRDefault="00156FDF" w:rsidP="00156FDF">
      <w:pPr>
        <w:pStyle w:val="24"/>
        <w:rPr>
          <w:rFonts w:eastAsia="Verdana" w:cs="Verdana"/>
          <w:szCs w:val="21"/>
          <w:lang w:eastAsia="en-US"/>
        </w:rPr>
      </w:pPr>
      <w:r w:rsidRPr="004F268F">
        <w:rPr>
          <w:rFonts w:eastAsia="Verdana" w:cs="Verdana"/>
          <w:szCs w:val="21"/>
          <w:lang w:eastAsia="en-US"/>
        </w:rPr>
        <w:t xml:space="preserve">Обобщенные результаты представлены в табл. </w:t>
      </w:r>
      <w:r w:rsidR="00B84487">
        <w:rPr>
          <w:rFonts w:eastAsia="Verdana" w:cs="Verdana"/>
          <w:szCs w:val="21"/>
          <w:lang w:eastAsia="en-US"/>
        </w:rPr>
        <w:t>2.</w:t>
      </w:r>
      <w:r>
        <w:rPr>
          <w:rFonts w:eastAsia="Verdana" w:cs="Verdana"/>
          <w:szCs w:val="21"/>
          <w:lang w:eastAsia="en-US"/>
        </w:rPr>
        <w:t>7</w:t>
      </w:r>
      <w:r w:rsidRPr="004F268F">
        <w:rPr>
          <w:rFonts w:eastAsia="Verdana" w:cs="Verdana"/>
          <w:szCs w:val="21"/>
          <w:lang w:eastAsia="en-US"/>
        </w:rPr>
        <w:t>.</w:t>
      </w:r>
    </w:p>
    <w:p w14:paraId="0751E194" w14:textId="6B479878" w:rsidR="00B84487" w:rsidRPr="0088733A" w:rsidRDefault="00B84487" w:rsidP="007F58FD">
      <w:pPr>
        <w:pStyle w:val="ae"/>
        <w:ind w:left="0" w:firstLine="0"/>
        <w:jc w:val="center"/>
      </w:pPr>
      <w:r>
        <w:t>Таблица</w:t>
      </w:r>
      <w:r w:rsidRPr="007F1C3F">
        <w:t xml:space="preserve"> </w:t>
      </w:r>
      <w:r>
        <w:t xml:space="preserve">2.7 – Результаты работы алгоритма пациента </w:t>
      </w:r>
      <w:r w:rsidRPr="004F268F">
        <w:rPr>
          <w:rFonts w:eastAsia="Times New Roman"/>
        </w:rPr>
        <w:t>1003</w:t>
      </w:r>
      <w:r>
        <w:rPr>
          <w:rFonts w:eastAsia="Times New Roman"/>
        </w:rPr>
        <w:t xml:space="preserve">, </w:t>
      </w:r>
      <w:r w:rsidRPr="005C50C1">
        <w:t>PVS</w:t>
      </w:r>
    </w:p>
    <w:tbl>
      <w:tblPr>
        <w:tblW w:w="8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67E358DF" w14:textId="77777777" w:rsidTr="007F58FD">
        <w:trPr>
          <w:trHeight w:val="20"/>
          <w:jc w:val="center"/>
        </w:trPr>
        <w:tc>
          <w:tcPr>
            <w:tcW w:w="1191" w:type="dxa"/>
            <w:shd w:val="clear" w:color="auto" w:fill="auto"/>
            <w:tcMar>
              <w:top w:w="100" w:type="dxa"/>
              <w:left w:w="100" w:type="dxa"/>
              <w:bottom w:w="100" w:type="dxa"/>
              <w:right w:w="100" w:type="dxa"/>
            </w:tcMar>
          </w:tcPr>
          <w:p w14:paraId="25A8B8B1"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54C213E0"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34814D58"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5F81020F"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7338D229"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65E3717E"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6185DFB0"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70205B21" w14:textId="77777777" w:rsidTr="007F58FD">
        <w:trPr>
          <w:trHeight w:val="20"/>
          <w:jc w:val="center"/>
        </w:trPr>
        <w:tc>
          <w:tcPr>
            <w:tcW w:w="1191" w:type="dxa"/>
            <w:shd w:val="clear" w:color="auto" w:fill="auto"/>
            <w:tcMar>
              <w:top w:w="100" w:type="dxa"/>
              <w:left w:w="100" w:type="dxa"/>
              <w:bottom w:w="100" w:type="dxa"/>
              <w:right w:w="100" w:type="dxa"/>
            </w:tcMar>
          </w:tcPr>
          <w:p w14:paraId="17D55F78" w14:textId="77777777" w:rsidR="00156FDF" w:rsidRPr="004F268F" w:rsidRDefault="00156FDF" w:rsidP="00156FDF">
            <w:pPr>
              <w:ind w:firstLine="0"/>
              <w:jc w:val="center"/>
              <w:rPr>
                <w:szCs w:val="21"/>
              </w:rPr>
            </w:pPr>
            <w:r w:rsidRPr="00737ECC">
              <w:t>97.33%</w:t>
            </w:r>
          </w:p>
        </w:tc>
        <w:tc>
          <w:tcPr>
            <w:tcW w:w="1191" w:type="dxa"/>
            <w:shd w:val="clear" w:color="auto" w:fill="auto"/>
            <w:tcMar>
              <w:top w:w="100" w:type="dxa"/>
              <w:left w:w="100" w:type="dxa"/>
              <w:bottom w:w="100" w:type="dxa"/>
              <w:right w:w="100" w:type="dxa"/>
            </w:tcMar>
          </w:tcPr>
          <w:p w14:paraId="6FBC4D1E" w14:textId="77777777" w:rsidR="00156FDF" w:rsidRPr="004F268F" w:rsidRDefault="00156FDF" w:rsidP="00156FDF">
            <w:pPr>
              <w:ind w:firstLine="0"/>
              <w:jc w:val="center"/>
              <w:rPr>
                <w:szCs w:val="21"/>
              </w:rPr>
            </w:pPr>
            <w:r w:rsidRPr="00737ECC">
              <w:t>2.67%</w:t>
            </w:r>
          </w:p>
        </w:tc>
        <w:tc>
          <w:tcPr>
            <w:tcW w:w="1191" w:type="dxa"/>
            <w:shd w:val="clear" w:color="auto" w:fill="auto"/>
            <w:tcMar>
              <w:top w:w="100" w:type="dxa"/>
              <w:left w:w="100" w:type="dxa"/>
              <w:bottom w:w="100" w:type="dxa"/>
              <w:right w:w="100" w:type="dxa"/>
            </w:tcMar>
          </w:tcPr>
          <w:p w14:paraId="25E75F87"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3848799D"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4F6E3F05" w14:textId="77777777" w:rsidR="00156FDF" w:rsidRPr="004F268F" w:rsidRDefault="00156FDF" w:rsidP="00156FDF">
            <w:pPr>
              <w:ind w:firstLine="0"/>
              <w:jc w:val="center"/>
              <w:rPr>
                <w:szCs w:val="21"/>
              </w:rPr>
            </w:pPr>
            <w:r w:rsidRPr="004F268F">
              <w:rPr>
                <w:rFonts w:eastAsia="Verdana" w:cs="Verdana"/>
                <w:szCs w:val="21"/>
              </w:rPr>
              <w:t>0.00%</w:t>
            </w:r>
          </w:p>
        </w:tc>
        <w:tc>
          <w:tcPr>
            <w:tcW w:w="1191" w:type="dxa"/>
            <w:shd w:val="clear" w:color="auto" w:fill="auto"/>
            <w:tcMar>
              <w:top w:w="100" w:type="dxa"/>
              <w:left w:w="100" w:type="dxa"/>
              <w:bottom w:w="100" w:type="dxa"/>
              <w:right w:w="100" w:type="dxa"/>
            </w:tcMar>
          </w:tcPr>
          <w:p w14:paraId="53748B7E" w14:textId="77777777" w:rsidR="00156FDF" w:rsidRPr="004F268F" w:rsidRDefault="00156FDF" w:rsidP="00156FDF">
            <w:pPr>
              <w:ind w:firstLine="0"/>
              <w:jc w:val="center"/>
              <w:rPr>
                <w:szCs w:val="21"/>
              </w:rPr>
            </w:pPr>
            <w:r w:rsidRPr="004F268F">
              <w:rPr>
                <w:rFonts w:eastAsia="Verdana" w:cs="Verdana"/>
                <w:szCs w:val="21"/>
              </w:rPr>
              <w:t>0.</w:t>
            </w:r>
            <w:r>
              <w:rPr>
                <w:rFonts w:eastAsia="Verdana" w:cs="Verdana"/>
                <w:szCs w:val="21"/>
              </w:rPr>
              <w:t>741</w:t>
            </w:r>
          </w:p>
        </w:tc>
        <w:tc>
          <w:tcPr>
            <w:tcW w:w="1191" w:type="dxa"/>
            <w:shd w:val="clear" w:color="auto" w:fill="auto"/>
            <w:tcMar>
              <w:top w:w="100" w:type="dxa"/>
              <w:left w:w="100" w:type="dxa"/>
              <w:bottom w:w="100" w:type="dxa"/>
              <w:right w:w="100" w:type="dxa"/>
            </w:tcMar>
          </w:tcPr>
          <w:p w14:paraId="39183119" w14:textId="77777777" w:rsidR="00156FDF" w:rsidRPr="004F268F" w:rsidRDefault="00156FDF" w:rsidP="00156FDF">
            <w:pPr>
              <w:ind w:firstLine="0"/>
              <w:jc w:val="center"/>
              <w:rPr>
                <w:szCs w:val="21"/>
              </w:rPr>
            </w:pPr>
            <w:r w:rsidRPr="004F268F">
              <w:rPr>
                <w:rFonts w:eastAsia="Verdana" w:cs="Verdana"/>
                <w:szCs w:val="21"/>
              </w:rPr>
              <w:t>0.</w:t>
            </w:r>
            <w:r>
              <w:rPr>
                <w:rFonts w:eastAsia="Verdana" w:cs="Verdana"/>
                <w:szCs w:val="21"/>
              </w:rPr>
              <w:t>329</w:t>
            </w:r>
          </w:p>
        </w:tc>
      </w:tr>
    </w:tbl>
    <w:p w14:paraId="69FC3F10" w14:textId="4FBD20E4" w:rsidR="00156FDF" w:rsidRDefault="00156FDF" w:rsidP="00156FDF">
      <w:pPr>
        <w:pStyle w:val="24"/>
      </w:pPr>
      <w:r w:rsidRPr="004F268F">
        <w:t>График соответствия реальных и предсказанных значений глюкозы показан на рис.</w:t>
      </w:r>
      <w:r w:rsidR="00A352E6">
        <w:t xml:space="preserve"> </w:t>
      </w:r>
      <w:r>
        <w:t>2</w:t>
      </w:r>
      <w:r w:rsidR="00A352E6">
        <w:t>.16</w:t>
      </w:r>
      <w:r>
        <w:t>, д</w:t>
      </w:r>
      <w:r w:rsidRPr="003D3338">
        <w:t xml:space="preserve">иаграмма ошибок Кларка </w:t>
      </w:r>
      <w:r>
        <w:t>-</w:t>
      </w:r>
      <w:r w:rsidRPr="003D3338">
        <w:t xml:space="preserve"> на рис.</w:t>
      </w:r>
      <w:r w:rsidR="00A352E6">
        <w:t xml:space="preserve"> </w:t>
      </w:r>
      <w:r>
        <w:t>2</w:t>
      </w:r>
      <w:r w:rsidR="00A352E6">
        <w:t>.17</w:t>
      </w:r>
      <w:r w:rsidRPr="003D3338">
        <w:t>.</w:t>
      </w:r>
    </w:p>
    <w:p w14:paraId="0D0C3BC2" w14:textId="77777777" w:rsidR="00156FDF" w:rsidRPr="003D3338" w:rsidRDefault="00156FDF" w:rsidP="007F58FD">
      <w:pPr>
        <w:pStyle w:val="ae"/>
        <w:ind w:left="0" w:firstLine="0"/>
        <w:jc w:val="center"/>
      </w:pPr>
      <w:r>
        <w:rPr>
          <w:noProof/>
          <w:lang w:eastAsia="ru-RU" w:bidi="ar-SA"/>
        </w:rPr>
        <w:lastRenderedPageBreak/>
        <w:drawing>
          <wp:inline distT="0" distB="0" distL="0" distR="0" wp14:anchorId="233D2093" wp14:editId="7B17600B">
            <wp:extent cx="5705475" cy="1595814"/>
            <wp:effectExtent l="0" t="0" r="0" b="4445"/>
            <wp:docPr id="11268" name="Рисунок 1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04886" cy="1595649"/>
                    </a:xfrm>
                    <a:prstGeom prst="rect">
                      <a:avLst/>
                    </a:prstGeom>
                  </pic:spPr>
                </pic:pic>
              </a:graphicData>
            </a:graphic>
          </wp:inline>
        </w:drawing>
      </w:r>
    </w:p>
    <w:p w14:paraId="295D2704" w14:textId="7E2B2F74" w:rsidR="00156FDF" w:rsidRPr="004F268F" w:rsidRDefault="00156FDF" w:rsidP="007F58FD">
      <w:pPr>
        <w:pStyle w:val="ae"/>
        <w:ind w:left="0" w:firstLine="0"/>
        <w:jc w:val="center"/>
      </w:pPr>
      <w:r w:rsidRPr="004F268F">
        <w:t xml:space="preserve">Рисунок </w:t>
      </w:r>
      <w:r w:rsidR="00A352E6">
        <w:t>2.16</w:t>
      </w:r>
      <w:r>
        <w:t xml:space="preserve"> – Реальные и предсказанные значения глюкозы пациента 1003</w:t>
      </w:r>
      <w:r>
        <w:rPr>
          <w:rFonts w:eastAsia="Times New Roman"/>
        </w:rPr>
        <w:t xml:space="preserve">, </w:t>
      </w:r>
      <w:r w:rsidRPr="005C50C1">
        <w:t>PVS</w:t>
      </w:r>
    </w:p>
    <w:p w14:paraId="75AE9E5D" w14:textId="77777777" w:rsidR="00156FDF" w:rsidRPr="004F268F" w:rsidRDefault="00156FDF" w:rsidP="007F58FD">
      <w:pPr>
        <w:ind w:firstLine="0"/>
        <w:jc w:val="center"/>
      </w:pPr>
      <w:r>
        <w:rPr>
          <w:noProof/>
          <w:lang w:eastAsia="ru-RU" w:bidi="ar-SA"/>
        </w:rPr>
        <w:drawing>
          <wp:inline distT="0" distB="0" distL="0" distR="0" wp14:anchorId="4ACC927C" wp14:editId="251C8F11">
            <wp:extent cx="3609975" cy="2746558"/>
            <wp:effectExtent l="0" t="0" r="0" b="0"/>
            <wp:docPr id="11267" name="Рисунок 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18502" cy="2753045"/>
                    </a:xfrm>
                    <a:prstGeom prst="rect">
                      <a:avLst/>
                    </a:prstGeom>
                  </pic:spPr>
                </pic:pic>
              </a:graphicData>
            </a:graphic>
          </wp:inline>
        </w:drawing>
      </w:r>
    </w:p>
    <w:p w14:paraId="46FE54CA" w14:textId="0B1C219D" w:rsidR="00156FDF" w:rsidRDefault="00156FDF" w:rsidP="007F58FD">
      <w:pPr>
        <w:pStyle w:val="ae"/>
        <w:ind w:left="0" w:firstLine="0"/>
        <w:jc w:val="center"/>
      </w:pPr>
      <w:r w:rsidRPr="004F268F">
        <w:t xml:space="preserve">Рисунок </w:t>
      </w:r>
      <w:r w:rsidR="00A352E6">
        <w:t>2.17</w:t>
      </w:r>
      <w:r>
        <w:t xml:space="preserve"> – Диаграмма ошибок Кларка пациента 1003</w:t>
      </w:r>
      <w:r>
        <w:rPr>
          <w:rFonts w:eastAsia="Times New Roman"/>
        </w:rPr>
        <w:t xml:space="preserve">, </w:t>
      </w:r>
      <w:r w:rsidRPr="005C50C1">
        <w:t>PVS</w:t>
      </w:r>
    </w:p>
    <w:p w14:paraId="26079EBA" w14:textId="77777777" w:rsidR="00156FDF" w:rsidRDefault="00156FDF" w:rsidP="00156FDF">
      <w:pPr>
        <w:pStyle w:val="24"/>
      </w:pPr>
    </w:p>
    <w:p w14:paraId="0D611B24" w14:textId="75FCE7C6" w:rsidR="00156FDF" w:rsidRDefault="00156FDF" w:rsidP="00156FDF">
      <w:pPr>
        <w:pStyle w:val="24"/>
      </w:pPr>
      <w:r>
        <w:t xml:space="preserve">Сравнение результатов по трем системам признаков пациента 1003 приведены в табл. </w:t>
      </w:r>
      <w:r w:rsidR="00B84487">
        <w:t>2.</w:t>
      </w:r>
      <w:r>
        <w:t>8.</w:t>
      </w:r>
    </w:p>
    <w:p w14:paraId="2D1D13CB" w14:textId="4F8D2CCF" w:rsidR="00B84487" w:rsidRPr="00737ECC" w:rsidRDefault="00B84487" w:rsidP="007F58FD">
      <w:pPr>
        <w:pStyle w:val="ae"/>
        <w:ind w:left="0" w:firstLine="0"/>
        <w:jc w:val="center"/>
      </w:pPr>
      <w:r w:rsidRPr="00737ECC">
        <w:t xml:space="preserve">Таблица </w:t>
      </w:r>
      <w:r>
        <w:t>2.8</w:t>
      </w:r>
      <w:r w:rsidRPr="00737ECC">
        <w:t xml:space="preserve"> – Сравнение систем признаков пациента 1003</w:t>
      </w:r>
    </w:p>
    <w:tbl>
      <w:tblPr>
        <w:tblStyle w:val="15"/>
        <w:tblW w:w="8538" w:type="dxa"/>
        <w:jc w:val="center"/>
        <w:tblCellMar>
          <w:top w:w="57" w:type="dxa"/>
          <w:left w:w="57" w:type="dxa"/>
          <w:bottom w:w="57" w:type="dxa"/>
          <w:right w:w="57" w:type="dxa"/>
        </w:tblCellMar>
        <w:tblLook w:val="04A0" w:firstRow="1" w:lastRow="0" w:firstColumn="1" w:lastColumn="0" w:noHBand="0" w:noVBand="1"/>
      </w:tblPr>
      <w:tblGrid>
        <w:gridCol w:w="1333"/>
        <w:gridCol w:w="1370"/>
        <w:gridCol w:w="1441"/>
        <w:gridCol w:w="1487"/>
        <w:gridCol w:w="1429"/>
        <w:gridCol w:w="1478"/>
      </w:tblGrid>
      <w:tr w:rsidR="00156FDF" w:rsidRPr="004F268F" w14:paraId="3DE7F7AE" w14:textId="77777777" w:rsidTr="007F58FD">
        <w:trPr>
          <w:jc w:val="center"/>
        </w:trPr>
        <w:tc>
          <w:tcPr>
            <w:tcW w:w="1333" w:type="dxa"/>
            <w:shd w:val="clear" w:color="auto" w:fill="auto"/>
            <w:vAlign w:val="center"/>
          </w:tcPr>
          <w:p w14:paraId="615AF830" w14:textId="77777777" w:rsidR="00156FDF" w:rsidRPr="007F1C3F" w:rsidRDefault="00156FDF" w:rsidP="00156FDF">
            <w:pPr>
              <w:ind w:firstLine="0"/>
              <w:jc w:val="center"/>
              <w:rPr>
                <w:rFonts w:cs="Times New Roman"/>
              </w:rPr>
            </w:pPr>
            <w:r w:rsidRPr="007F1C3F">
              <w:rPr>
                <w:rFonts w:cs="Times New Roman"/>
              </w:rPr>
              <w:t>Спирмен</w:t>
            </w:r>
          </w:p>
        </w:tc>
        <w:tc>
          <w:tcPr>
            <w:tcW w:w="1370" w:type="dxa"/>
            <w:shd w:val="clear" w:color="auto" w:fill="auto"/>
            <w:vAlign w:val="center"/>
          </w:tcPr>
          <w:p w14:paraId="79F0278B" w14:textId="77777777" w:rsidR="00156FDF" w:rsidRPr="007F1C3F" w:rsidRDefault="00156FDF" w:rsidP="00156FDF">
            <w:pPr>
              <w:ind w:firstLine="0"/>
              <w:jc w:val="center"/>
              <w:rPr>
                <w:rFonts w:cs="Times New Roman"/>
                <w:lang w:val="en-US"/>
              </w:rPr>
            </w:pPr>
            <w:r w:rsidRPr="007F1C3F">
              <w:rPr>
                <w:rFonts w:cs="Times New Roman"/>
                <w:lang w:val="en-US"/>
              </w:rPr>
              <w:t>SD</w:t>
            </w:r>
            <w:r w:rsidRPr="007F1C3F">
              <w:rPr>
                <w:rFonts w:cs="Times New Roman"/>
                <w:vertAlign w:val="subscript"/>
                <w:lang w:val="en-US"/>
              </w:rPr>
              <w:t>гл</w:t>
            </w:r>
            <w:r w:rsidRPr="007F1C3F">
              <w:rPr>
                <w:rFonts w:cs="Times New Roman"/>
                <w:lang w:val="en-US"/>
              </w:rPr>
              <w:t>-SD</w:t>
            </w:r>
            <w:r w:rsidRPr="007F1C3F">
              <w:rPr>
                <w:rFonts w:cs="Times New Roman"/>
                <w:vertAlign w:val="subscript"/>
                <w:lang w:val="en-US"/>
              </w:rPr>
              <w:t>ал</w:t>
            </w:r>
          </w:p>
        </w:tc>
        <w:tc>
          <w:tcPr>
            <w:tcW w:w="1441" w:type="dxa"/>
            <w:shd w:val="clear" w:color="auto" w:fill="auto"/>
            <w:vAlign w:val="center"/>
          </w:tcPr>
          <w:p w14:paraId="0D2A0519"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A</w:t>
            </w:r>
          </w:p>
        </w:tc>
        <w:tc>
          <w:tcPr>
            <w:tcW w:w="1487" w:type="dxa"/>
            <w:shd w:val="clear" w:color="auto" w:fill="auto"/>
            <w:vAlign w:val="center"/>
          </w:tcPr>
          <w:p w14:paraId="20123E77"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B</w:t>
            </w:r>
          </w:p>
        </w:tc>
        <w:tc>
          <w:tcPr>
            <w:tcW w:w="1429" w:type="dxa"/>
            <w:shd w:val="clear" w:color="auto" w:fill="auto"/>
            <w:vAlign w:val="center"/>
          </w:tcPr>
          <w:p w14:paraId="76F31F6A" w14:textId="77777777" w:rsidR="00156FDF" w:rsidRPr="007F1C3F" w:rsidRDefault="00156FDF" w:rsidP="00156FDF">
            <w:pPr>
              <w:ind w:firstLine="0"/>
              <w:jc w:val="center"/>
              <w:rPr>
                <w:rFonts w:cs="Times New Roman"/>
              </w:rPr>
            </w:pPr>
            <w:r w:rsidRPr="007F1C3F">
              <w:rPr>
                <w:rFonts w:cs="Times New Roman"/>
              </w:rPr>
              <w:t>Зона С</w:t>
            </w:r>
          </w:p>
        </w:tc>
        <w:tc>
          <w:tcPr>
            <w:tcW w:w="1478" w:type="dxa"/>
            <w:shd w:val="clear" w:color="auto" w:fill="auto"/>
            <w:vAlign w:val="center"/>
          </w:tcPr>
          <w:p w14:paraId="68090A95"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D</w:t>
            </w:r>
          </w:p>
        </w:tc>
      </w:tr>
      <w:tr w:rsidR="00156FDF" w:rsidRPr="004F268F" w14:paraId="653028A4" w14:textId="77777777" w:rsidTr="007F58FD">
        <w:trPr>
          <w:jc w:val="center"/>
        </w:trPr>
        <w:tc>
          <w:tcPr>
            <w:tcW w:w="8538" w:type="dxa"/>
            <w:gridSpan w:val="6"/>
            <w:shd w:val="clear" w:color="auto" w:fill="auto"/>
            <w:vAlign w:val="center"/>
          </w:tcPr>
          <w:p w14:paraId="0715AA3A"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I</w:t>
            </w:r>
          </w:p>
        </w:tc>
      </w:tr>
      <w:tr w:rsidR="00156FDF" w:rsidRPr="004F268F" w14:paraId="6A7F74BC" w14:textId="77777777" w:rsidTr="007F58FD">
        <w:trPr>
          <w:jc w:val="center"/>
        </w:trPr>
        <w:tc>
          <w:tcPr>
            <w:tcW w:w="1333" w:type="dxa"/>
            <w:shd w:val="clear" w:color="auto" w:fill="auto"/>
            <w:vAlign w:val="center"/>
          </w:tcPr>
          <w:p w14:paraId="039416EA" w14:textId="77777777" w:rsidR="00156FDF" w:rsidRPr="007F1C3F" w:rsidRDefault="00156FDF" w:rsidP="00156FDF">
            <w:pPr>
              <w:ind w:firstLine="0"/>
              <w:jc w:val="center"/>
              <w:rPr>
                <w:rFonts w:cs="Times New Roman"/>
              </w:rPr>
            </w:pPr>
            <w:r w:rsidRPr="00737ECC">
              <w:rPr>
                <w:rFonts w:cs="Times New Roman"/>
              </w:rPr>
              <w:t>0.807</w:t>
            </w:r>
          </w:p>
        </w:tc>
        <w:tc>
          <w:tcPr>
            <w:tcW w:w="1370" w:type="dxa"/>
            <w:shd w:val="clear" w:color="auto" w:fill="auto"/>
            <w:vAlign w:val="center"/>
          </w:tcPr>
          <w:p w14:paraId="633FC1BC" w14:textId="77777777" w:rsidR="00156FDF" w:rsidRPr="007F1C3F" w:rsidRDefault="00156FDF" w:rsidP="00156FDF">
            <w:pPr>
              <w:ind w:firstLine="0"/>
              <w:jc w:val="center"/>
              <w:rPr>
                <w:rFonts w:cs="Times New Roman"/>
              </w:rPr>
            </w:pPr>
            <w:r w:rsidRPr="00737ECC">
              <w:rPr>
                <w:rFonts w:cs="Times New Roman"/>
              </w:rPr>
              <w:t>0.132</w:t>
            </w:r>
          </w:p>
        </w:tc>
        <w:tc>
          <w:tcPr>
            <w:tcW w:w="1441" w:type="dxa"/>
            <w:shd w:val="clear" w:color="auto" w:fill="auto"/>
          </w:tcPr>
          <w:p w14:paraId="1FF82204" w14:textId="77777777" w:rsidR="00156FDF" w:rsidRPr="00737ECC" w:rsidRDefault="00156FDF" w:rsidP="00156FDF">
            <w:pPr>
              <w:ind w:firstLine="0"/>
              <w:jc w:val="center"/>
              <w:rPr>
                <w:rFonts w:cs="Times New Roman"/>
              </w:rPr>
            </w:pPr>
            <w:r w:rsidRPr="00737ECC">
              <w:rPr>
                <w:rFonts w:cs="Times New Roman"/>
              </w:rPr>
              <w:t>97.33%</w:t>
            </w:r>
          </w:p>
        </w:tc>
        <w:tc>
          <w:tcPr>
            <w:tcW w:w="1487" w:type="dxa"/>
            <w:shd w:val="clear" w:color="auto" w:fill="auto"/>
          </w:tcPr>
          <w:p w14:paraId="0D3DA954" w14:textId="77777777" w:rsidR="00156FDF" w:rsidRPr="00737ECC" w:rsidRDefault="00156FDF" w:rsidP="00156FDF">
            <w:pPr>
              <w:ind w:firstLine="0"/>
              <w:jc w:val="center"/>
              <w:rPr>
                <w:rFonts w:cs="Times New Roman"/>
              </w:rPr>
            </w:pPr>
            <w:r w:rsidRPr="00737ECC">
              <w:rPr>
                <w:rFonts w:cs="Times New Roman"/>
              </w:rPr>
              <w:t>2.67%</w:t>
            </w:r>
          </w:p>
        </w:tc>
        <w:tc>
          <w:tcPr>
            <w:tcW w:w="1429" w:type="dxa"/>
            <w:shd w:val="clear" w:color="auto" w:fill="auto"/>
          </w:tcPr>
          <w:p w14:paraId="1195C5FF" w14:textId="77777777" w:rsidR="00156FDF" w:rsidRPr="00737ECC" w:rsidRDefault="00156FDF" w:rsidP="00156FDF">
            <w:pPr>
              <w:ind w:firstLine="0"/>
              <w:jc w:val="center"/>
              <w:rPr>
                <w:rFonts w:cs="Times New Roman"/>
              </w:rPr>
            </w:pPr>
            <w:r w:rsidRPr="00737ECC">
              <w:rPr>
                <w:rFonts w:cs="Times New Roman"/>
              </w:rPr>
              <w:t>0.00%</w:t>
            </w:r>
          </w:p>
        </w:tc>
        <w:tc>
          <w:tcPr>
            <w:tcW w:w="1478" w:type="dxa"/>
            <w:shd w:val="clear" w:color="auto" w:fill="auto"/>
          </w:tcPr>
          <w:p w14:paraId="39D9903E" w14:textId="77777777" w:rsidR="00156FDF" w:rsidRPr="00737ECC" w:rsidRDefault="00156FDF" w:rsidP="00156FDF">
            <w:pPr>
              <w:ind w:firstLine="0"/>
              <w:jc w:val="center"/>
              <w:rPr>
                <w:rFonts w:cs="Times New Roman"/>
              </w:rPr>
            </w:pPr>
            <w:r w:rsidRPr="00737ECC">
              <w:rPr>
                <w:rFonts w:cs="Times New Roman"/>
              </w:rPr>
              <w:t>0.00%</w:t>
            </w:r>
          </w:p>
        </w:tc>
      </w:tr>
      <w:tr w:rsidR="00156FDF" w:rsidRPr="004F268F" w14:paraId="5692A458" w14:textId="77777777" w:rsidTr="007F58FD">
        <w:trPr>
          <w:jc w:val="center"/>
        </w:trPr>
        <w:tc>
          <w:tcPr>
            <w:tcW w:w="8538" w:type="dxa"/>
            <w:gridSpan w:val="6"/>
            <w:shd w:val="clear" w:color="auto" w:fill="auto"/>
            <w:vAlign w:val="center"/>
          </w:tcPr>
          <w:p w14:paraId="36AE44D0"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D</w:t>
            </w:r>
          </w:p>
        </w:tc>
      </w:tr>
      <w:tr w:rsidR="00156FDF" w:rsidRPr="004F268F" w14:paraId="0CC7ACBF" w14:textId="77777777" w:rsidTr="007F58FD">
        <w:trPr>
          <w:jc w:val="center"/>
        </w:trPr>
        <w:tc>
          <w:tcPr>
            <w:tcW w:w="1333" w:type="dxa"/>
            <w:shd w:val="clear" w:color="auto" w:fill="auto"/>
            <w:vAlign w:val="center"/>
          </w:tcPr>
          <w:p w14:paraId="52B7BA6E" w14:textId="77777777" w:rsidR="00156FDF" w:rsidRPr="007F1C3F" w:rsidRDefault="00156FDF" w:rsidP="00156FDF">
            <w:pPr>
              <w:ind w:firstLine="0"/>
              <w:jc w:val="center"/>
              <w:rPr>
                <w:rFonts w:cs="Times New Roman"/>
              </w:rPr>
            </w:pPr>
            <w:r w:rsidRPr="00737ECC">
              <w:rPr>
                <w:rFonts w:cs="Times New Roman"/>
              </w:rPr>
              <w:t>0.716</w:t>
            </w:r>
          </w:p>
        </w:tc>
        <w:tc>
          <w:tcPr>
            <w:tcW w:w="1370" w:type="dxa"/>
            <w:shd w:val="clear" w:color="auto" w:fill="auto"/>
            <w:vAlign w:val="center"/>
          </w:tcPr>
          <w:p w14:paraId="6D77EE77" w14:textId="77777777" w:rsidR="00156FDF" w:rsidRPr="007F1C3F" w:rsidRDefault="00156FDF" w:rsidP="00156FDF">
            <w:pPr>
              <w:ind w:firstLine="0"/>
              <w:jc w:val="center"/>
              <w:rPr>
                <w:rFonts w:cs="Times New Roman"/>
              </w:rPr>
            </w:pPr>
            <w:r w:rsidRPr="00737ECC">
              <w:rPr>
                <w:rFonts w:cs="Times New Roman"/>
              </w:rPr>
              <w:t>0.296</w:t>
            </w:r>
          </w:p>
        </w:tc>
        <w:tc>
          <w:tcPr>
            <w:tcW w:w="1441" w:type="dxa"/>
            <w:shd w:val="clear" w:color="auto" w:fill="auto"/>
          </w:tcPr>
          <w:p w14:paraId="2D0449A3" w14:textId="77777777" w:rsidR="00156FDF" w:rsidRPr="00737ECC" w:rsidRDefault="00156FDF" w:rsidP="00156FDF">
            <w:pPr>
              <w:ind w:firstLine="0"/>
              <w:jc w:val="center"/>
              <w:rPr>
                <w:rFonts w:cs="Times New Roman"/>
              </w:rPr>
            </w:pPr>
            <w:r w:rsidRPr="00737ECC">
              <w:rPr>
                <w:rFonts w:cs="Times New Roman"/>
              </w:rPr>
              <w:t>96.00%</w:t>
            </w:r>
          </w:p>
        </w:tc>
        <w:tc>
          <w:tcPr>
            <w:tcW w:w="1487" w:type="dxa"/>
            <w:shd w:val="clear" w:color="auto" w:fill="auto"/>
          </w:tcPr>
          <w:p w14:paraId="1889B62D" w14:textId="77777777" w:rsidR="00156FDF" w:rsidRPr="00737ECC" w:rsidRDefault="00156FDF" w:rsidP="00156FDF">
            <w:pPr>
              <w:ind w:firstLine="0"/>
              <w:jc w:val="center"/>
              <w:rPr>
                <w:rFonts w:cs="Times New Roman"/>
              </w:rPr>
            </w:pPr>
            <w:r w:rsidRPr="00737ECC">
              <w:rPr>
                <w:rFonts w:cs="Times New Roman"/>
              </w:rPr>
              <w:t>4.00%</w:t>
            </w:r>
          </w:p>
        </w:tc>
        <w:tc>
          <w:tcPr>
            <w:tcW w:w="1429" w:type="dxa"/>
            <w:shd w:val="clear" w:color="auto" w:fill="auto"/>
          </w:tcPr>
          <w:p w14:paraId="761EAC85" w14:textId="77777777" w:rsidR="00156FDF" w:rsidRPr="00737ECC" w:rsidRDefault="00156FDF" w:rsidP="00156FDF">
            <w:pPr>
              <w:ind w:firstLine="0"/>
              <w:jc w:val="center"/>
              <w:rPr>
                <w:rFonts w:cs="Times New Roman"/>
              </w:rPr>
            </w:pPr>
            <w:r w:rsidRPr="00737ECC">
              <w:rPr>
                <w:rFonts w:cs="Times New Roman"/>
              </w:rPr>
              <w:t>0.00%</w:t>
            </w:r>
          </w:p>
        </w:tc>
        <w:tc>
          <w:tcPr>
            <w:tcW w:w="1478" w:type="dxa"/>
            <w:shd w:val="clear" w:color="auto" w:fill="auto"/>
          </w:tcPr>
          <w:p w14:paraId="11CD51CC" w14:textId="77777777" w:rsidR="00156FDF" w:rsidRPr="00737ECC" w:rsidRDefault="00156FDF" w:rsidP="00156FDF">
            <w:pPr>
              <w:ind w:firstLine="0"/>
              <w:jc w:val="center"/>
              <w:rPr>
                <w:rFonts w:cs="Times New Roman"/>
              </w:rPr>
            </w:pPr>
            <w:r w:rsidRPr="00737ECC">
              <w:rPr>
                <w:rFonts w:cs="Times New Roman"/>
              </w:rPr>
              <w:t>0.00%</w:t>
            </w:r>
          </w:p>
        </w:tc>
      </w:tr>
      <w:tr w:rsidR="00156FDF" w:rsidRPr="004F268F" w14:paraId="5FEE3F2D" w14:textId="77777777" w:rsidTr="007F58FD">
        <w:trPr>
          <w:jc w:val="center"/>
        </w:trPr>
        <w:tc>
          <w:tcPr>
            <w:tcW w:w="8538" w:type="dxa"/>
            <w:gridSpan w:val="6"/>
            <w:shd w:val="clear" w:color="auto" w:fill="auto"/>
            <w:vAlign w:val="center"/>
          </w:tcPr>
          <w:p w14:paraId="633AC040" w14:textId="77777777" w:rsidR="00156FDF" w:rsidRPr="007F1C3F" w:rsidRDefault="00156FDF" w:rsidP="00156FDF">
            <w:pPr>
              <w:ind w:firstLine="0"/>
              <w:jc w:val="center"/>
              <w:rPr>
                <w:rFonts w:cs="Times New Roman"/>
              </w:rPr>
            </w:pPr>
            <w:r w:rsidRPr="00737ECC">
              <w:rPr>
                <w:rFonts w:cs="Times New Roman"/>
              </w:rPr>
              <w:t>PVS</w:t>
            </w:r>
          </w:p>
        </w:tc>
      </w:tr>
      <w:tr w:rsidR="00156FDF" w:rsidRPr="004F268F" w14:paraId="13A90AA8" w14:textId="77777777" w:rsidTr="007F58FD">
        <w:trPr>
          <w:jc w:val="center"/>
        </w:trPr>
        <w:tc>
          <w:tcPr>
            <w:tcW w:w="1333" w:type="dxa"/>
            <w:shd w:val="clear" w:color="auto" w:fill="auto"/>
            <w:vAlign w:val="center"/>
          </w:tcPr>
          <w:p w14:paraId="51FA78B7" w14:textId="77777777" w:rsidR="00156FDF" w:rsidRPr="007F1C3F" w:rsidRDefault="00156FDF" w:rsidP="00156FDF">
            <w:pPr>
              <w:ind w:firstLine="0"/>
              <w:jc w:val="center"/>
              <w:rPr>
                <w:rFonts w:cs="Times New Roman"/>
              </w:rPr>
            </w:pPr>
            <w:r w:rsidRPr="00737ECC">
              <w:rPr>
                <w:rFonts w:cs="Times New Roman"/>
              </w:rPr>
              <w:t>0.7</w:t>
            </w:r>
            <w:r>
              <w:rPr>
                <w:rFonts w:cs="Times New Roman"/>
              </w:rPr>
              <w:t>41</w:t>
            </w:r>
          </w:p>
        </w:tc>
        <w:tc>
          <w:tcPr>
            <w:tcW w:w="1370" w:type="dxa"/>
            <w:shd w:val="clear" w:color="auto" w:fill="auto"/>
            <w:vAlign w:val="center"/>
          </w:tcPr>
          <w:p w14:paraId="10F5D661" w14:textId="77777777" w:rsidR="00156FDF" w:rsidRPr="007F1C3F" w:rsidRDefault="00156FDF" w:rsidP="00156FDF">
            <w:pPr>
              <w:ind w:firstLine="0"/>
              <w:jc w:val="center"/>
              <w:rPr>
                <w:rFonts w:cs="Times New Roman"/>
              </w:rPr>
            </w:pPr>
            <w:r w:rsidRPr="00737ECC">
              <w:rPr>
                <w:rFonts w:cs="Times New Roman"/>
              </w:rPr>
              <w:t>0.329</w:t>
            </w:r>
          </w:p>
        </w:tc>
        <w:tc>
          <w:tcPr>
            <w:tcW w:w="1441" w:type="dxa"/>
            <w:shd w:val="clear" w:color="auto" w:fill="auto"/>
          </w:tcPr>
          <w:p w14:paraId="422E0F2B" w14:textId="77777777" w:rsidR="00156FDF" w:rsidRPr="00737ECC" w:rsidRDefault="00156FDF" w:rsidP="00156FDF">
            <w:pPr>
              <w:ind w:firstLine="0"/>
              <w:jc w:val="center"/>
              <w:rPr>
                <w:rFonts w:cs="Times New Roman"/>
              </w:rPr>
            </w:pPr>
            <w:r w:rsidRPr="00737ECC">
              <w:rPr>
                <w:rFonts w:cs="Times New Roman"/>
              </w:rPr>
              <w:t>97.33%</w:t>
            </w:r>
          </w:p>
        </w:tc>
        <w:tc>
          <w:tcPr>
            <w:tcW w:w="1487" w:type="dxa"/>
            <w:shd w:val="clear" w:color="auto" w:fill="auto"/>
          </w:tcPr>
          <w:p w14:paraId="7C08CCD8" w14:textId="77777777" w:rsidR="00156FDF" w:rsidRPr="00737ECC" w:rsidRDefault="00156FDF" w:rsidP="00156FDF">
            <w:pPr>
              <w:ind w:firstLine="0"/>
              <w:jc w:val="center"/>
              <w:rPr>
                <w:rFonts w:cs="Times New Roman"/>
              </w:rPr>
            </w:pPr>
            <w:r w:rsidRPr="00737ECC">
              <w:rPr>
                <w:rFonts w:cs="Times New Roman"/>
              </w:rPr>
              <w:t>2.67%</w:t>
            </w:r>
          </w:p>
        </w:tc>
        <w:tc>
          <w:tcPr>
            <w:tcW w:w="1429" w:type="dxa"/>
            <w:shd w:val="clear" w:color="auto" w:fill="auto"/>
          </w:tcPr>
          <w:p w14:paraId="78A76DB5" w14:textId="77777777" w:rsidR="00156FDF" w:rsidRPr="00737ECC" w:rsidRDefault="00156FDF" w:rsidP="00156FDF">
            <w:pPr>
              <w:ind w:firstLine="0"/>
              <w:jc w:val="center"/>
              <w:rPr>
                <w:rFonts w:cs="Times New Roman"/>
              </w:rPr>
            </w:pPr>
            <w:r w:rsidRPr="00737ECC">
              <w:rPr>
                <w:rFonts w:cs="Times New Roman"/>
              </w:rPr>
              <w:t>0.00%</w:t>
            </w:r>
          </w:p>
        </w:tc>
        <w:tc>
          <w:tcPr>
            <w:tcW w:w="1478" w:type="dxa"/>
            <w:shd w:val="clear" w:color="auto" w:fill="auto"/>
          </w:tcPr>
          <w:p w14:paraId="4A28A0AE" w14:textId="77777777" w:rsidR="00156FDF" w:rsidRPr="00737ECC" w:rsidRDefault="00156FDF" w:rsidP="00156FDF">
            <w:pPr>
              <w:ind w:firstLine="0"/>
              <w:jc w:val="center"/>
              <w:rPr>
                <w:rFonts w:cs="Times New Roman"/>
              </w:rPr>
            </w:pPr>
            <w:r w:rsidRPr="00737ECC">
              <w:rPr>
                <w:rFonts w:cs="Times New Roman"/>
              </w:rPr>
              <w:t>0.00%</w:t>
            </w:r>
          </w:p>
        </w:tc>
      </w:tr>
    </w:tbl>
    <w:p w14:paraId="49182894" w14:textId="77777777" w:rsidR="00156FDF" w:rsidRPr="00737ECC" w:rsidRDefault="00156FDF" w:rsidP="00156FDF">
      <w:pPr>
        <w:pStyle w:val="af"/>
      </w:pPr>
    </w:p>
    <w:p w14:paraId="3ED99E5E" w14:textId="77777777" w:rsidR="00156FDF" w:rsidRDefault="00156FDF" w:rsidP="00156FDF">
      <w:pPr>
        <w:pStyle w:val="41"/>
      </w:pPr>
      <w:bookmarkStart w:id="68" w:name="_Toc485735303"/>
      <w:r w:rsidRPr="004F268F">
        <w:t>Пациент 1430</w:t>
      </w:r>
      <w:bookmarkEnd w:id="68"/>
    </w:p>
    <w:p w14:paraId="3D9D4581"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PVI</w:t>
      </w:r>
      <w:r>
        <w:t xml:space="preserve"> (</w:t>
      </w:r>
      <w:r w:rsidRPr="00CC0A55">
        <w:rPr>
          <w:rFonts w:eastAsia="Times New Roman"/>
        </w:rPr>
        <w:t xml:space="preserve">Nodesize = </w:t>
      </w:r>
      <w:r>
        <w:rPr>
          <w:rFonts w:eastAsia="Times New Roman"/>
        </w:rPr>
        <w:t>1</w:t>
      </w:r>
      <w:r w:rsidRPr="00CC0A55">
        <w:rPr>
          <w:rFonts w:eastAsia="Times New Roman"/>
        </w:rPr>
        <w:t xml:space="preserve">, Mtry = </w:t>
      </w:r>
      <w:r>
        <w:rPr>
          <w:rFonts w:eastAsia="Times New Roman"/>
        </w:rPr>
        <w:t>1</w:t>
      </w:r>
      <w:r w:rsidRPr="00CC0A55">
        <w:rPr>
          <w:rFonts w:eastAsia="Times New Roman"/>
        </w:rPr>
        <w:t xml:space="preserve">5, </w:t>
      </w:r>
      <w:r w:rsidRPr="00CC0A55">
        <w:rPr>
          <w:rFonts w:eastAsia="Times New Roman"/>
          <w:lang w:val="en-US"/>
        </w:rPr>
        <w:t>N</w:t>
      </w:r>
      <w:r w:rsidRPr="00CC0A55">
        <w:rPr>
          <w:rFonts w:eastAsia="Times New Roman"/>
        </w:rPr>
        <w:t xml:space="preserve">umRandomCuts = </w:t>
      </w:r>
      <w:r>
        <w:rPr>
          <w:rFonts w:eastAsia="Times New Roman"/>
        </w:rPr>
        <w:t>35).</w:t>
      </w:r>
    </w:p>
    <w:p w14:paraId="55803908" w14:textId="6BA9B26A" w:rsidR="00156FDF" w:rsidRDefault="00156FDF" w:rsidP="00156FDF">
      <w:pPr>
        <w:pStyle w:val="24"/>
        <w:rPr>
          <w:rFonts w:eastAsia="Verdana"/>
          <w:lang w:eastAsia="en-US"/>
        </w:rPr>
      </w:pPr>
      <w:r w:rsidRPr="004F268F">
        <w:rPr>
          <w:rFonts w:eastAsia="Verdana"/>
          <w:lang w:eastAsia="en-US"/>
        </w:rPr>
        <w:lastRenderedPageBreak/>
        <w:t xml:space="preserve">Обобщенные результаты представлены в табл. </w:t>
      </w:r>
      <w:r w:rsidR="00B84487">
        <w:rPr>
          <w:rFonts w:eastAsia="Verdana"/>
          <w:lang w:eastAsia="en-US"/>
        </w:rPr>
        <w:t>2.</w:t>
      </w:r>
      <w:r>
        <w:rPr>
          <w:rFonts w:eastAsia="Verdana"/>
          <w:lang w:eastAsia="en-US"/>
        </w:rPr>
        <w:t>9</w:t>
      </w:r>
      <w:r w:rsidRPr="004F268F">
        <w:rPr>
          <w:rFonts w:eastAsia="Verdana"/>
          <w:lang w:eastAsia="en-US"/>
        </w:rPr>
        <w:t>.</w:t>
      </w:r>
    </w:p>
    <w:p w14:paraId="1A23F1BC" w14:textId="6FFD8379" w:rsidR="00B84487" w:rsidRPr="004F268F" w:rsidRDefault="00B84487" w:rsidP="007F58FD">
      <w:pPr>
        <w:pStyle w:val="ae"/>
        <w:ind w:left="0" w:firstLine="0"/>
        <w:jc w:val="center"/>
      </w:pPr>
      <w:r>
        <w:t xml:space="preserve">Таблица 2.9 – Результаты работы алгоритма пациента </w:t>
      </w:r>
      <w:r w:rsidRPr="004F268F">
        <w:rPr>
          <w:rFonts w:eastAsia="Times New Roman"/>
        </w:rPr>
        <w:t>1</w:t>
      </w:r>
      <w:r>
        <w:rPr>
          <w:rFonts w:eastAsia="Times New Roman"/>
        </w:rPr>
        <w:t xml:space="preserve">430, </w:t>
      </w:r>
      <w:r w:rsidRPr="005C50C1">
        <w:t>PVI</w:t>
      </w:r>
    </w:p>
    <w:tbl>
      <w:tblPr>
        <w:tblW w:w="83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69537119" w14:textId="77777777" w:rsidTr="007F58FD">
        <w:trPr>
          <w:jc w:val="center"/>
        </w:trPr>
        <w:tc>
          <w:tcPr>
            <w:tcW w:w="1191" w:type="dxa"/>
            <w:shd w:val="clear" w:color="auto" w:fill="auto"/>
            <w:tcMar>
              <w:top w:w="100" w:type="dxa"/>
              <w:left w:w="100" w:type="dxa"/>
              <w:bottom w:w="100" w:type="dxa"/>
              <w:right w:w="100" w:type="dxa"/>
            </w:tcMar>
          </w:tcPr>
          <w:p w14:paraId="3318D993"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5B5FA4EE"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7F473811"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6A3EDCCF"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08A9DC20"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776E72D1"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6337A8CB"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340F7BCE" w14:textId="77777777" w:rsidTr="007F58FD">
        <w:trPr>
          <w:jc w:val="center"/>
        </w:trPr>
        <w:tc>
          <w:tcPr>
            <w:tcW w:w="1191" w:type="dxa"/>
            <w:shd w:val="clear" w:color="auto" w:fill="auto"/>
            <w:tcMar>
              <w:top w:w="100" w:type="dxa"/>
              <w:left w:w="100" w:type="dxa"/>
              <w:bottom w:w="100" w:type="dxa"/>
              <w:right w:w="100" w:type="dxa"/>
            </w:tcMar>
            <w:vAlign w:val="center"/>
          </w:tcPr>
          <w:p w14:paraId="4126C7DD" w14:textId="77777777" w:rsidR="00156FDF" w:rsidRPr="007F1C3F" w:rsidRDefault="00156FDF" w:rsidP="00156FDF">
            <w:pPr>
              <w:ind w:firstLine="0"/>
              <w:jc w:val="center"/>
            </w:pPr>
            <w:r w:rsidRPr="007F1C3F">
              <w:t>64</w:t>
            </w:r>
            <w:r>
              <w:t>.</w:t>
            </w:r>
            <w:r w:rsidRPr="007F1C3F">
              <w:t>98%</w:t>
            </w:r>
          </w:p>
        </w:tc>
        <w:tc>
          <w:tcPr>
            <w:tcW w:w="1191" w:type="dxa"/>
            <w:shd w:val="clear" w:color="auto" w:fill="auto"/>
            <w:tcMar>
              <w:top w:w="100" w:type="dxa"/>
              <w:left w:w="100" w:type="dxa"/>
              <w:bottom w:w="100" w:type="dxa"/>
              <w:right w:w="100" w:type="dxa"/>
            </w:tcMar>
            <w:vAlign w:val="center"/>
          </w:tcPr>
          <w:p w14:paraId="07CE45D3" w14:textId="77777777" w:rsidR="00156FDF" w:rsidRPr="007F1C3F" w:rsidRDefault="00156FDF" w:rsidP="00156FDF">
            <w:pPr>
              <w:ind w:firstLine="0"/>
              <w:jc w:val="center"/>
            </w:pPr>
            <w:r w:rsidRPr="007F1C3F">
              <w:t>33</w:t>
            </w:r>
            <w:r>
              <w:t>.</w:t>
            </w:r>
            <w:r w:rsidRPr="007F1C3F">
              <w:t>18%</w:t>
            </w:r>
          </w:p>
        </w:tc>
        <w:tc>
          <w:tcPr>
            <w:tcW w:w="1191" w:type="dxa"/>
            <w:shd w:val="clear" w:color="auto" w:fill="auto"/>
            <w:tcMar>
              <w:top w:w="100" w:type="dxa"/>
              <w:left w:w="100" w:type="dxa"/>
              <w:bottom w:w="100" w:type="dxa"/>
              <w:right w:w="100" w:type="dxa"/>
            </w:tcMar>
            <w:vAlign w:val="center"/>
          </w:tcPr>
          <w:p w14:paraId="0F596FA5" w14:textId="77777777" w:rsidR="00156FDF" w:rsidRPr="007F1C3F" w:rsidRDefault="00156FDF" w:rsidP="00156FDF">
            <w:pPr>
              <w:ind w:firstLine="0"/>
              <w:jc w:val="center"/>
            </w:pPr>
            <w:r w:rsidRPr="007F1C3F">
              <w:t>1</w:t>
            </w:r>
            <w:r>
              <w:t>.</w:t>
            </w:r>
            <w:r w:rsidRPr="007F1C3F">
              <w:t>84%</w:t>
            </w:r>
          </w:p>
        </w:tc>
        <w:tc>
          <w:tcPr>
            <w:tcW w:w="1191" w:type="dxa"/>
            <w:shd w:val="clear" w:color="auto" w:fill="auto"/>
            <w:tcMar>
              <w:top w:w="100" w:type="dxa"/>
              <w:left w:w="100" w:type="dxa"/>
              <w:bottom w:w="100" w:type="dxa"/>
              <w:right w:w="100" w:type="dxa"/>
            </w:tcMar>
            <w:vAlign w:val="center"/>
          </w:tcPr>
          <w:p w14:paraId="751CC50F"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6BC0D286"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5F59451B" w14:textId="77777777" w:rsidR="00156FDF" w:rsidRPr="007F1C3F" w:rsidRDefault="00156FDF" w:rsidP="00156FDF">
            <w:pPr>
              <w:ind w:firstLine="0"/>
              <w:jc w:val="center"/>
            </w:pPr>
            <w:r w:rsidRPr="007F1C3F">
              <w:t>0</w:t>
            </w:r>
            <w:r>
              <w:t>.</w:t>
            </w:r>
            <w:r w:rsidRPr="007F1C3F">
              <w:t>64</w:t>
            </w:r>
          </w:p>
        </w:tc>
        <w:tc>
          <w:tcPr>
            <w:tcW w:w="1191" w:type="dxa"/>
            <w:shd w:val="clear" w:color="auto" w:fill="auto"/>
            <w:tcMar>
              <w:top w:w="100" w:type="dxa"/>
              <w:left w:w="100" w:type="dxa"/>
              <w:bottom w:w="100" w:type="dxa"/>
              <w:right w:w="100" w:type="dxa"/>
            </w:tcMar>
            <w:vAlign w:val="center"/>
          </w:tcPr>
          <w:p w14:paraId="7EBD0255" w14:textId="77777777" w:rsidR="00156FDF" w:rsidRPr="007F1C3F" w:rsidRDefault="00156FDF" w:rsidP="00156FDF">
            <w:pPr>
              <w:ind w:firstLine="0"/>
              <w:jc w:val="center"/>
            </w:pPr>
            <w:r w:rsidRPr="007F1C3F">
              <w:t>1</w:t>
            </w:r>
            <w:r>
              <w:t>.</w:t>
            </w:r>
            <w:r w:rsidRPr="007F1C3F">
              <w:t>456</w:t>
            </w:r>
          </w:p>
        </w:tc>
      </w:tr>
    </w:tbl>
    <w:p w14:paraId="05E85C38" w14:textId="6CA5DC3F" w:rsidR="00156FDF" w:rsidRPr="004F268F" w:rsidRDefault="00156FDF" w:rsidP="00156FDF">
      <w:pPr>
        <w:pStyle w:val="24"/>
      </w:pPr>
      <w:r w:rsidRPr="004F268F">
        <w:t>Графики соответствия реальных и предсказанных значений глюкозы</w:t>
      </w:r>
      <w:r>
        <w:t xml:space="preserve"> показаны на рис. 2</w:t>
      </w:r>
      <w:r w:rsidR="00A352E6">
        <w:t>.18</w:t>
      </w:r>
      <w:r>
        <w:t>, д</w:t>
      </w:r>
      <w:r w:rsidRPr="00023CF6">
        <w:t xml:space="preserve">иаграмма ошибок Кларка </w:t>
      </w:r>
      <w:r>
        <w:t>-</w:t>
      </w:r>
      <w:r w:rsidRPr="00023CF6">
        <w:t xml:space="preserve"> на рис. 2</w:t>
      </w:r>
      <w:r w:rsidR="00A352E6">
        <w:t>.19</w:t>
      </w:r>
      <w:r w:rsidRPr="00023CF6">
        <w:t>.</w:t>
      </w:r>
    </w:p>
    <w:p w14:paraId="3E268791" w14:textId="77777777" w:rsidR="00156FDF" w:rsidRPr="004F268F" w:rsidRDefault="00156FDF" w:rsidP="007F58FD">
      <w:pPr>
        <w:ind w:firstLine="0"/>
        <w:jc w:val="center"/>
        <w:rPr>
          <w:szCs w:val="21"/>
        </w:rPr>
      </w:pPr>
      <w:r>
        <w:rPr>
          <w:noProof/>
          <w:lang w:eastAsia="ru-RU" w:bidi="ar-SA"/>
        </w:rPr>
        <w:drawing>
          <wp:inline distT="0" distB="0" distL="0" distR="0" wp14:anchorId="53A947DB" wp14:editId="20367DBE">
            <wp:extent cx="6152515" cy="3067685"/>
            <wp:effectExtent l="0" t="0" r="63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52515" cy="3067685"/>
                    </a:xfrm>
                    <a:prstGeom prst="rect">
                      <a:avLst/>
                    </a:prstGeom>
                  </pic:spPr>
                </pic:pic>
              </a:graphicData>
            </a:graphic>
          </wp:inline>
        </w:drawing>
      </w:r>
    </w:p>
    <w:p w14:paraId="672B9A7E" w14:textId="02E92B1B" w:rsidR="00156FDF" w:rsidRPr="004F268F" w:rsidRDefault="00156FDF" w:rsidP="007F58FD">
      <w:pPr>
        <w:pStyle w:val="ae"/>
        <w:ind w:left="0" w:firstLine="0"/>
        <w:jc w:val="center"/>
      </w:pPr>
      <w:r w:rsidRPr="004F268F">
        <w:t>Рисунок 2</w:t>
      </w:r>
      <w:r w:rsidR="00A352E6">
        <w:t>.18</w:t>
      </w:r>
      <w:r>
        <w:t xml:space="preserve"> – Реальные и предсказанные значения глюкозы пациента 1430</w:t>
      </w:r>
      <w:r w:rsidRPr="00621A45">
        <w:t>, PVI</w:t>
      </w:r>
    </w:p>
    <w:p w14:paraId="0ED2C54B" w14:textId="77777777" w:rsidR="00156FDF" w:rsidRPr="004F268F" w:rsidRDefault="00156FDF" w:rsidP="007F58FD">
      <w:pPr>
        <w:ind w:firstLine="0"/>
        <w:jc w:val="center"/>
      </w:pPr>
      <w:r w:rsidRPr="004F268F">
        <w:rPr>
          <w:noProof/>
          <w:lang w:eastAsia="ru-RU" w:bidi="ar-SA"/>
        </w:rPr>
        <w:drawing>
          <wp:inline distT="0" distB="0" distL="0" distR="0" wp14:anchorId="6582AC0D" wp14:editId="610F5A3E">
            <wp:extent cx="3752850" cy="319034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56014" cy="3193033"/>
                    </a:xfrm>
                    <a:prstGeom prst="rect">
                      <a:avLst/>
                    </a:prstGeom>
                  </pic:spPr>
                </pic:pic>
              </a:graphicData>
            </a:graphic>
          </wp:inline>
        </w:drawing>
      </w:r>
    </w:p>
    <w:p w14:paraId="46E788D7" w14:textId="6DC630BB" w:rsidR="00156FDF" w:rsidRDefault="00156FDF" w:rsidP="007F58FD">
      <w:pPr>
        <w:pStyle w:val="ae"/>
        <w:ind w:left="0" w:firstLine="0"/>
        <w:jc w:val="center"/>
      </w:pPr>
      <w:r w:rsidRPr="004F268F">
        <w:t>Рисунок 2</w:t>
      </w:r>
      <w:r w:rsidR="00A352E6">
        <w:t>.19</w:t>
      </w:r>
      <w:r>
        <w:t xml:space="preserve"> – Диаграмма ошибок Кларка пациента 1430</w:t>
      </w:r>
      <w:r w:rsidRPr="00621A45">
        <w:t>, PVI</w:t>
      </w:r>
    </w:p>
    <w:p w14:paraId="3B797B98"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w:t>
      </w:r>
      <w:r>
        <w:rPr>
          <w:lang w:val="en-US"/>
        </w:rPr>
        <w:t>D</w:t>
      </w:r>
      <w:r>
        <w:t xml:space="preserve"> (</w:t>
      </w:r>
      <w:r w:rsidRPr="00CC0A55">
        <w:rPr>
          <w:rFonts w:eastAsia="Times New Roman"/>
        </w:rPr>
        <w:t xml:space="preserve">Nodesize = </w:t>
      </w:r>
      <w:r>
        <w:rPr>
          <w:rFonts w:eastAsia="Times New Roman"/>
        </w:rPr>
        <w:t>2</w:t>
      </w:r>
      <w:r w:rsidRPr="00CC0A55">
        <w:rPr>
          <w:rFonts w:eastAsia="Times New Roman"/>
        </w:rPr>
        <w:t xml:space="preserve">, Mtry = </w:t>
      </w:r>
      <w:r>
        <w:rPr>
          <w:rFonts w:eastAsia="Times New Roman"/>
        </w:rPr>
        <w:t>3</w:t>
      </w:r>
      <w:r w:rsidRPr="00CC0A55">
        <w:rPr>
          <w:rFonts w:eastAsia="Times New Roman"/>
        </w:rPr>
        <w:t xml:space="preserve">5, </w:t>
      </w:r>
      <w:r w:rsidRPr="00CC0A55">
        <w:rPr>
          <w:rFonts w:eastAsia="Times New Roman"/>
          <w:lang w:val="en-US"/>
        </w:rPr>
        <w:t>N</w:t>
      </w:r>
      <w:r w:rsidRPr="00CC0A55">
        <w:rPr>
          <w:rFonts w:eastAsia="Times New Roman"/>
        </w:rPr>
        <w:t xml:space="preserve">umRandomCuts = </w:t>
      </w:r>
      <w:r>
        <w:rPr>
          <w:rFonts w:eastAsia="Times New Roman"/>
        </w:rPr>
        <w:t>15).</w:t>
      </w:r>
    </w:p>
    <w:p w14:paraId="3E8747BE" w14:textId="7E0AFB0D" w:rsidR="00156FDF" w:rsidRDefault="00156FDF" w:rsidP="00156FDF">
      <w:pPr>
        <w:pStyle w:val="24"/>
        <w:rPr>
          <w:rFonts w:eastAsia="Verdana"/>
          <w:lang w:eastAsia="en-US"/>
        </w:rPr>
      </w:pPr>
      <w:r w:rsidRPr="004F268F">
        <w:rPr>
          <w:rFonts w:eastAsia="Verdana"/>
          <w:lang w:eastAsia="en-US"/>
        </w:rPr>
        <w:lastRenderedPageBreak/>
        <w:t xml:space="preserve">Обобщенные результаты представлены в табл. </w:t>
      </w:r>
      <w:r w:rsidR="00B84487">
        <w:rPr>
          <w:rFonts w:eastAsia="Verdana"/>
          <w:lang w:eastAsia="en-US"/>
        </w:rPr>
        <w:t>2.</w:t>
      </w:r>
      <w:r>
        <w:rPr>
          <w:rFonts w:eastAsia="Verdana"/>
          <w:lang w:eastAsia="en-US"/>
        </w:rPr>
        <w:t>10</w:t>
      </w:r>
      <w:r w:rsidRPr="004F268F">
        <w:rPr>
          <w:rFonts w:eastAsia="Verdana"/>
          <w:lang w:eastAsia="en-US"/>
        </w:rPr>
        <w:t>.</w:t>
      </w:r>
    </w:p>
    <w:p w14:paraId="5765F8EA" w14:textId="064E1DF5" w:rsidR="00B84487" w:rsidRPr="004F268F" w:rsidRDefault="00B84487" w:rsidP="00B84487">
      <w:pPr>
        <w:pStyle w:val="ae"/>
      </w:pPr>
      <w:r>
        <w:t xml:space="preserve">Таблица 2.10 – Результаты работы алгоритма пациента </w:t>
      </w:r>
      <w:r w:rsidRPr="004F268F">
        <w:rPr>
          <w:rFonts w:eastAsia="Times New Roman"/>
        </w:rPr>
        <w:t>1</w:t>
      </w:r>
      <w:r>
        <w:rPr>
          <w:rFonts w:eastAsia="Times New Roman"/>
        </w:rPr>
        <w:t>430</w:t>
      </w:r>
      <w:r w:rsidRPr="00621A45">
        <w:rPr>
          <w:rFonts w:eastAsia="Times New Roman"/>
        </w:rPr>
        <w:t>, PVD</w:t>
      </w:r>
    </w:p>
    <w:tbl>
      <w:tblPr>
        <w:tblW w:w="8337"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02A5E20B" w14:textId="77777777" w:rsidTr="0014307F">
        <w:tc>
          <w:tcPr>
            <w:tcW w:w="1191" w:type="dxa"/>
            <w:shd w:val="clear" w:color="auto" w:fill="auto"/>
            <w:tcMar>
              <w:top w:w="100" w:type="dxa"/>
              <w:left w:w="100" w:type="dxa"/>
              <w:bottom w:w="100" w:type="dxa"/>
              <w:right w:w="100" w:type="dxa"/>
            </w:tcMar>
          </w:tcPr>
          <w:p w14:paraId="66D80F79"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09D691CB"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07A3BD64"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2FA551FD"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74471446"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65E1B890"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1F726553"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4A4D3FEB" w14:textId="77777777" w:rsidTr="0014307F">
        <w:tc>
          <w:tcPr>
            <w:tcW w:w="1191" w:type="dxa"/>
            <w:shd w:val="clear" w:color="auto" w:fill="auto"/>
            <w:tcMar>
              <w:top w:w="100" w:type="dxa"/>
              <w:left w:w="100" w:type="dxa"/>
              <w:bottom w:w="100" w:type="dxa"/>
              <w:right w:w="100" w:type="dxa"/>
            </w:tcMar>
            <w:vAlign w:val="center"/>
          </w:tcPr>
          <w:p w14:paraId="30DD7F03" w14:textId="77777777" w:rsidR="00156FDF" w:rsidRPr="007F1C3F" w:rsidRDefault="00156FDF" w:rsidP="00156FDF">
            <w:pPr>
              <w:ind w:firstLine="0"/>
              <w:jc w:val="center"/>
            </w:pPr>
            <w:r w:rsidRPr="007F1C3F">
              <w:t>6</w:t>
            </w:r>
            <w:r>
              <w:rPr>
                <w:lang w:val="en-US"/>
              </w:rPr>
              <w:t>5</w:t>
            </w:r>
            <w:r>
              <w:t>.</w:t>
            </w:r>
            <w:r>
              <w:rPr>
                <w:lang w:val="en-US"/>
              </w:rPr>
              <w:t>44</w:t>
            </w:r>
            <w:r w:rsidRPr="007F1C3F">
              <w:t>%</w:t>
            </w:r>
          </w:p>
        </w:tc>
        <w:tc>
          <w:tcPr>
            <w:tcW w:w="1191" w:type="dxa"/>
            <w:shd w:val="clear" w:color="auto" w:fill="auto"/>
            <w:tcMar>
              <w:top w:w="100" w:type="dxa"/>
              <w:left w:w="100" w:type="dxa"/>
              <w:bottom w:w="100" w:type="dxa"/>
              <w:right w:w="100" w:type="dxa"/>
            </w:tcMar>
            <w:vAlign w:val="center"/>
          </w:tcPr>
          <w:p w14:paraId="3C5E66B7" w14:textId="77777777" w:rsidR="00156FDF" w:rsidRPr="007F1C3F" w:rsidRDefault="00156FDF" w:rsidP="00156FDF">
            <w:pPr>
              <w:ind w:firstLine="0"/>
              <w:jc w:val="center"/>
            </w:pPr>
            <w:r w:rsidRPr="007F1C3F">
              <w:t>3</w:t>
            </w:r>
            <w:r>
              <w:rPr>
                <w:lang w:val="en-US"/>
              </w:rPr>
              <w:t>1</w:t>
            </w:r>
            <w:r>
              <w:t>.</w:t>
            </w:r>
            <w:r>
              <w:rPr>
                <w:lang w:val="en-US"/>
              </w:rPr>
              <w:t>80</w:t>
            </w:r>
            <w:r w:rsidRPr="007F1C3F">
              <w:t>%</w:t>
            </w:r>
          </w:p>
        </w:tc>
        <w:tc>
          <w:tcPr>
            <w:tcW w:w="1191" w:type="dxa"/>
            <w:shd w:val="clear" w:color="auto" w:fill="auto"/>
            <w:tcMar>
              <w:top w:w="100" w:type="dxa"/>
              <w:left w:w="100" w:type="dxa"/>
              <w:bottom w:w="100" w:type="dxa"/>
              <w:right w:w="100" w:type="dxa"/>
            </w:tcMar>
            <w:vAlign w:val="center"/>
          </w:tcPr>
          <w:p w14:paraId="0C97560C" w14:textId="77777777" w:rsidR="00156FDF" w:rsidRPr="007F1C3F" w:rsidRDefault="00156FDF" w:rsidP="00156FDF">
            <w:pPr>
              <w:ind w:firstLine="0"/>
              <w:jc w:val="center"/>
            </w:pPr>
            <w:r>
              <w:rPr>
                <w:lang w:val="en-US"/>
              </w:rPr>
              <w:t>2</w:t>
            </w:r>
            <w:r>
              <w:t>.</w:t>
            </w:r>
            <w:r>
              <w:rPr>
                <w:lang w:val="en-US"/>
              </w:rPr>
              <w:t>76</w:t>
            </w:r>
            <w:r w:rsidRPr="007F1C3F">
              <w:t>%</w:t>
            </w:r>
          </w:p>
        </w:tc>
        <w:tc>
          <w:tcPr>
            <w:tcW w:w="1191" w:type="dxa"/>
            <w:shd w:val="clear" w:color="auto" w:fill="auto"/>
            <w:tcMar>
              <w:top w:w="100" w:type="dxa"/>
              <w:left w:w="100" w:type="dxa"/>
              <w:bottom w:w="100" w:type="dxa"/>
              <w:right w:w="100" w:type="dxa"/>
            </w:tcMar>
            <w:vAlign w:val="center"/>
          </w:tcPr>
          <w:p w14:paraId="24CCBC7D"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5D67CEBE"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727325DD" w14:textId="77777777" w:rsidR="00156FDF" w:rsidRPr="00023CF6" w:rsidRDefault="00156FDF" w:rsidP="00156FDF">
            <w:pPr>
              <w:ind w:firstLine="0"/>
              <w:jc w:val="center"/>
              <w:rPr>
                <w:lang w:val="en-US"/>
              </w:rPr>
            </w:pPr>
            <w:r w:rsidRPr="007F1C3F">
              <w:t>0</w:t>
            </w:r>
            <w:r>
              <w:t>.</w:t>
            </w:r>
            <w:r w:rsidRPr="007F1C3F">
              <w:t>6</w:t>
            </w:r>
            <w:r>
              <w:rPr>
                <w:lang w:val="en-US"/>
              </w:rPr>
              <w:t>0</w:t>
            </w:r>
          </w:p>
        </w:tc>
        <w:tc>
          <w:tcPr>
            <w:tcW w:w="1191" w:type="dxa"/>
            <w:shd w:val="clear" w:color="auto" w:fill="auto"/>
            <w:tcMar>
              <w:top w:w="100" w:type="dxa"/>
              <w:left w:w="100" w:type="dxa"/>
              <w:bottom w:w="100" w:type="dxa"/>
              <w:right w:w="100" w:type="dxa"/>
            </w:tcMar>
            <w:vAlign w:val="center"/>
          </w:tcPr>
          <w:p w14:paraId="46807D21" w14:textId="77777777" w:rsidR="00156FDF" w:rsidRPr="00023CF6" w:rsidRDefault="00156FDF" w:rsidP="00156FDF">
            <w:pPr>
              <w:ind w:firstLine="0"/>
              <w:jc w:val="center"/>
              <w:rPr>
                <w:lang w:val="en-US"/>
              </w:rPr>
            </w:pPr>
            <w:r w:rsidRPr="007F1C3F">
              <w:t>1</w:t>
            </w:r>
            <w:r>
              <w:t>.</w:t>
            </w:r>
            <w:r w:rsidRPr="007F1C3F">
              <w:t>4</w:t>
            </w:r>
            <w:r>
              <w:rPr>
                <w:lang w:val="en-US"/>
              </w:rPr>
              <w:t>09</w:t>
            </w:r>
          </w:p>
        </w:tc>
      </w:tr>
    </w:tbl>
    <w:p w14:paraId="7B54C324" w14:textId="73D6B722" w:rsidR="00156FDF" w:rsidRPr="004F268F" w:rsidRDefault="00156FDF" w:rsidP="00156FDF">
      <w:pPr>
        <w:pStyle w:val="24"/>
      </w:pPr>
      <w:r w:rsidRPr="004F268F">
        <w:t>Графики соответствия реальных и предсказанных значений глюкозы</w:t>
      </w:r>
      <w:r>
        <w:t xml:space="preserve"> показаны на рис. 2</w:t>
      </w:r>
      <w:r w:rsidR="00A352E6">
        <w:t>.20</w:t>
      </w:r>
      <w:r>
        <w:t>, д</w:t>
      </w:r>
      <w:r w:rsidRPr="00023CF6">
        <w:t xml:space="preserve">иаграмма ошибок Кларка </w:t>
      </w:r>
      <w:r>
        <w:t>-</w:t>
      </w:r>
      <w:r w:rsidRPr="00023CF6">
        <w:t xml:space="preserve"> на рис. </w:t>
      </w:r>
      <w:r w:rsidR="00A352E6">
        <w:t>2.21</w:t>
      </w:r>
      <w:r w:rsidRPr="00023CF6">
        <w:t>.</w:t>
      </w:r>
    </w:p>
    <w:p w14:paraId="7DCF41BF" w14:textId="77777777" w:rsidR="00156FDF" w:rsidRPr="004F268F" w:rsidRDefault="00156FDF" w:rsidP="007F58FD">
      <w:pPr>
        <w:ind w:firstLine="0"/>
        <w:jc w:val="center"/>
        <w:rPr>
          <w:szCs w:val="21"/>
        </w:rPr>
      </w:pPr>
      <w:r>
        <w:rPr>
          <w:noProof/>
          <w:lang w:eastAsia="ru-RU" w:bidi="ar-SA"/>
        </w:rPr>
        <w:drawing>
          <wp:inline distT="0" distB="0" distL="0" distR="0" wp14:anchorId="2505EF77" wp14:editId="6FC07421">
            <wp:extent cx="6152515" cy="3318510"/>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52515" cy="3318510"/>
                    </a:xfrm>
                    <a:prstGeom prst="rect">
                      <a:avLst/>
                    </a:prstGeom>
                  </pic:spPr>
                </pic:pic>
              </a:graphicData>
            </a:graphic>
          </wp:inline>
        </w:drawing>
      </w:r>
    </w:p>
    <w:p w14:paraId="131A3E64" w14:textId="1BBD3C40" w:rsidR="00156FDF" w:rsidRPr="004F268F" w:rsidRDefault="00156FDF" w:rsidP="007F58FD">
      <w:pPr>
        <w:pStyle w:val="ae"/>
        <w:ind w:left="0" w:firstLine="0"/>
        <w:jc w:val="center"/>
      </w:pPr>
      <w:r w:rsidRPr="004F268F">
        <w:t>Рисунок 2</w:t>
      </w:r>
      <w:r w:rsidR="00A352E6">
        <w:t>.20</w:t>
      </w:r>
      <w:r>
        <w:t xml:space="preserve"> – Реальные и предсказанные значения глюкозы пациента 1430</w:t>
      </w:r>
      <w:r w:rsidRPr="00621A45">
        <w:t>, PVD</w:t>
      </w:r>
    </w:p>
    <w:p w14:paraId="70D83B7F" w14:textId="77777777" w:rsidR="00156FDF" w:rsidRPr="004F268F" w:rsidRDefault="00156FDF" w:rsidP="007F58FD">
      <w:pPr>
        <w:ind w:firstLine="0"/>
        <w:jc w:val="center"/>
      </w:pPr>
      <w:r>
        <w:rPr>
          <w:noProof/>
          <w:lang w:eastAsia="ru-RU" w:bidi="ar-SA"/>
        </w:rPr>
        <w:drawing>
          <wp:inline distT="0" distB="0" distL="0" distR="0" wp14:anchorId="45341644" wp14:editId="7A470757">
            <wp:extent cx="3590925" cy="3228683"/>
            <wp:effectExtent l="0" t="0" r="0" b="0"/>
            <wp:docPr id="11278" name="Рисунок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96872" cy="3234030"/>
                    </a:xfrm>
                    <a:prstGeom prst="rect">
                      <a:avLst/>
                    </a:prstGeom>
                  </pic:spPr>
                </pic:pic>
              </a:graphicData>
            </a:graphic>
          </wp:inline>
        </w:drawing>
      </w:r>
    </w:p>
    <w:p w14:paraId="326F67AE" w14:textId="4904EC56" w:rsidR="00156FDF" w:rsidRPr="00376CD5" w:rsidRDefault="00156FDF" w:rsidP="007F58FD">
      <w:pPr>
        <w:pStyle w:val="ae"/>
        <w:ind w:left="0" w:firstLine="0"/>
        <w:jc w:val="center"/>
      </w:pPr>
      <w:r w:rsidRPr="004F268F">
        <w:t>Рисунок 2</w:t>
      </w:r>
      <w:r w:rsidR="00A352E6">
        <w:t>.21</w:t>
      </w:r>
      <w:r>
        <w:t xml:space="preserve"> – Диаграмма ошибок Кларка пациента 1430</w:t>
      </w:r>
      <w:r w:rsidRPr="00621A45">
        <w:t>, PVD</w:t>
      </w:r>
    </w:p>
    <w:p w14:paraId="76E95174" w14:textId="77777777" w:rsidR="00156FDF" w:rsidRPr="004F508E" w:rsidRDefault="00156FDF" w:rsidP="00156FDF">
      <w:pPr>
        <w:pStyle w:val="24"/>
        <w:tabs>
          <w:tab w:val="clear" w:pos="697"/>
          <w:tab w:val="left" w:pos="567"/>
        </w:tabs>
        <w:ind w:left="567" w:firstLine="0"/>
      </w:pPr>
      <w:r>
        <w:lastRenderedPageBreak/>
        <w:t>Система</w:t>
      </w:r>
      <w:r w:rsidRPr="004F508E">
        <w:t xml:space="preserve"> </w:t>
      </w:r>
      <w:r>
        <w:t>признаков</w:t>
      </w:r>
      <w:r w:rsidRPr="004F508E">
        <w:t xml:space="preserve"> </w:t>
      </w:r>
      <w:r w:rsidRPr="00901135">
        <w:rPr>
          <w:lang w:val="en-US"/>
        </w:rPr>
        <w:t>PV</w:t>
      </w:r>
      <w:r>
        <w:rPr>
          <w:lang w:val="en-US"/>
        </w:rPr>
        <w:t>S</w:t>
      </w:r>
      <w:r w:rsidRPr="004F508E">
        <w:t xml:space="preserve"> (</w:t>
      </w:r>
      <w:r w:rsidRPr="00901135">
        <w:rPr>
          <w:rFonts w:eastAsia="Times New Roman"/>
          <w:lang w:val="en-US"/>
        </w:rPr>
        <w:t>Nodesize</w:t>
      </w:r>
      <w:r w:rsidRPr="004F508E">
        <w:rPr>
          <w:rFonts w:eastAsia="Times New Roman"/>
        </w:rPr>
        <w:t xml:space="preserve"> = 1, </w:t>
      </w:r>
      <w:r w:rsidRPr="00901135">
        <w:rPr>
          <w:rFonts w:eastAsia="Times New Roman"/>
          <w:lang w:val="en-US"/>
        </w:rPr>
        <w:t>Mtry</w:t>
      </w:r>
      <w:r w:rsidRPr="004F508E">
        <w:rPr>
          <w:rFonts w:eastAsia="Times New Roman"/>
        </w:rPr>
        <w:t xml:space="preserve"> = 20, </w:t>
      </w:r>
      <w:r w:rsidRPr="00CC0A55">
        <w:rPr>
          <w:rFonts w:eastAsia="Times New Roman"/>
          <w:lang w:val="en-US"/>
        </w:rPr>
        <w:t>N</w:t>
      </w:r>
      <w:r w:rsidRPr="00901135">
        <w:rPr>
          <w:rFonts w:eastAsia="Times New Roman"/>
          <w:lang w:val="en-US"/>
        </w:rPr>
        <w:t>umRandomCuts</w:t>
      </w:r>
      <w:r w:rsidRPr="004F508E">
        <w:rPr>
          <w:rFonts w:eastAsia="Times New Roman"/>
        </w:rPr>
        <w:t xml:space="preserve"> = 25)</w:t>
      </w:r>
      <w:r>
        <w:rPr>
          <w:rFonts w:eastAsia="Times New Roman"/>
        </w:rPr>
        <w:t>.</w:t>
      </w:r>
    </w:p>
    <w:p w14:paraId="6FE6C7C6" w14:textId="53858F5F" w:rsidR="00156FDF" w:rsidRDefault="00156FDF" w:rsidP="00156FDF">
      <w:pPr>
        <w:pStyle w:val="24"/>
        <w:rPr>
          <w:rFonts w:eastAsia="Verdana"/>
          <w:lang w:eastAsia="en-US"/>
        </w:rPr>
      </w:pPr>
      <w:r w:rsidRPr="004F268F">
        <w:rPr>
          <w:rFonts w:eastAsia="Verdana"/>
          <w:lang w:eastAsia="en-US"/>
        </w:rPr>
        <w:t xml:space="preserve">Обобщенные результаты представлены в табл. </w:t>
      </w:r>
      <w:r w:rsidR="00B84487">
        <w:rPr>
          <w:rFonts w:eastAsia="Verdana"/>
          <w:lang w:eastAsia="en-US"/>
        </w:rPr>
        <w:t>2.</w:t>
      </w:r>
      <w:r>
        <w:rPr>
          <w:rFonts w:eastAsia="Verdana"/>
          <w:lang w:eastAsia="en-US"/>
        </w:rPr>
        <w:t>11</w:t>
      </w:r>
      <w:r w:rsidRPr="004F268F">
        <w:rPr>
          <w:rFonts w:eastAsia="Verdana"/>
          <w:lang w:eastAsia="en-US"/>
        </w:rPr>
        <w:t>.</w:t>
      </w:r>
    </w:p>
    <w:p w14:paraId="63BF727B" w14:textId="4297C5A1" w:rsidR="00B84487" w:rsidRPr="004F268F" w:rsidRDefault="00B84487" w:rsidP="00B84487">
      <w:pPr>
        <w:pStyle w:val="ae"/>
      </w:pPr>
      <w:r>
        <w:t xml:space="preserve">Таблица 2.11 – Результаты работы алгоритма пациента </w:t>
      </w:r>
      <w:r w:rsidRPr="004F268F">
        <w:rPr>
          <w:rFonts w:eastAsia="Times New Roman"/>
        </w:rPr>
        <w:t>1</w:t>
      </w:r>
      <w:r>
        <w:rPr>
          <w:rFonts w:eastAsia="Times New Roman"/>
        </w:rPr>
        <w:t>430</w:t>
      </w:r>
      <w:r w:rsidRPr="00621A45">
        <w:rPr>
          <w:rFonts w:eastAsia="Times New Roman"/>
        </w:rPr>
        <w:t>, PVS</w:t>
      </w:r>
    </w:p>
    <w:tbl>
      <w:tblPr>
        <w:tblW w:w="8337"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33CF0970" w14:textId="77777777" w:rsidTr="0014307F">
        <w:tc>
          <w:tcPr>
            <w:tcW w:w="1191" w:type="dxa"/>
            <w:shd w:val="clear" w:color="auto" w:fill="auto"/>
            <w:tcMar>
              <w:top w:w="100" w:type="dxa"/>
              <w:left w:w="100" w:type="dxa"/>
              <w:bottom w:w="100" w:type="dxa"/>
              <w:right w:w="100" w:type="dxa"/>
            </w:tcMar>
          </w:tcPr>
          <w:p w14:paraId="038AE1DB"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020749D5"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6CA8177D"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079A0F93"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3C5439DE"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063CCDB9"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65ACDE0A"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4B1BEAA3" w14:textId="77777777" w:rsidTr="0014307F">
        <w:tc>
          <w:tcPr>
            <w:tcW w:w="1191" w:type="dxa"/>
            <w:shd w:val="clear" w:color="auto" w:fill="auto"/>
            <w:tcMar>
              <w:top w:w="100" w:type="dxa"/>
              <w:left w:w="100" w:type="dxa"/>
              <w:bottom w:w="100" w:type="dxa"/>
              <w:right w:w="100" w:type="dxa"/>
            </w:tcMar>
            <w:vAlign w:val="center"/>
          </w:tcPr>
          <w:p w14:paraId="28A9E56E" w14:textId="77777777" w:rsidR="00156FDF" w:rsidRPr="007F1C3F" w:rsidRDefault="00156FDF" w:rsidP="00156FDF">
            <w:pPr>
              <w:ind w:firstLine="0"/>
              <w:jc w:val="center"/>
            </w:pPr>
            <w:r w:rsidRPr="007F1C3F">
              <w:t>6</w:t>
            </w:r>
            <w:r>
              <w:rPr>
                <w:lang w:val="en-US"/>
              </w:rPr>
              <w:t>5</w:t>
            </w:r>
            <w:r>
              <w:t>.</w:t>
            </w:r>
            <w:r>
              <w:rPr>
                <w:lang w:val="en-US"/>
              </w:rPr>
              <w:t>44</w:t>
            </w:r>
            <w:r w:rsidRPr="007F1C3F">
              <w:t>%</w:t>
            </w:r>
          </w:p>
        </w:tc>
        <w:tc>
          <w:tcPr>
            <w:tcW w:w="1191" w:type="dxa"/>
            <w:shd w:val="clear" w:color="auto" w:fill="auto"/>
            <w:tcMar>
              <w:top w:w="100" w:type="dxa"/>
              <w:left w:w="100" w:type="dxa"/>
              <w:bottom w:w="100" w:type="dxa"/>
              <w:right w:w="100" w:type="dxa"/>
            </w:tcMar>
            <w:vAlign w:val="center"/>
          </w:tcPr>
          <w:p w14:paraId="18D37B57" w14:textId="77777777" w:rsidR="00156FDF" w:rsidRPr="007F1C3F" w:rsidRDefault="00156FDF" w:rsidP="00156FDF">
            <w:pPr>
              <w:ind w:firstLine="0"/>
              <w:jc w:val="center"/>
            </w:pPr>
            <w:r w:rsidRPr="007F1C3F">
              <w:t>3</w:t>
            </w:r>
            <w:r>
              <w:rPr>
                <w:lang w:val="en-US"/>
              </w:rPr>
              <w:t>2</w:t>
            </w:r>
            <w:r>
              <w:t>.</w:t>
            </w:r>
            <w:r>
              <w:rPr>
                <w:lang w:val="en-US"/>
              </w:rPr>
              <w:t>72</w:t>
            </w:r>
            <w:r w:rsidRPr="007F1C3F">
              <w:t>%</w:t>
            </w:r>
          </w:p>
        </w:tc>
        <w:tc>
          <w:tcPr>
            <w:tcW w:w="1191" w:type="dxa"/>
            <w:shd w:val="clear" w:color="auto" w:fill="auto"/>
            <w:tcMar>
              <w:top w:w="100" w:type="dxa"/>
              <w:left w:w="100" w:type="dxa"/>
              <w:bottom w:w="100" w:type="dxa"/>
              <w:right w:w="100" w:type="dxa"/>
            </w:tcMar>
            <w:vAlign w:val="center"/>
          </w:tcPr>
          <w:p w14:paraId="042F6BEF" w14:textId="77777777" w:rsidR="00156FDF" w:rsidRPr="007F1C3F" w:rsidRDefault="00156FDF" w:rsidP="00156FDF">
            <w:pPr>
              <w:ind w:firstLine="0"/>
              <w:jc w:val="center"/>
            </w:pPr>
            <w:r>
              <w:rPr>
                <w:lang w:val="en-US"/>
              </w:rPr>
              <w:t>1</w:t>
            </w:r>
            <w:r>
              <w:t>.</w:t>
            </w:r>
            <w:r>
              <w:rPr>
                <w:lang w:val="en-US"/>
              </w:rPr>
              <w:t>84</w:t>
            </w:r>
            <w:r w:rsidRPr="007F1C3F">
              <w:t>%</w:t>
            </w:r>
          </w:p>
        </w:tc>
        <w:tc>
          <w:tcPr>
            <w:tcW w:w="1191" w:type="dxa"/>
            <w:shd w:val="clear" w:color="auto" w:fill="auto"/>
            <w:tcMar>
              <w:top w:w="100" w:type="dxa"/>
              <w:left w:w="100" w:type="dxa"/>
              <w:bottom w:w="100" w:type="dxa"/>
              <w:right w:w="100" w:type="dxa"/>
            </w:tcMar>
            <w:vAlign w:val="center"/>
          </w:tcPr>
          <w:p w14:paraId="2A4C7390"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51FA1694"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02411F9C" w14:textId="77777777" w:rsidR="00156FDF" w:rsidRPr="00023CF6" w:rsidRDefault="00156FDF" w:rsidP="00156FDF">
            <w:pPr>
              <w:ind w:firstLine="0"/>
              <w:jc w:val="center"/>
              <w:rPr>
                <w:lang w:val="en-US"/>
              </w:rPr>
            </w:pPr>
            <w:r w:rsidRPr="007F1C3F">
              <w:t>0</w:t>
            </w:r>
            <w:r>
              <w:t>.</w:t>
            </w:r>
            <w:r w:rsidRPr="007F1C3F">
              <w:t>6</w:t>
            </w:r>
            <w:r>
              <w:rPr>
                <w:lang w:val="en-US"/>
              </w:rPr>
              <w:t>2</w:t>
            </w:r>
          </w:p>
        </w:tc>
        <w:tc>
          <w:tcPr>
            <w:tcW w:w="1191" w:type="dxa"/>
            <w:shd w:val="clear" w:color="auto" w:fill="auto"/>
            <w:tcMar>
              <w:top w:w="100" w:type="dxa"/>
              <w:left w:w="100" w:type="dxa"/>
              <w:bottom w:w="100" w:type="dxa"/>
              <w:right w:w="100" w:type="dxa"/>
            </w:tcMar>
            <w:vAlign w:val="center"/>
          </w:tcPr>
          <w:p w14:paraId="1766501B" w14:textId="77777777" w:rsidR="00156FDF" w:rsidRPr="00CB070C" w:rsidRDefault="00156FDF" w:rsidP="00156FDF">
            <w:pPr>
              <w:ind w:firstLine="0"/>
              <w:jc w:val="center"/>
              <w:rPr>
                <w:lang w:val="en-US"/>
              </w:rPr>
            </w:pPr>
            <w:r w:rsidRPr="007F1C3F">
              <w:t>1</w:t>
            </w:r>
            <w:r>
              <w:t>.</w:t>
            </w:r>
            <w:r>
              <w:rPr>
                <w:lang w:val="en-US"/>
              </w:rPr>
              <w:t>328</w:t>
            </w:r>
          </w:p>
        </w:tc>
      </w:tr>
    </w:tbl>
    <w:p w14:paraId="2901A495" w14:textId="354EACDA" w:rsidR="00156FDF" w:rsidRPr="004F268F" w:rsidRDefault="00156FDF" w:rsidP="00156FDF">
      <w:pPr>
        <w:pStyle w:val="24"/>
      </w:pPr>
      <w:r w:rsidRPr="004F268F">
        <w:t>Графики соответствия реальных и предсказанных значений глюкозы</w:t>
      </w:r>
      <w:r w:rsidR="00A352E6">
        <w:t xml:space="preserve"> показаны на рис. 2.22</w:t>
      </w:r>
      <w:r>
        <w:t>, д</w:t>
      </w:r>
      <w:r w:rsidRPr="00023CF6">
        <w:t xml:space="preserve">иаграмма ошибок Кларка </w:t>
      </w:r>
      <w:r>
        <w:t>-</w:t>
      </w:r>
      <w:r w:rsidRPr="00023CF6">
        <w:t xml:space="preserve"> на рис. </w:t>
      </w:r>
      <w:r w:rsidR="00A352E6">
        <w:t>2.23</w:t>
      </w:r>
      <w:r w:rsidRPr="00023CF6">
        <w:t>.</w:t>
      </w:r>
    </w:p>
    <w:p w14:paraId="3F13A678" w14:textId="77777777" w:rsidR="00156FDF" w:rsidRPr="004F268F" w:rsidRDefault="00156FDF" w:rsidP="007F58FD">
      <w:pPr>
        <w:ind w:firstLine="0"/>
        <w:jc w:val="center"/>
        <w:rPr>
          <w:szCs w:val="21"/>
        </w:rPr>
      </w:pPr>
      <w:r>
        <w:rPr>
          <w:noProof/>
          <w:lang w:eastAsia="ru-RU" w:bidi="ar-SA"/>
        </w:rPr>
        <w:drawing>
          <wp:inline distT="0" distB="0" distL="0" distR="0" wp14:anchorId="11F1903E" wp14:editId="7B3742E8">
            <wp:extent cx="6152515" cy="2962275"/>
            <wp:effectExtent l="0" t="0" r="63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52515" cy="2962275"/>
                    </a:xfrm>
                    <a:prstGeom prst="rect">
                      <a:avLst/>
                    </a:prstGeom>
                  </pic:spPr>
                </pic:pic>
              </a:graphicData>
            </a:graphic>
          </wp:inline>
        </w:drawing>
      </w:r>
    </w:p>
    <w:p w14:paraId="6FE6283A" w14:textId="51E4D235" w:rsidR="00156FDF" w:rsidRPr="004F268F" w:rsidRDefault="00156FDF" w:rsidP="007F58FD">
      <w:pPr>
        <w:pStyle w:val="ae"/>
        <w:ind w:left="0" w:firstLine="0"/>
        <w:jc w:val="center"/>
      </w:pPr>
      <w:r w:rsidRPr="004F268F">
        <w:t>Рисунок 2</w:t>
      </w:r>
      <w:r w:rsidR="00A352E6">
        <w:t>.22</w:t>
      </w:r>
      <w:r>
        <w:t xml:space="preserve"> – Реальные и предсказанные значения глюкозы пациента 1430</w:t>
      </w:r>
      <w:r w:rsidRPr="00621A45">
        <w:t>, PVS</w:t>
      </w:r>
    </w:p>
    <w:p w14:paraId="6BA222B8" w14:textId="77777777" w:rsidR="00156FDF" w:rsidRPr="004F268F" w:rsidRDefault="00156FDF" w:rsidP="007F58FD">
      <w:pPr>
        <w:ind w:firstLine="0"/>
        <w:jc w:val="center"/>
      </w:pPr>
      <w:r>
        <w:rPr>
          <w:noProof/>
          <w:lang w:eastAsia="ru-RU" w:bidi="ar-SA"/>
        </w:rPr>
        <w:drawing>
          <wp:inline distT="0" distB="0" distL="0" distR="0" wp14:anchorId="120EBAD1" wp14:editId="7D354A1D">
            <wp:extent cx="3858914" cy="3360717"/>
            <wp:effectExtent l="0" t="0" r="8255" b="0"/>
            <wp:docPr id="11284" name="Рисунок 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63084" cy="3364349"/>
                    </a:xfrm>
                    <a:prstGeom prst="rect">
                      <a:avLst/>
                    </a:prstGeom>
                  </pic:spPr>
                </pic:pic>
              </a:graphicData>
            </a:graphic>
          </wp:inline>
        </w:drawing>
      </w:r>
    </w:p>
    <w:p w14:paraId="461ACB2E" w14:textId="5AE31752" w:rsidR="00156FDF" w:rsidRDefault="00156FDF" w:rsidP="007F58FD">
      <w:pPr>
        <w:pStyle w:val="ae"/>
        <w:ind w:left="0" w:firstLine="0"/>
        <w:jc w:val="center"/>
      </w:pPr>
      <w:r w:rsidRPr="004F268F">
        <w:t xml:space="preserve">Рисунок </w:t>
      </w:r>
      <w:r w:rsidR="00A352E6">
        <w:t>2.23</w:t>
      </w:r>
      <w:r>
        <w:t xml:space="preserve"> – Диаграмма ошибок Кларка пациента 1430</w:t>
      </w:r>
      <w:r w:rsidRPr="00621A45">
        <w:t>, PVS</w:t>
      </w:r>
    </w:p>
    <w:p w14:paraId="0CF17191" w14:textId="0EF9BEB9" w:rsidR="00156FDF" w:rsidRDefault="00156FDF" w:rsidP="00156FDF">
      <w:pPr>
        <w:pStyle w:val="24"/>
      </w:pPr>
      <w:r>
        <w:lastRenderedPageBreak/>
        <w:t xml:space="preserve">Сравнение результатов по трем системам признаков пациента 1430 приведены в табл. </w:t>
      </w:r>
      <w:r w:rsidR="00B84487">
        <w:t>2.</w:t>
      </w:r>
      <w:r>
        <w:t>12.</w:t>
      </w:r>
    </w:p>
    <w:p w14:paraId="44F77F31" w14:textId="65D74833" w:rsidR="00B84487" w:rsidRPr="00737ECC" w:rsidRDefault="00B84487" w:rsidP="00B84487">
      <w:pPr>
        <w:pStyle w:val="ae"/>
      </w:pPr>
      <w:r w:rsidRPr="00737ECC">
        <w:t xml:space="preserve">Таблица </w:t>
      </w:r>
      <w:r>
        <w:t>2.12</w:t>
      </w:r>
      <w:r w:rsidRPr="00737ECC">
        <w:t xml:space="preserve"> – Сравнение систем признаков пациента 1430</w:t>
      </w:r>
    </w:p>
    <w:tbl>
      <w:tblPr>
        <w:tblStyle w:val="15"/>
        <w:tblW w:w="8538" w:type="dxa"/>
        <w:tblInd w:w="624" w:type="dxa"/>
        <w:tblCellMar>
          <w:top w:w="57" w:type="dxa"/>
          <w:left w:w="57" w:type="dxa"/>
          <w:bottom w:w="57" w:type="dxa"/>
          <w:right w:w="57" w:type="dxa"/>
        </w:tblCellMar>
        <w:tblLook w:val="04A0" w:firstRow="1" w:lastRow="0" w:firstColumn="1" w:lastColumn="0" w:noHBand="0" w:noVBand="1"/>
      </w:tblPr>
      <w:tblGrid>
        <w:gridCol w:w="1333"/>
        <w:gridCol w:w="1370"/>
        <w:gridCol w:w="1441"/>
        <w:gridCol w:w="1487"/>
        <w:gridCol w:w="1429"/>
        <w:gridCol w:w="1478"/>
      </w:tblGrid>
      <w:tr w:rsidR="00156FDF" w:rsidRPr="004F268F" w14:paraId="6131E946" w14:textId="77777777" w:rsidTr="0014307F">
        <w:tc>
          <w:tcPr>
            <w:tcW w:w="1333" w:type="dxa"/>
            <w:shd w:val="clear" w:color="auto" w:fill="auto"/>
            <w:vAlign w:val="center"/>
          </w:tcPr>
          <w:p w14:paraId="259E7097" w14:textId="77777777" w:rsidR="00156FDF" w:rsidRPr="007F1C3F" w:rsidRDefault="00156FDF" w:rsidP="00156FDF">
            <w:pPr>
              <w:ind w:firstLine="0"/>
              <w:jc w:val="center"/>
              <w:rPr>
                <w:rFonts w:cs="Times New Roman"/>
              </w:rPr>
            </w:pPr>
            <w:r w:rsidRPr="007F1C3F">
              <w:rPr>
                <w:rFonts w:cs="Times New Roman"/>
              </w:rPr>
              <w:t>Спирмен</w:t>
            </w:r>
          </w:p>
        </w:tc>
        <w:tc>
          <w:tcPr>
            <w:tcW w:w="1370" w:type="dxa"/>
            <w:shd w:val="clear" w:color="auto" w:fill="auto"/>
            <w:vAlign w:val="center"/>
          </w:tcPr>
          <w:p w14:paraId="4A520B13" w14:textId="77777777" w:rsidR="00156FDF" w:rsidRPr="007F1C3F" w:rsidRDefault="00156FDF" w:rsidP="00156FDF">
            <w:pPr>
              <w:ind w:firstLine="0"/>
              <w:jc w:val="center"/>
              <w:rPr>
                <w:rFonts w:cs="Times New Roman"/>
                <w:lang w:val="en-US"/>
              </w:rPr>
            </w:pPr>
            <w:r w:rsidRPr="007F1C3F">
              <w:rPr>
                <w:rFonts w:cs="Times New Roman"/>
                <w:lang w:val="en-US"/>
              </w:rPr>
              <w:t>SD</w:t>
            </w:r>
            <w:r w:rsidRPr="007F1C3F">
              <w:rPr>
                <w:rFonts w:cs="Times New Roman"/>
                <w:vertAlign w:val="subscript"/>
                <w:lang w:val="en-US"/>
              </w:rPr>
              <w:t>гл</w:t>
            </w:r>
            <w:r w:rsidRPr="007F1C3F">
              <w:rPr>
                <w:rFonts w:cs="Times New Roman"/>
                <w:lang w:val="en-US"/>
              </w:rPr>
              <w:t>-SD</w:t>
            </w:r>
            <w:r w:rsidRPr="007F1C3F">
              <w:rPr>
                <w:rFonts w:cs="Times New Roman"/>
                <w:vertAlign w:val="subscript"/>
                <w:lang w:val="en-US"/>
              </w:rPr>
              <w:t>ал</w:t>
            </w:r>
          </w:p>
        </w:tc>
        <w:tc>
          <w:tcPr>
            <w:tcW w:w="1441" w:type="dxa"/>
            <w:shd w:val="clear" w:color="auto" w:fill="auto"/>
            <w:vAlign w:val="center"/>
          </w:tcPr>
          <w:p w14:paraId="487FB6E9"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A</w:t>
            </w:r>
          </w:p>
        </w:tc>
        <w:tc>
          <w:tcPr>
            <w:tcW w:w="1487" w:type="dxa"/>
            <w:shd w:val="clear" w:color="auto" w:fill="auto"/>
            <w:vAlign w:val="center"/>
          </w:tcPr>
          <w:p w14:paraId="6698EEC5"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B</w:t>
            </w:r>
          </w:p>
        </w:tc>
        <w:tc>
          <w:tcPr>
            <w:tcW w:w="1429" w:type="dxa"/>
            <w:shd w:val="clear" w:color="auto" w:fill="auto"/>
            <w:vAlign w:val="center"/>
          </w:tcPr>
          <w:p w14:paraId="140CEB83" w14:textId="77777777" w:rsidR="00156FDF" w:rsidRPr="007F1C3F" w:rsidRDefault="00156FDF" w:rsidP="00156FDF">
            <w:pPr>
              <w:ind w:firstLine="0"/>
              <w:jc w:val="center"/>
              <w:rPr>
                <w:rFonts w:cs="Times New Roman"/>
              </w:rPr>
            </w:pPr>
            <w:r w:rsidRPr="007F1C3F">
              <w:rPr>
                <w:rFonts w:cs="Times New Roman"/>
              </w:rPr>
              <w:t>Зона С</w:t>
            </w:r>
          </w:p>
        </w:tc>
        <w:tc>
          <w:tcPr>
            <w:tcW w:w="1478" w:type="dxa"/>
            <w:shd w:val="clear" w:color="auto" w:fill="auto"/>
            <w:vAlign w:val="center"/>
          </w:tcPr>
          <w:p w14:paraId="4EB3C24D"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D</w:t>
            </w:r>
          </w:p>
        </w:tc>
      </w:tr>
      <w:tr w:rsidR="00156FDF" w:rsidRPr="004F268F" w14:paraId="6D038E75" w14:textId="77777777" w:rsidTr="0014307F">
        <w:tc>
          <w:tcPr>
            <w:tcW w:w="8538" w:type="dxa"/>
            <w:gridSpan w:val="6"/>
            <w:shd w:val="clear" w:color="auto" w:fill="auto"/>
            <w:vAlign w:val="center"/>
          </w:tcPr>
          <w:p w14:paraId="52CF1272"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I</w:t>
            </w:r>
          </w:p>
        </w:tc>
      </w:tr>
      <w:tr w:rsidR="00156FDF" w:rsidRPr="004F268F" w14:paraId="29DE9AE2" w14:textId="77777777" w:rsidTr="0014307F">
        <w:tc>
          <w:tcPr>
            <w:tcW w:w="1333" w:type="dxa"/>
            <w:shd w:val="clear" w:color="auto" w:fill="auto"/>
            <w:vAlign w:val="center"/>
          </w:tcPr>
          <w:p w14:paraId="3C7CFFB0" w14:textId="77777777" w:rsidR="00156FDF" w:rsidRPr="007F1C3F" w:rsidRDefault="00156FDF" w:rsidP="00156FDF">
            <w:pPr>
              <w:ind w:firstLine="0"/>
              <w:jc w:val="center"/>
              <w:rPr>
                <w:rFonts w:cs="Times New Roman"/>
              </w:rPr>
            </w:pPr>
            <w:r>
              <w:rPr>
                <w:rFonts w:cs="Times New Roman"/>
              </w:rPr>
              <w:t>0.64</w:t>
            </w:r>
          </w:p>
        </w:tc>
        <w:tc>
          <w:tcPr>
            <w:tcW w:w="1370" w:type="dxa"/>
            <w:shd w:val="clear" w:color="auto" w:fill="auto"/>
            <w:vAlign w:val="center"/>
          </w:tcPr>
          <w:p w14:paraId="2269CD0B" w14:textId="77777777" w:rsidR="00156FDF" w:rsidRPr="007F1C3F"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456</w:t>
            </w:r>
          </w:p>
        </w:tc>
        <w:tc>
          <w:tcPr>
            <w:tcW w:w="1441" w:type="dxa"/>
            <w:shd w:val="clear" w:color="auto" w:fill="auto"/>
          </w:tcPr>
          <w:p w14:paraId="4FEBEB1F" w14:textId="77777777" w:rsidR="00156FDF" w:rsidRPr="00737ECC" w:rsidRDefault="00156FDF" w:rsidP="00156FDF">
            <w:pPr>
              <w:ind w:firstLine="0"/>
              <w:jc w:val="center"/>
              <w:rPr>
                <w:rFonts w:cs="Times New Roman"/>
              </w:rPr>
            </w:pPr>
            <w:r w:rsidRPr="00737ECC">
              <w:rPr>
                <w:rFonts w:cs="Times New Roman"/>
              </w:rPr>
              <w:t>64</w:t>
            </w:r>
            <w:r>
              <w:rPr>
                <w:rFonts w:cs="Times New Roman"/>
              </w:rPr>
              <w:t>.</w:t>
            </w:r>
            <w:r w:rsidRPr="00737ECC">
              <w:rPr>
                <w:rFonts w:cs="Times New Roman"/>
              </w:rPr>
              <w:t>98%</w:t>
            </w:r>
          </w:p>
        </w:tc>
        <w:tc>
          <w:tcPr>
            <w:tcW w:w="1487" w:type="dxa"/>
            <w:shd w:val="clear" w:color="auto" w:fill="auto"/>
          </w:tcPr>
          <w:p w14:paraId="28A7F315" w14:textId="77777777" w:rsidR="00156FDF" w:rsidRPr="00737ECC" w:rsidRDefault="00156FDF" w:rsidP="00156FDF">
            <w:pPr>
              <w:ind w:firstLine="0"/>
              <w:jc w:val="center"/>
              <w:rPr>
                <w:rFonts w:cs="Times New Roman"/>
              </w:rPr>
            </w:pPr>
            <w:r w:rsidRPr="00737ECC">
              <w:rPr>
                <w:rFonts w:cs="Times New Roman"/>
              </w:rPr>
              <w:t>33</w:t>
            </w:r>
            <w:r>
              <w:rPr>
                <w:rFonts w:cs="Times New Roman"/>
              </w:rPr>
              <w:t>.</w:t>
            </w:r>
            <w:r w:rsidRPr="00737ECC">
              <w:rPr>
                <w:rFonts w:cs="Times New Roman"/>
              </w:rPr>
              <w:t>18%</w:t>
            </w:r>
          </w:p>
        </w:tc>
        <w:tc>
          <w:tcPr>
            <w:tcW w:w="1429" w:type="dxa"/>
            <w:shd w:val="clear" w:color="auto" w:fill="auto"/>
          </w:tcPr>
          <w:p w14:paraId="4E2538E8" w14:textId="77777777" w:rsidR="00156FDF" w:rsidRPr="00737ECC"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84%</w:t>
            </w:r>
          </w:p>
        </w:tc>
        <w:tc>
          <w:tcPr>
            <w:tcW w:w="1478" w:type="dxa"/>
            <w:shd w:val="clear" w:color="auto" w:fill="auto"/>
          </w:tcPr>
          <w:p w14:paraId="0504F2AD" w14:textId="77777777" w:rsidR="00156FDF" w:rsidRPr="00737ECC" w:rsidRDefault="00156FDF" w:rsidP="00156FDF">
            <w:pPr>
              <w:ind w:firstLine="0"/>
              <w:jc w:val="center"/>
              <w:rPr>
                <w:rFonts w:cs="Times New Roman"/>
              </w:rPr>
            </w:pPr>
            <w:r w:rsidRPr="00737ECC">
              <w:rPr>
                <w:rFonts w:cs="Times New Roman"/>
              </w:rPr>
              <w:t>0</w:t>
            </w:r>
            <w:r>
              <w:rPr>
                <w:rFonts w:cs="Times New Roman"/>
              </w:rPr>
              <w:t>.</w:t>
            </w:r>
            <w:r w:rsidRPr="00737ECC">
              <w:rPr>
                <w:rFonts w:cs="Times New Roman"/>
              </w:rPr>
              <w:t>00%</w:t>
            </w:r>
          </w:p>
        </w:tc>
      </w:tr>
      <w:tr w:rsidR="00156FDF" w:rsidRPr="004F268F" w14:paraId="0764D8E2" w14:textId="77777777" w:rsidTr="0014307F">
        <w:tc>
          <w:tcPr>
            <w:tcW w:w="8538" w:type="dxa"/>
            <w:gridSpan w:val="6"/>
            <w:shd w:val="clear" w:color="auto" w:fill="auto"/>
            <w:vAlign w:val="center"/>
          </w:tcPr>
          <w:p w14:paraId="5BE8A73E"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D</w:t>
            </w:r>
          </w:p>
        </w:tc>
      </w:tr>
      <w:tr w:rsidR="00156FDF" w:rsidRPr="004F268F" w14:paraId="6179AC44" w14:textId="77777777" w:rsidTr="0014307F">
        <w:tc>
          <w:tcPr>
            <w:tcW w:w="1333" w:type="dxa"/>
            <w:shd w:val="clear" w:color="auto" w:fill="auto"/>
            <w:vAlign w:val="center"/>
          </w:tcPr>
          <w:p w14:paraId="42E10408" w14:textId="77777777" w:rsidR="00156FDF" w:rsidRPr="00737ECC" w:rsidRDefault="00156FDF" w:rsidP="00156FDF">
            <w:pPr>
              <w:ind w:firstLine="0"/>
              <w:jc w:val="center"/>
              <w:rPr>
                <w:rFonts w:cs="Times New Roman"/>
              </w:rPr>
            </w:pPr>
            <w:r>
              <w:rPr>
                <w:rFonts w:cs="Times New Roman"/>
                <w:lang w:val="en-US"/>
              </w:rPr>
              <w:t>0</w:t>
            </w:r>
            <w:r>
              <w:rPr>
                <w:rFonts w:cs="Times New Roman"/>
              </w:rPr>
              <w:t>.</w:t>
            </w:r>
            <w:r>
              <w:rPr>
                <w:rFonts w:cs="Times New Roman"/>
                <w:lang w:val="en-US"/>
              </w:rPr>
              <w:t>6</w:t>
            </w:r>
            <w:r>
              <w:rPr>
                <w:rFonts w:cs="Times New Roman"/>
              </w:rPr>
              <w:t>0</w:t>
            </w:r>
          </w:p>
        </w:tc>
        <w:tc>
          <w:tcPr>
            <w:tcW w:w="1370" w:type="dxa"/>
            <w:shd w:val="clear" w:color="auto" w:fill="auto"/>
            <w:vAlign w:val="center"/>
          </w:tcPr>
          <w:p w14:paraId="4D648E02" w14:textId="77777777" w:rsidR="00156FDF" w:rsidRPr="007F1C3F"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409</w:t>
            </w:r>
          </w:p>
        </w:tc>
        <w:tc>
          <w:tcPr>
            <w:tcW w:w="1441" w:type="dxa"/>
            <w:shd w:val="clear" w:color="auto" w:fill="auto"/>
          </w:tcPr>
          <w:p w14:paraId="25A8BA2B" w14:textId="77777777" w:rsidR="00156FDF" w:rsidRPr="00737ECC" w:rsidRDefault="00156FDF" w:rsidP="00156FDF">
            <w:pPr>
              <w:ind w:firstLine="0"/>
              <w:jc w:val="center"/>
              <w:rPr>
                <w:rFonts w:cs="Times New Roman"/>
              </w:rPr>
            </w:pPr>
            <w:r w:rsidRPr="00737ECC">
              <w:rPr>
                <w:rFonts w:cs="Times New Roman"/>
              </w:rPr>
              <w:t>65</w:t>
            </w:r>
            <w:r>
              <w:rPr>
                <w:rFonts w:cs="Times New Roman"/>
              </w:rPr>
              <w:t>.</w:t>
            </w:r>
            <w:r w:rsidRPr="00737ECC">
              <w:rPr>
                <w:rFonts w:cs="Times New Roman"/>
              </w:rPr>
              <w:t>44%</w:t>
            </w:r>
          </w:p>
        </w:tc>
        <w:tc>
          <w:tcPr>
            <w:tcW w:w="1487" w:type="dxa"/>
            <w:shd w:val="clear" w:color="auto" w:fill="auto"/>
          </w:tcPr>
          <w:p w14:paraId="54FADC7C" w14:textId="77777777" w:rsidR="00156FDF" w:rsidRPr="00737ECC" w:rsidRDefault="00156FDF" w:rsidP="00156FDF">
            <w:pPr>
              <w:ind w:firstLine="0"/>
              <w:jc w:val="center"/>
              <w:rPr>
                <w:rFonts w:cs="Times New Roman"/>
              </w:rPr>
            </w:pPr>
            <w:r w:rsidRPr="00737ECC">
              <w:rPr>
                <w:rFonts w:cs="Times New Roman"/>
              </w:rPr>
              <w:t>31</w:t>
            </w:r>
            <w:r>
              <w:rPr>
                <w:rFonts w:cs="Times New Roman"/>
              </w:rPr>
              <w:t>.</w:t>
            </w:r>
            <w:r w:rsidRPr="00737ECC">
              <w:rPr>
                <w:rFonts w:cs="Times New Roman"/>
              </w:rPr>
              <w:t>80%</w:t>
            </w:r>
          </w:p>
        </w:tc>
        <w:tc>
          <w:tcPr>
            <w:tcW w:w="1429" w:type="dxa"/>
            <w:shd w:val="clear" w:color="auto" w:fill="auto"/>
          </w:tcPr>
          <w:p w14:paraId="36E96B39" w14:textId="77777777" w:rsidR="00156FDF" w:rsidRPr="00737ECC" w:rsidRDefault="00156FDF" w:rsidP="00156FDF">
            <w:pPr>
              <w:ind w:firstLine="0"/>
              <w:jc w:val="center"/>
              <w:rPr>
                <w:rFonts w:cs="Times New Roman"/>
              </w:rPr>
            </w:pPr>
            <w:r w:rsidRPr="00737ECC">
              <w:rPr>
                <w:rFonts w:cs="Times New Roman"/>
              </w:rPr>
              <w:t>2</w:t>
            </w:r>
            <w:r>
              <w:rPr>
                <w:rFonts w:cs="Times New Roman"/>
              </w:rPr>
              <w:t>.</w:t>
            </w:r>
            <w:r w:rsidRPr="00737ECC">
              <w:rPr>
                <w:rFonts w:cs="Times New Roman"/>
              </w:rPr>
              <w:t>76%</w:t>
            </w:r>
          </w:p>
        </w:tc>
        <w:tc>
          <w:tcPr>
            <w:tcW w:w="1478" w:type="dxa"/>
            <w:shd w:val="clear" w:color="auto" w:fill="auto"/>
          </w:tcPr>
          <w:p w14:paraId="33C32BF2" w14:textId="77777777" w:rsidR="00156FDF" w:rsidRPr="00737ECC" w:rsidRDefault="00156FDF" w:rsidP="00156FDF">
            <w:pPr>
              <w:ind w:firstLine="0"/>
              <w:jc w:val="center"/>
              <w:rPr>
                <w:rFonts w:cs="Times New Roman"/>
              </w:rPr>
            </w:pPr>
            <w:r w:rsidRPr="00737ECC">
              <w:rPr>
                <w:rFonts w:cs="Times New Roman"/>
              </w:rPr>
              <w:t>0</w:t>
            </w:r>
            <w:r>
              <w:rPr>
                <w:rFonts w:cs="Times New Roman"/>
              </w:rPr>
              <w:t>.</w:t>
            </w:r>
            <w:r w:rsidRPr="00737ECC">
              <w:rPr>
                <w:rFonts w:cs="Times New Roman"/>
              </w:rPr>
              <w:t>00%</w:t>
            </w:r>
          </w:p>
        </w:tc>
      </w:tr>
      <w:tr w:rsidR="00156FDF" w:rsidRPr="004F268F" w14:paraId="13403D77" w14:textId="77777777" w:rsidTr="0014307F">
        <w:tc>
          <w:tcPr>
            <w:tcW w:w="8538" w:type="dxa"/>
            <w:gridSpan w:val="6"/>
            <w:shd w:val="clear" w:color="auto" w:fill="auto"/>
            <w:vAlign w:val="center"/>
          </w:tcPr>
          <w:p w14:paraId="13D2A63D" w14:textId="77777777" w:rsidR="00156FDF" w:rsidRPr="007F1C3F" w:rsidRDefault="00156FDF" w:rsidP="00156FDF">
            <w:pPr>
              <w:ind w:firstLine="0"/>
              <w:jc w:val="center"/>
              <w:rPr>
                <w:rFonts w:cs="Times New Roman"/>
              </w:rPr>
            </w:pPr>
            <w:r w:rsidRPr="00737ECC">
              <w:rPr>
                <w:rFonts w:cs="Times New Roman"/>
              </w:rPr>
              <w:t>PVS</w:t>
            </w:r>
          </w:p>
        </w:tc>
      </w:tr>
      <w:tr w:rsidR="00156FDF" w:rsidRPr="004F268F" w14:paraId="63C95E52" w14:textId="77777777" w:rsidTr="0014307F">
        <w:tc>
          <w:tcPr>
            <w:tcW w:w="1333" w:type="dxa"/>
            <w:shd w:val="clear" w:color="auto" w:fill="auto"/>
            <w:vAlign w:val="center"/>
          </w:tcPr>
          <w:p w14:paraId="2282C6C3" w14:textId="77777777" w:rsidR="00156FDF" w:rsidRPr="007F1C3F" w:rsidRDefault="00156FDF" w:rsidP="00156FDF">
            <w:pPr>
              <w:ind w:firstLine="0"/>
              <w:jc w:val="center"/>
              <w:rPr>
                <w:rFonts w:cs="Times New Roman"/>
              </w:rPr>
            </w:pPr>
            <w:r w:rsidRPr="00737ECC">
              <w:rPr>
                <w:rFonts w:cs="Times New Roman"/>
              </w:rPr>
              <w:t>0</w:t>
            </w:r>
            <w:r>
              <w:rPr>
                <w:rFonts w:cs="Times New Roman"/>
              </w:rPr>
              <w:t>.</w:t>
            </w:r>
            <w:r w:rsidRPr="00737ECC">
              <w:rPr>
                <w:rFonts w:cs="Times New Roman"/>
              </w:rPr>
              <w:t>62</w:t>
            </w:r>
          </w:p>
        </w:tc>
        <w:tc>
          <w:tcPr>
            <w:tcW w:w="1370" w:type="dxa"/>
            <w:shd w:val="clear" w:color="auto" w:fill="auto"/>
            <w:vAlign w:val="center"/>
          </w:tcPr>
          <w:p w14:paraId="0E0FFA17" w14:textId="77777777" w:rsidR="00156FDF" w:rsidRPr="007F1C3F"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328</w:t>
            </w:r>
          </w:p>
        </w:tc>
        <w:tc>
          <w:tcPr>
            <w:tcW w:w="1441" w:type="dxa"/>
            <w:shd w:val="clear" w:color="auto" w:fill="auto"/>
          </w:tcPr>
          <w:p w14:paraId="15F9F044" w14:textId="77777777" w:rsidR="00156FDF" w:rsidRPr="00737ECC" w:rsidRDefault="00156FDF" w:rsidP="00156FDF">
            <w:pPr>
              <w:ind w:firstLine="0"/>
              <w:jc w:val="center"/>
              <w:rPr>
                <w:rFonts w:cs="Times New Roman"/>
              </w:rPr>
            </w:pPr>
            <w:r w:rsidRPr="00737ECC">
              <w:rPr>
                <w:rFonts w:cs="Times New Roman"/>
              </w:rPr>
              <w:t>65</w:t>
            </w:r>
            <w:r>
              <w:rPr>
                <w:rFonts w:cs="Times New Roman"/>
              </w:rPr>
              <w:t>.</w:t>
            </w:r>
            <w:r w:rsidRPr="00737ECC">
              <w:rPr>
                <w:rFonts w:cs="Times New Roman"/>
              </w:rPr>
              <w:t>44%</w:t>
            </w:r>
          </w:p>
        </w:tc>
        <w:tc>
          <w:tcPr>
            <w:tcW w:w="1487" w:type="dxa"/>
            <w:shd w:val="clear" w:color="auto" w:fill="auto"/>
          </w:tcPr>
          <w:p w14:paraId="3083251D" w14:textId="77777777" w:rsidR="00156FDF" w:rsidRPr="00737ECC" w:rsidRDefault="00156FDF" w:rsidP="00156FDF">
            <w:pPr>
              <w:ind w:firstLine="0"/>
              <w:jc w:val="center"/>
              <w:rPr>
                <w:rFonts w:cs="Times New Roman"/>
              </w:rPr>
            </w:pPr>
            <w:r w:rsidRPr="00737ECC">
              <w:rPr>
                <w:rFonts w:cs="Times New Roman"/>
              </w:rPr>
              <w:t>32</w:t>
            </w:r>
            <w:r>
              <w:rPr>
                <w:rFonts w:cs="Times New Roman"/>
              </w:rPr>
              <w:t>.</w:t>
            </w:r>
            <w:r w:rsidRPr="00737ECC">
              <w:rPr>
                <w:rFonts w:cs="Times New Roman"/>
              </w:rPr>
              <w:t>72%</w:t>
            </w:r>
          </w:p>
        </w:tc>
        <w:tc>
          <w:tcPr>
            <w:tcW w:w="1429" w:type="dxa"/>
            <w:shd w:val="clear" w:color="auto" w:fill="auto"/>
          </w:tcPr>
          <w:p w14:paraId="32339D28" w14:textId="77777777" w:rsidR="00156FDF" w:rsidRPr="00737ECC"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84%</w:t>
            </w:r>
          </w:p>
        </w:tc>
        <w:tc>
          <w:tcPr>
            <w:tcW w:w="1478" w:type="dxa"/>
            <w:shd w:val="clear" w:color="auto" w:fill="auto"/>
          </w:tcPr>
          <w:p w14:paraId="0120D649" w14:textId="77777777" w:rsidR="00156FDF" w:rsidRPr="00737ECC" w:rsidRDefault="00156FDF" w:rsidP="00156FDF">
            <w:pPr>
              <w:ind w:firstLine="0"/>
              <w:jc w:val="center"/>
              <w:rPr>
                <w:rFonts w:cs="Times New Roman"/>
              </w:rPr>
            </w:pPr>
            <w:r w:rsidRPr="00737ECC">
              <w:rPr>
                <w:rFonts w:cs="Times New Roman"/>
              </w:rPr>
              <w:t>0</w:t>
            </w:r>
            <w:r>
              <w:rPr>
                <w:rFonts w:cs="Times New Roman"/>
              </w:rPr>
              <w:t>.</w:t>
            </w:r>
            <w:r w:rsidRPr="00737ECC">
              <w:rPr>
                <w:rFonts w:cs="Times New Roman"/>
              </w:rPr>
              <w:t>00%</w:t>
            </w:r>
          </w:p>
        </w:tc>
      </w:tr>
    </w:tbl>
    <w:p w14:paraId="708CBA24" w14:textId="77777777" w:rsidR="007F58FD" w:rsidRDefault="007F58FD" w:rsidP="007F58FD">
      <w:pPr>
        <w:pStyle w:val="41"/>
        <w:numPr>
          <w:ilvl w:val="0"/>
          <w:numId w:val="0"/>
        </w:numPr>
        <w:ind w:left="1134"/>
      </w:pPr>
      <w:bookmarkStart w:id="69" w:name="_Toc485735304"/>
    </w:p>
    <w:p w14:paraId="591287E9" w14:textId="77777777" w:rsidR="00156FDF" w:rsidRPr="007F281A" w:rsidRDefault="00156FDF" w:rsidP="00156FDF">
      <w:pPr>
        <w:pStyle w:val="41"/>
      </w:pPr>
      <w:r w:rsidRPr="004F268F">
        <w:t>Пациент 1696</w:t>
      </w:r>
      <w:bookmarkEnd w:id="69"/>
    </w:p>
    <w:p w14:paraId="36F4CFDC"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PVI</w:t>
      </w:r>
      <w:r>
        <w:t xml:space="preserve"> (</w:t>
      </w:r>
      <w:r w:rsidRPr="00CC0A55">
        <w:rPr>
          <w:rFonts w:eastAsia="Times New Roman"/>
        </w:rPr>
        <w:t xml:space="preserve">Nodesize = </w:t>
      </w:r>
      <w:r>
        <w:rPr>
          <w:rFonts w:eastAsia="Times New Roman"/>
        </w:rPr>
        <w:t>2</w:t>
      </w:r>
      <w:r w:rsidRPr="00CC0A55">
        <w:rPr>
          <w:rFonts w:eastAsia="Times New Roman"/>
        </w:rPr>
        <w:t xml:space="preserve">, Mtry = </w:t>
      </w:r>
      <w:r>
        <w:rPr>
          <w:rFonts w:eastAsia="Times New Roman"/>
        </w:rPr>
        <w:t>35</w:t>
      </w:r>
      <w:r w:rsidRPr="00CC0A55">
        <w:rPr>
          <w:rFonts w:eastAsia="Times New Roman"/>
        </w:rPr>
        <w:t xml:space="preserve">, </w:t>
      </w:r>
      <w:r w:rsidRPr="00CC0A55">
        <w:rPr>
          <w:rFonts w:eastAsia="Times New Roman"/>
          <w:lang w:val="en-US"/>
        </w:rPr>
        <w:t>N</w:t>
      </w:r>
      <w:r w:rsidRPr="00CC0A55">
        <w:rPr>
          <w:rFonts w:eastAsia="Times New Roman"/>
        </w:rPr>
        <w:t xml:space="preserve">umRandomCuts = </w:t>
      </w:r>
      <w:r>
        <w:rPr>
          <w:rFonts w:eastAsia="Times New Roman"/>
        </w:rPr>
        <w:t>10).</w:t>
      </w:r>
    </w:p>
    <w:p w14:paraId="68D6F912" w14:textId="6C5EF29E" w:rsidR="00156FDF" w:rsidRDefault="00156FDF" w:rsidP="00156FDF">
      <w:pPr>
        <w:pStyle w:val="24"/>
        <w:rPr>
          <w:rFonts w:eastAsia="Verdana"/>
          <w:lang w:eastAsia="en-US"/>
        </w:rPr>
      </w:pPr>
      <w:r w:rsidRPr="004F268F">
        <w:rPr>
          <w:rFonts w:eastAsia="Verdana"/>
          <w:lang w:eastAsia="en-US"/>
        </w:rPr>
        <w:t xml:space="preserve">Обобщенные результаты представлены в табл. </w:t>
      </w:r>
      <w:r w:rsidR="00B84487">
        <w:rPr>
          <w:rFonts w:eastAsia="Verdana"/>
          <w:lang w:eastAsia="en-US"/>
        </w:rPr>
        <w:t>2.</w:t>
      </w:r>
      <w:r>
        <w:rPr>
          <w:rFonts w:eastAsia="Verdana"/>
          <w:lang w:eastAsia="en-US"/>
        </w:rPr>
        <w:t>13</w:t>
      </w:r>
      <w:r w:rsidRPr="004F268F">
        <w:rPr>
          <w:rFonts w:eastAsia="Verdana"/>
          <w:lang w:eastAsia="en-US"/>
        </w:rPr>
        <w:t>.</w:t>
      </w:r>
    </w:p>
    <w:p w14:paraId="6262BD55" w14:textId="01065E5E" w:rsidR="00B84487" w:rsidRPr="004F268F" w:rsidRDefault="00B84487" w:rsidP="00B84487">
      <w:pPr>
        <w:pStyle w:val="ae"/>
      </w:pPr>
      <w:r>
        <w:t xml:space="preserve">Таблица 2.13 – Результаты работы алгоритма пациента </w:t>
      </w:r>
      <w:r w:rsidRPr="004F268F">
        <w:rPr>
          <w:rFonts w:eastAsia="Times New Roman"/>
        </w:rPr>
        <w:t>1</w:t>
      </w:r>
      <w:r>
        <w:rPr>
          <w:rFonts w:eastAsia="Times New Roman"/>
        </w:rPr>
        <w:t>696</w:t>
      </w:r>
      <w:r w:rsidRPr="00621A45">
        <w:rPr>
          <w:rFonts w:eastAsia="Times New Roman"/>
        </w:rPr>
        <w:t>, PVI</w:t>
      </w:r>
    </w:p>
    <w:tbl>
      <w:tblPr>
        <w:tblW w:w="8337"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270DDCA4" w14:textId="77777777" w:rsidTr="0014307F">
        <w:tc>
          <w:tcPr>
            <w:tcW w:w="1191" w:type="dxa"/>
            <w:shd w:val="clear" w:color="auto" w:fill="auto"/>
            <w:tcMar>
              <w:top w:w="100" w:type="dxa"/>
              <w:left w:w="100" w:type="dxa"/>
              <w:bottom w:w="100" w:type="dxa"/>
              <w:right w:w="100" w:type="dxa"/>
            </w:tcMar>
          </w:tcPr>
          <w:p w14:paraId="1A1E12B0"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0EBFBA0A"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6C50CBC6"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72A66955"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7523CC33"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795DB723"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1B47A83D"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609D0A05" w14:textId="77777777" w:rsidTr="0014307F">
        <w:tc>
          <w:tcPr>
            <w:tcW w:w="1191" w:type="dxa"/>
            <w:shd w:val="clear" w:color="auto" w:fill="auto"/>
            <w:tcMar>
              <w:top w:w="100" w:type="dxa"/>
              <w:left w:w="100" w:type="dxa"/>
              <w:bottom w:w="100" w:type="dxa"/>
              <w:right w:w="100" w:type="dxa"/>
            </w:tcMar>
            <w:vAlign w:val="center"/>
          </w:tcPr>
          <w:p w14:paraId="59D6470F" w14:textId="77777777" w:rsidR="00156FDF" w:rsidRPr="007F1C3F" w:rsidRDefault="00156FDF" w:rsidP="00156FDF">
            <w:pPr>
              <w:ind w:firstLine="0"/>
              <w:jc w:val="center"/>
            </w:pPr>
            <w:r w:rsidRPr="007F1C3F">
              <w:t>91</w:t>
            </w:r>
            <w:r>
              <w:t>.</w:t>
            </w:r>
            <w:r w:rsidRPr="007F1C3F">
              <w:t>67%</w:t>
            </w:r>
          </w:p>
        </w:tc>
        <w:tc>
          <w:tcPr>
            <w:tcW w:w="1191" w:type="dxa"/>
            <w:shd w:val="clear" w:color="auto" w:fill="auto"/>
            <w:tcMar>
              <w:top w:w="100" w:type="dxa"/>
              <w:left w:w="100" w:type="dxa"/>
              <w:bottom w:w="100" w:type="dxa"/>
              <w:right w:w="100" w:type="dxa"/>
            </w:tcMar>
            <w:vAlign w:val="center"/>
          </w:tcPr>
          <w:p w14:paraId="0C70EF3B" w14:textId="77777777" w:rsidR="00156FDF" w:rsidRPr="007F1C3F" w:rsidRDefault="00156FDF" w:rsidP="00156FDF">
            <w:pPr>
              <w:ind w:firstLine="0"/>
              <w:jc w:val="center"/>
            </w:pPr>
            <w:r w:rsidRPr="007F1C3F">
              <w:t>8</w:t>
            </w:r>
            <w:r>
              <w:t>.</w:t>
            </w:r>
            <w:r w:rsidRPr="007F1C3F">
              <w:t>33%</w:t>
            </w:r>
          </w:p>
        </w:tc>
        <w:tc>
          <w:tcPr>
            <w:tcW w:w="1191" w:type="dxa"/>
            <w:shd w:val="clear" w:color="auto" w:fill="auto"/>
            <w:tcMar>
              <w:top w:w="100" w:type="dxa"/>
              <w:left w:w="100" w:type="dxa"/>
              <w:bottom w:w="100" w:type="dxa"/>
              <w:right w:w="100" w:type="dxa"/>
            </w:tcMar>
            <w:vAlign w:val="center"/>
          </w:tcPr>
          <w:p w14:paraId="639669AC"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1C60D104"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493F3EA6"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1A5348FD" w14:textId="77777777" w:rsidR="00156FDF" w:rsidRPr="007F1C3F" w:rsidRDefault="00156FDF" w:rsidP="00156FDF">
            <w:pPr>
              <w:ind w:firstLine="0"/>
              <w:jc w:val="center"/>
            </w:pPr>
            <w:r w:rsidRPr="007F1C3F">
              <w:t>0</w:t>
            </w:r>
            <w:r>
              <w:t>.</w:t>
            </w:r>
            <w:r w:rsidRPr="007F1C3F">
              <w:t>50</w:t>
            </w:r>
          </w:p>
        </w:tc>
        <w:tc>
          <w:tcPr>
            <w:tcW w:w="1191" w:type="dxa"/>
            <w:shd w:val="clear" w:color="auto" w:fill="auto"/>
            <w:tcMar>
              <w:top w:w="100" w:type="dxa"/>
              <w:left w:w="100" w:type="dxa"/>
              <w:bottom w:w="100" w:type="dxa"/>
              <w:right w:w="100" w:type="dxa"/>
            </w:tcMar>
            <w:vAlign w:val="center"/>
          </w:tcPr>
          <w:p w14:paraId="0823CDDB" w14:textId="77777777" w:rsidR="00156FDF" w:rsidRPr="007F1C3F" w:rsidRDefault="00156FDF" w:rsidP="00156FDF">
            <w:pPr>
              <w:ind w:firstLine="0"/>
              <w:jc w:val="center"/>
            </w:pPr>
            <w:r w:rsidRPr="007F1C3F">
              <w:t>1</w:t>
            </w:r>
            <w:r>
              <w:t>.</w:t>
            </w:r>
            <w:r w:rsidRPr="007F1C3F">
              <w:t>159</w:t>
            </w:r>
          </w:p>
        </w:tc>
      </w:tr>
    </w:tbl>
    <w:p w14:paraId="3A5DD572" w14:textId="0AF8D4C8" w:rsidR="00156FDF" w:rsidRPr="007F281A" w:rsidRDefault="00156FDF" w:rsidP="00156FDF">
      <w:pPr>
        <w:pStyle w:val="24"/>
      </w:pPr>
      <w:r w:rsidRPr="004F268F">
        <w:t>График соответствия реальных и предсказанных знач</w:t>
      </w:r>
      <w:r w:rsidR="00A352E6">
        <w:t>ений глюкозы показан на рис. 2.24</w:t>
      </w:r>
      <w:r w:rsidRPr="007F281A">
        <w:t xml:space="preserve">, </w:t>
      </w:r>
      <w:r>
        <w:t>д</w:t>
      </w:r>
      <w:r w:rsidRPr="007F281A">
        <w:t xml:space="preserve">иаграмма ошибок Кларка </w:t>
      </w:r>
      <w:r>
        <w:t>-</w:t>
      </w:r>
      <w:r w:rsidRPr="007F281A">
        <w:t xml:space="preserve"> на рис. </w:t>
      </w:r>
      <w:r w:rsidR="00A352E6">
        <w:t>2.25</w:t>
      </w:r>
      <w:r w:rsidRPr="007F281A">
        <w:t>.</w:t>
      </w:r>
    </w:p>
    <w:p w14:paraId="3CD25A38" w14:textId="77777777" w:rsidR="00156FDF" w:rsidRPr="004F268F" w:rsidRDefault="00156FDF" w:rsidP="007F58FD">
      <w:pPr>
        <w:ind w:firstLine="0"/>
        <w:jc w:val="center"/>
      </w:pPr>
      <w:r>
        <w:rPr>
          <w:noProof/>
          <w:lang w:eastAsia="ru-RU" w:bidi="ar-SA"/>
        </w:rPr>
        <w:drawing>
          <wp:inline distT="0" distB="0" distL="0" distR="0" wp14:anchorId="55192355" wp14:editId="26C88B6E">
            <wp:extent cx="5973288" cy="1383430"/>
            <wp:effectExtent l="0" t="0" r="0" b="7620"/>
            <wp:docPr id="11291" name="Рисунок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5074" cy="1383844"/>
                    </a:xfrm>
                    <a:prstGeom prst="rect">
                      <a:avLst/>
                    </a:prstGeom>
                  </pic:spPr>
                </pic:pic>
              </a:graphicData>
            </a:graphic>
          </wp:inline>
        </w:drawing>
      </w:r>
    </w:p>
    <w:p w14:paraId="6CDBEE15" w14:textId="7C1F9B57" w:rsidR="00156FDF" w:rsidRPr="004F268F" w:rsidRDefault="00156FDF" w:rsidP="007F58FD">
      <w:pPr>
        <w:pStyle w:val="ae"/>
        <w:ind w:left="0" w:firstLine="0"/>
        <w:jc w:val="center"/>
      </w:pPr>
      <w:r w:rsidRPr="004F268F">
        <w:t xml:space="preserve">Рисунок </w:t>
      </w:r>
      <w:r w:rsidR="00A352E6">
        <w:t>2.24</w:t>
      </w:r>
      <w:r>
        <w:t xml:space="preserve"> – Реальные и предсказанные значения глюкозы пациента 1696</w:t>
      </w:r>
      <w:r w:rsidRPr="00621A45">
        <w:t>, PVI</w:t>
      </w:r>
    </w:p>
    <w:p w14:paraId="4C49905E" w14:textId="77777777" w:rsidR="00156FDF" w:rsidRPr="004F268F" w:rsidRDefault="00156FDF" w:rsidP="007F58FD">
      <w:pPr>
        <w:ind w:firstLine="0"/>
        <w:jc w:val="center"/>
      </w:pPr>
      <w:r>
        <w:rPr>
          <w:noProof/>
          <w:lang w:eastAsia="ru-RU" w:bidi="ar-SA"/>
        </w:rPr>
        <w:lastRenderedPageBreak/>
        <w:drawing>
          <wp:inline distT="0" distB="0" distL="0" distR="0" wp14:anchorId="3C511D42" wp14:editId="7F4C263F">
            <wp:extent cx="3491346" cy="3122956"/>
            <wp:effectExtent l="0" t="0" r="0" b="1270"/>
            <wp:docPr id="11292" name="Рисунок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99814" cy="3130530"/>
                    </a:xfrm>
                    <a:prstGeom prst="rect">
                      <a:avLst/>
                    </a:prstGeom>
                  </pic:spPr>
                </pic:pic>
              </a:graphicData>
            </a:graphic>
          </wp:inline>
        </w:drawing>
      </w:r>
    </w:p>
    <w:p w14:paraId="3D343FFD" w14:textId="1166DAE3" w:rsidR="00156FDF" w:rsidRDefault="00156FDF" w:rsidP="007F58FD">
      <w:pPr>
        <w:pStyle w:val="ae"/>
        <w:ind w:left="0" w:firstLine="0"/>
        <w:jc w:val="center"/>
      </w:pPr>
      <w:r w:rsidRPr="004F268F">
        <w:t xml:space="preserve">Рисунок </w:t>
      </w:r>
      <w:r w:rsidR="00A352E6">
        <w:t>2.25</w:t>
      </w:r>
      <w:r>
        <w:t xml:space="preserve"> – Диаграмма ошибок Кларка пациента 1696</w:t>
      </w:r>
      <w:r w:rsidRPr="00621A45">
        <w:t>, PVI</w:t>
      </w:r>
    </w:p>
    <w:p w14:paraId="18879E96"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w:t>
      </w:r>
      <w:r>
        <w:rPr>
          <w:lang w:val="en-US"/>
        </w:rPr>
        <w:t>D</w:t>
      </w:r>
      <w:r>
        <w:t xml:space="preserve"> (</w:t>
      </w:r>
      <w:r w:rsidRPr="00CC0A55">
        <w:rPr>
          <w:rFonts w:eastAsia="Times New Roman"/>
        </w:rPr>
        <w:t xml:space="preserve">Nodesize = </w:t>
      </w:r>
      <w:r>
        <w:rPr>
          <w:rFonts w:eastAsia="Times New Roman"/>
        </w:rPr>
        <w:t>2</w:t>
      </w:r>
      <w:r w:rsidRPr="00CC0A55">
        <w:rPr>
          <w:rFonts w:eastAsia="Times New Roman"/>
        </w:rPr>
        <w:t xml:space="preserve">, Mtry = </w:t>
      </w:r>
      <w:r>
        <w:rPr>
          <w:rFonts w:eastAsia="Times New Roman"/>
        </w:rPr>
        <w:t>6</w:t>
      </w:r>
      <w:r w:rsidRPr="00CC0A55">
        <w:rPr>
          <w:rFonts w:eastAsia="Times New Roman"/>
        </w:rPr>
        <w:t xml:space="preserve">5, </w:t>
      </w:r>
      <w:r w:rsidRPr="00CC0A55">
        <w:rPr>
          <w:rFonts w:eastAsia="Times New Roman"/>
          <w:lang w:val="en-US"/>
        </w:rPr>
        <w:t>N</w:t>
      </w:r>
      <w:r w:rsidRPr="00CC0A55">
        <w:rPr>
          <w:rFonts w:eastAsia="Times New Roman"/>
        </w:rPr>
        <w:t xml:space="preserve">umRandomCuts = </w:t>
      </w:r>
      <w:r>
        <w:rPr>
          <w:rFonts w:eastAsia="Times New Roman"/>
        </w:rPr>
        <w:t>20).</w:t>
      </w:r>
    </w:p>
    <w:p w14:paraId="25DB9385" w14:textId="33DBFF9D" w:rsidR="00156FDF" w:rsidRDefault="00156FDF" w:rsidP="00156FDF">
      <w:pPr>
        <w:pStyle w:val="24"/>
        <w:rPr>
          <w:rFonts w:eastAsia="Verdana"/>
          <w:lang w:eastAsia="en-US"/>
        </w:rPr>
      </w:pPr>
      <w:r w:rsidRPr="004F268F">
        <w:rPr>
          <w:rFonts w:eastAsia="Verdana"/>
          <w:lang w:eastAsia="en-US"/>
        </w:rPr>
        <w:t xml:space="preserve">Обобщенные результаты представлены в табл. </w:t>
      </w:r>
      <w:r w:rsidR="00B84487">
        <w:rPr>
          <w:rFonts w:eastAsia="Verdana"/>
          <w:lang w:eastAsia="en-US"/>
        </w:rPr>
        <w:t>2.</w:t>
      </w:r>
      <w:r>
        <w:rPr>
          <w:rFonts w:eastAsia="Verdana"/>
          <w:lang w:eastAsia="en-US"/>
        </w:rPr>
        <w:t>14</w:t>
      </w:r>
      <w:r w:rsidRPr="004F268F">
        <w:rPr>
          <w:rFonts w:eastAsia="Verdana"/>
          <w:lang w:eastAsia="en-US"/>
        </w:rPr>
        <w:t>.</w:t>
      </w:r>
    </w:p>
    <w:p w14:paraId="25C41DEC" w14:textId="6FBCAA3E" w:rsidR="00B84487" w:rsidRPr="004F268F" w:rsidRDefault="00B84487" w:rsidP="00B84487">
      <w:pPr>
        <w:pStyle w:val="ae"/>
      </w:pPr>
      <w:r>
        <w:t xml:space="preserve">Таблица 2.14 – Результаты работы алгоритма пациента </w:t>
      </w:r>
      <w:r w:rsidRPr="004F268F">
        <w:rPr>
          <w:rFonts w:eastAsia="Times New Roman"/>
        </w:rPr>
        <w:t>1</w:t>
      </w:r>
      <w:r>
        <w:rPr>
          <w:rFonts w:eastAsia="Times New Roman"/>
        </w:rPr>
        <w:t>696</w:t>
      </w:r>
      <w:r w:rsidRPr="00621A45">
        <w:rPr>
          <w:rFonts w:eastAsia="Times New Roman"/>
        </w:rPr>
        <w:t>, PVD</w:t>
      </w:r>
    </w:p>
    <w:tbl>
      <w:tblPr>
        <w:tblW w:w="8337"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1FB63D47" w14:textId="77777777" w:rsidTr="0014307F">
        <w:tc>
          <w:tcPr>
            <w:tcW w:w="1191" w:type="dxa"/>
            <w:shd w:val="clear" w:color="auto" w:fill="auto"/>
            <w:tcMar>
              <w:top w:w="100" w:type="dxa"/>
              <w:left w:w="100" w:type="dxa"/>
              <w:bottom w:w="100" w:type="dxa"/>
              <w:right w:w="100" w:type="dxa"/>
            </w:tcMar>
          </w:tcPr>
          <w:p w14:paraId="73B7238A"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53DB573F"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20AEFE4E"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745EB7D2"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70BEEA0C"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6725CAD0"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2FE28287"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1F8C1E25" w14:textId="77777777" w:rsidTr="0014307F">
        <w:tc>
          <w:tcPr>
            <w:tcW w:w="1191" w:type="dxa"/>
            <w:shd w:val="clear" w:color="auto" w:fill="auto"/>
            <w:tcMar>
              <w:top w:w="100" w:type="dxa"/>
              <w:left w:w="100" w:type="dxa"/>
              <w:bottom w:w="100" w:type="dxa"/>
              <w:right w:w="100" w:type="dxa"/>
            </w:tcMar>
            <w:vAlign w:val="center"/>
          </w:tcPr>
          <w:p w14:paraId="2D59842B" w14:textId="77777777" w:rsidR="00156FDF" w:rsidRPr="007F1C3F" w:rsidRDefault="00156FDF" w:rsidP="00156FDF">
            <w:pPr>
              <w:ind w:firstLine="0"/>
              <w:jc w:val="center"/>
            </w:pPr>
            <w:r w:rsidRPr="007F1C3F">
              <w:t>9</w:t>
            </w:r>
            <w:r>
              <w:rPr>
                <w:lang w:val="en-US"/>
              </w:rPr>
              <w:t>0</w:t>
            </w:r>
            <w:r>
              <w:t>.</w:t>
            </w:r>
            <w:r>
              <w:rPr>
                <w:lang w:val="en-US"/>
              </w:rPr>
              <w:t>74</w:t>
            </w:r>
            <w:r w:rsidRPr="007F1C3F">
              <w:t>%</w:t>
            </w:r>
          </w:p>
        </w:tc>
        <w:tc>
          <w:tcPr>
            <w:tcW w:w="1191" w:type="dxa"/>
            <w:shd w:val="clear" w:color="auto" w:fill="auto"/>
            <w:tcMar>
              <w:top w:w="100" w:type="dxa"/>
              <w:left w:w="100" w:type="dxa"/>
              <w:bottom w:w="100" w:type="dxa"/>
              <w:right w:w="100" w:type="dxa"/>
            </w:tcMar>
            <w:vAlign w:val="center"/>
          </w:tcPr>
          <w:p w14:paraId="5E302203" w14:textId="77777777" w:rsidR="00156FDF" w:rsidRPr="007F1C3F" w:rsidRDefault="00156FDF" w:rsidP="00156FDF">
            <w:pPr>
              <w:ind w:firstLine="0"/>
              <w:jc w:val="center"/>
            </w:pPr>
            <w:r>
              <w:rPr>
                <w:lang w:val="en-US"/>
              </w:rPr>
              <w:t>7</w:t>
            </w:r>
            <w:r>
              <w:t>.</w:t>
            </w:r>
            <w:r>
              <w:rPr>
                <w:lang w:val="en-US"/>
              </w:rPr>
              <w:t>41</w:t>
            </w:r>
            <w:r w:rsidRPr="007F1C3F">
              <w:t>%</w:t>
            </w:r>
          </w:p>
        </w:tc>
        <w:tc>
          <w:tcPr>
            <w:tcW w:w="1191" w:type="dxa"/>
            <w:shd w:val="clear" w:color="auto" w:fill="auto"/>
            <w:tcMar>
              <w:top w:w="100" w:type="dxa"/>
              <w:left w:w="100" w:type="dxa"/>
              <w:bottom w:w="100" w:type="dxa"/>
              <w:right w:w="100" w:type="dxa"/>
            </w:tcMar>
            <w:vAlign w:val="center"/>
          </w:tcPr>
          <w:p w14:paraId="7795B65C" w14:textId="77777777" w:rsidR="00156FDF" w:rsidRPr="007F1C3F" w:rsidRDefault="00156FDF" w:rsidP="00156FDF">
            <w:pPr>
              <w:ind w:firstLine="0"/>
              <w:jc w:val="center"/>
            </w:pPr>
            <w:r>
              <w:rPr>
                <w:lang w:val="en-US"/>
              </w:rPr>
              <w:t>1</w:t>
            </w:r>
            <w:r>
              <w:t>.</w:t>
            </w:r>
            <w:r>
              <w:rPr>
                <w:lang w:val="en-US"/>
              </w:rPr>
              <w:t>85</w:t>
            </w:r>
            <w:r w:rsidRPr="007F1C3F">
              <w:t>%</w:t>
            </w:r>
          </w:p>
        </w:tc>
        <w:tc>
          <w:tcPr>
            <w:tcW w:w="1191" w:type="dxa"/>
            <w:shd w:val="clear" w:color="auto" w:fill="auto"/>
            <w:tcMar>
              <w:top w:w="100" w:type="dxa"/>
              <w:left w:w="100" w:type="dxa"/>
              <w:bottom w:w="100" w:type="dxa"/>
              <w:right w:w="100" w:type="dxa"/>
            </w:tcMar>
            <w:vAlign w:val="center"/>
          </w:tcPr>
          <w:p w14:paraId="4581EF7E"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24CD8938"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7C15F804" w14:textId="77777777" w:rsidR="00156FDF" w:rsidRPr="007F281A" w:rsidRDefault="00156FDF" w:rsidP="00156FDF">
            <w:pPr>
              <w:ind w:firstLine="0"/>
              <w:jc w:val="center"/>
              <w:rPr>
                <w:lang w:val="en-US"/>
              </w:rPr>
            </w:pPr>
            <w:r w:rsidRPr="007F1C3F">
              <w:t>0</w:t>
            </w:r>
            <w:r>
              <w:t>.</w:t>
            </w:r>
            <w:r>
              <w:rPr>
                <w:lang w:val="en-US"/>
              </w:rPr>
              <w:t>47</w:t>
            </w:r>
          </w:p>
        </w:tc>
        <w:tc>
          <w:tcPr>
            <w:tcW w:w="1191" w:type="dxa"/>
            <w:shd w:val="clear" w:color="auto" w:fill="auto"/>
            <w:tcMar>
              <w:top w:w="100" w:type="dxa"/>
              <w:left w:w="100" w:type="dxa"/>
              <w:bottom w:w="100" w:type="dxa"/>
              <w:right w:w="100" w:type="dxa"/>
            </w:tcMar>
            <w:vAlign w:val="center"/>
          </w:tcPr>
          <w:p w14:paraId="71D8A703" w14:textId="77777777" w:rsidR="00156FDF" w:rsidRPr="007F281A" w:rsidRDefault="00156FDF" w:rsidP="00156FDF">
            <w:pPr>
              <w:ind w:firstLine="0"/>
              <w:jc w:val="center"/>
              <w:rPr>
                <w:lang w:val="en-US"/>
              </w:rPr>
            </w:pPr>
            <w:r>
              <w:rPr>
                <w:lang w:val="en-US"/>
              </w:rPr>
              <w:t>0</w:t>
            </w:r>
            <w:r>
              <w:t>.</w:t>
            </w:r>
            <w:r>
              <w:rPr>
                <w:lang w:val="en-US"/>
              </w:rPr>
              <w:t>972</w:t>
            </w:r>
          </w:p>
        </w:tc>
      </w:tr>
    </w:tbl>
    <w:p w14:paraId="41A0C0DA" w14:textId="056BD095" w:rsidR="00156FDF" w:rsidRPr="007F281A" w:rsidRDefault="00156FDF" w:rsidP="00156FDF">
      <w:pPr>
        <w:pStyle w:val="24"/>
      </w:pPr>
      <w:r w:rsidRPr="004F268F">
        <w:t>График соответствия реальных и предсказанных знач</w:t>
      </w:r>
      <w:r w:rsidR="00A352E6">
        <w:t>ений глюкозы показан на рис. 2.26</w:t>
      </w:r>
      <w:r w:rsidRPr="007F281A">
        <w:t xml:space="preserve">, </w:t>
      </w:r>
      <w:r>
        <w:t>д</w:t>
      </w:r>
      <w:r w:rsidRPr="007F281A">
        <w:t xml:space="preserve">иаграмма ошибок Кларка </w:t>
      </w:r>
      <w:r>
        <w:t>-</w:t>
      </w:r>
      <w:r w:rsidRPr="007F281A">
        <w:t xml:space="preserve"> на рис. </w:t>
      </w:r>
      <w:r w:rsidR="00A352E6">
        <w:t>2.27</w:t>
      </w:r>
      <w:r w:rsidRPr="007F281A">
        <w:t>.</w:t>
      </w:r>
    </w:p>
    <w:p w14:paraId="4F13348D" w14:textId="77777777" w:rsidR="00156FDF" w:rsidRPr="004F268F" w:rsidRDefault="00156FDF" w:rsidP="007F58FD">
      <w:pPr>
        <w:ind w:firstLine="0"/>
        <w:jc w:val="center"/>
      </w:pPr>
      <w:r>
        <w:rPr>
          <w:noProof/>
          <w:lang w:eastAsia="ru-RU" w:bidi="ar-SA"/>
        </w:rPr>
        <w:drawing>
          <wp:inline distT="0" distB="0" distL="0" distR="0" wp14:anchorId="3248209A" wp14:editId="2859C15C">
            <wp:extent cx="6056415" cy="1332674"/>
            <wp:effectExtent l="0" t="0" r="190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62265" cy="1333961"/>
                    </a:xfrm>
                    <a:prstGeom prst="rect">
                      <a:avLst/>
                    </a:prstGeom>
                  </pic:spPr>
                </pic:pic>
              </a:graphicData>
            </a:graphic>
          </wp:inline>
        </w:drawing>
      </w:r>
    </w:p>
    <w:p w14:paraId="2ED3D865" w14:textId="6E70D6A4" w:rsidR="00156FDF" w:rsidRPr="004F268F" w:rsidRDefault="00156FDF" w:rsidP="007F58FD">
      <w:pPr>
        <w:pStyle w:val="ae"/>
        <w:ind w:left="0" w:firstLine="0"/>
        <w:jc w:val="center"/>
      </w:pPr>
      <w:r w:rsidRPr="004F268F">
        <w:t xml:space="preserve">Рисунок </w:t>
      </w:r>
      <w:r w:rsidR="00A352E6">
        <w:t>2.26</w:t>
      </w:r>
      <w:r>
        <w:t xml:space="preserve"> – Реальные и предсказанные значения глюкозы пациента 1</w:t>
      </w:r>
      <w:r>
        <w:rPr>
          <w:rFonts w:eastAsia="Times New Roman"/>
        </w:rPr>
        <w:t>696</w:t>
      </w:r>
      <w:r w:rsidRPr="00621A45">
        <w:rPr>
          <w:rFonts w:eastAsia="Times New Roman"/>
        </w:rPr>
        <w:t>, PVD</w:t>
      </w:r>
    </w:p>
    <w:p w14:paraId="102165FF" w14:textId="77777777" w:rsidR="00156FDF" w:rsidRPr="004F268F" w:rsidRDefault="00156FDF" w:rsidP="007F58FD">
      <w:pPr>
        <w:ind w:firstLine="0"/>
        <w:jc w:val="center"/>
      </w:pPr>
      <w:r>
        <w:rPr>
          <w:noProof/>
          <w:lang w:eastAsia="ru-RU" w:bidi="ar-SA"/>
        </w:rPr>
        <w:lastRenderedPageBreak/>
        <w:drawing>
          <wp:inline distT="0" distB="0" distL="0" distR="0" wp14:anchorId="637C8E29" wp14:editId="3C669F86">
            <wp:extent cx="3486150" cy="3158536"/>
            <wp:effectExtent l="0" t="0" r="0" b="3810"/>
            <wp:docPr id="11295" name="Рисунок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86150" cy="3158536"/>
                    </a:xfrm>
                    <a:prstGeom prst="rect">
                      <a:avLst/>
                    </a:prstGeom>
                  </pic:spPr>
                </pic:pic>
              </a:graphicData>
            </a:graphic>
          </wp:inline>
        </w:drawing>
      </w:r>
    </w:p>
    <w:p w14:paraId="6C52B02A" w14:textId="39D7B0D0" w:rsidR="00156FDF" w:rsidRDefault="00156FDF" w:rsidP="007F58FD">
      <w:pPr>
        <w:pStyle w:val="ae"/>
        <w:ind w:left="0" w:firstLine="0"/>
        <w:jc w:val="center"/>
      </w:pPr>
      <w:r w:rsidRPr="004F268F">
        <w:t xml:space="preserve">Рисунок </w:t>
      </w:r>
      <w:r w:rsidR="00A352E6">
        <w:t>2.27</w:t>
      </w:r>
      <w:r>
        <w:t xml:space="preserve"> – Диаграмма ошибок Кларка пациента </w:t>
      </w:r>
      <w:r w:rsidRPr="004F268F">
        <w:rPr>
          <w:rFonts w:eastAsia="Times New Roman"/>
        </w:rPr>
        <w:t>1</w:t>
      </w:r>
      <w:r>
        <w:rPr>
          <w:rFonts w:eastAsia="Times New Roman"/>
        </w:rPr>
        <w:t>696</w:t>
      </w:r>
      <w:r w:rsidRPr="00621A45">
        <w:rPr>
          <w:rFonts w:eastAsia="Times New Roman"/>
        </w:rPr>
        <w:t>, PVD</w:t>
      </w:r>
    </w:p>
    <w:p w14:paraId="3B3D34DE" w14:textId="77777777" w:rsidR="00156FDF" w:rsidRPr="004F268F" w:rsidRDefault="00156FDF" w:rsidP="00156FDF">
      <w:pPr>
        <w:pStyle w:val="ae"/>
      </w:pPr>
    </w:p>
    <w:p w14:paraId="3621FAFF" w14:textId="77777777" w:rsidR="00156FDF" w:rsidRPr="003D3338" w:rsidRDefault="00156FDF" w:rsidP="00156FDF">
      <w:pPr>
        <w:pStyle w:val="24"/>
        <w:tabs>
          <w:tab w:val="clear" w:pos="697"/>
          <w:tab w:val="left" w:pos="567"/>
        </w:tabs>
        <w:ind w:left="567" w:firstLine="0"/>
      </w:pPr>
      <w:r>
        <w:t xml:space="preserve">Система признаков </w:t>
      </w:r>
      <w:r w:rsidRPr="005C50C1">
        <w:t>PV</w:t>
      </w:r>
      <w:r>
        <w:rPr>
          <w:lang w:val="en-US"/>
        </w:rPr>
        <w:t>S</w:t>
      </w:r>
      <w:r>
        <w:t xml:space="preserve"> (</w:t>
      </w:r>
      <w:r w:rsidRPr="00CC0A55">
        <w:rPr>
          <w:rFonts w:eastAsia="Times New Roman"/>
        </w:rPr>
        <w:t xml:space="preserve">Nodesize = </w:t>
      </w:r>
      <w:r>
        <w:rPr>
          <w:rFonts w:eastAsia="Times New Roman"/>
        </w:rPr>
        <w:t>2</w:t>
      </w:r>
      <w:r w:rsidRPr="00CC0A55">
        <w:rPr>
          <w:rFonts w:eastAsia="Times New Roman"/>
        </w:rPr>
        <w:t xml:space="preserve">, Mtry = </w:t>
      </w:r>
      <w:r>
        <w:rPr>
          <w:rFonts w:eastAsia="Times New Roman"/>
        </w:rPr>
        <w:t>50</w:t>
      </w:r>
      <w:r w:rsidRPr="00CC0A55">
        <w:rPr>
          <w:rFonts w:eastAsia="Times New Roman"/>
        </w:rPr>
        <w:t xml:space="preserve">, </w:t>
      </w:r>
      <w:r w:rsidRPr="00CC0A55">
        <w:rPr>
          <w:rFonts w:eastAsia="Times New Roman"/>
          <w:lang w:val="en-US"/>
        </w:rPr>
        <w:t>N</w:t>
      </w:r>
      <w:r w:rsidRPr="00CC0A55">
        <w:rPr>
          <w:rFonts w:eastAsia="Times New Roman"/>
        </w:rPr>
        <w:t xml:space="preserve">umRandomCuts = </w:t>
      </w:r>
      <w:r>
        <w:rPr>
          <w:rFonts w:eastAsia="Times New Roman"/>
        </w:rPr>
        <w:t>30)</w:t>
      </w:r>
    </w:p>
    <w:p w14:paraId="50A6D404" w14:textId="5BF09892" w:rsidR="00156FDF" w:rsidRDefault="00156FDF" w:rsidP="00156FDF">
      <w:pPr>
        <w:pStyle w:val="24"/>
        <w:rPr>
          <w:rFonts w:eastAsia="Verdana"/>
          <w:lang w:eastAsia="en-US"/>
        </w:rPr>
      </w:pPr>
      <w:r w:rsidRPr="004F268F">
        <w:rPr>
          <w:rFonts w:eastAsia="Verdana"/>
          <w:lang w:eastAsia="en-US"/>
        </w:rPr>
        <w:t xml:space="preserve">Обобщенные результаты представлены в табл. </w:t>
      </w:r>
      <w:r w:rsidR="00B84487">
        <w:rPr>
          <w:rFonts w:eastAsia="Verdana"/>
          <w:lang w:eastAsia="en-US"/>
        </w:rPr>
        <w:t>2.</w:t>
      </w:r>
      <w:r>
        <w:rPr>
          <w:rFonts w:eastAsia="Verdana"/>
          <w:lang w:eastAsia="en-US"/>
        </w:rPr>
        <w:t>15</w:t>
      </w:r>
      <w:r w:rsidRPr="004F268F">
        <w:rPr>
          <w:rFonts w:eastAsia="Verdana"/>
          <w:lang w:eastAsia="en-US"/>
        </w:rPr>
        <w:t>.</w:t>
      </w:r>
    </w:p>
    <w:p w14:paraId="378DF7C0" w14:textId="5C664EF9" w:rsidR="00B84487" w:rsidRPr="004F268F" w:rsidRDefault="00B84487" w:rsidP="00B84487">
      <w:pPr>
        <w:pStyle w:val="ae"/>
      </w:pPr>
      <w:r>
        <w:t xml:space="preserve">Таблица 2.15 – Результаты работы алгоритма пациента </w:t>
      </w:r>
      <w:r w:rsidRPr="004F268F">
        <w:rPr>
          <w:rFonts w:eastAsia="Times New Roman"/>
        </w:rPr>
        <w:t>1</w:t>
      </w:r>
      <w:r>
        <w:rPr>
          <w:rFonts w:eastAsia="Times New Roman"/>
        </w:rPr>
        <w:t>696</w:t>
      </w:r>
      <w:r w:rsidRPr="00621A45">
        <w:rPr>
          <w:rFonts w:eastAsia="Times New Roman"/>
        </w:rPr>
        <w:t>, PVS</w:t>
      </w:r>
    </w:p>
    <w:tbl>
      <w:tblPr>
        <w:tblW w:w="8337"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1"/>
        <w:gridCol w:w="1191"/>
        <w:gridCol w:w="1191"/>
        <w:gridCol w:w="1191"/>
        <w:gridCol w:w="1191"/>
        <w:gridCol w:w="1191"/>
        <w:gridCol w:w="1191"/>
      </w:tblGrid>
      <w:tr w:rsidR="00156FDF" w:rsidRPr="004F268F" w14:paraId="1A76E42C" w14:textId="77777777" w:rsidTr="0014307F">
        <w:tc>
          <w:tcPr>
            <w:tcW w:w="1191" w:type="dxa"/>
            <w:shd w:val="clear" w:color="auto" w:fill="auto"/>
            <w:tcMar>
              <w:top w:w="100" w:type="dxa"/>
              <w:left w:w="100" w:type="dxa"/>
              <w:bottom w:w="100" w:type="dxa"/>
              <w:right w:w="100" w:type="dxa"/>
            </w:tcMar>
          </w:tcPr>
          <w:p w14:paraId="2B206CF4" w14:textId="77777777" w:rsidR="00156FDF" w:rsidRPr="004F268F" w:rsidRDefault="00156FDF" w:rsidP="00156FDF">
            <w:pPr>
              <w:ind w:firstLine="0"/>
              <w:jc w:val="center"/>
              <w:rPr>
                <w:szCs w:val="21"/>
              </w:rPr>
            </w:pPr>
            <w:r w:rsidRPr="004F268F">
              <w:rPr>
                <w:rFonts w:eastAsia="Verdana" w:cs="Verdana"/>
                <w:szCs w:val="21"/>
              </w:rPr>
              <w:t>Зона A</w:t>
            </w:r>
          </w:p>
        </w:tc>
        <w:tc>
          <w:tcPr>
            <w:tcW w:w="1191" w:type="dxa"/>
            <w:shd w:val="clear" w:color="auto" w:fill="auto"/>
            <w:tcMar>
              <w:top w:w="100" w:type="dxa"/>
              <w:left w:w="100" w:type="dxa"/>
              <w:bottom w:w="100" w:type="dxa"/>
              <w:right w:w="100" w:type="dxa"/>
            </w:tcMar>
          </w:tcPr>
          <w:p w14:paraId="16009BC5" w14:textId="77777777" w:rsidR="00156FDF" w:rsidRPr="004F268F" w:rsidRDefault="00156FDF" w:rsidP="00156FDF">
            <w:pPr>
              <w:ind w:firstLine="0"/>
              <w:jc w:val="center"/>
              <w:rPr>
                <w:szCs w:val="21"/>
              </w:rPr>
            </w:pPr>
            <w:r w:rsidRPr="004F268F">
              <w:rPr>
                <w:rFonts w:eastAsia="Verdana" w:cs="Verdana"/>
                <w:szCs w:val="21"/>
              </w:rPr>
              <w:t>Зона B</w:t>
            </w:r>
          </w:p>
        </w:tc>
        <w:tc>
          <w:tcPr>
            <w:tcW w:w="1191" w:type="dxa"/>
            <w:shd w:val="clear" w:color="auto" w:fill="auto"/>
            <w:tcMar>
              <w:top w:w="100" w:type="dxa"/>
              <w:left w:w="100" w:type="dxa"/>
              <w:bottom w:w="100" w:type="dxa"/>
              <w:right w:w="100" w:type="dxa"/>
            </w:tcMar>
          </w:tcPr>
          <w:p w14:paraId="306480DA" w14:textId="77777777" w:rsidR="00156FDF" w:rsidRPr="004F268F" w:rsidRDefault="00156FDF" w:rsidP="00156FDF">
            <w:pPr>
              <w:ind w:firstLine="0"/>
              <w:jc w:val="center"/>
              <w:rPr>
                <w:szCs w:val="21"/>
              </w:rPr>
            </w:pPr>
            <w:r w:rsidRPr="004F268F">
              <w:rPr>
                <w:rFonts w:eastAsia="Verdana" w:cs="Verdana"/>
                <w:szCs w:val="21"/>
              </w:rPr>
              <w:t>Зона C</w:t>
            </w:r>
          </w:p>
        </w:tc>
        <w:tc>
          <w:tcPr>
            <w:tcW w:w="1191" w:type="dxa"/>
            <w:shd w:val="clear" w:color="auto" w:fill="auto"/>
            <w:tcMar>
              <w:top w:w="100" w:type="dxa"/>
              <w:left w:w="100" w:type="dxa"/>
              <w:bottom w:w="100" w:type="dxa"/>
              <w:right w:w="100" w:type="dxa"/>
            </w:tcMar>
          </w:tcPr>
          <w:p w14:paraId="1AAFEC16" w14:textId="77777777" w:rsidR="00156FDF" w:rsidRPr="004F268F" w:rsidRDefault="00156FDF" w:rsidP="00156FDF">
            <w:pPr>
              <w:ind w:firstLine="0"/>
              <w:jc w:val="center"/>
              <w:rPr>
                <w:szCs w:val="21"/>
              </w:rPr>
            </w:pPr>
            <w:r w:rsidRPr="004F268F">
              <w:rPr>
                <w:rFonts w:eastAsia="Verdana" w:cs="Verdana"/>
                <w:szCs w:val="21"/>
              </w:rPr>
              <w:t>Зона D</w:t>
            </w:r>
          </w:p>
        </w:tc>
        <w:tc>
          <w:tcPr>
            <w:tcW w:w="1191" w:type="dxa"/>
            <w:shd w:val="clear" w:color="auto" w:fill="auto"/>
            <w:tcMar>
              <w:top w:w="100" w:type="dxa"/>
              <w:left w:w="100" w:type="dxa"/>
              <w:bottom w:w="100" w:type="dxa"/>
              <w:right w:w="100" w:type="dxa"/>
            </w:tcMar>
          </w:tcPr>
          <w:p w14:paraId="6A00C701" w14:textId="77777777" w:rsidR="00156FDF" w:rsidRPr="004F268F" w:rsidRDefault="00156FDF" w:rsidP="00156FDF">
            <w:pPr>
              <w:ind w:firstLine="0"/>
              <w:jc w:val="center"/>
              <w:rPr>
                <w:szCs w:val="21"/>
              </w:rPr>
            </w:pPr>
            <w:r w:rsidRPr="004F268F">
              <w:rPr>
                <w:rFonts w:eastAsia="Verdana" w:cs="Verdana"/>
                <w:szCs w:val="21"/>
              </w:rPr>
              <w:t>Зона E</w:t>
            </w:r>
          </w:p>
        </w:tc>
        <w:tc>
          <w:tcPr>
            <w:tcW w:w="1191" w:type="dxa"/>
            <w:shd w:val="clear" w:color="auto" w:fill="auto"/>
            <w:tcMar>
              <w:top w:w="100" w:type="dxa"/>
              <w:left w:w="100" w:type="dxa"/>
              <w:bottom w:w="100" w:type="dxa"/>
              <w:right w:w="100" w:type="dxa"/>
            </w:tcMar>
          </w:tcPr>
          <w:p w14:paraId="3ADF685A" w14:textId="77777777" w:rsidR="00156FDF" w:rsidRPr="004F268F" w:rsidRDefault="00156FDF" w:rsidP="00156FDF">
            <w:pPr>
              <w:ind w:firstLine="0"/>
              <w:jc w:val="center"/>
              <w:rPr>
                <w:szCs w:val="21"/>
              </w:rPr>
            </w:pPr>
            <w:r w:rsidRPr="004F268F">
              <w:rPr>
                <w:rFonts w:eastAsia="Verdana" w:cs="Verdana"/>
                <w:szCs w:val="21"/>
              </w:rPr>
              <w:t>Спирмен</w:t>
            </w:r>
          </w:p>
        </w:tc>
        <w:tc>
          <w:tcPr>
            <w:tcW w:w="1191" w:type="dxa"/>
            <w:shd w:val="clear" w:color="auto" w:fill="auto"/>
            <w:tcMar>
              <w:top w:w="100" w:type="dxa"/>
              <w:left w:w="100" w:type="dxa"/>
              <w:bottom w:w="100" w:type="dxa"/>
              <w:right w:w="100" w:type="dxa"/>
            </w:tcMar>
          </w:tcPr>
          <w:p w14:paraId="27B30942" w14:textId="77777777" w:rsidR="00156FDF" w:rsidRPr="004F268F" w:rsidRDefault="00156FDF" w:rsidP="00156FDF">
            <w:pPr>
              <w:ind w:firstLine="0"/>
              <w:jc w:val="center"/>
              <w:rPr>
                <w:szCs w:val="21"/>
              </w:rPr>
            </w:pPr>
            <w:r w:rsidRPr="004F268F">
              <w:rPr>
                <w:rFonts w:eastAsia="Verdana" w:cs="Verdana"/>
                <w:szCs w:val="21"/>
              </w:rPr>
              <w:t>SD</w:t>
            </w:r>
            <w:r w:rsidRPr="004F268F">
              <w:rPr>
                <w:rFonts w:eastAsia="Verdana" w:cs="Verdana"/>
                <w:sz w:val="16"/>
                <w:szCs w:val="16"/>
              </w:rPr>
              <w:t>гл</w:t>
            </w:r>
            <w:r w:rsidRPr="004F268F">
              <w:rPr>
                <w:rFonts w:eastAsia="Verdana" w:cs="Verdana"/>
                <w:szCs w:val="21"/>
              </w:rPr>
              <w:t>-SD</w:t>
            </w:r>
            <w:r w:rsidRPr="004F268F">
              <w:rPr>
                <w:rFonts w:eastAsia="Verdana" w:cs="Verdana"/>
                <w:sz w:val="16"/>
                <w:szCs w:val="16"/>
              </w:rPr>
              <w:t>ал</w:t>
            </w:r>
          </w:p>
        </w:tc>
      </w:tr>
      <w:tr w:rsidR="00156FDF" w:rsidRPr="004F268F" w14:paraId="612295EC" w14:textId="77777777" w:rsidTr="0014307F">
        <w:tc>
          <w:tcPr>
            <w:tcW w:w="1191" w:type="dxa"/>
            <w:shd w:val="clear" w:color="auto" w:fill="auto"/>
            <w:tcMar>
              <w:top w:w="100" w:type="dxa"/>
              <w:left w:w="100" w:type="dxa"/>
              <w:bottom w:w="100" w:type="dxa"/>
              <w:right w:w="100" w:type="dxa"/>
            </w:tcMar>
            <w:vAlign w:val="center"/>
          </w:tcPr>
          <w:p w14:paraId="5E1C327E" w14:textId="77777777" w:rsidR="00156FDF" w:rsidRPr="007F1C3F" w:rsidRDefault="00156FDF" w:rsidP="00156FDF">
            <w:pPr>
              <w:ind w:firstLine="0"/>
              <w:jc w:val="center"/>
            </w:pPr>
            <w:r w:rsidRPr="007F1C3F">
              <w:t>9</w:t>
            </w:r>
            <w:r>
              <w:rPr>
                <w:lang w:val="en-US"/>
              </w:rPr>
              <w:t>0</w:t>
            </w:r>
            <w:r>
              <w:t>.</w:t>
            </w:r>
            <w:r>
              <w:rPr>
                <w:lang w:val="en-US"/>
              </w:rPr>
              <w:t>74</w:t>
            </w:r>
            <w:r w:rsidRPr="007F1C3F">
              <w:t>%</w:t>
            </w:r>
          </w:p>
        </w:tc>
        <w:tc>
          <w:tcPr>
            <w:tcW w:w="1191" w:type="dxa"/>
            <w:shd w:val="clear" w:color="auto" w:fill="auto"/>
            <w:tcMar>
              <w:top w:w="100" w:type="dxa"/>
              <w:left w:w="100" w:type="dxa"/>
              <w:bottom w:w="100" w:type="dxa"/>
              <w:right w:w="100" w:type="dxa"/>
            </w:tcMar>
            <w:vAlign w:val="center"/>
          </w:tcPr>
          <w:p w14:paraId="7AC9E2B0" w14:textId="77777777" w:rsidR="00156FDF" w:rsidRPr="007F1C3F" w:rsidRDefault="00156FDF" w:rsidP="00156FDF">
            <w:pPr>
              <w:ind w:firstLine="0"/>
              <w:jc w:val="center"/>
            </w:pPr>
            <w:r>
              <w:rPr>
                <w:lang w:val="en-US"/>
              </w:rPr>
              <w:t>7</w:t>
            </w:r>
            <w:r>
              <w:t>.</w:t>
            </w:r>
            <w:r>
              <w:rPr>
                <w:lang w:val="en-US"/>
              </w:rPr>
              <w:t>41</w:t>
            </w:r>
            <w:r w:rsidRPr="007F1C3F">
              <w:t>%</w:t>
            </w:r>
          </w:p>
        </w:tc>
        <w:tc>
          <w:tcPr>
            <w:tcW w:w="1191" w:type="dxa"/>
            <w:shd w:val="clear" w:color="auto" w:fill="auto"/>
            <w:tcMar>
              <w:top w:w="100" w:type="dxa"/>
              <w:left w:w="100" w:type="dxa"/>
              <w:bottom w:w="100" w:type="dxa"/>
              <w:right w:w="100" w:type="dxa"/>
            </w:tcMar>
            <w:vAlign w:val="center"/>
          </w:tcPr>
          <w:p w14:paraId="2E0A6EC1" w14:textId="77777777" w:rsidR="00156FDF" w:rsidRPr="007F1C3F" w:rsidRDefault="00156FDF" w:rsidP="00156FDF">
            <w:pPr>
              <w:ind w:firstLine="0"/>
              <w:jc w:val="center"/>
            </w:pPr>
            <w:r>
              <w:rPr>
                <w:lang w:val="en-US"/>
              </w:rPr>
              <w:t>1</w:t>
            </w:r>
            <w:r>
              <w:t>.</w:t>
            </w:r>
            <w:r>
              <w:rPr>
                <w:lang w:val="en-US"/>
              </w:rPr>
              <w:t>85</w:t>
            </w:r>
            <w:r w:rsidRPr="007F1C3F">
              <w:t>%</w:t>
            </w:r>
          </w:p>
        </w:tc>
        <w:tc>
          <w:tcPr>
            <w:tcW w:w="1191" w:type="dxa"/>
            <w:shd w:val="clear" w:color="auto" w:fill="auto"/>
            <w:tcMar>
              <w:top w:w="100" w:type="dxa"/>
              <w:left w:w="100" w:type="dxa"/>
              <w:bottom w:w="100" w:type="dxa"/>
              <w:right w:w="100" w:type="dxa"/>
            </w:tcMar>
            <w:vAlign w:val="center"/>
          </w:tcPr>
          <w:p w14:paraId="61479C7B"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tcPr>
          <w:p w14:paraId="134B07A2" w14:textId="77777777" w:rsidR="00156FDF" w:rsidRPr="007F1C3F" w:rsidRDefault="00156FDF" w:rsidP="00156FDF">
            <w:pPr>
              <w:ind w:firstLine="0"/>
              <w:jc w:val="center"/>
            </w:pPr>
            <w:r w:rsidRPr="007F1C3F">
              <w:t>0</w:t>
            </w:r>
            <w:r>
              <w:t>.</w:t>
            </w:r>
            <w:r w:rsidRPr="007F1C3F">
              <w:t>00%</w:t>
            </w:r>
          </w:p>
        </w:tc>
        <w:tc>
          <w:tcPr>
            <w:tcW w:w="1191" w:type="dxa"/>
            <w:shd w:val="clear" w:color="auto" w:fill="auto"/>
            <w:tcMar>
              <w:top w:w="100" w:type="dxa"/>
              <w:left w:w="100" w:type="dxa"/>
              <w:bottom w:w="100" w:type="dxa"/>
              <w:right w:w="100" w:type="dxa"/>
            </w:tcMar>
            <w:vAlign w:val="center"/>
          </w:tcPr>
          <w:p w14:paraId="40708960" w14:textId="77777777" w:rsidR="00156FDF" w:rsidRPr="007F281A" w:rsidRDefault="00156FDF" w:rsidP="00156FDF">
            <w:pPr>
              <w:ind w:firstLine="0"/>
              <w:jc w:val="center"/>
              <w:rPr>
                <w:lang w:val="en-US"/>
              </w:rPr>
            </w:pPr>
            <w:r w:rsidRPr="007F1C3F">
              <w:t>0</w:t>
            </w:r>
            <w:r>
              <w:t>.</w:t>
            </w:r>
            <w:r>
              <w:rPr>
                <w:lang w:val="en-US"/>
              </w:rPr>
              <w:t>46</w:t>
            </w:r>
          </w:p>
        </w:tc>
        <w:tc>
          <w:tcPr>
            <w:tcW w:w="1191" w:type="dxa"/>
            <w:shd w:val="clear" w:color="auto" w:fill="auto"/>
            <w:tcMar>
              <w:top w:w="100" w:type="dxa"/>
              <w:left w:w="100" w:type="dxa"/>
              <w:bottom w:w="100" w:type="dxa"/>
              <w:right w:w="100" w:type="dxa"/>
            </w:tcMar>
            <w:vAlign w:val="center"/>
          </w:tcPr>
          <w:p w14:paraId="3852F234" w14:textId="77777777" w:rsidR="00156FDF" w:rsidRPr="007F281A" w:rsidRDefault="00156FDF" w:rsidP="00156FDF">
            <w:pPr>
              <w:ind w:firstLine="0"/>
              <w:jc w:val="center"/>
              <w:rPr>
                <w:lang w:val="en-US"/>
              </w:rPr>
            </w:pPr>
            <w:r>
              <w:rPr>
                <w:lang w:val="en-US"/>
              </w:rPr>
              <w:t>1.789</w:t>
            </w:r>
          </w:p>
        </w:tc>
      </w:tr>
    </w:tbl>
    <w:p w14:paraId="1C436234" w14:textId="4048265A" w:rsidR="00156FDF" w:rsidRPr="007F281A" w:rsidRDefault="00156FDF" w:rsidP="00156FDF">
      <w:pPr>
        <w:pStyle w:val="24"/>
      </w:pPr>
      <w:r w:rsidRPr="004F268F">
        <w:t>График соответствия реальных и предсказанных знач</w:t>
      </w:r>
      <w:r>
        <w:t xml:space="preserve">ений глюкозы показан на рис. </w:t>
      </w:r>
      <w:r w:rsidR="00A352E6">
        <w:t>2.28</w:t>
      </w:r>
      <w:r w:rsidRPr="007F281A">
        <w:t xml:space="preserve">, </w:t>
      </w:r>
      <w:r>
        <w:t>д</w:t>
      </w:r>
      <w:r w:rsidRPr="007F281A">
        <w:t xml:space="preserve">иаграмма ошибок Кларка </w:t>
      </w:r>
      <w:r>
        <w:t>-</w:t>
      </w:r>
      <w:r w:rsidRPr="007F281A">
        <w:t xml:space="preserve"> на рис. </w:t>
      </w:r>
      <w:r w:rsidR="00A352E6">
        <w:t>2.29</w:t>
      </w:r>
      <w:r w:rsidRPr="007F281A">
        <w:t>.</w:t>
      </w:r>
    </w:p>
    <w:p w14:paraId="601B30B7" w14:textId="77777777" w:rsidR="00156FDF" w:rsidRPr="004F268F" w:rsidRDefault="00156FDF" w:rsidP="007F58FD">
      <w:pPr>
        <w:ind w:firstLine="0"/>
        <w:jc w:val="center"/>
      </w:pPr>
      <w:r>
        <w:rPr>
          <w:noProof/>
          <w:lang w:eastAsia="ru-RU" w:bidi="ar-SA"/>
        </w:rPr>
        <w:drawing>
          <wp:inline distT="0" distB="0" distL="0" distR="0" wp14:anchorId="4802AF58" wp14:editId="2A0DB0BE">
            <wp:extent cx="6152515" cy="1450975"/>
            <wp:effectExtent l="0" t="0" r="63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52515" cy="1450975"/>
                    </a:xfrm>
                    <a:prstGeom prst="rect">
                      <a:avLst/>
                    </a:prstGeom>
                  </pic:spPr>
                </pic:pic>
              </a:graphicData>
            </a:graphic>
          </wp:inline>
        </w:drawing>
      </w:r>
    </w:p>
    <w:p w14:paraId="0E28D5CB" w14:textId="3CBF8ED9" w:rsidR="00156FDF" w:rsidRPr="004F268F" w:rsidRDefault="00156FDF" w:rsidP="007F58FD">
      <w:pPr>
        <w:pStyle w:val="ae"/>
        <w:ind w:left="0" w:firstLine="0"/>
        <w:jc w:val="center"/>
      </w:pPr>
      <w:r w:rsidRPr="004F268F">
        <w:t xml:space="preserve">Рисунок </w:t>
      </w:r>
      <w:r w:rsidR="00A352E6">
        <w:t>2.28</w:t>
      </w:r>
      <w:r>
        <w:t xml:space="preserve"> – Реальные и предсказанные значения глюкозы пациента </w:t>
      </w:r>
      <w:r w:rsidRPr="004F268F">
        <w:rPr>
          <w:rFonts w:eastAsia="Times New Roman"/>
        </w:rPr>
        <w:t>1</w:t>
      </w:r>
      <w:r>
        <w:rPr>
          <w:rFonts w:eastAsia="Times New Roman"/>
        </w:rPr>
        <w:t>696</w:t>
      </w:r>
      <w:r w:rsidRPr="00621A45">
        <w:rPr>
          <w:rFonts w:eastAsia="Times New Roman"/>
        </w:rPr>
        <w:t>, PVS</w:t>
      </w:r>
    </w:p>
    <w:p w14:paraId="4F9E8325" w14:textId="77777777" w:rsidR="00156FDF" w:rsidRPr="004F268F" w:rsidRDefault="00156FDF" w:rsidP="007F58FD">
      <w:pPr>
        <w:ind w:firstLine="0"/>
        <w:jc w:val="center"/>
      </w:pPr>
      <w:r>
        <w:rPr>
          <w:noProof/>
          <w:lang w:eastAsia="ru-RU" w:bidi="ar-SA"/>
        </w:rPr>
        <w:lastRenderedPageBreak/>
        <w:drawing>
          <wp:inline distT="0" distB="0" distL="0" distR="0" wp14:anchorId="6A422078" wp14:editId="05E48552">
            <wp:extent cx="3476625" cy="320985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76625" cy="3209854"/>
                    </a:xfrm>
                    <a:prstGeom prst="rect">
                      <a:avLst/>
                    </a:prstGeom>
                  </pic:spPr>
                </pic:pic>
              </a:graphicData>
            </a:graphic>
          </wp:inline>
        </w:drawing>
      </w:r>
    </w:p>
    <w:p w14:paraId="0F19F757" w14:textId="7BEBC17E" w:rsidR="00156FDF" w:rsidRPr="004F268F" w:rsidRDefault="00156FDF" w:rsidP="007F58FD">
      <w:pPr>
        <w:pStyle w:val="ae"/>
        <w:ind w:left="0" w:firstLine="0"/>
        <w:jc w:val="center"/>
      </w:pPr>
      <w:r w:rsidRPr="004F268F">
        <w:t xml:space="preserve">Рисунок </w:t>
      </w:r>
      <w:r w:rsidR="00A352E6">
        <w:t>2.29</w:t>
      </w:r>
      <w:r>
        <w:t xml:space="preserve"> – Диаграмма ошибок Кларка пациента </w:t>
      </w:r>
      <w:r w:rsidRPr="004F268F">
        <w:rPr>
          <w:rFonts w:eastAsia="Times New Roman"/>
        </w:rPr>
        <w:t>1</w:t>
      </w:r>
      <w:r>
        <w:rPr>
          <w:rFonts w:eastAsia="Times New Roman"/>
        </w:rPr>
        <w:t>696</w:t>
      </w:r>
      <w:r w:rsidRPr="00621A45">
        <w:rPr>
          <w:rFonts w:eastAsia="Times New Roman"/>
        </w:rPr>
        <w:t>, PVS</w:t>
      </w:r>
    </w:p>
    <w:p w14:paraId="7232705C" w14:textId="77777777" w:rsidR="00156FDF" w:rsidRDefault="00156FDF" w:rsidP="00156FDF">
      <w:pPr>
        <w:pStyle w:val="24"/>
      </w:pPr>
    </w:p>
    <w:p w14:paraId="140D7CA0" w14:textId="3A4F390D" w:rsidR="00156FDF" w:rsidRDefault="00156FDF" w:rsidP="00156FDF">
      <w:pPr>
        <w:pStyle w:val="24"/>
      </w:pPr>
      <w:r>
        <w:t xml:space="preserve">Сравнение результатов по трем системам признаков приведены в табл. </w:t>
      </w:r>
      <w:r w:rsidR="00B84487">
        <w:t>2.</w:t>
      </w:r>
      <w:r>
        <w:t>16.</w:t>
      </w:r>
    </w:p>
    <w:p w14:paraId="01549EC9" w14:textId="265C344D" w:rsidR="00B84487" w:rsidRPr="00B61EC7" w:rsidRDefault="00B84487" w:rsidP="00B84487">
      <w:pPr>
        <w:pStyle w:val="ae"/>
      </w:pPr>
      <w:r w:rsidRPr="00B61EC7">
        <w:t xml:space="preserve">Таблица </w:t>
      </w:r>
      <w:r>
        <w:t>2.16</w:t>
      </w:r>
      <w:r w:rsidRPr="00B61EC7">
        <w:t xml:space="preserve"> – Сравнение систем признаков пациента 1430</w:t>
      </w:r>
    </w:p>
    <w:tbl>
      <w:tblPr>
        <w:tblStyle w:val="15"/>
        <w:tblW w:w="8538" w:type="dxa"/>
        <w:tblInd w:w="624" w:type="dxa"/>
        <w:tblCellMar>
          <w:top w:w="57" w:type="dxa"/>
          <w:left w:w="57" w:type="dxa"/>
          <w:bottom w:w="57" w:type="dxa"/>
          <w:right w:w="57" w:type="dxa"/>
        </w:tblCellMar>
        <w:tblLook w:val="04A0" w:firstRow="1" w:lastRow="0" w:firstColumn="1" w:lastColumn="0" w:noHBand="0" w:noVBand="1"/>
      </w:tblPr>
      <w:tblGrid>
        <w:gridCol w:w="1333"/>
        <w:gridCol w:w="1370"/>
        <w:gridCol w:w="1441"/>
        <w:gridCol w:w="1487"/>
        <w:gridCol w:w="1429"/>
        <w:gridCol w:w="1478"/>
      </w:tblGrid>
      <w:tr w:rsidR="00156FDF" w:rsidRPr="004F268F" w14:paraId="4D1E2C8E" w14:textId="77777777" w:rsidTr="0014307F">
        <w:tc>
          <w:tcPr>
            <w:tcW w:w="1333" w:type="dxa"/>
            <w:shd w:val="clear" w:color="auto" w:fill="auto"/>
            <w:vAlign w:val="center"/>
          </w:tcPr>
          <w:p w14:paraId="6472BBB2" w14:textId="77777777" w:rsidR="00156FDF" w:rsidRPr="007F1C3F" w:rsidRDefault="00156FDF" w:rsidP="00156FDF">
            <w:pPr>
              <w:ind w:firstLine="0"/>
              <w:jc w:val="center"/>
              <w:rPr>
                <w:rFonts w:cs="Times New Roman"/>
              </w:rPr>
            </w:pPr>
            <w:r w:rsidRPr="007F1C3F">
              <w:rPr>
                <w:rFonts w:cs="Times New Roman"/>
              </w:rPr>
              <w:t>Спирмен</w:t>
            </w:r>
          </w:p>
        </w:tc>
        <w:tc>
          <w:tcPr>
            <w:tcW w:w="1370" w:type="dxa"/>
            <w:shd w:val="clear" w:color="auto" w:fill="auto"/>
            <w:vAlign w:val="center"/>
          </w:tcPr>
          <w:p w14:paraId="20979700" w14:textId="77777777" w:rsidR="00156FDF" w:rsidRPr="007F1C3F" w:rsidRDefault="00156FDF" w:rsidP="00156FDF">
            <w:pPr>
              <w:ind w:firstLine="0"/>
              <w:jc w:val="center"/>
              <w:rPr>
                <w:rFonts w:cs="Times New Roman"/>
                <w:lang w:val="en-US"/>
              </w:rPr>
            </w:pPr>
            <w:r w:rsidRPr="007F1C3F">
              <w:rPr>
                <w:rFonts w:cs="Times New Roman"/>
                <w:lang w:val="en-US"/>
              </w:rPr>
              <w:t>SD</w:t>
            </w:r>
            <w:r w:rsidRPr="007F1C3F">
              <w:rPr>
                <w:rFonts w:cs="Times New Roman"/>
                <w:vertAlign w:val="subscript"/>
                <w:lang w:val="en-US"/>
              </w:rPr>
              <w:t>гл</w:t>
            </w:r>
            <w:r w:rsidRPr="007F1C3F">
              <w:rPr>
                <w:rFonts w:cs="Times New Roman"/>
                <w:lang w:val="en-US"/>
              </w:rPr>
              <w:t>-SD</w:t>
            </w:r>
            <w:r w:rsidRPr="007F1C3F">
              <w:rPr>
                <w:rFonts w:cs="Times New Roman"/>
                <w:vertAlign w:val="subscript"/>
                <w:lang w:val="en-US"/>
              </w:rPr>
              <w:t>ал</w:t>
            </w:r>
          </w:p>
        </w:tc>
        <w:tc>
          <w:tcPr>
            <w:tcW w:w="1441" w:type="dxa"/>
            <w:shd w:val="clear" w:color="auto" w:fill="auto"/>
            <w:vAlign w:val="center"/>
          </w:tcPr>
          <w:p w14:paraId="72888DB9"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A</w:t>
            </w:r>
          </w:p>
        </w:tc>
        <w:tc>
          <w:tcPr>
            <w:tcW w:w="1487" w:type="dxa"/>
            <w:shd w:val="clear" w:color="auto" w:fill="auto"/>
            <w:vAlign w:val="center"/>
          </w:tcPr>
          <w:p w14:paraId="7BB1F148"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B</w:t>
            </w:r>
          </w:p>
        </w:tc>
        <w:tc>
          <w:tcPr>
            <w:tcW w:w="1429" w:type="dxa"/>
            <w:shd w:val="clear" w:color="auto" w:fill="auto"/>
            <w:vAlign w:val="center"/>
          </w:tcPr>
          <w:p w14:paraId="748259C1" w14:textId="77777777" w:rsidR="00156FDF" w:rsidRPr="007F1C3F" w:rsidRDefault="00156FDF" w:rsidP="00156FDF">
            <w:pPr>
              <w:ind w:firstLine="0"/>
              <w:jc w:val="center"/>
              <w:rPr>
                <w:rFonts w:cs="Times New Roman"/>
              </w:rPr>
            </w:pPr>
            <w:r w:rsidRPr="007F1C3F">
              <w:rPr>
                <w:rFonts w:cs="Times New Roman"/>
              </w:rPr>
              <w:t>Зона С</w:t>
            </w:r>
          </w:p>
        </w:tc>
        <w:tc>
          <w:tcPr>
            <w:tcW w:w="1478" w:type="dxa"/>
            <w:shd w:val="clear" w:color="auto" w:fill="auto"/>
            <w:vAlign w:val="center"/>
          </w:tcPr>
          <w:p w14:paraId="47BA3208"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D</w:t>
            </w:r>
          </w:p>
        </w:tc>
      </w:tr>
      <w:tr w:rsidR="00156FDF" w:rsidRPr="004F268F" w14:paraId="2F114AB6" w14:textId="77777777" w:rsidTr="0014307F">
        <w:tc>
          <w:tcPr>
            <w:tcW w:w="8538" w:type="dxa"/>
            <w:gridSpan w:val="6"/>
            <w:shd w:val="clear" w:color="auto" w:fill="auto"/>
            <w:vAlign w:val="center"/>
          </w:tcPr>
          <w:p w14:paraId="19A020A6"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I</w:t>
            </w:r>
          </w:p>
        </w:tc>
      </w:tr>
      <w:tr w:rsidR="00156FDF" w:rsidRPr="004F268F" w14:paraId="2A10EE49" w14:textId="77777777" w:rsidTr="0014307F">
        <w:tc>
          <w:tcPr>
            <w:tcW w:w="1333" w:type="dxa"/>
            <w:shd w:val="clear" w:color="auto" w:fill="auto"/>
            <w:vAlign w:val="center"/>
          </w:tcPr>
          <w:p w14:paraId="456BE9C1" w14:textId="77777777" w:rsidR="00156FDF" w:rsidRPr="007F1C3F" w:rsidRDefault="00156FDF" w:rsidP="00156FDF">
            <w:pPr>
              <w:ind w:firstLine="0"/>
              <w:jc w:val="center"/>
              <w:rPr>
                <w:rFonts w:cs="Times New Roman"/>
              </w:rPr>
            </w:pPr>
            <w:r>
              <w:rPr>
                <w:rFonts w:cs="Times New Roman"/>
              </w:rPr>
              <w:t>0.50</w:t>
            </w:r>
          </w:p>
        </w:tc>
        <w:tc>
          <w:tcPr>
            <w:tcW w:w="1370" w:type="dxa"/>
            <w:shd w:val="clear" w:color="auto" w:fill="auto"/>
            <w:vAlign w:val="center"/>
          </w:tcPr>
          <w:p w14:paraId="57F36F72" w14:textId="77777777" w:rsidR="00156FDF" w:rsidRPr="007F1C3F" w:rsidRDefault="00156FDF" w:rsidP="00156FDF">
            <w:pPr>
              <w:ind w:firstLine="0"/>
              <w:jc w:val="center"/>
              <w:rPr>
                <w:rFonts w:cs="Times New Roman"/>
              </w:rPr>
            </w:pPr>
            <w:r w:rsidRPr="00B61EC7">
              <w:rPr>
                <w:rFonts w:cs="Times New Roman"/>
              </w:rPr>
              <w:t>1</w:t>
            </w:r>
            <w:r>
              <w:rPr>
                <w:rFonts w:cs="Times New Roman"/>
              </w:rPr>
              <w:t>.</w:t>
            </w:r>
            <w:r w:rsidRPr="00B61EC7">
              <w:rPr>
                <w:rFonts w:cs="Times New Roman"/>
              </w:rPr>
              <w:t>159</w:t>
            </w:r>
          </w:p>
        </w:tc>
        <w:tc>
          <w:tcPr>
            <w:tcW w:w="1441" w:type="dxa"/>
            <w:shd w:val="clear" w:color="auto" w:fill="auto"/>
          </w:tcPr>
          <w:p w14:paraId="31075C8E" w14:textId="77777777" w:rsidR="00156FDF" w:rsidRPr="00B61EC7" w:rsidRDefault="00156FDF" w:rsidP="00156FDF">
            <w:pPr>
              <w:ind w:firstLine="0"/>
              <w:jc w:val="center"/>
              <w:rPr>
                <w:rFonts w:cs="Times New Roman"/>
              </w:rPr>
            </w:pPr>
            <w:r w:rsidRPr="00B61EC7">
              <w:rPr>
                <w:rFonts w:cs="Times New Roman"/>
              </w:rPr>
              <w:t>91</w:t>
            </w:r>
            <w:r>
              <w:rPr>
                <w:rFonts w:cs="Times New Roman"/>
              </w:rPr>
              <w:t>.</w:t>
            </w:r>
            <w:r w:rsidRPr="00B61EC7">
              <w:rPr>
                <w:rFonts w:cs="Times New Roman"/>
              </w:rPr>
              <w:t>67%</w:t>
            </w:r>
          </w:p>
        </w:tc>
        <w:tc>
          <w:tcPr>
            <w:tcW w:w="1487" w:type="dxa"/>
            <w:shd w:val="clear" w:color="auto" w:fill="auto"/>
          </w:tcPr>
          <w:p w14:paraId="02767BE5" w14:textId="77777777" w:rsidR="00156FDF" w:rsidRPr="00B61EC7" w:rsidRDefault="00156FDF" w:rsidP="00156FDF">
            <w:pPr>
              <w:ind w:firstLine="0"/>
              <w:jc w:val="center"/>
              <w:rPr>
                <w:rFonts w:cs="Times New Roman"/>
              </w:rPr>
            </w:pPr>
            <w:r w:rsidRPr="00B61EC7">
              <w:rPr>
                <w:rFonts w:cs="Times New Roman"/>
              </w:rPr>
              <w:t>8</w:t>
            </w:r>
            <w:r>
              <w:rPr>
                <w:rFonts w:cs="Times New Roman"/>
              </w:rPr>
              <w:t>.</w:t>
            </w:r>
            <w:r w:rsidRPr="00B61EC7">
              <w:rPr>
                <w:rFonts w:cs="Times New Roman"/>
              </w:rPr>
              <w:t>33%</w:t>
            </w:r>
          </w:p>
        </w:tc>
        <w:tc>
          <w:tcPr>
            <w:tcW w:w="1429" w:type="dxa"/>
            <w:shd w:val="clear" w:color="auto" w:fill="auto"/>
          </w:tcPr>
          <w:p w14:paraId="167BBE89" w14:textId="77777777" w:rsidR="00156FDF" w:rsidRPr="00B61EC7" w:rsidRDefault="00156FDF" w:rsidP="00156FDF">
            <w:pPr>
              <w:ind w:firstLine="0"/>
              <w:jc w:val="center"/>
              <w:rPr>
                <w:rFonts w:cs="Times New Roman"/>
              </w:rPr>
            </w:pPr>
            <w:r w:rsidRPr="00B61EC7">
              <w:rPr>
                <w:rFonts w:cs="Times New Roman"/>
              </w:rPr>
              <w:t>0</w:t>
            </w:r>
            <w:r>
              <w:rPr>
                <w:rFonts w:cs="Times New Roman"/>
              </w:rPr>
              <w:t>.</w:t>
            </w:r>
            <w:r w:rsidRPr="00B61EC7">
              <w:rPr>
                <w:rFonts w:cs="Times New Roman"/>
              </w:rPr>
              <w:t>00%</w:t>
            </w:r>
          </w:p>
        </w:tc>
        <w:tc>
          <w:tcPr>
            <w:tcW w:w="1478" w:type="dxa"/>
            <w:shd w:val="clear" w:color="auto" w:fill="auto"/>
          </w:tcPr>
          <w:p w14:paraId="2449460C" w14:textId="77777777" w:rsidR="00156FDF" w:rsidRPr="00B61EC7" w:rsidRDefault="00156FDF" w:rsidP="00156FDF">
            <w:pPr>
              <w:ind w:firstLine="0"/>
              <w:jc w:val="center"/>
              <w:rPr>
                <w:rFonts w:cs="Times New Roman"/>
              </w:rPr>
            </w:pPr>
            <w:r w:rsidRPr="00B61EC7">
              <w:rPr>
                <w:rFonts w:cs="Times New Roman"/>
              </w:rPr>
              <w:t>0</w:t>
            </w:r>
            <w:r>
              <w:rPr>
                <w:rFonts w:cs="Times New Roman"/>
              </w:rPr>
              <w:t>.</w:t>
            </w:r>
            <w:r w:rsidRPr="00B61EC7">
              <w:rPr>
                <w:rFonts w:cs="Times New Roman"/>
              </w:rPr>
              <w:t>00%</w:t>
            </w:r>
          </w:p>
        </w:tc>
      </w:tr>
      <w:tr w:rsidR="00156FDF" w:rsidRPr="004F268F" w14:paraId="1306C33F" w14:textId="77777777" w:rsidTr="0014307F">
        <w:tc>
          <w:tcPr>
            <w:tcW w:w="8538" w:type="dxa"/>
            <w:gridSpan w:val="6"/>
            <w:shd w:val="clear" w:color="auto" w:fill="auto"/>
            <w:vAlign w:val="center"/>
          </w:tcPr>
          <w:p w14:paraId="66923BA3" w14:textId="77777777" w:rsidR="00156FDF" w:rsidRPr="00737ECC" w:rsidRDefault="00156FDF" w:rsidP="00156FDF">
            <w:pPr>
              <w:ind w:firstLine="0"/>
              <w:jc w:val="center"/>
              <w:rPr>
                <w:rFonts w:cs="Times New Roman"/>
                <w:lang w:val="en-US"/>
              </w:rPr>
            </w:pPr>
            <w:r w:rsidRPr="00737ECC">
              <w:rPr>
                <w:rFonts w:cs="Times New Roman"/>
              </w:rPr>
              <w:t>PV</w:t>
            </w:r>
            <w:r>
              <w:rPr>
                <w:rFonts w:cs="Times New Roman"/>
                <w:lang w:val="en-US"/>
              </w:rPr>
              <w:t>D</w:t>
            </w:r>
          </w:p>
        </w:tc>
      </w:tr>
      <w:tr w:rsidR="00156FDF" w:rsidRPr="004F268F" w14:paraId="49B8BB10" w14:textId="77777777" w:rsidTr="0014307F">
        <w:tc>
          <w:tcPr>
            <w:tcW w:w="1333" w:type="dxa"/>
            <w:shd w:val="clear" w:color="auto" w:fill="auto"/>
            <w:vAlign w:val="center"/>
          </w:tcPr>
          <w:p w14:paraId="057CF200" w14:textId="77777777" w:rsidR="00156FDF" w:rsidRPr="00737ECC" w:rsidRDefault="00156FDF" w:rsidP="00156FDF">
            <w:pPr>
              <w:ind w:firstLine="0"/>
              <w:jc w:val="center"/>
              <w:rPr>
                <w:rFonts w:cs="Times New Roman"/>
              </w:rPr>
            </w:pPr>
            <w:r>
              <w:rPr>
                <w:rFonts w:cs="Times New Roman"/>
              </w:rPr>
              <w:t>0.47</w:t>
            </w:r>
          </w:p>
        </w:tc>
        <w:tc>
          <w:tcPr>
            <w:tcW w:w="1370" w:type="dxa"/>
            <w:shd w:val="clear" w:color="auto" w:fill="auto"/>
            <w:vAlign w:val="center"/>
          </w:tcPr>
          <w:p w14:paraId="255CA0A0" w14:textId="77777777" w:rsidR="00156FDF" w:rsidRPr="007F1C3F" w:rsidRDefault="00156FDF" w:rsidP="00156FDF">
            <w:pPr>
              <w:ind w:firstLine="0"/>
              <w:jc w:val="center"/>
              <w:rPr>
                <w:rFonts w:cs="Times New Roman"/>
              </w:rPr>
            </w:pPr>
            <w:r w:rsidRPr="00B61EC7">
              <w:rPr>
                <w:rFonts w:cs="Times New Roman"/>
              </w:rPr>
              <w:t>0</w:t>
            </w:r>
            <w:r>
              <w:rPr>
                <w:rFonts w:cs="Times New Roman"/>
              </w:rPr>
              <w:t>.</w:t>
            </w:r>
            <w:r w:rsidRPr="00B61EC7">
              <w:rPr>
                <w:rFonts w:cs="Times New Roman"/>
              </w:rPr>
              <w:t>972</w:t>
            </w:r>
          </w:p>
        </w:tc>
        <w:tc>
          <w:tcPr>
            <w:tcW w:w="1441" w:type="dxa"/>
            <w:shd w:val="clear" w:color="auto" w:fill="auto"/>
          </w:tcPr>
          <w:p w14:paraId="6D8ADD8F" w14:textId="77777777" w:rsidR="00156FDF" w:rsidRPr="00B61EC7" w:rsidRDefault="00156FDF" w:rsidP="00156FDF">
            <w:pPr>
              <w:ind w:firstLine="0"/>
              <w:jc w:val="center"/>
              <w:rPr>
                <w:rFonts w:cs="Times New Roman"/>
              </w:rPr>
            </w:pPr>
            <w:r w:rsidRPr="00B61EC7">
              <w:rPr>
                <w:rFonts w:cs="Times New Roman"/>
              </w:rPr>
              <w:t>90</w:t>
            </w:r>
            <w:r>
              <w:rPr>
                <w:rFonts w:cs="Times New Roman"/>
              </w:rPr>
              <w:t>.</w:t>
            </w:r>
            <w:r w:rsidRPr="00B61EC7">
              <w:rPr>
                <w:rFonts w:cs="Times New Roman"/>
              </w:rPr>
              <w:t>74%</w:t>
            </w:r>
          </w:p>
        </w:tc>
        <w:tc>
          <w:tcPr>
            <w:tcW w:w="1487" w:type="dxa"/>
            <w:shd w:val="clear" w:color="auto" w:fill="auto"/>
          </w:tcPr>
          <w:p w14:paraId="0362A313" w14:textId="77777777" w:rsidR="00156FDF" w:rsidRPr="00B61EC7" w:rsidRDefault="00156FDF" w:rsidP="00156FDF">
            <w:pPr>
              <w:ind w:firstLine="0"/>
              <w:jc w:val="center"/>
              <w:rPr>
                <w:rFonts w:cs="Times New Roman"/>
              </w:rPr>
            </w:pPr>
            <w:r w:rsidRPr="00B61EC7">
              <w:rPr>
                <w:rFonts w:cs="Times New Roman"/>
              </w:rPr>
              <w:t>7</w:t>
            </w:r>
            <w:r>
              <w:rPr>
                <w:rFonts w:cs="Times New Roman"/>
              </w:rPr>
              <w:t>.</w:t>
            </w:r>
            <w:r w:rsidRPr="00B61EC7">
              <w:rPr>
                <w:rFonts w:cs="Times New Roman"/>
              </w:rPr>
              <w:t>41%</w:t>
            </w:r>
          </w:p>
        </w:tc>
        <w:tc>
          <w:tcPr>
            <w:tcW w:w="1429" w:type="dxa"/>
            <w:shd w:val="clear" w:color="auto" w:fill="auto"/>
          </w:tcPr>
          <w:p w14:paraId="7A16C792" w14:textId="77777777" w:rsidR="00156FDF" w:rsidRPr="00B61EC7" w:rsidRDefault="00156FDF" w:rsidP="00156FDF">
            <w:pPr>
              <w:ind w:firstLine="0"/>
              <w:jc w:val="center"/>
              <w:rPr>
                <w:rFonts w:cs="Times New Roman"/>
              </w:rPr>
            </w:pPr>
            <w:r w:rsidRPr="00B61EC7">
              <w:rPr>
                <w:rFonts w:cs="Times New Roman"/>
              </w:rPr>
              <w:t>1</w:t>
            </w:r>
            <w:r>
              <w:rPr>
                <w:rFonts w:cs="Times New Roman"/>
              </w:rPr>
              <w:t>.</w:t>
            </w:r>
            <w:r w:rsidRPr="00B61EC7">
              <w:rPr>
                <w:rFonts w:cs="Times New Roman"/>
              </w:rPr>
              <w:t>85%</w:t>
            </w:r>
          </w:p>
        </w:tc>
        <w:tc>
          <w:tcPr>
            <w:tcW w:w="1478" w:type="dxa"/>
            <w:shd w:val="clear" w:color="auto" w:fill="auto"/>
          </w:tcPr>
          <w:p w14:paraId="56F32AAB" w14:textId="77777777" w:rsidR="00156FDF" w:rsidRPr="00B61EC7" w:rsidRDefault="00156FDF" w:rsidP="00156FDF">
            <w:pPr>
              <w:ind w:firstLine="0"/>
              <w:jc w:val="center"/>
              <w:rPr>
                <w:rFonts w:cs="Times New Roman"/>
              </w:rPr>
            </w:pPr>
            <w:r w:rsidRPr="00B61EC7">
              <w:rPr>
                <w:rFonts w:cs="Times New Roman"/>
              </w:rPr>
              <w:t>0</w:t>
            </w:r>
            <w:r>
              <w:rPr>
                <w:rFonts w:cs="Times New Roman"/>
              </w:rPr>
              <w:t>.</w:t>
            </w:r>
            <w:r w:rsidRPr="00B61EC7">
              <w:rPr>
                <w:rFonts w:cs="Times New Roman"/>
              </w:rPr>
              <w:t>00%</w:t>
            </w:r>
          </w:p>
        </w:tc>
      </w:tr>
      <w:tr w:rsidR="00156FDF" w:rsidRPr="004F268F" w14:paraId="79E1C855" w14:textId="77777777" w:rsidTr="0014307F">
        <w:tc>
          <w:tcPr>
            <w:tcW w:w="8538" w:type="dxa"/>
            <w:gridSpan w:val="6"/>
            <w:shd w:val="clear" w:color="auto" w:fill="auto"/>
            <w:vAlign w:val="center"/>
          </w:tcPr>
          <w:p w14:paraId="4EED1F97" w14:textId="77777777" w:rsidR="00156FDF" w:rsidRPr="007F1C3F" w:rsidRDefault="00156FDF" w:rsidP="00156FDF">
            <w:pPr>
              <w:ind w:firstLine="0"/>
              <w:jc w:val="center"/>
              <w:rPr>
                <w:rFonts w:cs="Times New Roman"/>
              </w:rPr>
            </w:pPr>
            <w:r w:rsidRPr="00737ECC">
              <w:rPr>
                <w:rFonts w:cs="Times New Roman"/>
              </w:rPr>
              <w:t>PVS</w:t>
            </w:r>
          </w:p>
        </w:tc>
      </w:tr>
      <w:tr w:rsidR="00156FDF" w:rsidRPr="004F268F" w14:paraId="00B09618" w14:textId="77777777" w:rsidTr="0014307F">
        <w:tc>
          <w:tcPr>
            <w:tcW w:w="1333" w:type="dxa"/>
            <w:shd w:val="clear" w:color="auto" w:fill="auto"/>
            <w:vAlign w:val="center"/>
          </w:tcPr>
          <w:p w14:paraId="65CF54F8" w14:textId="77777777" w:rsidR="00156FDF" w:rsidRPr="007F1C3F" w:rsidRDefault="00156FDF" w:rsidP="00156FDF">
            <w:pPr>
              <w:ind w:firstLine="0"/>
              <w:jc w:val="center"/>
              <w:rPr>
                <w:rFonts w:cs="Times New Roman"/>
              </w:rPr>
            </w:pPr>
            <w:r>
              <w:rPr>
                <w:rFonts w:cs="Times New Roman"/>
              </w:rPr>
              <w:t>0.46</w:t>
            </w:r>
          </w:p>
        </w:tc>
        <w:tc>
          <w:tcPr>
            <w:tcW w:w="1370" w:type="dxa"/>
            <w:shd w:val="clear" w:color="auto" w:fill="auto"/>
            <w:vAlign w:val="center"/>
          </w:tcPr>
          <w:p w14:paraId="5DFBA41B" w14:textId="77777777" w:rsidR="00156FDF" w:rsidRPr="007F1C3F" w:rsidRDefault="00156FDF" w:rsidP="00156FDF">
            <w:pPr>
              <w:ind w:firstLine="0"/>
              <w:jc w:val="center"/>
              <w:rPr>
                <w:rFonts w:cs="Times New Roman"/>
              </w:rPr>
            </w:pPr>
            <w:r w:rsidRPr="00B61EC7">
              <w:rPr>
                <w:rFonts w:cs="Times New Roman"/>
              </w:rPr>
              <w:t>1</w:t>
            </w:r>
            <w:r>
              <w:rPr>
                <w:rFonts w:cs="Times New Roman"/>
              </w:rPr>
              <w:t>.</w:t>
            </w:r>
            <w:r w:rsidRPr="00B61EC7">
              <w:rPr>
                <w:rFonts w:cs="Times New Roman"/>
              </w:rPr>
              <w:t>789</w:t>
            </w:r>
          </w:p>
        </w:tc>
        <w:tc>
          <w:tcPr>
            <w:tcW w:w="1441" w:type="dxa"/>
            <w:shd w:val="clear" w:color="auto" w:fill="auto"/>
          </w:tcPr>
          <w:p w14:paraId="19D37CDF" w14:textId="77777777" w:rsidR="00156FDF" w:rsidRPr="00B61EC7" w:rsidRDefault="00156FDF" w:rsidP="00156FDF">
            <w:pPr>
              <w:ind w:firstLine="0"/>
              <w:jc w:val="center"/>
              <w:rPr>
                <w:rFonts w:cs="Times New Roman"/>
              </w:rPr>
            </w:pPr>
            <w:r w:rsidRPr="00B61EC7">
              <w:rPr>
                <w:rFonts w:cs="Times New Roman"/>
              </w:rPr>
              <w:t>90</w:t>
            </w:r>
            <w:r>
              <w:rPr>
                <w:rFonts w:cs="Times New Roman"/>
              </w:rPr>
              <w:t>.</w:t>
            </w:r>
            <w:r w:rsidRPr="00B61EC7">
              <w:rPr>
                <w:rFonts w:cs="Times New Roman"/>
              </w:rPr>
              <w:t>74%</w:t>
            </w:r>
          </w:p>
        </w:tc>
        <w:tc>
          <w:tcPr>
            <w:tcW w:w="1487" w:type="dxa"/>
            <w:shd w:val="clear" w:color="auto" w:fill="auto"/>
          </w:tcPr>
          <w:p w14:paraId="616A416A" w14:textId="77777777" w:rsidR="00156FDF" w:rsidRPr="00B61EC7" w:rsidRDefault="00156FDF" w:rsidP="00156FDF">
            <w:pPr>
              <w:ind w:firstLine="0"/>
              <w:jc w:val="center"/>
              <w:rPr>
                <w:rFonts w:cs="Times New Roman"/>
              </w:rPr>
            </w:pPr>
            <w:r w:rsidRPr="00B61EC7">
              <w:rPr>
                <w:rFonts w:cs="Times New Roman"/>
              </w:rPr>
              <w:t>7</w:t>
            </w:r>
            <w:r>
              <w:rPr>
                <w:rFonts w:cs="Times New Roman"/>
              </w:rPr>
              <w:t>.</w:t>
            </w:r>
            <w:r w:rsidRPr="00B61EC7">
              <w:rPr>
                <w:rFonts w:cs="Times New Roman"/>
              </w:rPr>
              <w:t>41%</w:t>
            </w:r>
          </w:p>
        </w:tc>
        <w:tc>
          <w:tcPr>
            <w:tcW w:w="1429" w:type="dxa"/>
            <w:shd w:val="clear" w:color="auto" w:fill="auto"/>
          </w:tcPr>
          <w:p w14:paraId="445C6782" w14:textId="77777777" w:rsidR="00156FDF" w:rsidRPr="00B61EC7" w:rsidRDefault="00156FDF" w:rsidP="00156FDF">
            <w:pPr>
              <w:ind w:firstLine="0"/>
              <w:jc w:val="center"/>
              <w:rPr>
                <w:rFonts w:cs="Times New Roman"/>
              </w:rPr>
            </w:pPr>
            <w:r w:rsidRPr="00B61EC7">
              <w:rPr>
                <w:rFonts w:cs="Times New Roman"/>
              </w:rPr>
              <w:t>1</w:t>
            </w:r>
            <w:r>
              <w:rPr>
                <w:rFonts w:cs="Times New Roman"/>
              </w:rPr>
              <w:t>.</w:t>
            </w:r>
            <w:r w:rsidRPr="00B61EC7">
              <w:rPr>
                <w:rFonts w:cs="Times New Roman"/>
              </w:rPr>
              <w:t>85%</w:t>
            </w:r>
          </w:p>
        </w:tc>
        <w:tc>
          <w:tcPr>
            <w:tcW w:w="1478" w:type="dxa"/>
            <w:shd w:val="clear" w:color="auto" w:fill="auto"/>
          </w:tcPr>
          <w:p w14:paraId="27FBC490" w14:textId="77777777" w:rsidR="00156FDF" w:rsidRPr="00B61EC7" w:rsidRDefault="00156FDF" w:rsidP="00156FDF">
            <w:pPr>
              <w:ind w:firstLine="0"/>
              <w:jc w:val="center"/>
              <w:rPr>
                <w:rFonts w:cs="Times New Roman"/>
              </w:rPr>
            </w:pPr>
            <w:r w:rsidRPr="00B61EC7">
              <w:rPr>
                <w:rFonts w:cs="Times New Roman"/>
              </w:rPr>
              <w:t>0</w:t>
            </w:r>
            <w:r>
              <w:rPr>
                <w:rFonts w:cs="Times New Roman"/>
              </w:rPr>
              <w:t>.</w:t>
            </w:r>
            <w:r w:rsidRPr="00B61EC7">
              <w:rPr>
                <w:rFonts w:cs="Times New Roman"/>
              </w:rPr>
              <w:t>00%</w:t>
            </w:r>
          </w:p>
        </w:tc>
      </w:tr>
    </w:tbl>
    <w:p w14:paraId="2C0B101A" w14:textId="77777777" w:rsidR="00156FDF" w:rsidRDefault="00156FDF" w:rsidP="00156FDF">
      <w:pPr>
        <w:pStyle w:val="ae"/>
      </w:pPr>
    </w:p>
    <w:p w14:paraId="6C61215A" w14:textId="0C4C8D37" w:rsidR="00156FDF" w:rsidRDefault="00156FDF" w:rsidP="00156FDF">
      <w:pPr>
        <w:pStyle w:val="24"/>
      </w:pPr>
      <w:r>
        <w:t>Сведем лучшие из получившихся результатов в табл</w:t>
      </w:r>
      <w:r w:rsidRPr="004F268F">
        <w:t xml:space="preserve">. </w:t>
      </w:r>
      <w:r w:rsidR="00B84487">
        <w:t>2.</w:t>
      </w:r>
      <w:r>
        <w:t>17</w:t>
      </w:r>
      <w:r w:rsidRPr="004F268F">
        <w:t>.</w:t>
      </w:r>
    </w:p>
    <w:p w14:paraId="3389263C" w14:textId="2F8C8BB6" w:rsidR="00B84487" w:rsidRDefault="00B84487" w:rsidP="00B84487">
      <w:pPr>
        <w:pStyle w:val="ae"/>
      </w:pPr>
      <w:r>
        <w:t xml:space="preserve">Таблица 2.17 – Обобщенные результаты </w:t>
      </w:r>
    </w:p>
    <w:tbl>
      <w:tblPr>
        <w:tblStyle w:val="15"/>
        <w:tblW w:w="8538" w:type="dxa"/>
        <w:tblInd w:w="624" w:type="dxa"/>
        <w:tblCellMar>
          <w:top w:w="57" w:type="dxa"/>
          <w:left w:w="57" w:type="dxa"/>
          <w:bottom w:w="57" w:type="dxa"/>
          <w:right w:w="57" w:type="dxa"/>
        </w:tblCellMar>
        <w:tblLook w:val="04A0" w:firstRow="1" w:lastRow="0" w:firstColumn="1" w:lastColumn="0" w:noHBand="0" w:noVBand="1"/>
      </w:tblPr>
      <w:tblGrid>
        <w:gridCol w:w="1333"/>
        <w:gridCol w:w="1370"/>
        <w:gridCol w:w="1441"/>
        <w:gridCol w:w="1487"/>
        <w:gridCol w:w="1429"/>
        <w:gridCol w:w="1478"/>
      </w:tblGrid>
      <w:tr w:rsidR="00156FDF" w:rsidRPr="004F268F" w14:paraId="39FF55D5" w14:textId="77777777" w:rsidTr="0014307F">
        <w:tc>
          <w:tcPr>
            <w:tcW w:w="1333" w:type="dxa"/>
            <w:shd w:val="clear" w:color="auto" w:fill="auto"/>
            <w:vAlign w:val="center"/>
          </w:tcPr>
          <w:p w14:paraId="65495C60" w14:textId="77777777" w:rsidR="00156FDF" w:rsidRPr="007F1C3F" w:rsidRDefault="00156FDF" w:rsidP="00156FDF">
            <w:pPr>
              <w:ind w:firstLine="0"/>
              <w:jc w:val="center"/>
              <w:rPr>
                <w:rFonts w:cs="Times New Roman"/>
              </w:rPr>
            </w:pPr>
            <w:r w:rsidRPr="007F1C3F">
              <w:rPr>
                <w:rFonts w:cs="Times New Roman"/>
              </w:rPr>
              <w:t>Спирмен</w:t>
            </w:r>
          </w:p>
        </w:tc>
        <w:tc>
          <w:tcPr>
            <w:tcW w:w="1370" w:type="dxa"/>
            <w:shd w:val="clear" w:color="auto" w:fill="auto"/>
            <w:vAlign w:val="center"/>
          </w:tcPr>
          <w:p w14:paraId="4A69B141" w14:textId="77777777" w:rsidR="00156FDF" w:rsidRPr="007F1C3F" w:rsidRDefault="00156FDF" w:rsidP="00156FDF">
            <w:pPr>
              <w:ind w:firstLine="0"/>
              <w:jc w:val="center"/>
              <w:rPr>
                <w:rFonts w:cs="Times New Roman"/>
                <w:lang w:val="en-US"/>
              </w:rPr>
            </w:pPr>
            <w:r w:rsidRPr="007F1C3F">
              <w:rPr>
                <w:rFonts w:cs="Times New Roman"/>
                <w:lang w:val="en-US"/>
              </w:rPr>
              <w:t>SD</w:t>
            </w:r>
            <w:r w:rsidRPr="007F1C3F">
              <w:rPr>
                <w:rFonts w:cs="Times New Roman"/>
                <w:vertAlign w:val="subscript"/>
                <w:lang w:val="en-US"/>
              </w:rPr>
              <w:t>гл</w:t>
            </w:r>
            <w:r w:rsidRPr="007F1C3F">
              <w:rPr>
                <w:rFonts w:cs="Times New Roman"/>
                <w:lang w:val="en-US"/>
              </w:rPr>
              <w:t>-SD</w:t>
            </w:r>
            <w:r w:rsidRPr="007F1C3F">
              <w:rPr>
                <w:rFonts w:cs="Times New Roman"/>
                <w:vertAlign w:val="subscript"/>
                <w:lang w:val="en-US"/>
              </w:rPr>
              <w:t>ал</w:t>
            </w:r>
          </w:p>
        </w:tc>
        <w:tc>
          <w:tcPr>
            <w:tcW w:w="1441" w:type="dxa"/>
            <w:shd w:val="clear" w:color="auto" w:fill="auto"/>
            <w:vAlign w:val="center"/>
          </w:tcPr>
          <w:p w14:paraId="53C1F769"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A</w:t>
            </w:r>
          </w:p>
        </w:tc>
        <w:tc>
          <w:tcPr>
            <w:tcW w:w="1487" w:type="dxa"/>
            <w:shd w:val="clear" w:color="auto" w:fill="auto"/>
            <w:vAlign w:val="center"/>
          </w:tcPr>
          <w:p w14:paraId="533D4718"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B</w:t>
            </w:r>
          </w:p>
        </w:tc>
        <w:tc>
          <w:tcPr>
            <w:tcW w:w="1429" w:type="dxa"/>
            <w:shd w:val="clear" w:color="auto" w:fill="auto"/>
            <w:vAlign w:val="center"/>
          </w:tcPr>
          <w:p w14:paraId="70DD3649" w14:textId="77777777" w:rsidR="00156FDF" w:rsidRPr="007F1C3F" w:rsidRDefault="00156FDF" w:rsidP="00156FDF">
            <w:pPr>
              <w:ind w:firstLine="0"/>
              <w:jc w:val="center"/>
              <w:rPr>
                <w:rFonts w:cs="Times New Roman"/>
              </w:rPr>
            </w:pPr>
            <w:r w:rsidRPr="007F1C3F">
              <w:rPr>
                <w:rFonts w:cs="Times New Roman"/>
              </w:rPr>
              <w:t>Зона С</w:t>
            </w:r>
          </w:p>
        </w:tc>
        <w:tc>
          <w:tcPr>
            <w:tcW w:w="1478" w:type="dxa"/>
            <w:shd w:val="clear" w:color="auto" w:fill="auto"/>
            <w:vAlign w:val="center"/>
          </w:tcPr>
          <w:p w14:paraId="7178952A"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D</w:t>
            </w:r>
          </w:p>
        </w:tc>
      </w:tr>
      <w:tr w:rsidR="00156FDF" w:rsidRPr="004F268F" w14:paraId="156FC86A" w14:textId="77777777" w:rsidTr="0014307F">
        <w:tc>
          <w:tcPr>
            <w:tcW w:w="8538" w:type="dxa"/>
            <w:gridSpan w:val="6"/>
            <w:shd w:val="clear" w:color="auto" w:fill="auto"/>
            <w:vAlign w:val="center"/>
          </w:tcPr>
          <w:p w14:paraId="138CA3AC" w14:textId="77777777" w:rsidR="00156FDF" w:rsidRPr="007F1C3F" w:rsidRDefault="00156FDF" w:rsidP="00156FDF">
            <w:pPr>
              <w:ind w:firstLine="0"/>
              <w:jc w:val="center"/>
              <w:rPr>
                <w:rFonts w:cs="Times New Roman"/>
              </w:rPr>
            </w:pPr>
            <w:r w:rsidRPr="007F1C3F">
              <w:rPr>
                <w:rFonts w:cs="Times New Roman"/>
              </w:rPr>
              <w:t>Пациент 1003</w:t>
            </w:r>
          </w:p>
        </w:tc>
      </w:tr>
      <w:tr w:rsidR="00156FDF" w:rsidRPr="004F268F" w14:paraId="24AE8B0A" w14:textId="77777777" w:rsidTr="0014307F">
        <w:tc>
          <w:tcPr>
            <w:tcW w:w="1333" w:type="dxa"/>
            <w:shd w:val="clear" w:color="auto" w:fill="auto"/>
            <w:vAlign w:val="center"/>
          </w:tcPr>
          <w:p w14:paraId="7C68568F"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81</w:t>
            </w:r>
          </w:p>
        </w:tc>
        <w:tc>
          <w:tcPr>
            <w:tcW w:w="1370" w:type="dxa"/>
            <w:shd w:val="clear" w:color="auto" w:fill="auto"/>
            <w:vAlign w:val="center"/>
          </w:tcPr>
          <w:p w14:paraId="49CD93CD"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132</w:t>
            </w:r>
          </w:p>
        </w:tc>
        <w:tc>
          <w:tcPr>
            <w:tcW w:w="1441" w:type="dxa"/>
            <w:shd w:val="clear" w:color="auto" w:fill="auto"/>
            <w:vAlign w:val="center"/>
          </w:tcPr>
          <w:p w14:paraId="6EABF005" w14:textId="77777777" w:rsidR="00156FDF" w:rsidRPr="007F1C3F" w:rsidRDefault="00156FDF" w:rsidP="00156FDF">
            <w:pPr>
              <w:ind w:firstLine="0"/>
              <w:jc w:val="center"/>
              <w:rPr>
                <w:rFonts w:cs="Times New Roman"/>
              </w:rPr>
            </w:pPr>
            <w:r w:rsidRPr="007F1C3F">
              <w:rPr>
                <w:rFonts w:cs="Times New Roman"/>
              </w:rPr>
              <w:t>97</w:t>
            </w:r>
            <w:r>
              <w:rPr>
                <w:rFonts w:cs="Times New Roman"/>
              </w:rPr>
              <w:t>.</w:t>
            </w:r>
            <w:r w:rsidRPr="007F1C3F">
              <w:rPr>
                <w:rFonts w:cs="Times New Roman"/>
              </w:rPr>
              <w:t>33%</w:t>
            </w:r>
          </w:p>
        </w:tc>
        <w:tc>
          <w:tcPr>
            <w:tcW w:w="1487" w:type="dxa"/>
            <w:shd w:val="clear" w:color="auto" w:fill="auto"/>
            <w:vAlign w:val="center"/>
          </w:tcPr>
          <w:p w14:paraId="5523D3C5" w14:textId="77777777" w:rsidR="00156FDF" w:rsidRPr="007F1C3F" w:rsidRDefault="00156FDF" w:rsidP="00156FDF">
            <w:pPr>
              <w:ind w:firstLine="0"/>
              <w:jc w:val="center"/>
              <w:rPr>
                <w:rFonts w:cs="Times New Roman"/>
              </w:rPr>
            </w:pPr>
            <w:r w:rsidRPr="007F1C3F">
              <w:rPr>
                <w:rFonts w:cs="Times New Roman"/>
              </w:rPr>
              <w:t>2</w:t>
            </w:r>
            <w:r>
              <w:rPr>
                <w:rFonts w:cs="Times New Roman"/>
              </w:rPr>
              <w:t>.</w:t>
            </w:r>
            <w:r w:rsidRPr="007F1C3F">
              <w:rPr>
                <w:rFonts w:cs="Times New Roman"/>
              </w:rPr>
              <w:t>67%</w:t>
            </w:r>
          </w:p>
        </w:tc>
        <w:tc>
          <w:tcPr>
            <w:tcW w:w="1429" w:type="dxa"/>
            <w:shd w:val="clear" w:color="auto" w:fill="auto"/>
            <w:vAlign w:val="center"/>
          </w:tcPr>
          <w:p w14:paraId="5A801265"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c>
          <w:tcPr>
            <w:tcW w:w="1478" w:type="dxa"/>
            <w:shd w:val="clear" w:color="auto" w:fill="auto"/>
            <w:vAlign w:val="center"/>
          </w:tcPr>
          <w:p w14:paraId="7E4E80C2"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r>
      <w:tr w:rsidR="00156FDF" w:rsidRPr="004F268F" w14:paraId="6AF6DC83" w14:textId="77777777" w:rsidTr="0014307F">
        <w:tc>
          <w:tcPr>
            <w:tcW w:w="8538" w:type="dxa"/>
            <w:gridSpan w:val="6"/>
            <w:shd w:val="clear" w:color="auto" w:fill="auto"/>
            <w:vAlign w:val="center"/>
          </w:tcPr>
          <w:p w14:paraId="5718BC26" w14:textId="77777777" w:rsidR="00156FDF" w:rsidRPr="007F1C3F" w:rsidRDefault="00156FDF" w:rsidP="00156FDF">
            <w:pPr>
              <w:ind w:firstLine="0"/>
              <w:jc w:val="center"/>
              <w:rPr>
                <w:rFonts w:cs="Times New Roman"/>
              </w:rPr>
            </w:pPr>
            <w:r w:rsidRPr="007F1C3F">
              <w:rPr>
                <w:rFonts w:cs="Times New Roman"/>
              </w:rPr>
              <w:t>Пациент 1430</w:t>
            </w:r>
          </w:p>
        </w:tc>
      </w:tr>
      <w:tr w:rsidR="00156FDF" w:rsidRPr="004F268F" w14:paraId="639CF3D9" w14:textId="77777777" w:rsidTr="0014307F">
        <w:tc>
          <w:tcPr>
            <w:tcW w:w="1333" w:type="dxa"/>
            <w:shd w:val="clear" w:color="auto" w:fill="auto"/>
            <w:vAlign w:val="center"/>
          </w:tcPr>
          <w:p w14:paraId="1B767E36" w14:textId="77777777" w:rsidR="00156FDF" w:rsidRPr="007F1C3F" w:rsidRDefault="00156FDF" w:rsidP="00156FDF">
            <w:pPr>
              <w:ind w:firstLine="0"/>
              <w:jc w:val="center"/>
              <w:rPr>
                <w:rFonts w:cs="Times New Roman"/>
              </w:rPr>
            </w:pPr>
            <w:r w:rsidRPr="00737ECC">
              <w:rPr>
                <w:rFonts w:cs="Times New Roman"/>
              </w:rPr>
              <w:lastRenderedPageBreak/>
              <w:t>0</w:t>
            </w:r>
            <w:r>
              <w:rPr>
                <w:rFonts w:cs="Times New Roman"/>
              </w:rPr>
              <w:t>.</w:t>
            </w:r>
            <w:r w:rsidRPr="00737ECC">
              <w:rPr>
                <w:rFonts w:cs="Times New Roman"/>
              </w:rPr>
              <w:t>62</w:t>
            </w:r>
          </w:p>
        </w:tc>
        <w:tc>
          <w:tcPr>
            <w:tcW w:w="1370" w:type="dxa"/>
            <w:shd w:val="clear" w:color="auto" w:fill="auto"/>
            <w:vAlign w:val="center"/>
          </w:tcPr>
          <w:p w14:paraId="2BD49165" w14:textId="77777777" w:rsidR="00156FDF" w:rsidRPr="007F1C3F"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328</w:t>
            </w:r>
          </w:p>
        </w:tc>
        <w:tc>
          <w:tcPr>
            <w:tcW w:w="1441" w:type="dxa"/>
            <w:shd w:val="clear" w:color="auto" w:fill="auto"/>
          </w:tcPr>
          <w:p w14:paraId="14DA96E0" w14:textId="77777777" w:rsidR="00156FDF" w:rsidRPr="00737ECC" w:rsidRDefault="00156FDF" w:rsidP="00156FDF">
            <w:pPr>
              <w:ind w:firstLine="0"/>
              <w:jc w:val="center"/>
              <w:rPr>
                <w:rFonts w:cs="Times New Roman"/>
              </w:rPr>
            </w:pPr>
            <w:r w:rsidRPr="00737ECC">
              <w:rPr>
                <w:rFonts w:cs="Times New Roman"/>
              </w:rPr>
              <w:t>65</w:t>
            </w:r>
            <w:r>
              <w:rPr>
                <w:rFonts w:cs="Times New Roman"/>
              </w:rPr>
              <w:t>.</w:t>
            </w:r>
            <w:r w:rsidRPr="00737ECC">
              <w:rPr>
                <w:rFonts w:cs="Times New Roman"/>
              </w:rPr>
              <w:t>44%</w:t>
            </w:r>
          </w:p>
        </w:tc>
        <w:tc>
          <w:tcPr>
            <w:tcW w:w="1487" w:type="dxa"/>
            <w:shd w:val="clear" w:color="auto" w:fill="auto"/>
          </w:tcPr>
          <w:p w14:paraId="20DAD848" w14:textId="77777777" w:rsidR="00156FDF" w:rsidRPr="00737ECC" w:rsidRDefault="00156FDF" w:rsidP="00156FDF">
            <w:pPr>
              <w:ind w:firstLine="0"/>
              <w:jc w:val="center"/>
              <w:rPr>
                <w:rFonts w:cs="Times New Roman"/>
              </w:rPr>
            </w:pPr>
            <w:r w:rsidRPr="00737ECC">
              <w:rPr>
                <w:rFonts w:cs="Times New Roman"/>
              </w:rPr>
              <w:t>32</w:t>
            </w:r>
            <w:r>
              <w:rPr>
                <w:rFonts w:cs="Times New Roman"/>
              </w:rPr>
              <w:t>.</w:t>
            </w:r>
            <w:r w:rsidRPr="00737ECC">
              <w:rPr>
                <w:rFonts w:cs="Times New Roman"/>
              </w:rPr>
              <w:t>72%</w:t>
            </w:r>
          </w:p>
        </w:tc>
        <w:tc>
          <w:tcPr>
            <w:tcW w:w="1429" w:type="dxa"/>
            <w:shd w:val="clear" w:color="auto" w:fill="auto"/>
          </w:tcPr>
          <w:p w14:paraId="06A811E2" w14:textId="77777777" w:rsidR="00156FDF" w:rsidRPr="00737ECC" w:rsidRDefault="00156FDF" w:rsidP="00156FDF">
            <w:pPr>
              <w:ind w:firstLine="0"/>
              <w:jc w:val="center"/>
              <w:rPr>
                <w:rFonts w:cs="Times New Roman"/>
              </w:rPr>
            </w:pPr>
            <w:r w:rsidRPr="00737ECC">
              <w:rPr>
                <w:rFonts w:cs="Times New Roman"/>
              </w:rPr>
              <w:t>1</w:t>
            </w:r>
            <w:r>
              <w:rPr>
                <w:rFonts w:cs="Times New Roman"/>
              </w:rPr>
              <w:t>.</w:t>
            </w:r>
            <w:r w:rsidRPr="00737ECC">
              <w:rPr>
                <w:rFonts w:cs="Times New Roman"/>
              </w:rPr>
              <w:t>84%</w:t>
            </w:r>
          </w:p>
        </w:tc>
        <w:tc>
          <w:tcPr>
            <w:tcW w:w="1478" w:type="dxa"/>
            <w:shd w:val="clear" w:color="auto" w:fill="auto"/>
          </w:tcPr>
          <w:p w14:paraId="78C2C8C4" w14:textId="77777777" w:rsidR="00156FDF" w:rsidRPr="00737ECC" w:rsidRDefault="00156FDF" w:rsidP="00156FDF">
            <w:pPr>
              <w:ind w:firstLine="0"/>
              <w:jc w:val="center"/>
              <w:rPr>
                <w:rFonts w:cs="Times New Roman"/>
              </w:rPr>
            </w:pPr>
            <w:r w:rsidRPr="00737ECC">
              <w:rPr>
                <w:rFonts w:cs="Times New Roman"/>
              </w:rPr>
              <w:t>0</w:t>
            </w:r>
            <w:r>
              <w:rPr>
                <w:rFonts w:cs="Times New Roman"/>
              </w:rPr>
              <w:t>.</w:t>
            </w:r>
            <w:r w:rsidRPr="00737ECC">
              <w:rPr>
                <w:rFonts w:cs="Times New Roman"/>
              </w:rPr>
              <w:t>00%</w:t>
            </w:r>
          </w:p>
        </w:tc>
      </w:tr>
      <w:tr w:rsidR="00156FDF" w:rsidRPr="004F268F" w14:paraId="1B6AEFD0" w14:textId="77777777" w:rsidTr="0014307F">
        <w:tc>
          <w:tcPr>
            <w:tcW w:w="8538" w:type="dxa"/>
            <w:gridSpan w:val="6"/>
            <w:shd w:val="clear" w:color="auto" w:fill="auto"/>
            <w:vAlign w:val="center"/>
          </w:tcPr>
          <w:p w14:paraId="1743B45C" w14:textId="77777777" w:rsidR="00156FDF" w:rsidRPr="007F1C3F" w:rsidRDefault="00156FDF" w:rsidP="00156FDF">
            <w:pPr>
              <w:ind w:firstLine="0"/>
              <w:jc w:val="center"/>
              <w:rPr>
                <w:rFonts w:cs="Times New Roman"/>
              </w:rPr>
            </w:pPr>
            <w:r w:rsidRPr="007F1C3F">
              <w:rPr>
                <w:rFonts w:cs="Times New Roman"/>
              </w:rPr>
              <w:t>Пациент 1696</w:t>
            </w:r>
          </w:p>
        </w:tc>
      </w:tr>
      <w:tr w:rsidR="00156FDF" w:rsidRPr="004F268F" w14:paraId="374B05F9" w14:textId="77777777" w:rsidTr="0014307F">
        <w:tc>
          <w:tcPr>
            <w:tcW w:w="1333" w:type="dxa"/>
            <w:shd w:val="clear" w:color="auto" w:fill="auto"/>
            <w:vAlign w:val="center"/>
          </w:tcPr>
          <w:p w14:paraId="707EAF7D"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50</w:t>
            </w:r>
          </w:p>
        </w:tc>
        <w:tc>
          <w:tcPr>
            <w:tcW w:w="1370" w:type="dxa"/>
            <w:shd w:val="clear" w:color="auto" w:fill="auto"/>
            <w:vAlign w:val="center"/>
          </w:tcPr>
          <w:p w14:paraId="471F3FB4" w14:textId="77777777" w:rsidR="00156FDF" w:rsidRPr="007F1C3F" w:rsidRDefault="00156FDF" w:rsidP="00156FDF">
            <w:pPr>
              <w:ind w:firstLine="0"/>
              <w:jc w:val="center"/>
              <w:rPr>
                <w:rFonts w:cs="Times New Roman"/>
              </w:rPr>
            </w:pPr>
            <w:r w:rsidRPr="007F1C3F">
              <w:rPr>
                <w:rFonts w:cs="Times New Roman"/>
              </w:rPr>
              <w:t>1</w:t>
            </w:r>
            <w:r>
              <w:rPr>
                <w:rFonts w:cs="Times New Roman"/>
              </w:rPr>
              <w:t>.</w:t>
            </w:r>
            <w:r w:rsidRPr="007F1C3F">
              <w:rPr>
                <w:rFonts w:cs="Times New Roman"/>
              </w:rPr>
              <w:t>159</w:t>
            </w:r>
          </w:p>
        </w:tc>
        <w:tc>
          <w:tcPr>
            <w:tcW w:w="1441" w:type="dxa"/>
            <w:shd w:val="clear" w:color="auto" w:fill="auto"/>
            <w:vAlign w:val="center"/>
          </w:tcPr>
          <w:p w14:paraId="14DBA872" w14:textId="77777777" w:rsidR="00156FDF" w:rsidRPr="007F1C3F" w:rsidRDefault="00156FDF" w:rsidP="00156FDF">
            <w:pPr>
              <w:ind w:firstLine="0"/>
              <w:jc w:val="center"/>
              <w:rPr>
                <w:rFonts w:cs="Times New Roman"/>
              </w:rPr>
            </w:pPr>
            <w:r w:rsidRPr="007F1C3F">
              <w:rPr>
                <w:rFonts w:cs="Times New Roman"/>
              </w:rPr>
              <w:t>91</w:t>
            </w:r>
            <w:r>
              <w:rPr>
                <w:rFonts w:cs="Times New Roman"/>
              </w:rPr>
              <w:t>.</w:t>
            </w:r>
            <w:r w:rsidRPr="007F1C3F">
              <w:rPr>
                <w:rFonts w:cs="Times New Roman"/>
              </w:rPr>
              <w:t>67%</w:t>
            </w:r>
          </w:p>
        </w:tc>
        <w:tc>
          <w:tcPr>
            <w:tcW w:w="1487" w:type="dxa"/>
            <w:shd w:val="clear" w:color="auto" w:fill="auto"/>
            <w:vAlign w:val="center"/>
          </w:tcPr>
          <w:p w14:paraId="49D9DEE7" w14:textId="77777777" w:rsidR="00156FDF" w:rsidRPr="007F1C3F" w:rsidRDefault="00156FDF" w:rsidP="00156FDF">
            <w:pPr>
              <w:ind w:firstLine="0"/>
              <w:jc w:val="center"/>
              <w:rPr>
                <w:rFonts w:cs="Times New Roman"/>
              </w:rPr>
            </w:pPr>
            <w:r w:rsidRPr="007F1C3F">
              <w:rPr>
                <w:rFonts w:cs="Times New Roman"/>
              </w:rPr>
              <w:t>8</w:t>
            </w:r>
            <w:r>
              <w:rPr>
                <w:rFonts w:cs="Times New Roman"/>
              </w:rPr>
              <w:t>.</w:t>
            </w:r>
            <w:r w:rsidRPr="007F1C3F">
              <w:rPr>
                <w:rFonts w:cs="Times New Roman"/>
              </w:rPr>
              <w:t>33%</w:t>
            </w:r>
          </w:p>
        </w:tc>
        <w:tc>
          <w:tcPr>
            <w:tcW w:w="1429" w:type="dxa"/>
            <w:shd w:val="clear" w:color="auto" w:fill="auto"/>
            <w:vAlign w:val="center"/>
          </w:tcPr>
          <w:p w14:paraId="46491451"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c>
          <w:tcPr>
            <w:tcW w:w="1478" w:type="dxa"/>
            <w:shd w:val="clear" w:color="auto" w:fill="auto"/>
            <w:vAlign w:val="center"/>
          </w:tcPr>
          <w:p w14:paraId="7C9D3D71"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r>
    </w:tbl>
    <w:p w14:paraId="73178774" w14:textId="77777777" w:rsidR="00156FDF" w:rsidRPr="004F268F" w:rsidRDefault="00156FDF" w:rsidP="00156FDF">
      <w:pPr>
        <w:pStyle w:val="24"/>
      </w:pPr>
      <w:r w:rsidRPr="004F268F">
        <w:t xml:space="preserve">Сравним результаты, полученные с помощью классификатора </w:t>
      </w:r>
      <w:r w:rsidRPr="004F268F">
        <w:rPr>
          <w:lang w:val="en-US"/>
        </w:rPr>
        <w:t>extraTrees</w:t>
      </w:r>
      <w:r w:rsidRPr="004F268F">
        <w:t xml:space="preserve"> (в основе которого лежит алгоритм композиции случайных деревьев) с результатами, полученными ранее с помощью классификаторов </w:t>
      </w:r>
      <w:r w:rsidRPr="004F268F">
        <w:rPr>
          <w:lang w:val="en-US"/>
        </w:rPr>
        <w:t>xgboost</w:t>
      </w:r>
      <w:r w:rsidRPr="004F268F">
        <w:t xml:space="preserve"> (градиентный бустинг) и </w:t>
      </w:r>
      <w:r w:rsidRPr="004F268F">
        <w:rPr>
          <w:lang w:val="en-US"/>
        </w:rPr>
        <w:t>svr</w:t>
      </w:r>
      <w:r w:rsidRPr="004F268F">
        <w:t xml:space="preserve"> (метод опорных векторов). </w:t>
      </w:r>
    </w:p>
    <w:p w14:paraId="68B47548" w14:textId="49C89347" w:rsidR="00156FDF" w:rsidRDefault="00156FDF" w:rsidP="00156FDF">
      <w:pPr>
        <w:pStyle w:val="24"/>
      </w:pPr>
      <w:r w:rsidRPr="004F268F">
        <w:t xml:space="preserve">Лучшие результаты, полученные ранее, представлены в табл. </w:t>
      </w:r>
      <w:r w:rsidR="00B84487">
        <w:t>2.</w:t>
      </w:r>
      <w:r>
        <w:t>18</w:t>
      </w:r>
      <w:r w:rsidRPr="004F268F">
        <w:t>.</w:t>
      </w:r>
    </w:p>
    <w:p w14:paraId="598869A0" w14:textId="61490819" w:rsidR="00B84487" w:rsidRDefault="00B84487" w:rsidP="00B84487">
      <w:pPr>
        <w:pStyle w:val="ae"/>
      </w:pPr>
      <w:r>
        <w:t>Таблица 2.18 – Результаты, полученные ранее</w:t>
      </w:r>
    </w:p>
    <w:tbl>
      <w:tblPr>
        <w:tblStyle w:val="2b"/>
        <w:tblW w:w="8505" w:type="dxa"/>
        <w:tblInd w:w="624" w:type="dxa"/>
        <w:tblCellMar>
          <w:top w:w="57" w:type="dxa"/>
          <w:left w:w="57" w:type="dxa"/>
          <w:bottom w:w="57" w:type="dxa"/>
          <w:right w:w="57" w:type="dxa"/>
        </w:tblCellMar>
        <w:tblLook w:val="04A0" w:firstRow="1" w:lastRow="0" w:firstColumn="1" w:lastColumn="0" w:noHBand="0" w:noVBand="1"/>
      </w:tblPr>
      <w:tblGrid>
        <w:gridCol w:w="1329"/>
        <w:gridCol w:w="1322"/>
        <w:gridCol w:w="1460"/>
        <w:gridCol w:w="1559"/>
        <w:gridCol w:w="1418"/>
        <w:gridCol w:w="1417"/>
      </w:tblGrid>
      <w:tr w:rsidR="00156FDF" w:rsidRPr="004F268F" w14:paraId="720DA7A0" w14:textId="77777777" w:rsidTr="0014307F">
        <w:tc>
          <w:tcPr>
            <w:tcW w:w="1329" w:type="dxa"/>
            <w:shd w:val="clear" w:color="auto" w:fill="auto"/>
            <w:vAlign w:val="center"/>
          </w:tcPr>
          <w:p w14:paraId="6E044D01" w14:textId="77777777" w:rsidR="00156FDF" w:rsidRPr="007F1C3F" w:rsidRDefault="00156FDF" w:rsidP="00156FDF">
            <w:pPr>
              <w:ind w:firstLine="0"/>
              <w:jc w:val="center"/>
              <w:rPr>
                <w:rFonts w:cs="Times New Roman"/>
              </w:rPr>
            </w:pPr>
            <w:r w:rsidRPr="007F1C3F">
              <w:rPr>
                <w:rFonts w:cs="Times New Roman"/>
              </w:rPr>
              <w:t>Спирмен</w:t>
            </w:r>
          </w:p>
        </w:tc>
        <w:tc>
          <w:tcPr>
            <w:tcW w:w="1322" w:type="dxa"/>
            <w:shd w:val="clear" w:color="auto" w:fill="auto"/>
            <w:vAlign w:val="center"/>
          </w:tcPr>
          <w:p w14:paraId="360B1740" w14:textId="77777777" w:rsidR="00156FDF" w:rsidRPr="007F1C3F" w:rsidRDefault="00156FDF" w:rsidP="00156FDF">
            <w:pPr>
              <w:ind w:firstLine="0"/>
              <w:jc w:val="center"/>
              <w:rPr>
                <w:rFonts w:cs="Times New Roman"/>
                <w:lang w:val="en-US"/>
              </w:rPr>
            </w:pPr>
            <w:r w:rsidRPr="007F1C3F">
              <w:rPr>
                <w:rFonts w:cs="Times New Roman"/>
                <w:lang w:val="en-US"/>
              </w:rPr>
              <w:t>SD</w:t>
            </w:r>
            <w:r w:rsidRPr="007F1C3F">
              <w:rPr>
                <w:rFonts w:cs="Times New Roman"/>
                <w:vertAlign w:val="subscript"/>
                <w:lang w:val="en-US"/>
              </w:rPr>
              <w:t>гл</w:t>
            </w:r>
            <w:r w:rsidRPr="007F1C3F">
              <w:rPr>
                <w:rFonts w:cs="Times New Roman"/>
                <w:lang w:val="en-US"/>
              </w:rPr>
              <w:t>-SD</w:t>
            </w:r>
            <w:r w:rsidRPr="007F1C3F">
              <w:rPr>
                <w:rFonts w:cs="Times New Roman"/>
                <w:vertAlign w:val="subscript"/>
                <w:lang w:val="en-US"/>
              </w:rPr>
              <w:t>ал</w:t>
            </w:r>
          </w:p>
        </w:tc>
        <w:tc>
          <w:tcPr>
            <w:tcW w:w="1460" w:type="dxa"/>
            <w:shd w:val="clear" w:color="auto" w:fill="auto"/>
            <w:vAlign w:val="center"/>
          </w:tcPr>
          <w:p w14:paraId="6287BDB3"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A</w:t>
            </w:r>
          </w:p>
        </w:tc>
        <w:tc>
          <w:tcPr>
            <w:tcW w:w="1559" w:type="dxa"/>
            <w:shd w:val="clear" w:color="auto" w:fill="auto"/>
            <w:vAlign w:val="center"/>
          </w:tcPr>
          <w:p w14:paraId="0C8578DD"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B</w:t>
            </w:r>
          </w:p>
        </w:tc>
        <w:tc>
          <w:tcPr>
            <w:tcW w:w="1418" w:type="dxa"/>
            <w:shd w:val="clear" w:color="auto" w:fill="auto"/>
            <w:vAlign w:val="center"/>
          </w:tcPr>
          <w:p w14:paraId="777A5AEC" w14:textId="77777777" w:rsidR="00156FDF" w:rsidRPr="007F1C3F" w:rsidRDefault="00156FDF" w:rsidP="00156FDF">
            <w:pPr>
              <w:ind w:firstLine="0"/>
              <w:jc w:val="center"/>
              <w:rPr>
                <w:rFonts w:cs="Times New Roman"/>
              </w:rPr>
            </w:pPr>
            <w:r w:rsidRPr="007F1C3F">
              <w:rPr>
                <w:rFonts w:cs="Times New Roman"/>
              </w:rPr>
              <w:t>Зона С</w:t>
            </w:r>
          </w:p>
        </w:tc>
        <w:tc>
          <w:tcPr>
            <w:tcW w:w="1417" w:type="dxa"/>
            <w:shd w:val="clear" w:color="auto" w:fill="auto"/>
            <w:vAlign w:val="center"/>
          </w:tcPr>
          <w:p w14:paraId="2BFF091F" w14:textId="77777777" w:rsidR="00156FDF" w:rsidRPr="007F1C3F" w:rsidRDefault="00156FDF" w:rsidP="00156FDF">
            <w:pPr>
              <w:ind w:firstLine="0"/>
              <w:jc w:val="center"/>
              <w:rPr>
                <w:rFonts w:cs="Times New Roman"/>
                <w:lang w:val="en-US"/>
              </w:rPr>
            </w:pPr>
            <w:r w:rsidRPr="007F1C3F">
              <w:rPr>
                <w:rFonts w:cs="Times New Roman"/>
              </w:rPr>
              <w:t xml:space="preserve">Зона </w:t>
            </w:r>
            <w:r w:rsidRPr="007F1C3F">
              <w:rPr>
                <w:rFonts w:cs="Times New Roman"/>
                <w:lang w:val="en-US"/>
              </w:rPr>
              <w:t>D</w:t>
            </w:r>
          </w:p>
        </w:tc>
      </w:tr>
      <w:tr w:rsidR="00156FDF" w:rsidRPr="004F268F" w14:paraId="2D4B88FD" w14:textId="77777777" w:rsidTr="0014307F">
        <w:tc>
          <w:tcPr>
            <w:tcW w:w="8505" w:type="dxa"/>
            <w:gridSpan w:val="6"/>
            <w:shd w:val="clear" w:color="auto" w:fill="auto"/>
            <w:vAlign w:val="center"/>
          </w:tcPr>
          <w:p w14:paraId="10E49C44" w14:textId="77777777" w:rsidR="00156FDF" w:rsidRPr="007F1C3F" w:rsidRDefault="00156FDF" w:rsidP="00156FDF">
            <w:pPr>
              <w:ind w:firstLine="0"/>
              <w:jc w:val="center"/>
              <w:rPr>
                <w:rFonts w:cs="Times New Roman"/>
              </w:rPr>
            </w:pPr>
            <w:r w:rsidRPr="007F1C3F">
              <w:rPr>
                <w:rFonts w:cs="Times New Roman"/>
              </w:rPr>
              <w:t>Пациент 1003</w:t>
            </w:r>
          </w:p>
        </w:tc>
      </w:tr>
      <w:tr w:rsidR="00156FDF" w:rsidRPr="004F268F" w14:paraId="3535B2BB" w14:textId="77777777" w:rsidTr="0014307F">
        <w:tc>
          <w:tcPr>
            <w:tcW w:w="1329" w:type="dxa"/>
            <w:shd w:val="clear" w:color="auto" w:fill="auto"/>
            <w:vAlign w:val="center"/>
          </w:tcPr>
          <w:p w14:paraId="45D312CC"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72</w:t>
            </w:r>
          </w:p>
        </w:tc>
        <w:tc>
          <w:tcPr>
            <w:tcW w:w="1322" w:type="dxa"/>
            <w:shd w:val="clear" w:color="auto" w:fill="auto"/>
            <w:vAlign w:val="center"/>
          </w:tcPr>
          <w:p w14:paraId="4D85017D"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104</w:t>
            </w:r>
          </w:p>
        </w:tc>
        <w:tc>
          <w:tcPr>
            <w:tcW w:w="1460" w:type="dxa"/>
            <w:shd w:val="clear" w:color="auto" w:fill="auto"/>
            <w:vAlign w:val="center"/>
          </w:tcPr>
          <w:p w14:paraId="0296E909" w14:textId="77777777" w:rsidR="00156FDF" w:rsidRPr="007F1C3F" w:rsidRDefault="00156FDF" w:rsidP="00156FDF">
            <w:pPr>
              <w:ind w:firstLine="0"/>
              <w:jc w:val="center"/>
              <w:rPr>
                <w:rFonts w:cs="Times New Roman"/>
              </w:rPr>
            </w:pPr>
            <w:r w:rsidRPr="007F1C3F">
              <w:rPr>
                <w:rFonts w:cs="Times New Roman"/>
              </w:rPr>
              <w:t>92</w:t>
            </w:r>
            <w:r>
              <w:rPr>
                <w:rFonts w:cs="Times New Roman"/>
              </w:rPr>
              <w:t>.</w:t>
            </w:r>
            <w:r w:rsidRPr="007F1C3F">
              <w:rPr>
                <w:rFonts w:cs="Times New Roman"/>
              </w:rPr>
              <w:t>47%</w:t>
            </w:r>
          </w:p>
        </w:tc>
        <w:tc>
          <w:tcPr>
            <w:tcW w:w="1559" w:type="dxa"/>
            <w:shd w:val="clear" w:color="auto" w:fill="auto"/>
            <w:vAlign w:val="center"/>
          </w:tcPr>
          <w:p w14:paraId="7276C2D3" w14:textId="77777777" w:rsidR="00156FDF" w:rsidRPr="007F1C3F" w:rsidRDefault="00156FDF" w:rsidP="00156FDF">
            <w:pPr>
              <w:ind w:firstLine="0"/>
              <w:jc w:val="center"/>
              <w:rPr>
                <w:rFonts w:cs="Times New Roman"/>
              </w:rPr>
            </w:pPr>
            <w:r w:rsidRPr="007F1C3F">
              <w:rPr>
                <w:rFonts w:eastAsia="Verdana" w:cs="Times New Roman"/>
              </w:rPr>
              <w:t>7</w:t>
            </w:r>
            <w:r>
              <w:rPr>
                <w:rFonts w:eastAsia="Verdana" w:cs="Times New Roman"/>
              </w:rPr>
              <w:t>.</w:t>
            </w:r>
            <w:r w:rsidRPr="007F1C3F">
              <w:rPr>
                <w:rFonts w:eastAsia="Verdana" w:cs="Times New Roman"/>
              </w:rPr>
              <w:t>53%</w:t>
            </w:r>
          </w:p>
        </w:tc>
        <w:tc>
          <w:tcPr>
            <w:tcW w:w="1418" w:type="dxa"/>
            <w:shd w:val="clear" w:color="auto" w:fill="auto"/>
            <w:vAlign w:val="center"/>
          </w:tcPr>
          <w:p w14:paraId="511D2093"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c>
          <w:tcPr>
            <w:tcW w:w="1417" w:type="dxa"/>
            <w:shd w:val="clear" w:color="auto" w:fill="auto"/>
            <w:vAlign w:val="center"/>
          </w:tcPr>
          <w:p w14:paraId="657784FC"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00%</w:t>
            </w:r>
          </w:p>
        </w:tc>
      </w:tr>
      <w:tr w:rsidR="00156FDF" w:rsidRPr="004F268F" w14:paraId="417CDBF3" w14:textId="77777777" w:rsidTr="0014307F">
        <w:tc>
          <w:tcPr>
            <w:tcW w:w="8505" w:type="dxa"/>
            <w:gridSpan w:val="6"/>
            <w:shd w:val="clear" w:color="auto" w:fill="auto"/>
            <w:vAlign w:val="center"/>
          </w:tcPr>
          <w:p w14:paraId="68167B16" w14:textId="77777777" w:rsidR="00156FDF" w:rsidRPr="007F1C3F" w:rsidRDefault="00156FDF" w:rsidP="00156FDF">
            <w:pPr>
              <w:ind w:firstLine="0"/>
              <w:jc w:val="center"/>
              <w:rPr>
                <w:rFonts w:cs="Times New Roman"/>
              </w:rPr>
            </w:pPr>
            <w:r w:rsidRPr="007F1C3F">
              <w:rPr>
                <w:rFonts w:cs="Times New Roman"/>
              </w:rPr>
              <w:t>Пациент 1430</w:t>
            </w:r>
          </w:p>
        </w:tc>
      </w:tr>
      <w:tr w:rsidR="00156FDF" w:rsidRPr="004F268F" w14:paraId="212C8993" w14:textId="77777777" w:rsidTr="0014307F">
        <w:tc>
          <w:tcPr>
            <w:tcW w:w="1329" w:type="dxa"/>
            <w:shd w:val="clear" w:color="auto" w:fill="auto"/>
            <w:vAlign w:val="center"/>
          </w:tcPr>
          <w:p w14:paraId="6E0ED4C3"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46</w:t>
            </w:r>
          </w:p>
        </w:tc>
        <w:tc>
          <w:tcPr>
            <w:tcW w:w="1322" w:type="dxa"/>
            <w:shd w:val="clear" w:color="auto" w:fill="auto"/>
            <w:vAlign w:val="center"/>
          </w:tcPr>
          <w:p w14:paraId="4A0534BA" w14:textId="77777777" w:rsidR="00156FDF" w:rsidRPr="007F1C3F" w:rsidRDefault="00156FDF" w:rsidP="00156FDF">
            <w:pPr>
              <w:ind w:firstLine="0"/>
              <w:jc w:val="center"/>
              <w:rPr>
                <w:rFonts w:cs="Times New Roman"/>
              </w:rPr>
            </w:pPr>
            <w:r w:rsidRPr="007F1C3F">
              <w:rPr>
                <w:rFonts w:cs="Times New Roman"/>
              </w:rPr>
              <w:t>0</w:t>
            </w:r>
            <w:r>
              <w:rPr>
                <w:rFonts w:cs="Times New Roman"/>
              </w:rPr>
              <w:t>.</w:t>
            </w:r>
            <w:r w:rsidRPr="007F1C3F">
              <w:rPr>
                <w:rFonts w:cs="Times New Roman"/>
              </w:rPr>
              <w:t>156</w:t>
            </w:r>
          </w:p>
        </w:tc>
        <w:tc>
          <w:tcPr>
            <w:tcW w:w="1460" w:type="dxa"/>
            <w:shd w:val="clear" w:color="auto" w:fill="auto"/>
            <w:vAlign w:val="center"/>
          </w:tcPr>
          <w:p w14:paraId="44C48F06" w14:textId="77777777" w:rsidR="00156FDF" w:rsidRPr="007F1C3F" w:rsidRDefault="00156FDF" w:rsidP="00156FDF">
            <w:pPr>
              <w:ind w:firstLine="0"/>
              <w:jc w:val="center"/>
              <w:rPr>
                <w:rFonts w:cs="Times New Roman"/>
              </w:rPr>
            </w:pPr>
            <w:r w:rsidRPr="007F1C3F">
              <w:rPr>
                <w:rFonts w:eastAsia="Verdana" w:cs="Times New Roman"/>
              </w:rPr>
              <w:t>59</w:t>
            </w:r>
            <w:r>
              <w:rPr>
                <w:rFonts w:eastAsia="Verdana" w:cs="Times New Roman"/>
              </w:rPr>
              <w:t>.</w:t>
            </w:r>
            <w:r w:rsidRPr="007F1C3F">
              <w:rPr>
                <w:rFonts w:eastAsia="Verdana" w:cs="Times New Roman"/>
              </w:rPr>
              <w:t>35%</w:t>
            </w:r>
          </w:p>
        </w:tc>
        <w:tc>
          <w:tcPr>
            <w:tcW w:w="1559" w:type="dxa"/>
            <w:shd w:val="clear" w:color="auto" w:fill="auto"/>
            <w:vAlign w:val="center"/>
          </w:tcPr>
          <w:p w14:paraId="43AFAFA6" w14:textId="77777777" w:rsidR="00156FDF" w:rsidRPr="007F1C3F" w:rsidRDefault="00156FDF" w:rsidP="00156FDF">
            <w:pPr>
              <w:ind w:firstLine="0"/>
              <w:jc w:val="center"/>
              <w:rPr>
                <w:rFonts w:cs="Times New Roman"/>
              </w:rPr>
            </w:pPr>
            <w:r w:rsidRPr="007F1C3F">
              <w:rPr>
                <w:rFonts w:eastAsia="Verdana" w:cs="Times New Roman"/>
              </w:rPr>
              <w:t>29</w:t>
            </w:r>
            <w:r>
              <w:rPr>
                <w:rFonts w:eastAsia="Verdana" w:cs="Times New Roman"/>
              </w:rPr>
              <w:t>.</w:t>
            </w:r>
            <w:r w:rsidRPr="007F1C3F">
              <w:rPr>
                <w:rFonts w:eastAsia="Verdana" w:cs="Times New Roman"/>
              </w:rPr>
              <w:t>67%</w:t>
            </w:r>
          </w:p>
        </w:tc>
        <w:tc>
          <w:tcPr>
            <w:tcW w:w="1418" w:type="dxa"/>
            <w:shd w:val="clear" w:color="auto" w:fill="auto"/>
            <w:vAlign w:val="center"/>
          </w:tcPr>
          <w:p w14:paraId="45F23E4F" w14:textId="77777777" w:rsidR="00156FDF" w:rsidRPr="007F1C3F" w:rsidRDefault="00156FDF" w:rsidP="00156FDF">
            <w:pPr>
              <w:ind w:firstLine="0"/>
              <w:jc w:val="center"/>
              <w:rPr>
                <w:rFonts w:cs="Times New Roman"/>
              </w:rPr>
            </w:pPr>
            <w:r w:rsidRPr="007F1C3F">
              <w:rPr>
                <w:rFonts w:eastAsia="Verdana" w:cs="Times New Roman"/>
              </w:rPr>
              <w:t>7</w:t>
            </w:r>
            <w:r>
              <w:rPr>
                <w:rFonts w:eastAsia="Verdana" w:cs="Times New Roman"/>
              </w:rPr>
              <w:t>.</w:t>
            </w:r>
            <w:r w:rsidRPr="007F1C3F">
              <w:rPr>
                <w:rFonts w:eastAsia="Verdana" w:cs="Times New Roman"/>
              </w:rPr>
              <w:t>72%</w:t>
            </w:r>
          </w:p>
        </w:tc>
        <w:tc>
          <w:tcPr>
            <w:tcW w:w="1417" w:type="dxa"/>
            <w:shd w:val="clear" w:color="auto" w:fill="auto"/>
            <w:vAlign w:val="center"/>
          </w:tcPr>
          <w:p w14:paraId="794D2FB7" w14:textId="77777777" w:rsidR="00156FDF" w:rsidRPr="007F1C3F" w:rsidRDefault="00156FDF" w:rsidP="00156FDF">
            <w:pPr>
              <w:ind w:firstLine="0"/>
              <w:jc w:val="center"/>
              <w:rPr>
                <w:rFonts w:cs="Times New Roman"/>
              </w:rPr>
            </w:pPr>
            <w:r w:rsidRPr="007F1C3F">
              <w:rPr>
                <w:rFonts w:eastAsia="Verdana" w:cs="Times New Roman"/>
              </w:rPr>
              <w:t>3</w:t>
            </w:r>
            <w:r>
              <w:rPr>
                <w:rFonts w:eastAsia="Verdana" w:cs="Times New Roman"/>
              </w:rPr>
              <w:t>.</w:t>
            </w:r>
            <w:r w:rsidRPr="007F1C3F">
              <w:rPr>
                <w:rFonts w:eastAsia="Verdana" w:cs="Times New Roman"/>
              </w:rPr>
              <w:t>25%</w:t>
            </w:r>
          </w:p>
        </w:tc>
      </w:tr>
      <w:tr w:rsidR="00156FDF" w:rsidRPr="004F268F" w14:paraId="46EB79B7" w14:textId="77777777" w:rsidTr="0014307F">
        <w:tc>
          <w:tcPr>
            <w:tcW w:w="8505" w:type="dxa"/>
            <w:gridSpan w:val="6"/>
            <w:shd w:val="clear" w:color="auto" w:fill="auto"/>
            <w:vAlign w:val="center"/>
          </w:tcPr>
          <w:p w14:paraId="44A69D40" w14:textId="77777777" w:rsidR="00156FDF" w:rsidRPr="007F1C3F" w:rsidRDefault="00156FDF" w:rsidP="00156FDF">
            <w:pPr>
              <w:ind w:firstLine="0"/>
              <w:jc w:val="center"/>
              <w:rPr>
                <w:rFonts w:cs="Times New Roman"/>
              </w:rPr>
            </w:pPr>
            <w:r w:rsidRPr="007F1C3F">
              <w:rPr>
                <w:rFonts w:cs="Times New Roman"/>
              </w:rPr>
              <w:t>Пациент 1696</w:t>
            </w:r>
          </w:p>
        </w:tc>
      </w:tr>
      <w:tr w:rsidR="00156FDF" w:rsidRPr="004F268F" w14:paraId="191FE9AE" w14:textId="77777777" w:rsidTr="0014307F">
        <w:tc>
          <w:tcPr>
            <w:tcW w:w="1329" w:type="dxa"/>
            <w:shd w:val="clear" w:color="auto" w:fill="auto"/>
            <w:vAlign w:val="center"/>
          </w:tcPr>
          <w:p w14:paraId="52A936AC" w14:textId="77777777" w:rsidR="00156FDF" w:rsidRPr="007F1C3F" w:rsidRDefault="00156FDF" w:rsidP="00156FDF">
            <w:pPr>
              <w:ind w:firstLine="0"/>
              <w:jc w:val="center"/>
              <w:rPr>
                <w:rFonts w:cs="Times New Roman"/>
              </w:rPr>
            </w:pPr>
            <w:r w:rsidRPr="007F1C3F">
              <w:rPr>
                <w:rFonts w:cs="Times New Roman"/>
              </w:rPr>
              <w:t>0.52</w:t>
            </w:r>
          </w:p>
        </w:tc>
        <w:tc>
          <w:tcPr>
            <w:tcW w:w="1322" w:type="dxa"/>
            <w:shd w:val="clear" w:color="auto" w:fill="auto"/>
            <w:vAlign w:val="center"/>
          </w:tcPr>
          <w:p w14:paraId="40A3527B" w14:textId="77777777" w:rsidR="00156FDF" w:rsidRPr="007F1C3F" w:rsidRDefault="00156FDF" w:rsidP="00156FDF">
            <w:pPr>
              <w:ind w:firstLine="0"/>
              <w:jc w:val="center"/>
              <w:rPr>
                <w:rFonts w:cs="Times New Roman"/>
              </w:rPr>
            </w:pPr>
            <w:r w:rsidRPr="007F1C3F">
              <w:rPr>
                <w:rFonts w:cs="Times New Roman"/>
              </w:rPr>
              <w:t>-0.131</w:t>
            </w:r>
          </w:p>
        </w:tc>
        <w:tc>
          <w:tcPr>
            <w:tcW w:w="1460" w:type="dxa"/>
            <w:shd w:val="clear" w:color="auto" w:fill="auto"/>
            <w:vAlign w:val="center"/>
          </w:tcPr>
          <w:p w14:paraId="54A00509" w14:textId="77777777" w:rsidR="00156FDF" w:rsidRPr="007F1C3F" w:rsidRDefault="00156FDF" w:rsidP="00156FDF">
            <w:pPr>
              <w:ind w:firstLine="0"/>
              <w:jc w:val="center"/>
              <w:rPr>
                <w:rFonts w:cs="Times New Roman"/>
              </w:rPr>
            </w:pPr>
            <w:r w:rsidRPr="007F1C3F">
              <w:rPr>
                <w:rFonts w:cs="Times New Roman"/>
              </w:rPr>
              <w:t>83.49%</w:t>
            </w:r>
          </w:p>
        </w:tc>
        <w:tc>
          <w:tcPr>
            <w:tcW w:w="1559" w:type="dxa"/>
            <w:shd w:val="clear" w:color="auto" w:fill="auto"/>
            <w:vAlign w:val="center"/>
          </w:tcPr>
          <w:p w14:paraId="19EE07A2" w14:textId="77777777" w:rsidR="00156FDF" w:rsidRPr="007F1C3F" w:rsidRDefault="00156FDF" w:rsidP="00156FDF">
            <w:pPr>
              <w:ind w:firstLine="0"/>
              <w:jc w:val="center"/>
              <w:rPr>
                <w:rFonts w:cs="Times New Roman"/>
              </w:rPr>
            </w:pPr>
            <w:r w:rsidRPr="007F1C3F">
              <w:rPr>
                <w:rFonts w:cs="Times New Roman"/>
              </w:rPr>
              <w:t>16.51%</w:t>
            </w:r>
          </w:p>
        </w:tc>
        <w:tc>
          <w:tcPr>
            <w:tcW w:w="1418" w:type="dxa"/>
            <w:shd w:val="clear" w:color="auto" w:fill="auto"/>
            <w:vAlign w:val="center"/>
          </w:tcPr>
          <w:p w14:paraId="5BA791C4" w14:textId="77777777" w:rsidR="00156FDF" w:rsidRPr="007F1C3F" w:rsidRDefault="00156FDF" w:rsidP="00156FDF">
            <w:pPr>
              <w:ind w:firstLine="0"/>
              <w:jc w:val="center"/>
              <w:rPr>
                <w:rFonts w:cs="Times New Roman"/>
              </w:rPr>
            </w:pPr>
            <w:r w:rsidRPr="007F1C3F">
              <w:rPr>
                <w:rFonts w:cs="Times New Roman"/>
              </w:rPr>
              <w:t>0.00%</w:t>
            </w:r>
          </w:p>
        </w:tc>
        <w:tc>
          <w:tcPr>
            <w:tcW w:w="1417" w:type="dxa"/>
            <w:shd w:val="clear" w:color="auto" w:fill="auto"/>
            <w:vAlign w:val="center"/>
          </w:tcPr>
          <w:p w14:paraId="468FE3B8" w14:textId="77777777" w:rsidR="00156FDF" w:rsidRPr="007F1C3F" w:rsidRDefault="00156FDF" w:rsidP="00156FDF">
            <w:pPr>
              <w:ind w:firstLine="0"/>
              <w:jc w:val="center"/>
              <w:rPr>
                <w:rFonts w:cs="Times New Roman"/>
              </w:rPr>
            </w:pPr>
            <w:r w:rsidRPr="007F1C3F">
              <w:rPr>
                <w:rFonts w:cs="Times New Roman"/>
              </w:rPr>
              <w:t>0.00%</w:t>
            </w:r>
          </w:p>
        </w:tc>
      </w:tr>
    </w:tbl>
    <w:p w14:paraId="5B889B87" w14:textId="665CE1E3" w:rsidR="00156FDF" w:rsidRPr="004F268F" w:rsidRDefault="00B84487" w:rsidP="00156FDF">
      <w:pPr>
        <w:pStyle w:val="24"/>
      </w:pPr>
      <w:r>
        <w:t>Р</w:t>
      </w:r>
      <w:r w:rsidR="00156FDF" w:rsidRPr="004F268F">
        <w:t>езультаты, полученные в ходе данной работы, лучше. Рассмотрим их отдельно по каждому пациенту.</w:t>
      </w:r>
    </w:p>
    <w:p w14:paraId="22C37651" w14:textId="77777777" w:rsidR="00156FDF" w:rsidRPr="00156FDF" w:rsidRDefault="00156FDF" w:rsidP="007F58FD">
      <w:pPr>
        <w:pStyle w:val="24"/>
        <w:tabs>
          <w:tab w:val="clear" w:pos="697"/>
        </w:tabs>
        <w:rPr>
          <w:rFonts w:eastAsia="Times New Roman"/>
        </w:rPr>
      </w:pPr>
      <w:r w:rsidRPr="00156FDF">
        <w:rPr>
          <w:rFonts w:eastAsia="Times New Roman"/>
        </w:rPr>
        <w:t>1003: Коэффициент корреляции Спирмена увеличился на 9%, результаты предсказаний в зоне В уменьшились на 5%, соответственно в зоне А они увеличились на 5%.</w:t>
      </w:r>
    </w:p>
    <w:p w14:paraId="3F9EC6F6" w14:textId="77777777" w:rsidR="00156FDF" w:rsidRPr="00156FDF" w:rsidRDefault="00156FDF" w:rsidP="007F58FD">
      <w:pPr>
        <w:pStyle w:val="24"/>
        <w:tabs>
          <w:tab w:val="clear" w:pos="697"/>
        </w:tabs>
        <w:rPr>
          <w:rFonts w:eastAsia="Times New Roman"/>
        </w:rPr>
      </w:pPr>
      <w:r w:rsidRPr="00156FDF">
        <w:rPr>
          <w:rFonts w:eastAsia="Times New Roman"/>
        </w:rPr>
        <w:t>1430</w:t>
      </w:r>
      <w:r>
        <w:rPr>
          <w:rFonts w:eastAsia="Times New Roman"/>
        </w:rPr>
        <w:t xml:space="preserve">: </w:t>
      </w:r>
      <w:r w:rsidRPr="00156FDF">
        <w:rPr>
          <w:rFonts w:eastAsia="Times New Roman"/>
        </w:rPr>
        <w:t xml:space="preserve">Коэффициент корреляции Спирмена увеличился на 18%, зона </w:t>
      </w:r>
      <w:r w:rsidRPr="00156FDF">
        <w:rPr>
          <w:rFonts w:eastAsia="Times New Roman"/>
          <w:lang w:val="en-US"/>
        </w:rPr>
        <w:t>D</w:t>
      </w:r>
      <w:r w:rsidRPr="00156FDF">
        <w:rPr>
          <w:rFonts w:eastAsia="Times New Roman"/>
        </w:rPr>
        <w:t xml:space="preserve"> (опасных ошибок предсказания) полностью исчезла, зона С сократилась на 5.8%, зона А увеличилась на 5.3%.</w:t>
      </w:r>
    </w:p>
    <w:p w14:paraId="4943946C" w14:textId="63626876" w:rsidR="00156FDF" w:rsidRPr="004F268F" w:rsidRDefault="00156FDF" w:rsidP="007F58FD">
      <w:pPr>
        <w:pStyle w:val="24"/>
        <w:tabs>
          <w:tab w:val="clear" w:pos="697"/>
        </w:tabs>
        <w:rPr>
          <w:rFonts w:eastAsia="Times New Roman"/>
        </w:rPr>
      </w:pPr>
      <w:r w:rsidRPr="004F268F">
        <w:rPr>
          <w:rFonts w:eastAsia="Times New Roman"/>
        </w:rPr>
        <w:t>1696</w:t>
      </w:r>
      <w:r>
        <w:rPr>
          <w:rFonts w:eastAsia="Times New Roman"/>
        </w:rPr>
        <w:t xml:space="preserve">: </w:t>
      </w:r>
      <w:r w:rsidRPr="004F268F">
        <w:rPr>
          <w:rFonts w:eastAsia="Times New Roman"/>
        </w:rPr>
        <w:t>Коэффициент корреляции Спирмена остался почти без изменений (+ 0,02%), зона В сократилась на 8%, зона А соответственно увеличилась на 8%.</w:t>
      </w:r>
    </w:p>
    <w:p w14:paraId="40A1D0E5" w14:textId="77777777" w:rsidR="00920CCC" w:rsidRPr="004A08E3" w:rsidRDefault="00920CCC" w:rsidP="00920CCC">
      <w:pPr>
        <w:pStyle w:val="21"/>
      </w:pPr>
      <w:bookmarkStart w:id="70" w:name="_Toc496023667"/>
      <w:r w:rsidRPr="004A08E3">
        <w:t>Заключение</w:t>
      </w:r>
      <w:r>
        <w:t xml:space="preserve"> по разделу</w:t>
      </w:r>
      <w:bookmarkEnd w:id="70"/>
    </w:p>
    <w:p w14:paraId="1AD7BCFB" w14:textId="77777777" w:rsidR="00920CCC" w:rsidRDefault="00920CCC" w:rsidP="00920CCC">
      <w:r w:rsidRPr="00D921A1">
        <w:t xml:space="preserve">Данный раздел отчета описывает результаты работ, проведенных в соответствии с п. 1 </w:t>
      </w:r>
      <w:r>
        <w:t xml:space="preserve">Календарного плана работы </w:t>
      </w:r>
      <w:r w:rsidRPr="00D921A1">
        <w:t xml:space="preserve">и соответствует требованиям п. </w:t>
      </w:r>
      <w:r>
        <w:t>7</w:t>
      </w:r>
      <w:r w:rsidRPr="00D921A1">
        <w:t>.</w:t>
      </w:r>
      <w:r>
        <w:t xml:space="preserve">1.1.2 </w:t>
      </w:r>
      <w:r w:rsidRPr="00D921A1">
        <w:t>Технического задания на выполнение НИ</w:t>
      </w:r>
      <w:r>
        <w:t>Р</w:t>
      </w:r>
      <w:r w:rsidRPr="00D921A1">
        <w:t>.</w:t>
      </w:r>
    </w:p>
    <w:p w14:paraId="6179B037" w14:textId="77777777" w:rsidR="00920CCC" w:rsidRDefault="00920CCC" w:rsidP="00920CCC">
      <w:pPr>
        <w:spacing w:after="160" w:line="259" w:lineRule="auto"/>
      </w:pPr>
      <w:r w:rsidRPr="004A08E3">
        <w:t xml:space="preserve">В результате </w:t>
      </w:r>
      <w:r w:rsidR="007E2900">
        <w:t>выполнения выбора и обоснования</w:t>
      </w:r>
      <w:r w:rsidR="007E2900" w:rsidRPr="007E2900">
        <w:t xml:space="preserve"> методов и средств решения поставленных задач</w:t>
      </w:r>
      <w:r w:rsidRPr="004A08E3">
        <w:t>, были достигнуты следующие результаты</w:t>
      </w:r>
      <w:r>
        <w:t>:</w:t>
      </w:r>
    </w:p>
    <w:p w14:paraId="146A0F51" w14:textId="77777777" w:rsidR="00920CCC" w:rsidRDefault="00920CCC" w:rsidP="00512A32">
      <w:r>
        <w:t>- в качестве методики выполнения предварительной обработки сигнала и формирования признакового описания используется теория активного восприятия;</w:t>
      </w:r>
    </w:p>
    <w:p w14:paraId="43DA4807" w14:textId="77777777" w:rsidR="00920CCC" w:rsidRPr="007E2900" w:rsidRDefault="00920CCC" w:rsidP="00512A32">
      <w:r>
        <w:lastRenderedPageBreak/>
        <w:t>-</w:t>
      </w:r>
      <w:r w:rsidR="007E2900">
        <w:t xml:space="preserve"> для решения задачи регрессии будет использован метод решающих деревьев, как обеспечивающий наивысшую точность решения задачи предсказания уровня глюкозы в крови по ЭКГ сигналу.</w:t>
      </w:r>
    </w:p>
    <w:p w14:paraId="280A17D3" w14:textId="45BE017F" w:rsidR="00925FAA" w:rsidRPr="004A08E3" w:rsidRDefault="00B418CA" w:rsidP="00925FAA">
      <w:pPr>
        <w:pStyle w:val="21"/>
      </w:pPr>
      <w:r>
        <w:br w:type="page"/>
      </w:r>
    </w:p>
    <w:p w14:paraId="2640C6FB" w14:textId="77777777" w:rsidR="00B418CA" w:rsidRDefault="00B418CA" w:rsidP="00512A32">
      <w:pPr>
        <w:spacing w:after="160" w:line="259" w:lineRule="auto"/>
        <w:ind w:firstLine="0"/>
      </w:pPr>
    </w:p>
    <w:p w14:paraId="1E1E500C" w14:textId="77777777" w:rsidR="00B418CA" w:rsidRPr="004A08E3" w:rsidRDefault="00B418CA" w:rsidP="00B418CA">
      <w:pPr>
        <w:pStyle w:val="03"/>
      </w:pPr>
      <w:bookmarkStart w:id="71" w:name="_Toc475352119"/>
      <w:bookmarkStart w:id="72" w:name="_Toc475353845"/>
      <w:bookmarkStart w:id="73" w:name="_Toc475354161"/>
      <w:bookmarkStart w:id="74" w:name="_Toc475370319"/>
      <w:bookmarkStart w:id="75" w:name="_Toc496023668"/>
      <w:r w:rsidRPr="004A08E3">
        <w:t>ЗАКЛЮЧЕНИЕ</w:t>
      </w:r>
      <w:bookmarkEnd w:id="71"/>
      <w:bookmarkEnd w:id="72"/>
      <w:bookmarkEnd w:id="73"/>
      <w:bookmarkEnd w:id="74"/>
      <w:bookmarkEnd w:id="75"/>
    </w:p>
    <w:p w14:paraId="0BF18D11" w14:textId="3DE0391B" w:rsidR="00B418CA" w:rsidRPr="009D3B86" w:rsidRDefault="00B418CA" w:rsidP="00B418CA">
      <w:pPr>
        <w:rPr>
          <w:rFonts w:cs="Times New Roman"/>
          <w:szCs w:val="24"/>
        </w:rPr>
      </w:pPr>
      <w:r w:rsidRPr="00D614F2">
        <w:rPr>
          <w:rFonts w:cs="Times New Roman"/>
          <w:szCs w:val="24"/>
        </w:rPr>
        <w:t xml:space="preserve">В ходе выполнения </w:t>
      </w:r>
      <w:r w:rsidR="00920325">
        <w:rPr>
          <w:rFonts w:cs="Times New Roman"/>
          <w:szCs w:val="24"/>
        </w:rPr>
        <w:t>НИ</w:t>
      </w:r>
      <w:r>
        <w:rPr>
          <w:rFonts w:cs="Times New Roman"/>
          <w:szCs w:val="24"/>
        </w:rPr>
        <w:t>Р «</w:t>
      </w:r>
      <w:r w:rsidR="009D3B86" w:rsidRPr="00300CEE">
        <w:rPr>
          <w:szCs w:val="24"/>
        </w:rPr>
        <w:t>И</w:t>
      </w:r>
      <w:r w:rsidR="009D3B86" w:rsidRPr="00300CEE">
        <w:rPr>
          <w:color w:val="222222"/>
          <w:szCs w:val="24"/>
          <w:shd w:val="clear" w:color="auto" w:fill="FFFFFF"/>
        </w:rPr>
        <w:t>зучение спектра кардиографических отклонений у больных с нарушением регуляции глюкозы</w:t>
      </w:r>
      <w:r>
        <w:t>»</w:t>
      </w:r>
      <w:r>
        <w:rPr>
          <w:rFonts w:cs="Times New Roman"/>
          <w:szCs w:val="24"/>
        </w:rPr>
        <w:t xml:space="preserve"> </w:t>
      </w:r>
      <w:r w:rsidRPr="00D614F2">
        <w:rPr>
          <w:rFonts w:cs="Times New Roman"/>
          <w:szCs w:val="24"/>
        </w:rPr>
        <w:t xml:space="preserve">были получены следующие основные научно-технические </w:t>
      </w:r>
      <w:r w:rsidRPr="009D3B86">
        <w:rPr>
          <w:rFonts w:cs="Times New Roman"/>
          <w:szCs w:val="24"/>
        </w:rPr>
        <w:t>результаты в соответствии с Техническим заданием и Планом-графиком:</w:t>
      </w:r>
    </w:p>
    <w:p w14:paraId="2EAADC7B" w14:textId="7A5CECD0" w:rsidR="009D3B86" w:rsidRPr="009D3B86" w:rsidRDefault="00B418CA" w:rsidP="004312D8">
      <w:pPr>
        <w:pStyle w:val="6"/>
        <w:keepNext w:val="0"/>
        <w:keepLines w:val="0"/>
        <w:numPr>
          <w:ilvl w:val="0"/>
          <w:numId w:val="4"/>
        </w:numPr>
        <w:spacing w:before="0"/>
        <w:rPr>
          <w:rFonts w:ascii="Times New Roman" w:hAnsi="Times New Roman" w:cs="Times New Roman"/>
          <w:color w:val="auto"/>
        </w:rPr>
      </w:pPr>
      <w:r w:rsidRPr="009D3B86">
        <w:rPr>
          <w:rFonts w:ascii="Times New Roman" w:hAnsi="Times New Roman" w:cs="Times New Roman"/>
          <w:color w:val="auto"/>
        </w:rPr>
        <w:t xml:space="preserve">Аналитический обзор современной научно-технической, нормативной, методической литературы, затрагивающей научно-техническую проблему, исследуемую в рамках НИР. В результате обзора были выявлены и систематизированы основные </w:t>
      </w:r>
      <w:r w:rsidR="009D3B86" w:rsidRPr="009D3B86">
        <w:rPr>
          <w:rFonts w:ascii="Times New Roman" w:hAnsi="Times New Roman" w:cs="Times New Roman"/>
          <w:color w:val="auto"/>
        </w:rPr>
        <w:t>методы инвазивной и неинвазивной оценки уровня глюкозы в крови.</w:t>
      </w:r>
    </w:p>
    <w:p w14:paraId="0B291DF9" w14:textId="1C5CF452" w:rsidR="009D3B86" w:rsidRPr="00FD0181" w:rsidRDefault="009D3B86" w:rsidP="004312D8">
      <w:pPr>
        <w:pStyle w:val="6"/>
        <w:keepNext w:val="0"/>
        <w:keepLines w:val="0"/>
        <w:numPr>
          <w:ilvl w:val="0"/>
          <w:numId w:val="3"/>
        </w:numPr>
        <w:spacing w:before="0"/>
        <w:rPr>
          <w:rFonts w:ascii="Times New Roman" w:hAnsi="Times New Roman" w:cs="Times New Roman"/>
          <w:color w:val="auto"/>
          <w:szCs w:val="24"/>
        </w:rPr>
      </w:pPr>
      <w:r w:rsidRPr="00FD0181">
        <w:rPr>
          <w:rFonts w:ascii="Times New Roman" w:hAnsi="Times New Roman" w:cs="Times New Roman"/>
          <w:color w:val="auto"/>
          <w:szCs w:val="24"/>
        </w:rPr>
        <w:t>Предложен подход</w:t>
      </w:r>
      <w:r w:rsidR="00FD0181" w:rsidRPr="00FD0181">
        <w:rPr>
          <w:rFonts w:ascii="Times New Roman" w:hAnsi="Times New Roman" w:cs="Times New Roman"/>
          <w:color w:val="auto"/>
          <w:szCs w:val="24"/>
        </w:rPr>
        <w:t xml:space="preserve"> к неинвазивной оценке уровня глюкозы в крови с позиций теории активного восприятия</w:t>
      </w:r>
      <w:r w:rsidRPr="00FD0181">
        <w:rPr>
          <w:rFonts w:ascii="Times New Roman" w:hAnsi="Times New Roman" w:cs="Times New Roman"/>
          <w:color w:val="auto"/>
          <w:szCs w:val="24"/>
        </w:rPr>
        <w:t>. Выполнен вычислительный эксперимент.</w:t>
      </w:r>
      <w:r w:rsidR="00FD0181" w:rsidRPr="00FD0181">
        <w:rPr>
          <w:rFonts w:ascii="Times New Roman" w:hAnsi="Times New Roman" w:cs="Times New Roman"/>
          <w:color w:val="auto"/>
          <w:szCs w:val="24"/>
        </w:rPr>
        <w:t xml:space="preserve"> Полученные результаты подтверждают возможность использования предложенного подхода. </w:t>
      </w:r>
      <w:r w:rsidR="00FC273D">
        <w:rPr>
          <w:rFonts w:ascii="Times New Roman" w:hAnsi="Times New Roman" w:cs="Times New Roman"/>
          <w:color w:val="auto"/>
          <w:szCs w:val="24"/>
        </w:rPr>
        <w:t>Н</w:t>
      </w:r>
      <w:r w:rsidR="00FD0181" w:rsidRPr="00FD0181">
        <w:rPr>
          <w:rFonts w:ascii="Times New Roman" w:hAnsi="Times New Roman" w:cs="Times New Roman"/>
          <w:color w:val="auto"/>
          <w:szCs w:val="24"/>
        </w:rPr>
        <w:t>еобходимы дополнительные исследования</w:t>
      </w:r>
      <w:r w:rsidR="00FC273D">
        <w:rPr>
          <w:rFonts w:ascii="Times New Roman" w:hAnsi="Times New Roman" w:cs="Times New Roman"/>
          <w:color w:val="auto"/>
          <w:szCs w:val="24"/>
        </w:rPr>
        <w:t xml:space="preserve"> на больших выборках данных</w:t>
      </w:r>
      <w:r w:rsidR="00FD0181" w:rsidRPr="00FD0181">
        <w:rPr>
          <w:rFonts w:ascii="Times New Roman" w:hAnsi="Times New Roman" w:cs="Times New Roman"/>
          <w:color w:val="auto"/>
          <w:szCs w:val="24"/>
        </w:rPr>
        <w:t>.</w:t>
      </w:r>
    </w:p>
    <w:p w14:paraId="659EA347" w14:textId="77777777" w:rsidR="00B418CA" w:rsidRDefault="00B418CA">
      <w:pPr>
        <w:spacing w:after="160" w:line="259" w:lineRule="auto"/>
        <w:ind w:firstLine="0"/>
        <w:jc w:val="left"/>
      </w:pPr>
      <w:r>
        <w:br w:type="page"/>
      </w:r>
    </w:p>
    <w:p w14:paraId="11EAB5C2" w14:textId="77777777" w:rsidR="00B418CA" w:rsidRPr="004A08E3" w:rsidRDefault="00B418CA" w:rsidP="00B418CA">
      <w:pPr>
        <w:pStyle w:val="03"/>
      </w:pPr>
      <w:bookmarkStart w:id="76" w:name="_Toc475352120"/>
      <w:bookmarkStart w:id="77" w:name="_Toc475353846"/>
      <w:bookmarkStart w:id="78" w:name="_Toc475354162"/>
      <w:bookmarkStart w:id="79" w:name="_Toc475370320"/>
      <w:bookmarkStart w:id="80" w:name="_Toc496023669"/>
      <w:r w:rsidRPr="004A08E3">
        <w:lastRenderedPageBreak/>
        <w:t>СПИСОК ИСПОЛЬЗОВАННЫХ ИСТОЧНИКОВ</w:t>
      </w:r>
      <w:bookmarkEnd w:id="76"/>
      <w:bookmarkEnd w:id="77"/>
      <w:bookmarkEnd w:id="78"/>
      <w:bookmarkEnd w:id="79"/>
      <w:bookmarkEnd w:id="80"/>
    </w:p>
    <w:p w14:paraId="70F8918E" w14:textId="77777777" w:rsidR="00403B53" w:rsidRPr="00403B53" w:rsidRDefault="00403B53" w:rsidP="00403B53">
      <w:pPr>
        <w:pStyle w:val="ae"/>
        <w:numPr>
          <w:ilvl w:val="0"/>
          <w:numId w:val="29"/>
        </w:numPr>
        <w:ind w:left="426" w:hanging="425"/>
        <w:rPr>
          <w:lang w:val="en-US"/>
        </w:rPr>
      </w:pPr>
      <w:r w:rsidRPr="005F68EF">
        <w:rPr>
          <w:lang w:val="en-US"/>
        </w:rPr>
        <w:t xml:space="preserve">Perez-Gandia C., Facchinetti A., Sparacino G., Cobelli C., Gomez E.J., Rigla M., de Leiva A., and Hernando M.E. Artificial neural network algorithm for on-line glucose prediction from continuous glucose monitoring // Diabetes Technol Ther. – 2010. – № 12(1). - </w:t>
      </w:r>
      <w:r w:rsidRPr="00C33CE1">
        <w:t>С</w:t>
      </w:r>
      <w:r w:rsidRPr="005F68EF">
        <w:rPr>
          <w:lang w:val="en-US"/>
        </w:rPr>
        <w:t>. 81-88</w:t>
      </w:r>
    </w:p>
    <w:p w14:paraId="52F50FE4" w14:textId="77777777" w:rsidR="00403B53" w:rsidRDefault="00403B53" w:rsidP="00403B53">
      <w:pPr>
        <w:pStyle w:val="ae"/>
        <w:numPr>
          <w:ilvl w:val="0"/>
          <w:numId w:val="29"/>
        </w:numPr>
        <w:ind w:left="426" w:hanging="425"/>
        <w:rPr>
          <w:lang w:val="en-US"/>
        </w:rPr>
      </w:pPr>
      <w:r w:rsidRPr="005F68EF">
        <w:rPr>
          <w:lang w:val="en-US"/>
        </w:rPr>
        <w:t>Mhaskar H.N., Pereverzyev S.V., van der Walt M.D. A deep learning approach to diabetic blood glucose prediction // J. arXiv preprint arXiv:1707.05828 – 2017</w:t>
      </w:r>
    </w:p>
    <w:p w14:paraId="659E61EB" w14:textId="78A821BB" w:rsidR="00403B53" w:rsidRDefault="00403B53" w:rsidP="00403B53">
      <w:pPr>
        <w:pStyle w:val="ae"/>
        <w:numPr>
          <w:ilvl w:val="0"/>
          <w:numId w:val="29"/>
        </w:numPr>
        <w:ind w:left="426" w:hanging="425"/>
        <w:rPr>
          <w:lang w:val="en-US"/>
        </w:rPr>
      </w:pPr>
      <w:r w:rsidRPr="005F68EF">
        <w:rPr>
          <w:lang w:val="en-US"/>
        </w:rPr>
        <w:t>Plis K., Bunescu R., Marling C., Shubrook J., Schwartz F. A Machine Learning Approach to Predicting Blood Glucose Levels for Diabetes Management // AAAI Publications, Workshops at the Twenty-Eighth AAAI Conference on Artificial Intelligence. – 2014</w:t>
      </w:r>
    </w:p>
    <w:p w14:paraId="4F50E9BE" w14:textId="77777777" w:rsidR="00403B53" w:rsidRDefault="00403B53" w:rsidP="00403B53">
      <w:pPr>
        <w:pStyle w:val="ae"/>
        <w:numPr>
          <w:ilvl w:val="0"/>
          <w:numId w:val="29"/>
        </w:numPr>
        <w:ind w:left="426" w:hanging="425"/>
        <w:rPr>
          <w:lang w:val="en-US"/>
        </w:rPr>
      </w:pPr>
      <w:r w:rsidRPr="005F68EF">
        <w:rPr>
          <w:lang w:val="en-US"/>
        </w:rPr>
        <w:t>Bunescu R., Struble N., Marling C., Shubrook J., Schwartz F. Blood Glucose Level Prediction using Physiological Models and Support Vector Regression // Machine Learning and Applications International Conference on. IEEE. – 2013. – C. 135-140</w:t>
      </w:r>
    </w:p>
    <w:p w14:paraId="2E5DB98D" w14:textId="77777777" w:rsidR="00403B53" w:rsidRDefault="00403B53" w:rsidP="00403B53">
      <w:pPr>
        <w:pStyle w:val="ae"/>
        <w:numPr>
          <w:ilvl w:val="0"/>
          <w:numId w:val="29"/>
        </w:numPr>
        <w:ind w:left="426" w:hanging="425"/>
        <w:rPr>
          <w:lang w:val="en-US"/>
        </w:rPr>
      </w:pPr>
      <w:r w:rsidRPr="005F68EF">
        <w:rPr>
          <w:lang w:val="en-US"/>
        </w:rPr>
        <w:t xml:space="preserve">Çalişir D., Doğantekin E. An automatic diabetes diagnosis system based on LDA-Wavelet Support Vector Machine Classifier // Expert Systems with Applications. – 2011. – № 38(7). - </w:t>
      </w:r>
      <w:r w:rsidRPr="00C33CE1">
        <w:t>С</w:t>
      </w:r>
      <w:r w:rsidRPr="005F68EF">
        <w:rPr>
          <w:lang w:val="en-US"/>
        </w:rPr>
        <w:t>. 8311-8315</w:t>
      </w:r>
    </w:p>
    <w:p w14:paraId="43ADEFCF" w14:textId="77777777" w:rsidR="00403B53" w:rsidRDefault="00403B53" w:rsidP="00403B53">
      <w:pPr>
        <w:pStyle w:val="ae"/>
        <w:numPr>
          <w:ilvl w:val="0"/>
          <w:numId w:val="29"/>
        </w:numPr>
        <w:ind w:left="426" w:hanging="425"/>
        <w:rPr>
          <w:lang w:val="en-US"/>
        </w:rPr>
      </w:pPr>
      <w:r w:rsidRPr="005F68EF">
        <w:rPr>
          <w:lang w:val="en-US"/>
        </w:rPr>
        <w:t>Worachartcheewan A., Nantasenamat C., Prasertsrithong P et al. Machine learning approaches for discerning intercorrelation of hematological parameters and glucose level for identification of diabetes mellitus // EXCLI Journal. – 2013. – №12. – C. 885-893</w:t>
      </w:r>
    </w:p>
    <w:p w14:paraId="1B851F63" w14:textId="77777777" w:rsidR="00403B53" w:rsidRPr="005F68EF" w:rsidRDefault="00403B53" w:rsidP="00403B53">
      <w:pPr>
        <w:pStyle w:val="ae"/>
        <w:numPr>
          <w:ilvl w:val="0"/>
          <w:numId w:val="29"/>
        </w:numPr>
        <w:ind w:left="426" w:hanging="425"/>
        <w:rPr>
          <w:lang w:val="en-US"/>
        </w:rPr>
      </w:pPr>
      <w:r w:rsidRPr="005F68EF">
        <w:rPr>
          <w:lang w:val="en-US"/>
        </w:rPr>
        <w:t>B.Sudharsan, M.Peeples, M.Shomali. Hypoglycemia prediction using machine learning models for patients with type 2 diabetes // J Diabetes Sci Technol. – 2015. – №9(1). – C. 86-90.</w:t>
      </w:r>
    </w:p>
    <w:p w14:paraId="05AF08EC" w14:textId="77777777" w:rsidR="00403B53" w:rsidRDefault="00403B53" w:rsidP="00403B53">
      <w:pPr>
        <w:pStyle w:val="ae"/>
        <w:numPr>
          <w:ilvl w:val="0"/>
          <w:numId w:val="29"/>
        </w:numPr>
        <w:ind w:left="426" w:hanging="425"/>
        <w:rPr>
          <w:lang w:val="en-US"/>
        </w:rPr>
      </w:pPr>
      <w:r w:rsidRPr="005F68EF">
        <w:rPr>
          <w:lang w:val="en-US"/>
        </w:rPr>
        <w:t>Yang Zhang, Jian-ming Zhu, Yong-bo Liang, Hong-bo Chen, Shi-min Yin and Zhen-cheng Chen. Non-invasive blood glucose detection system based on conservation of energy method // Physiological Measurement. – 2017. – № 38(2). - 325 c.</w:t>
      </w:r>
    </w:p>
    <w:p w14:paraId="575CD235" w14:textId="77777777" w:rsidR="00621DFA" w:rsidRPr="005F68EF" w:rsidRDefault="00621DFA" w:rsidP="00621DFA">
      <w:pPr>
        <w:pStyle w:val="ae"/>
        <w:numPr>
          <w:ilvl w:val="0"/>
          <w:numId w:val="29"/>
        </w:numPr>
        <w:ind w:left="426" w:hanging="425"/>
        <w:rPr>
          <w:lang w:val="en-US"/>
        </w:rPr>
      </w:pPr>
      <w:r w:rsidRPr="005F68EF">
        <w:rPr>
          <w:lang w:val="en-US"/>
        </w:rPr>
        <w:t>E.I.Georga, V.C. Protopappas, D. Ardigo et al. Multivariate prediction of subcutaneous glucose concentration in type 1 diabetes patients based on support vector regression // IEEE J Biomed Health Inform. – 2013. – №17(1). – C. 71-81.</w:t>
      </w:r>
    </w:p>
    <w:p w14:paraId="1EF920C9" w14:textId="77777777" w:rsidR="00621DFA" w:rsidRPr="005F68EF" w:rsidRDefault="00621DFA" w:rsidP="00621DFA">
      <w:pPr>
        <w:pStyle w:val="ae"/>
        <w:numPr>
          <w:ilvl w:val="0"/>
          <w:numId w:val="29"/>
        </w:numPr>
        <w:ind w:left="426" w:hanging="425"/>
        <w:rPr>
          <w:lang w:val="en-US"/>
        </w:rPr>
      </w:pPr>
      <w:r w:rsidRPr="005F68EF">
        <w:rPr>
          <w:lang w:val="en-US"/>
        </w:rPr>
        <w:t>Marling C., Wiley M., Bunescu R., Shubrook J., Schwartz F. Emerging Applications for Intelligent Diabetes Management // AI Magazine. – 2017. – №38(3). – 67 c.</w:t>
      </w:r>
    </w:p>
    <w:p w14:paraId="23188A7E" w14:textId="77777777" w:rsidR="00403B53" w:rsidRPr="005F68EF" w:rsidRDefault="00403B53" w:rsidP="00403B53">
      <w:pPr>
        <w:pStyle w:val="ae"/>
        <w:numPr>
          <w:ilvl w:val="0"/>
          <w:numId w:val="29"/>
        </w:numPr>
        <w:ind w:left="426" w:hanging="425"/>
        <w:rPr>
          <w:lang w:val="en-US"/>
        </w:rPr>
      </w:pPr>
      <w:r w:rsidRPr="005F68EF">
        <w:rPr>
          <w:lang w:val="en-US"/>
        </w:rPr>
        <w:t xml:space="preserve">Guo D., Zhang D., Zhang L., Lu G. Non-invasive blood glucose monitoring for diabetics by means of breath signal analysis // Sensors and Actuators B: Chemical. – 2012. – № 173. - </w:t>
      </w:r>
      <w:r w:rsidRPr="00C33CE1">
        <w:t>С</w:t>
      </w:r>
      <w:r w:rsidRPr="005F68EF">
        <w:rPr>
          <w:lang w:val="en-US"/>
        </w:rPr>
        <w:t>. 106-113</w:t>
      </w:r>
    </w:p>
    <w:p w14:paraId="4F9EECB0" w14:textId="77777777" w:rsidR="00403B53" w:rsidRPr="005F68EF" w:rsidRDefault="00403B53" w:rsidP="00403B53">
      <w:pPr>
        <w:pStyle w:val="ae"/>
        <w:numPr>
          <w:ilvl w:val="0"/>
          <w:numId w:val="29"/>
        </w:numPr>
        <w:ind w:left="426" w:hanging="425"/>
        <w:rPr>
          <w:lang w:val="en-US"/>
        </w:rPr>
      </w:pPr>
      <w:r w:rsidRPr="005F68EF">
        <w:rPr>
          <w:lang w:val="en-US"/>
        </w:rPr>
        <w:t>Jyoti Yadav, Asha Rani, Vijander Singh, Bhaskar Mohan Murari. Investigations on Multisensor-Based Noninvasive Blood Glucose Measurement System // J. Med. Devices. – 2017. – № 11(3)</w:t>
      </w:r>
    </w:p>
    <w:p w14:paraId="2B7DDC97" w14:textId="77777777" w:rsidR="00403B53" w:rsidRPr="005F68EF" w:rsidRDefault="00403B53" w:rsidP="00403B53">
      <w:pPr>
        <w:pStyle w:val="ae"/>
        <w:numPr>
          <w:ilvl w:val="0"/>
          <w:numId w:val="29"/>
        </w:numPr>
        <w:ind w:left="426" w:hanging="425"/>
        <w:rPr>
          <w:lang w:val="en-US"/>
        </w:rPr>
      </w:pPr>
      <w:r w:rsidRPr="005F68EF">
        <w:rPr>
          <w:lang w:val="en-US"/>
        </w:rPr>
        <w:t>Monte-Moreno E. Non-invasive estimate of blood glucose and blood pressure from a photoplethysmograph by means of machine learning techniques // Artificial Intelligence in Medicine. – 2011. – № 53(2). –</w:t>
      </w:r>
      <w:r w:rsidRPr="00C33CE1">
        <w:t>С</w:t>
      </w:r>
      <w:r w:rsidRPr="005F68EF">
        <w:rPr>
          <w:lang w:val="en-US"/>
        </w:rPr>
        <w:t>. 127-138</w:t>
      </w:r>
    </w:p>
    <w:p w14:paraId="52B4A7A7" w14:textId="77777777" w:rsidR="00403B53" w:rsidRPr="005F68EF" w:rsidRDefault="00403B53" w:rsidP="00403B53">
      <w:pPr>
        <w:pStyle w:val="ae"/>
        <w:numPr>
          <w:ilvl w:val="0"/>
          <w:numId w:val="29"/>
        </w:numPr>
        <w:ind w:left="426" w:hanging="425"/>
        <w:rPr>
          <w:lang w:val="en-US"/>
        </w:rPr>
      </w:pPr>
      <w:r w:rsidRPr="005F68EF">
        <w:rPr>
          <w:lang w:val="en-US"/>
        </w:rPr>
        <w:lastRenderedPageBreak/>
        <w:t>Malik S., Khadgawat R., Anand S., Gupta S. Non-invasive detection of fasting blood glucose level via electrochemical measurement of saliva // SpringerPlus</w:t>
      </w:r>
    </w:p>
    <w:p w14:paraId="7FA6A6EA" w14:textId="6ADAD8EF" w:rsidR="00870B51" w:rsidRDefault="00870B51" w:rsidP="005F68EF">
      <w:pPr>
        <w:pStyle w:val="ae"/>
        <w:numPr>
          <w:ilvl w:val="0"/>
          <w:numId w:val="29"/>
        </w:numPr>
        <w:ind w:left="426" w:hanging="425"/>
        <w:rPr>
          <w:lang w:val="en-US"/>
        </w:rPr>
      </w:pPr>
      <w:r w:rsidRPr="005F68EF">
        <w:rPr>
          <w:lang w:val="en-US"/>
        </w:rPr>
        <w:t xml:space="preserve">Pappada, S.M., Brent, B.S., Cameron, D., Rosman, P.M. Development of a Neural Network for Prediction of Glucose Concentration in Type 1 Diabetes Patients </w:t>
      </w:r>
      <w:r w:rsidR="002435C2" w:rsidRPr="005F68EF">
        <w:rPr>
          <w:lang w:val="en-US"/>
        </w:rPr>
        <w:t xml:space="preserve">// J Diabetes Sci Technol. – 2008. – № 2(5). - </w:t>
      </w:r>
      <w:r w:rsidR="002435C2" w:rsidRPr="00C33CE1">
        <w:t>С</w:t>
      </w:r>
      <w:r w:rsidR="002435C2" w:rsidRPr="005F68EF">
        <w:rPr>
          <w:lang w:val="en-US"/>
        </w:rPr>
        <w:t>. 792–801</w:t>
      </w:r>
      <w:r w:rsidRPr="005F68EF">
        <w:rPr>
          <w:lang w:val="en-US"/>
        </w:rPr>
        <w:t xml:space="preserve"> </w:t>
      </w:r>
    </w:p>
    <w:p w14:paraId="0D934656" w14:textId="77777777" w:rsidR="00E04683" w:rsidRPr="005F68EF" w:rsidRDefault="00E04683" w:rsidP="00E04683">
      <w:pPr>
        <w:pStyle w:val="ae"/>
        <w:numPr>
          <w:ilvl w:val="0"/>
          <w:numId w:val="29"/>
        </w:numPr>
        <w:ind w:left="426" w:hanging="425"/>
        <w:rPr>
          <w:lang w:val="en-US"/>
        </w:rPr>
      </w:pPr>
      <w:r w:rsidRPr="005F68EF">
        <w:rPr>
          <w:lang w:val="en-US"/>
        </w:rPr>
        <w:t xml:space="preserve">Utrobin, V. A., Physical interpretation of the elements of image algebra // J. Advances in Physical Sciences. – 2004. – №47. - </w:t>
      </w:r>
      <w:r w:rsidRPr="00C33CE1">
        <w:t>С</w:t>
      </w:r>
      <w:r w:rsidRPr="005F68EF">
        <w:rPr>
          <w:lang w:val="en-US"/>
        </w:rPr>
        <w:t>. 1017-1032</w:t>
      </w:r>
    </w:p>
    <w:p w14:paraId="68C140A2" w14:textId="77777777" w:rsidR="00E04683" w:rsidRPr="005F68EF" w:rsidRDefault="00E04683" w:rsidP="00E04683">
      <w:pPr>
        <w:pStyle w:val="ae"/>
        <w:ind w:left="426" w:firstLine="0"/>
        <w:rPr>
          <w:lang w:val="en-US"/>
        </w:rPr>
      </w:pPr>
    </w:p>
    <w:sectPr w:rsidR="00E04683" w:rsidRPr="005F68EF" w:rsidSect="00B115F3">
      <w:footerReference w:type="default" r:id="rId70"/>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565FB" w14:textId="77777777" w:rsidR="00533CD7" w:rsidRDefault="00533CD7" w:rsidP="001179B7">
      <w:pPr>
        <w:spacing w:line="240" w:lineRule="auto"/>
      </w:pPr>
      <w:r>
        <w:separator/>
      </w:r>
    </w:p>
  </w:endnote>
  <w:endnote w:type="continuationSeparator" w:id="0">
    <w:p w14:paraId="405E1A61" w14:textId="77777777" w:rsidR="00533CD7" w:rsidRDefault="00533CD7" w:rsidP="001179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48478"/>
      <w:docPartObj>
        <w:docPartGallery w:val="Page Numbers (Bottom of Page)"/>
        <w:docPartUnique/>
      </w:docPartObj>
    </w:sdtPr>
    <w:sdtEndPr/>
    <w:sdtContent>
      <w:p w14:paraId="656DF5F6" w14:textId="06246145" w:rsidR="00FC273D" w:rsidRDefault="00FC273D">
        <w:pPr>
          <w:pStyle w:val="a8"/>
          <w:jc w:val="center"/>
        </w:pPr>
        <w:r>
          <w:fldChar w:fldCharType="begin"/>
        </w:r>
        <w:r>
          <w:instrText>PAGE   \* MERGEFORMAT</w:instrText>
        </w:r>
        <w:r>
          <w:fldChar w:fldCharType="separate"/>
        </w:r>
        <w:r w:rsidR="00600259">
          <w:rPr>
            <w:noProof/>
          </w:rPr>
          <w:t>23</w:t>
        </w:r>
        <w:r>
          <w:fldChar w:fldCharType="end"/>
        </w:r>
      </w:p>
    </w:sdtContent>
  </w:sdt>
  <w:p w14:paraId="4681CEE9" w14:textId="77777777" w:rsidR="00FC273D" w:rsidRDefault="00FC273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5634C" w14:textId="77777777" w:rsidR="00533CD7" w:rsidRDefault="00533CD7" w:rsidP="001179B7">
      <w:pPr>
        <w:spacing w:line="240" w:lineRule="auto"/>
      </w:pPr>
      <w:r>
        <w:separator/>
      </w:r>
    </w:p>
  </w:footnote>
  <w:footnote w:type="continuationSeparator" w:id="0">
    <w:p w14:paraId="5BA23E1F" w14:textId="77777777" w:rsidR="00533CD7" w:rsidRDefault="00533CD7" w:rsidP="001179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F4F26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4D1CADC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0FC0B61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6C475B4"/>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71CAB35C"/>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0240E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382846"/>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CC7E06"/>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7C2A43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33C519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DBF79F5"/>
    <w:multiLevelType w:val="hybridMultilevel"/>
    <w:tmpl w:val="1DF0C4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ED24E3E"/>
    <w:multiLevelType w:val="hybridMultilevel"/>
    <w:tmpl w:val="C43CE6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60875AE"/>
    <w:multiLevelType w:val="hybridMultilevel"/>
    <w:tmpl w:val="BA8867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65B5510"/>
    <w:multiLevelType w:val="hybridMultilevel"/>
    <w:tmpl w:val="42E8484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19550623"/>
    <w:multiLevelType w:val="hybridMultilevel"/>
    <w:tmpl w:val="3DAA23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1F4D7F2D"/>
    <w:multiLevelType w:val="hybridMultilevel"/>
    <w:tmpl w:val="76784DF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1A74096"/>
    <w:multiLevelType w:val="hybridMultilevel"/>
    <w:tmpl w:val="D304F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41274BC"/>
    <w:multiLevelType w:val="multilevel"/>
    <w:tmpl w:val="2FBC92E4"/>
    <w:lvl w:ilvl="0">
      <w:start w:val="1"/>
      <w:numFmt w:val="decimal"/>
      <w:pStyle w:val="1"/>
      <w:lvlText w:val="%1"/>
      <w:lvlJc w:val="left"/>
      <w:pPr>
        <w:ind w:left="1134" w:hanging="567"/>
      </w:pPr>
      <w:rPr>
        <w:rFonts w:hint="default"/>
      </w:rPr>
    </w:lvl>
    <w:lvl w:ilvl="1">
      <w:start w:val="1"/>
      <w:numFmt w:val="decimal"/>
      <w:pStyle w:val="21"/>
      <w:lvlText w:val="%1.%2"/>
      <w:lvlJc w:val="left"/>
      <w:pPr>
        <w:ind w:left="1134" w:hanging="56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1"/>
      <w:suff w:val="space"/>
      <w:lvlText w:val="%1.%2.%3"/>
      <w:lvlJc w:val="left"/>
      <w:pPr>
        <w:ind w:left="1134" w:hanging="567"/>
      </w:pPr>
      <w:rPr>
        <w:rFonts w:hint="default"/>
      </w:rPr>
    </w:lvl>
    <w:lvl w:ilvl="3">
      <w:start w:val="1"/>
      <w:numFmt w:val="decimal"/>
      <w:pStyle w:val="41"/>
      <w:suff w:val="space"/>
      <w:lvlText w:val="%1.%2.%3.%4"/>
      <w:lvlJc w:val="left"/>
      <w:pPr>
        <w:ind w:left="1134" w:hanging="567"/>
      </w:pPr>
      <w:rPr>
        <w:rFonts w:hint="default"/>
      </w:rPr>
    </w:lvl>
    <w:lvl w:ilvl="4">
      <w:start w:val="1"/>
      <w:numFmt w:val="russianLower"/>
      <w:pStyle w:val="51"/>
      <w:suff w:val="space"/>
      <w:lvlText w:val="%5)"/>
      <w:lvlJc w:val="left"/>
      <w:pPr>
        <w:ind w:left="1134" w:hanging="567"/>
      </w:pPr>
      <w:rPr>
        <w:rFonts w:hint="default"/>
      </w:rPr>
    </w:lvl>
    <w:lvl w:ilvl="5">
      <w:start w:val="1"/>
      <w:numFmt w:val="decimal"/>
      <w:lvlText w:val="%1.%2.%3.%4.%5.%6"/>
      <w:lvlJc w:val="left"/>
      <w:pPr>
        <w:ind w:left="1134" w:hanging="567"/>
      </w:pPr>
      <w:rPr>
        <w:rFonts w:hint="default"/>
      </w:rPr>
    </w:lvl>
    <w:lvl w:ilvl="6">
      <w:start w:val="1"/>
      <w:numFmt w:val="decimal"/>
      <w:lvlText w:val="%1.%2.%3.%4.%5.%6.%7"/>
      <w:lvlJc w:val="left"/>
      <w:pPr>
        <w:ind w:left="1134" w:hanging="567"/>
      </w:pPr>
      <w:rPr>
        <w:rFonts w:hint="default"/>
      </w:rPr>
    </w:lvl>
    <w:lvl w:ilvl="7">
      <w:start w:val="1"/>
      <w:numFmt w:val="decimal"/>
      <w:lvlText w:val="%1.%2.%3.%4.%5.%6.%7.%8"/>
      <w:lvlJc w:val="left"/>
      <w:pPr>
        <w:ind w:left="1134" w:hanging="567"/>
      </w:pPr>
      <w:rPr>
        <w:rFonts w:hint="default"/>
      </w:rPr>
    </w:lvl>
    <w:lvl w:ilvl="8">
      <w:start w:val="1"/>
      <w:numFmt w:val="decimal"/>
      <w:lvlText w:val="%1.%2.%3.%4.%5.%6.%7.%8.%9"/>
      <w:lvlJc w:val="left"/>
      <w:pPr>
        <w:ind w:left="1134" w:hanging="567"/>
      </w:pPr>
      <w:rPr>
        <w:rFonts w:hint="default"/>
      </w:rPr>
    </w:lvl>
  </w:abstractNum>
  <w:abstractNum w:abstractNumId="18" w15:restartNumberingAfterBreak="0">
    <w:nsid w:val="265075C4"/>
    <w:multiLevelType w:val="hybridMultilevel"/>
    <w:tmpl w:val="485C5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6C29A6"/>
    <w:multiLevelType w:val="hybridMultilevel"/>
    <w:tmpl w:val="56C2AA32"/>
    <w:lvl w:ilvl="0" w:tplc="04190015">
      <w:start w:val="1"/>
      <w:numFmt w:val="upperLetter"/>
      <w:lvlText w:val="%1."/>
      <w:lvlJc w:val="left"/>
      <w:pPr>
        <w:ind w:left="1287" w:hanging="360"/>
      </w:pPr>
    </w:lvl>
    <w:lvl w:ilvl="1" w:tplc="E73A4F86">
      <w:start w:val="1"/>
      <w:numFmt w:val="decimal"/>
      <w:lvlText w:val="%2)"/>
      <w:lvlJc w:val="left"/>
      <w:pPr>
        <w:ind w:left="2007" w:hanging="36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26890BD8"/>
    <w:multiLevelType w:val="hybridMultilevel"/>
    <w:tmpl w:val="C456A218"/>
    <w:lvl w:ilvl="0" w:tplc="A154BCA6">
      <w:start w:val="1"/>
      <w:numFmt w:val="decimal"/>
      <w:lvlText w:val="%1)"/>
      <w:lvlJc w:val="left"/>
      <w:pPr>
        <w:ind w:left="1021" w:hanging="454"/>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2A7B7907"/>
    <w:multiLevelType w:val="hybridMultilevel"/>
    <w:tmpl w:val="9DBCB32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6190DD1"/>
    <w:multiLevelType w:val="hybridMultilevel"/>
    <w:tmpl w:val="DB26DF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C886198"/>
    <w:multiLevelType w:val="hybridMultilevel"/>
    <w:tmpl w:val="9BA6A7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CD57E01"/>
    <w:multiLevelType w:val="hybridMultilevel"/>
    <w:tmpl w:val="5D981BB8"/>
    <w:lvl w:ilvl="0" w:tplc="0419000F">
      <w:start w:val="1"/>
      <w:numFmt w:val="decimal"/>
      <w:lvlText w:val="%1."/>
      <w:lvlJc w:val="left"/>
      <w:pPr>
        <w:ind w:left="1287" w:hanging="360"/>
      </w:pPr>
    </w:lvl>
    <w:lvl w:ilvl="1" w:tplc="0419000F">
      <w:start w:val="1"/>
      <w:numFmt w:val="decimal"/>
      <w:lvlText w:val="%2."/>
      <w:lvlJc w:val="left"/>
      <w:pPr>
        <w:ind w:left="2547" w:hanging="900"/>
      </w:pPr>
      <w:rPr>
        <w:rFont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BC63681"/>
    <w:multiLevelType w:val="hybridMultilevel"/>
    <w:tmpl w:val="663A25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D061999"/>
    <w:multiLevelType w:val="hybridMultilevel"/>
    <w:tmpl w:val="7DC0B1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04243E0"/>
    <w:multiLevelType w:val="hybridMultilevel"/>
    <w:tmpl w:val="5F940B8A"/>
    <w:lvl w:ilvl="0" w:tplc="509CE26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53413905"/>
    <w:multiLevelType w:val="hybridMultilevel"/>
    <w:tmpl w:val="890ACE50"/>
    <w:lvl w:ilvl="0" w:tplc="E646C1A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6F270415"/>
    <w:multiLevelType w:val="hybridMultilevel"/>
    <w:tmpl w:val="DB26DF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72131646"/>
    <w:multiLevelType w:val="hybridMultilevel"/>
    <w:tmpl w:val="4118B948"/>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1" w15:restartNumberingAfterBreak="0">
    <w:nsid w:val="733A4228"/>
    <w:multiLevelType w:val="hybridMultilevel"/>
    <w:tmpl w:val="9E1AC146"/>
    <w:lvl w:ilvl="0" w:tplc="38C4062E">
      <w:start w:val="1"/>
      <w:numFmt w:val="bullet"/>
      <w:pStyle w:val="16"/>
      <w:lvlText w:val="-"/>
      <w:lvlJc w:val="left"/>
      <w:pPr>
        <w:ind w:left="2988" w:hanging="360"/>
      </w:pPr>
      <w:rPr>
        <w:rFonts w:ascii="Times New Roman" w:hAnsi="Times New Roman" w:cs="Times New Roman"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2" w15:restartNumberingAfterBreak="0">
    <w:nsid w:val="78DA0A88"/>
    <w:multiLevelType w:val="hybridMultilevel"/>
    <w:tmpl w:val="50D0D5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CC26B67"/>
    <w:multiLevelType w:val="hybridMultilevel"/>
    <w:tmpl w:val="2EB408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D8E15DB"/>
    <w:multiLevelType w:val="hybridMultilevel"/>
    <w:tmpl w:val="75302256"/>
    <w:lvl w:ilvl="0" w:tplc="9A2C2EE8">
      <w:numFmt w:val="bullet"/>
      <w:pStyle w:val="a1"/>
      <w:lvlText w:val=""/>
      <w:lvlJc w:val="left"/>
      <w:pPr>
        <w:tabs>
          <w:tab w:val="num" w:pos="720"/>
        </w:tabs>
        <w:ind w:left="0" w:firstLine="360"/>
      </w:pPr>
      <w:rPr>
        <w:rFonts w:ascii="Symbol" w:hAnsi="Symbol" w:hint="default"/>
        <w:color w:val="auto"/>
      </w:rPr>
    </w:lvl>
    <w:lvl w:ilvl="1" w:tplc="04190003">
      <w:start w:val="1"/>
      <w:numFmt w:val="decimal"/>
      <w:lvlText w:val="%2."/>
      <w:lvlJc w:val="left"/>
      <w:pPr>
        <w:tabs>
          <w:tab w:val="num" w:pos="1440"/>
        </w:tabs>
        <w:ind w:left="723" w:firstLine="357"/>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A9664B"/>
    <w:multiLevelType w:val="hybridMultilevel"/>
    <w:tmpl w:val="26A85A38"/>
    <w:lvl w:ilvl="0" w:tplc="702831DA">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7"/>
  </w:num>
  <w:num w:numId="2">
    <w:abstractNumId w:val="31"/>
  </w:num>
  <w:num w:numId="3">
    <w:abstractNumId w:val="20"/>
  </w:num>
  <w:num w:numId="4">
    <w:abstractNumId w:val="20"/>
    <w:lvlOverride w:ilvl="0">
      <w:startOverride w:val="1"/>
    </w:lvlOverride>
  </w:num>
  <w:num w:numId="5">
    <w:abstractNumId w:val="9"/>
  </w:num>
  <w:num w:numId="6">
    <w:abstractNumId w:val="24"/>
  </w:num>
  <w:num w:numId="7">
    <w:abstractNumId w:val="30"/>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34"/>
  </w:num>
  <w:num w:numId="18">
    <w:abstractNumId w:val="21"/>
  </w:num>
  <w:num w:numId="19">
    <w:abstractNumId w:val="25"/>
  </w:num>
  <w:num w:numId="20">
    <w:abstractNumId w:val="29"/>
  </w:num>
  <w:num w:numId="21">
    <w:abstractNumId w:val="22"/>
  </w:num>
  <w:num w:numId="22">
    <w:abstractNumId w:val="28"/>
  </w:num>
  <w:num w:numId="23">
    <w:abstractNumId w:val="10"/>
  </w:num>
  <w:num w:numId="24">
    <w:abstractNumId w:val="16"/>
  </w:num>
  <w:num w:numId="25">
    <w:abstractNumId w:val="18"/>
  </w:num>
  <w:num w:numId="26">
    <w:abstractNumId w:val="23"/>
  </w:num>
  <w:num w:numId="27">
    <w:abstractNumId w:val="32"/>
  </w:num>
  <w:num w:numId="28">
    <w:abstractNumId w:val="15"/>
  </w:num>
  <w:num w:numId="29">
    <w:abstractNumId w:val="14"/>
  </w:num>
  <w:num w:numId="30">
    <w:abstractNumId w:val="13"/>
  </w:num>
  <w:num w:numId="31">
    <w:abstractNumId w:val="26"/>
  </w:num>
  <w:num w:numId="32">
    <w:abstractNumId w:val="35"/>
  </w:num>
  <w:num w:numId="33">
    <w:abstractNumId w:val="27"/>
  </w:num>
  <w:num w:numId="34">
    <w:abstractNumId w:val="19"/>
  </w:num>
  <w:num w:numId="35">
    <w:abstractNumId w:val="11"/>
  </w:num>
  <w:num w:numId="36">
    <w:abstractNumId w:val="12"/>
  </w:num>
  <w:num w:numId="37">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E0A"/>
    <w:rsid w:val="00033EEE"/>
    <w:rsid w:val="000E4188"/>
    <w:rsid w:val="000F28D8"/>
    <w:rsid w:val="000F32DD"/>
    <w:rsid w:val="001179B7"/>
    <w:rsid w:val="0014307F"/>
    <w:rsid w:val="00156FDF"/>
    <w:rsid w:val="001D03F3"/>
    <w:rsid w:val="001E4C78"/>
    <w:rsid w:val="001E5232"/>
    <w:rsid w:val="00231B95"/>
    <w:rsid w:val="002435C2"/>
    <w:rsid w:val="00282CEC"/>
    <w:rsid w:val="002A3FAD"/>
    <w:rsid w:val="002A44C0"/>
    <w:rsid w:val="002B0885"/>
    <w:rsid w:val="002B4036"/>
    <w:rsid w:val="002C765E"/>
    <w:rsid w:val="00300CEE"/>
    <w:rsid w:val="00316CC4"/>
    <w:rsid w:val="00342213"/>
    <w:rsid w:val="00353CDA"/>
    <w:rsid w:val="003615C5"/>
    <w:rsid w:val="00377E0A"/>
    <w:rsid w:val="003B7325"/>
    <w:rsid w:val="003E0FAC"/>
    <w:rsid w:val="003F34D3"/>
    <w:rsid w:val="00403B53"/>
    <w:rsid w:val="004312D8"/>
    <w:rsid w:val="00474335"/>
    <w:rsid w:val="004A3C0B"/>
    <w:rsid w:val="004B05AA"/>
    <w:rsid w:val="004E6989"/>
    <w:rsid w:val="004F6EDD"/>
    <w:rsid w:val="00512A32"/>
    <w:rsid w:val="00520451"/>
    <w:rsid w:val="00533CD7"/>
    <w:rsid w:val="00594C18"/>
    <w:rsid w:val="00595C94"/>
    <w:rsid w:val="005961D9"/>
    <w:rsid w:val="005E05E8"/>
    <w:rsid w:val="005F68EF"/>
    <w:rsid w:val="00600259"/>
    <w:rsid w:val="00602C33"/>
    <w:rsid w:val="00621DFA"/>
    <w:rsid w:val="0065449A"/>
    <w:rsid w:val="006E2F93"/>
    <w:rsid w:val="00733F02"/>
    <w:rsid w:val="00785EFE"/>
    <w:rsid w:val="00797FDD"/>
    <w:rsid w:val="007A254B"/>
    <w:rsid w:val="007B09A4"/>
    <w:rsid w:val="007E2900"/>
    <w:rsid w:val="007E3C91"/>
    <w:rsid w:val="007F58FD"/>
    <w:rsid w:val="008532E6"/>
    <w:rsid w:val="00870B51"/>
    <w:rsid w:val="0087373D"/>
    <w:rsid w:val="008B19EA"/>
    <w:rsid w:val="008D3F81"/>
    <w:rsid w:val="008F500F"/>
    <w:rsid w:val="00920325"/>
    <w:rsid w:val="00920CCC"/>
    <w:rsid w:val="00921B4B"/>
    <w:rsid w:val="00925FAA"/>
    <w:rsid w:val="00962DF6"/>
    <w:rsid w:val="0097217F"/>
    <w:rsid w:val="009872B4"/>
    <w:rsid w:val="009A7CF9"/>
    <w:rsid w:val="009D3B86"/>
    <w:rsid w:val="00A243DC"/>
    <w:rsid w:val="00A352E6"/>
    <w:rsid w:val="00A844BA"/>
    <w:rsid w:val="00A85B42"/>
    <w:rsid w:val="00AA3EA4"/>
    <w:rsid w:val="00AB004F"/>
    <w:rsid w:val="00AC54EC"/>
    <w:rsid w:val="00B115F3"/>
    <w:rsid w:val="00B418CA"/>
    <w:rsid w:val="00B84487"/>
    <w:rsid w:val="00BB0572"/>
    <w:rsid w:val="00BE7040"/>
    <w:rsid w:val="00C15889"/>
    <w:rsid w:val="00C5025B"/>
    <w:rsid w:val="00C5607B"/>
    <w:rsid w:val="00C97CF3"/>
    <w:rsid w:val="00CC3276"/>
    <w:rsid w:val="00DC1113"/>
    <w:rsid w:val="00E04683"/>
    <w:rsid w:val="00E1355C"/>
    <w:rsid w:val="00E8000C"/>
    <w:rsid w:val="00E8301C"/>
    <w:rsid w:val="00F07CD6"/>
    <w:rsid w:val="00FA2216"/>
    <w:rsid w:val="00FB2757"/>
    <w:rsid w:val="00FC273D"/>
    <w:rsid w:val="00FD0181"/>
    <w:rsid w:val="00FE119B"/>
    <w:rsid w:val="00FF0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7EDD9"/>
  <w15:docId w15:val="{0FD81A85-8333-4FD4-A30D-DCC0B247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aliases w:val="00 Обычный"/>
    <w:qFormat/>
    <w:rsid w:val="00377E0A"/>
    <w:pPr>
      <w:spacing w:after="0" w:line="360" w:lineRule="auto"/>
      <w:ind w:firstLine="567"/>
      <w:jc w:val="both"/>
    </w:pPr>
    <w:rPr>
      <w:rFonts w:ascii="Times New Roman" w:hAnsi="Times New Roman"/>
      <w:sz w:val="24"/>
      <w:lang w:bidi="ru-RU"/>
    </w:rPr>
  </w:style>
  <w:style w:type="paragraph" w:styleId="1">
    <w:name w:val="heading 1"/>
    <w:aliases w:val="11 Заголовок 1"/>
    <w:basedOn w:val="a2"/>
    <w:next w:val="a2"/>
    <w:link w:val="10"/>
    <w:uiPriority w:val="9"/>
    <w:qFormat/>
    <w:rsid w:val="001179B7"/>
    <w:pPr>
      <w:keepNext/>
      <w:keepLines/>
      <w:pageBreakBefore/>
      <w:numPr>
        <w:numId w:val="1"/>
      </w:numPr>
      <w:tabs>
        <w:tab w:val="left" w:pos="1021"/>
      </w:tabs>
      <w:suppressAutoHyphens/>
      <w:ind w:left="0" w:firstLine="567"/>
      <w:outlineLvl w:val="0"/>
    </w:pPr>
    <w:rPr>
      <w:rFonts w:eastAsiaTheme="majorEastAsia" w:cstheme="majorBidi"/>
      <w:b/>
      <w:szCs w:val="32"/>
    </w:rPr>
  </w:style>
  <w:style w:type="paragraph" w:styleId="21">
    <w:name w:val="heading 2"/>
    <w:aliases w:val="12 Заголовок 2"/>
    <w:basedOn w:val="1"/>
    <w:next w:val="a2"/>
    <w:link w:val="22"/>
    <w:uiPriority w:val="9"/>
    <w:unhideWhenUsed/>
    <w:qFormat/>
    <w:rsid w:val="001179B7"/>
    <w:pPr>
      <w:pageBreakBefore w:val="0"/>
      <w:numPr>
        <w:ilvl w:val="1"/>
      </w:numPr>
      <w:tabs>
        <w:tab w:val="clear" w:pos="1021"/>
        <w:tab w:val="left" w:pos="1134"/>
      </w:tabs>
      <w:spacing w:before="200"/>
      <w:outlineLvl w:val="1"/>
    </w:pPr>
    <w:rPr>
      <w:szCs w:val="26"/>
    </w:rPr>
  </w:style>
  <w:style w:type="paragraph" w:styleId="31">
    <w:name w:val="heading 3"/>
    <w:aliases w:val="13 Заголовок 3"/>
    <w:basedOn w:val="21"/>
    <w:next w:val="a2"/>
    <w:link w:val="32"/>
    <w:uiPriority w:val="9"/>
    <w:unhideWhenUsed/>
    <w:qFormat/>
    <w:rsid w:val="001179B7"/>
    <w:pPr>
      <w:numPr>
        <w:ilvl w:val="2"/>
      </w:numPr>
      <w:outlineLvl w:val="2"/>
    </w:pPr>
    <w:rPr>
      <w:szCs w:val="24"/>
    </w:rPr>
  </w:style>
  <w:style w:type="paragraph" w:styleId="41">
    <w:name w:val="heading 4"/>
    <w:aliases w:val="14 Заголовок 4"/>
    <w:basedOn w:val="31"/>
    <w:next w:val="a2"/>
    <w:link w:val="42"/>
    <w:uiPriority w:val="9"/>
    <w:unhideWhenUsed/>
    <w:qFormat/>
    <w:rsid w:val="001179B7"/>
    <w:pPr>
      <w:keepNext w:val="0"/>
      <w:numPr>
        <w:ilvl w:val="3"/>
      </w:numPr>
      <w:suppressAutoHyphens w:val="0"/>
      <w:spacing w:before="0"/>
      <w:outlineLvl w:val="3"/>
    </w:pPr>
    <w:rPr>
      <w:iCs/>
    </w:rPr>
  </w:style>
  <w:style w:type="paragraph" w:styleId="51">
    <w:name w:val="heading 5"/>
    <w:aliases w:val="15 Заголовок 5"/>
    <w:basedOn w:val="a2"/>
    <w:next w:val="a2"/>
    <w:link w:val="52"/>
    <w:uiPriority w:val="9"/>
    <w:unhideWhenUsed/>
    <w:qFormat/>
    <w:rsid w:val="001179B7"/>
    <w:pPr>
      <w:numPr>
        <w:ilvl w:val="4"/>
        <w:numId w:val="1"/>
      </w:numPr>
      <w:ind w:left="567" w:firstLine="0"/>
      <w:outlineLvl w:val="4"/>
    </w:pPr>
    <w:rPr>
      <w:rFonts w:eastAsiaTheme="majorEastAsia" w:cstheme="majorBidi"/>
    </w:rPr>
  </w:style>
  <w:style w:type="paragraph" w:styleId="6">
    <w:name w:val="heading 6"/>
    <w:aliases w:val="16 Заголовок 6"/>
    <w:basedOn w:val="a2"/>
    <w:next w:val="a2"/>
    <w:link w:val="60"/>
    <w:uiPriority w:val="9"/>
    <w:unhideWhenUsed/>
    <w:qFormat/>
    <w:rsid w:val="00B418CA"/>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156FDF"/>
    <w:pPr>
      <w:keepNext/>
      <w:keepLines/>
      <w:tabs>
        <w:tab w:val="left" w:pos="697"/>
      </w:tabs>
      <w:spacing w:before="200"/>
      <w:outlineLvl w:val="6"/>
    </w:pPr>
    <w:rPr>
      <w:rFonts w:asciiTheme="majorHAnsi" w:eastAsiaTheme="majorEastAsia" w:hAnsiTheme="majorHAnsi" w:cstheme="majorBidi"/>
      <w:i/>
      <w:iCs/>
      <w:color w:val="404040" w:themeColor="text1" w:themeTint="BF"/>
      <w:lang w:eastAsia="ru-RU" w:bidi="ar-SA"/>
    </w:rPr>
  </w:style>
  <w:style w:type="paragraph" w:styleId="8">
    <w:name w:val="heading 8"/>
    <w:basedOn w:val="a2"/>
    <w:next w:val="a2"/>
    <w:link w:val="80"/>
    <w:uiPriority w:val="9"/>
    <w:semiHidden/>
    <w:unhideWhenUsed/>
    <w:qFormat/>
    <w:rsid w:val="00156FDF"/>
    <w:pPr>
      <w:keepNext/>
      <w:keepLines/>
      <w:tabs>
        <w:tab w:val="left" w:pos="697"/>
      </w:tabs>
      <w:spacing w:before="200"/>
      <w:outlineLvl w:val="7"/>
    </w:pPr>
    <w:rPr>
      <w:rFonts w:asciiTheme="majorHAnsi" w:eastAsiaTheme="majorEastAsia" w:hAnsiTheme="majorHAnsi" w:cstheme="majorBidi"/>
      <w:color w:val="4472C4" w:themeColor="accent1"/>
      <w:sz w:val="20"/>
      <w:szCs w:val="20"/>
      <w:lang w:eastAsia="ru-RU" w:bidi="ar-SA"/>
    </w:rPr>
  </w:style>
  <w:style w:type="paragraph" w:styleId="9">
    <w:name w:val="heading 9"/>
    <w:basedOn w:val="a2"/>
    <w:next w:val="a2"/>
    <w:link w:val="90"/>
    <w:uiPriority w:val="9"/>
    <w:semiHidden/>
    <w:unhideWhenUsed/>
    <w:qFormat/>
    <w:rsid w:val="00156FDF"/>
    <w:pPr>
      <w:keepNext/>
      <w:keepLines/>
      <w:tabs>
        <w:tab w:val="left" w:pos="697"/>
      </w:tabs>
      <w:spacing w:before="200"/>
      <w:outlineLvl w:val="8"/>
    </w:pPr>
    <w:rPr>
      <w:rFonts w:asciiTheme="majorHAnsi" w:eastAsiaTheme="majorEastAsia" w:hAnsiTheme="majorHAnsi" w:cstheme="majorBidi"/>
      <w:i/>
      <w:iCs/>
      <w:color w:val="404040" w:themeColor="text1" w:themeTint="BF"/>
      <w:sz w:val="20"/>
      <w:szCs w:val="20"/>
      <w:lang w:eastAsia="ru-RU" w:bidi="ar-SA"/>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03">
    <w:name w:val="03 ТЕКСТ_Загалвный"/>
    <w:basedOn w:val="a2"/>
    <w:next w:val="a2"/>
    <w:qFormat/>
    <w:rsid w:val="00377E0A"/>
    <w:pPr>
      <w:keepNext/>
      <w:ind w:firstLine="0"/>
      <w:jc w:val="center"/>
      <w:outlineLvl w:val="0"/>
    </w:pPr>
  </w:style>
  <w:style w:type="paragraph" w:customStyle="1" w:styleId="04">
    <w:name w:val="04 Текст_табл"/>
    <w:basedOn w:val="a2"/>
    <w:qFormat/>
    <w:rsid w:val="00377E0A"/>
    <w:pPr>
      <w:spacing w:line="240" w:lineRule="auto"/>
      <w:ind w:firstLine="0"/>
      <w:jc w:val="left"/>
    </w:pPr>
  </w:style>
  <w:style w:type="paragraph" w:styleId="a6">
    <w:name w:val="header"/>
    <w:basedOn w:val="a2"/>
    <w:link w:val="a7"/>
    <w:uiPriority w:val="99"/>
    <w:unhideWhenUsed/>
    <w:rsid w:val="001179B7"/>
    <w:pPr>
      <w:tabs>
        <w:tab w:val="center" w:pos="4677"/>
        <w:tab w:val="right" w:pos="9355"/>
      </w:tabs>
      <w:spacing w:line="240" w:lineRule="auto"/>
    </w:pPr>
  </w:style>
  <w:style w:type="character" w:customStyle="1" w:styleId="a7">
    <w:name w:val="Верхний колонтитул Знак"/>
    <w:basedOn w:val="a3"/>
    <w:link w:val="a6"/>
    <w:uiPriority w:val="99"/>
    <w:rsid w:val="001179B7"/>
    <w:rPr>
      <w:rFonts w:ascii="Times New Roman" w:hAnsi="Times New Roman"/>
      <w:sz w:val="24"/>
      <w:lang w:bidi="ru-RU"/>
    </w:rPr>
  </w:style>
  <w:style w:type="paragraph" w:styleId="a8">
    <w:name w:val="footer"/>
    <w:basedOn w:val="a2"/>
    <w:link w:val="a9"/>
    <w:uiPriority w:val="99"/>
    <w:unhideWhenUsed/>
    <w:rsid w:val="001179B7"/>
    <w:pPr>
      <w:tabs>
        <w:tab w:val="center" w:pos="4677"/>
        <w:tab w:val="right" w:pos="9355"/>
      </w:tabs>
      <w:spacing w:line="240" w:lineRule="auto"/>
    </w:pPr>
  </w:style>
  <w:style w:type="character" w:customStyle="1" w:styleId="a9">
    <w:name w:val="Нижний колонтитул Знак"/>
    <w:basedOn w:val="a3"/>
    <w:link w:val="a8"/>
    <w:uiPriority w:val="99"/>
    <w:rsid w:val="001179B7"/>
    <w:rPr>
      <w:rFonts w:ascii="Times New Roman" w:hAnsi="Times New Roman"/>
      <w:sz w:val="24"/>
      <w:lang w:bidi="ru-RU"/>
    </w:rPr>
  </w:style>
  <w:style w:type="table" w:styleId="aa">
    <w:name w:val="Table Grid"/>
    <w:basedOn w:val="a4"/>
    <w:uiPriority w:val="39"/>
    <w:rsid w:val="001179B7"/>
    <w:pPr>
      <w:spacing w:after="0" w:line="240" w:lineRule="auto"/>
    </w:pPr>
    <w:rPr>
      <w:rFonts w:ascii="Times New Roman" w:hAnsi="Times New Roman"/>
      <w:sz w:val="28"/>
    </w:rPr>
    <w:tblPr>
      <w:tblInd w:w="17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tcMar>
        <w:left w:w="170" w:type="dxa"/>
        <w:right w:w="170" w:type="dxa"/>
      </w:tcMar>
    </w:tcPr>
  </w:style>
  <w:style w:type="character" w:customStyle="1" w:styleId="10">
    <w:name w:val="Заголовок 1 Знак"/>
    <w:aliases w:val="11 Заголовок 1 Знак"/>
    <w:basedOn w:val="a3"/>
    <w:link w:val="1"/>
    <w:uiPriority w:val="9"/>
    <w:rsid w:val="001179B7"/>
    <w:rPr>
      <w:rFonts w:ascii="Times New Roman" w:eastAsiaTheme="majorEastAsia" w:hAnsi="Times New Roman" w:cstheme="majorBidi"/>
      <w:b/>
      <w:sz w:val="24"/>
      <w:szCs w:val="32"/>
      <w:lang w:bidi="ru-RU"/>
    </w:rPr>
  </w:style>
  <w:style w:type="character" w:customStyle="1" w:styleId="22">
    <w:name w:val="Заголовок 2 Знак"/>
    <w:aliases w:val="12 Заголовок 2 Знак"/>
    <w:basedOn w:val="a3"/>
    <w:link w:val="21"/>
    <w:uiPriority w:val="9"/>
    <w:rsid w:val="001179B7"/>
    <w:rPr>
      <w:rFonts w:ascii="Times New Roman" w:eastAsiaTheme="majorEastAsia" w:hAnsi="Times New Roman" w:cstheme="majorBidi"/>
      <w:b/>
      <w:sz w:val="24"/>
      <w:szCs w:val="26"/>
      <w:lang w:bidi="ru-RU"/>
    </w:rPr>
  </w:style>
  <w:style w:type="character" w:customStyle="1" w:styleId="32">
    <w:name w:val="Заголовок 3 Знак"/>
    <w:aliases w:val="13 Заголовок 3 Знак"/>
    <w:basedOn w:val="a3"/>
    <w:link w:val="31"/>
    <w:uiPriority w:val="9"/>
    <w:rsid w:val="001179B7"/>
    <w:rPr>
      <w:rFonts w:ascii="Times New Roman" w:eastAsiaTheme="majorEastAsia" w:hAnsi="Times New Roman" w:cstheme="majorBidi"/>
      <w:b/>
      <w:sz w:val="24"/>
      <w:szCs w:val="24"/>
      <w:lang w:bidi="ru-RU"/>
    </w:rPr>
  </w:style>
  <w:style w:type="character" w:customStyle="1" w:styleId="42">
    <w:name w:val="Заголовок 4 Знак"/>
    <w:aliases w:val="14 Заголовок 4 Знак"/>
    <w:basedOn w:val="a3"/>
    <w:link w:val="41"/>
    <w:uiPriority w:val="9"/>
    <w:rsid w:val="001179B7"/>
    <w:rPr>
      <w:rFonts w:ascii="Times New Roman" w:eastAsiaTheme="majorEastAsia" w:hAnsi="Times New Roman" w:cstheme="majorBidi"/>
      <w:b/>
      <w:iCs/>
      <w:sz w:val="24"/>
      <w:szCs w:val="24"/>
      <w:lang w:bidi="ru-RU"/>
    </w:rPr>
  </w:style>
  <w:style w:type="character" w:customStyle="1" w:styleId="52">
    <w:name w:val="Заголовок 5 Знак"/>
    <w:aliases w:val="15 Заголовок 5 Знак"/>
    <w:basedOn w:val="a3"/>
    <w:link w:val="51"/>
    <w:uiPriority w:val="9"/>
    <w:rsid w:val="001179B7"/>
    <w:rPr>
      <w:rFonts w:ascii="Times New Roman" w:eastAsiaTheme="majorEastAsia" w:hAnsi="Times New Roman" w:cstheme="majorBidi"/>
      <w:sz w:val="24"/>
      <w:lang w:bidi="ru-RU"/>
    </w:rPr>
  </w:style>
  <w:style w:type="paragraph" w:styleId="ab">
    <w:name w:val="TOC Heading"/>
    <w:basedOn w:val="1"/>
    <w:next w:val="a2"/>
    <w:uiPriority w:val="39"/>
    <w:unhideWhenUsed/>
    <w:qFormat/>
    <w:rsid w:val="00B115F3"/>
    <w:pPr>
      <w:pageBreakBefore w:val="0"/>
      <w:numPr>
        <w:numId w:val="0"/>
      </w:numPr>
      <w:tabs>
        <w:tab w:val="clear" w:pos="1021"/>
      </w:tabs>
      <w:suppressAutoHyphens w:val="0"/>
      <w:spacing w:before="240" w:line="259" w:lineRule="auto"/>
      <w:jc w:val="left"/>
      <w:outlineLvl w:val="9"/>
    </w:pPr>
    <w:rPr>
      <w:rFonts w:asciiTheme="majorHAnsi" w:hAnsiTheme="majorHAnsi"/>
      <w:b w:val="0"/>
      <w:color w:val="2F5496" w:themeColor="accent1" w:themeShade="BF"/>
      <w:sz w:val="32"/>
      <w:lang w:eastAsia="ru-RU" w:bidi="ar-SA"/>
    </w:rPr>
  </w:style>
  <w:style w:type="paragraph" w:styleId="11">
    <w:name w:val="toc 1"/>
    <w:basedOn w:val="a2"/>
    <w:next w:val="a2"/>
    <w:autoRedefine/>
    <w:uiPriority w:val="39"/>
    <w:unhideWhenUsed/>
    <w:rsid w:val="00B418CA"/>
    <w:pPr>
      <w:spacing w:before="240" w:after="120"/>
      <w:ind w:firstLine="0"/>
    </w:pPr>
    <w:rPr>
      <w:bCs/>
      <w:szCs w:val="20"/>
    </w:rPr>
  </w:style>
  <w:style w:type="character" w:styleId="ac">
    <w:name w:val="Hyperlink"/>
    <w:basedOn w:val="a3"/>
    <w:uiPriority w:val="99"/>
    <w:unhideWhenUsed/>
    <w:rsid w:val="00B115F3"/>
    <w:rPr>
      <w:color w:val="0563C1" w:themeColor="hyperlink"/>
      <w:u w:val="single"/>
    </w:rPr>
  </w:style>
  <w:style w:type="paragraph" w:styleId="23">
    <w:name w:val="toc 2"/>
    <w:basedOn w:val="a2"/>
    <w:next w:val="a2"/>
    <w:autoRedefine/>
    <w:uiPriority w:val="39"/>
    <w:unhideWhenUsed/>
    <w:rsid w:val="004A3C0B"/>
    <w:pPr>
      <w:spacing w:before="120"/>
      <w:ind w:left="240"/>
      <w:jc w:val="left"/>
    </w:pPr>
    <w:rPr>
      <w:iCs/>
      <w:szCs w:val="20"/>
    </w:rPr>
  </w:style>
  <w:style w:type="paragraph" w:styleId="33">
    <w:name w:val="toc 3"/>
    <w:basedOn w:val="a2"/>
    <w:next w:val="a2"/>
    <w:autoRedefine/>
    <w:uiPriority w:val="39"/>
    <w:unhideWhenUsed/>
    <w:rsid w:val="004A3C0B"/>
    <w:pPr>
      <w:ind w:left="480"/>
      <w:jc w:val="left"/>
    </w:pPr>
    <w:rPr>
      <w:szCs w:val="20"/>
    </w:rPr>
  </w:style>
  <w:style w:type="paragraph" w:styleId="43">
    <w:name w:val="toc 4"/>
    <w:basedOn w:val="a2"/>
    <w:next w:val="a2"/>
    <w:autoRedefine/>
    <w:uiPriority w:val="39"/>
    <w:unhideWhenUsed/>
    <w:rsid w:val="00B115F3"/>
    <w:pPr>
      <w:ind w:left="720"/>
      <w:jc w:val="left"/>
    </w:pPr>
    <w:rPr>
      <w:rFonts w:asciiTheme="minorHAnsi" w:hAnsiTheme="minorHAnsi"/>
      <w:sz w:val="20"/>
      <w:szCs w:val="20"/>
    </w:rPr>
  </w:style>
  <w:style w:type="paragraph" w:styleId="53">
    <w:name w:val="toc 5"/>
    <w:basedOn w:val="a2"/>
    <w:next w:val="a2"/>
    <w:autoRedefine/>
    <w:uiPriority w:val="39"/>
    <w:unhideWhenUsed/>
    <w:rsid w:val="00B115F3"/>
    <w:pPr>
      <w:ind w:left="960"/>
      <w:jc w:val="left"/>
    </w:pPr>
    <w:rPr>
      <w:rFonts w:asciiTheme="minorHAnsi" w:hAnsiTheme="minorHAnsi"/>
      <w:sz w:val="20"/>
      <w:szCs w:val="20"/>
    </w:rPr>
  </w:style>
  <w:style w:type="paragraph" w:styleId="61">
    <w:name w:val="toc 6"/>
    <w:basedOn w:val="a2"/>
    <w:next w:val="a2"/>
    <w:autoRedefine/>
    <w:uiPriority w:val="39"/>
    <w:unhideWhenUsed/>
    <w:rsid w:val="00B115F3"/>
    <w:pPr>
      <w:ind w:left="1200"/>
      <w:jc w:val="left"/>
    </w:pPr>
    <w:rPr>
      <w:rFonts w:asciiTheme="minorHAnsi" w:hAnsiTheme="minorHAnsi"/>
      <w:sz w:val="20"/>
      <w:szCs w:val="20"/>
    </w:rPr>
  </w:style>
  <w:style w:type="paragraph" w:styleId="71">
    <w:name w:val="toc 7"/>
    <w:basedOn w:val="a2"/>
    <w:next w:val="a2"/>
    <w:autoRedefine/>
    <w:uiPriority w:val="39"/>
    <w:unhideWhenUsed/>
    <w:rsid w:val="00B115F3"/>
    <w:pPr>
      <w:ind w:left="1440"/>
      <w:jc w:val="left"/>
    </w:pPr>
    <w:rPr>
      <w:rFonts w:asciiTheme="minorHAnsi" w:hAnsiTheme="minorHAnsi"/>
      <w:sz w:val="20"/>
      <w:szCs w:val="20"/>
    </w:rPr>
  </w:style>
  <w:style w:type="paragraph" w:styleId="81">
    <w:name w:val="toc 8"/>
    <w:basedOn w:val="a2"/>
    <w:next w:val="a2"/>
    <w:autoRedefine/>
    <w:uiPriority w:val="39"/>
    <w:unhideWhenUsed/>
    <w:rsid w:val="00B115F3"/>
    <w:pPr>
      <w:ind w:left="1680"/>
      <w:jc w:val="left"/>
    </w:pPr>
    <w:rPr>
      <w:rFonts w:asciiTheme="minorHAnsi" w:hAnsiTheme="minorHAnsi"/>
      <w:sz w:val="20"/>
      <w:szCs w:val="20"/>
    </w:rPr>
  </w:style>
  <w:style w:type="paragraph" w:styleId="91">
    <w:name w:val="toc 9"/>
    <w:basedOn w:val="a2"/>
    <w:next w:val="a2"/>
    <w:autoRedefine/>
    <w:uiPriority w:val="39"/>
    <w:unhideWhenUsed/>
    <w:rsid w:val="00B115F3"/>
    <w:pPr>
      <w:ind w:left="1920"/>
      <w:jc w:val="left"/>
    </w:pPr>
    <w:rPr>
      <w:rFonts w:asciiTheme="minorHAnsi" w:hAnsiTheme="minorHAnsi"/>
      <w:sz w:val="20"/>
      <w:szCs w:val="20"/>
    </w:rPr>
  </w:style>
  <w:style w:type="paragraph" w:customStyle="1" w:styleId="16">
    <w:name w:val="16 Маркер"/>
    <w:basedOn w:val="a2"/>
    <w:qFormat/>
    <w:rsid w:val="00B418CA"/>
    <w:pPr>
      <w:numPr>
        <w:numId w:val="2"/>
      </w:numPr>
      <w:ind w:left="1503" w:hanging="369"/>
    </w:pPr>
  </w:style>
  <w:style w:type="character" w:customStyle="1" w:styleId="60">
    <w:name w:val="Заголовок 6 Знак"/>
    <w:aliases w:val="16 Заголовок 6 Знак"/>
    <w:basedOn w:val="a3"/>
    <w:link w:val="6"/>
    <w:uiPriority w:val="9"/>
    <w:rsid w:val="00B418CA"/>
    <w:rPr>
      <w:rFonts w:asciiTheme="majorHAnsi" w:eastAsiaTheme="majorEastAsia" w:hAnsiTheme="majorHAnsi" w:cstheme="majorBidi"/>
      <w:color w:val="1F3763" w:themeColor="accent1" w:themeShade="7F"/>
      <w:sz w:val="24"/>
      <w:lang w:bidi="ru-RU"/>
    </w:rPr>
  </w:style>
  <w:style w:type="paragraph" w:styleId="ad">
    <w:name w:val="Bibliography"/>
    <w:basedOn w:val="a2"/>
    <w:next w:val="a2"/>
    <w:uiPriority w:val="37"/>
    <w:semiHidden/>
    <w:unhideWhenUsed/>
    <w:rsid w:val="00B418CA"/>
  </w:style>
  <w:style w:type="paragraph" w:styleId="24">
    <w:name w:val="Quote"/>
    <w:aliases w:val="Основной_текст"/>
    <w:basedOn w:val="a2"/>
    <w:next w:val="a2"/>
    <w:link w:val="25"/>
    <w:uiPriority w:val="29"/>
    <w:qFormat/>
    <w:rsid w:val="00C5025B"/>
    <w:pPr>
      <w:tabs>
        <w:tab w:val="left" w:pos="697"/>
      </w:tabs>
    </w:pPr>
    <w:rPr>
      <w:rFonts w:eastAsiaTheme="minorEastAsia"/>
      <w:iCs/>
      <w:color w:val="000000" w:themeColor="text1"/>
      <w:lang w:eastAsia="ru-RU" w:bidi="ar-SA"/>
    </w:rPr>
  </w:style>
  <w:style w:type="character" w:customStyle="1" w:styleId="25">
    <w:name w:val="Цитата 2 Знак"/>
    <w:aliases w:val="Основной_текст Знак"/>
    <w:basedOn w:val="a3"/>
    <w:link w:val="24"/>
    <w:uiPriority w:val="29"/>
    <w:rsid w:val="00C5025B"/>
    <w:rPr>
      <w:rFonts w:ascii="Times New Roman" w:eastAsiaTheme="minorEastAsia" w:hAnsi="Times New Roman"/>
      <w:iCs/>
      <w:color w:val="000000" w:themeColor="text1"/>
      <w:sz w:val="24"/>
      <w:lang w:eastAsia="ru-RU"/>
    </w:rPr>
  </w:style>
  <w:style w:type="paragraph" w:styleId="ae">
    <w:name w:val="List Paragraph"/>
    <w:aliases w:val="Подписи к рис/табл"/>
    <w:basedOn w:val="a2"/>
    <w:uiPriority w:val="34"/>
    <w:qFormat/>
    <w:rsid w:val="0097217F"/>
    <w:pPr>
      <w:ind w:left="720"/>
      <w:contextualSpacing/>
    </w:pPr>
  </w:style>
  <w:style w:type="paragraph" w:styleId="a0">
    <w:name w:val="List Bullet"/>
    <w:basedOn w:val="a2"/>
    <w:autoRedefine/>
    <w:rsid w:val="00282CEC"/>
    <w:pPr>
      <w:numPr>
        <w:numId w:val="5"/>
      </w:numPr>
      <w:spacing w:line="240" w:lineRule="auto"/>
      <w:jc w:val="left"/>
    </w:pPr>
    <w:rPr>
      <w:rFonts w:eastAsia="Times New Roman" w:cs="Times New Roman"/>
      <w:sz w:val="20"/>
      <w:szCs w:val="20"/>
      <w:lang w:eastAsia="ru-RU" w:bidi="ar-SA"/>
    </w:rPr>
  </w:style>
  <w:style w:type="character" w:customStyle="1" w:styleId="70">
    <w:name w:val="Заголовок 7 Знак"/>
    <w:basedOn w:val="a3"/>
    <w:link w:val="7"/>
    <w:uiPriority w:val="9"/>
    <w:semiHidden/>
    <w:rsid w:val="00156FDF"/>
    <w:rPr>
      <w:rFonts w:asciiTheme="majorHAnsi" w:eastAsiaTheme="majorEastAsia" w:hAnsiTheme="majorHAnsi" w:cstheme="majorBidi"/>
      <w:i/>
      <w:iCs/>
      <w:color w:val="404040" w:themeColor="text1" w:themeTint="BF"/>
      <w:sz w:val="24"/>
      <w:lang w:eastAsia="ru-RU"/>
    </w:rPr>
  </w:style>
  <w:style w:type="character" w:customStyle="1" w:styleId="80">
    <w:name w:val="Заголовок 8 Знак"/>
    <w:basedOn w:val="a3"/>
    <w:link w:val="8"/>
    <w:uiPriority w:val="9"/>
    <w:semiHidden/>
    <w:rsid w:val="00156FDF"/>
    <w:rPr>
      <w:rFonts w:asciiTheme="majorHAnsi" w:eastAsiaTheme="majorEastAsia" w:hAnsiTheme="majorHAnsi" w:cstheme="majorBidi"/>
      <w:color w:val="4472C4" w:themeColor="accent1"/>
      <w:sz w:val="20"/>
      <w:szCs w:val="20"/>
      <w:lang w:eastAsia="ru-RU"/>
    </w:rPr>
  </w:style>
  <w:style w:type="character" w:customStyle="1" w:styleId="90">
    <w:name w:val="Заголовок 9 Знак"/>
    <w:basedOn w:val="a3"/>
    <w:link w:val="9"/>
    <w:uiPriority w:val="9"/>
    <w:semiHidden/>
    <w:rsid w:val="00156FDF"/>
    <w:rPr>
      <w:rFonts w:asciiTheme="majorHAnsi" w:eastAsiaTheme="majorEastAsia" w:hAnsiTheme="majorHAnsi" w:cstheme="majorBidi"/>
      <w:i/>
      <w:iCs/>
      <w:color w:val="404040" w:themeColor="text1" w:themeTint="BF"/>
      <w:sz w:val="20"/>
      <w:szCs w:val="20"/>
      <w:lang w:eastAsia="ru-RU"/>
    </w:rPr>
  </w:style>
  <w:style w:type="paragraph" w:styleId="af">
    <w:name w:val="Body Text Indent"/>
    <w:basedOn w:val="a2"/>
    <w:link w:val="af0"/>
    <w:rsid w:val="00156FDF"/>
    <w:pPr>
      <w:spacing w:after="120" w:line="240" w:lineRule="auto"/>
      <w:ind w:left="283" w:firstLine="0"/>
      <w:jc w:val="left"/>
    </w:pPr>
    <w:rPr>
      <w:rFonts w:eastAsia="Times New Roman" w:cs="Times New Roman"/>
      <w:szCs w:val="24"/>
      <w:lang w:eastAsia="ru-RU" w:bidi="ar-SA"/>
    </w:rPr>
  </w:style>
  <w:style w:type="character" w:customStyle="1" w:styleId="af0">
    <w:name w:val="Основной текст с отступом Знак"/>
    <w:basedOn w:val="a3"/>
    <w:link w:val="af"/>
    <w:rsid w:val="00156FDF"/>
    <w:rPr>
      <w:rFonts w:ascii="Times New Roman" w:eastAsia="Times New Roman" w:hAnsi="Times New Roman" w:cs="Times New Roman"/>
      <w:sz w:val="24"/>
      <w:szCs w:val="24"/>
      <w:lang w:eastAsia="ru-RU"/>
    </w:rPr>
  </w:style>
  <w:style w:type="paragraph" w:customStyle="1" w:styleId="af1">
    <w:name w:val="НазваниеРис"/>
    <w:basedOn w:val="a2"/>
    <w:rsid w:val="00156FDF"/>
    <w:pPr>
      <w:ind w:firstLine="0"/>
    </w:pPr>
    <w:rPr>
      <w:rFonts w:ascii="Arial" w:eastAsia="Times New Roman" w:hAnsi="Arial" w:cs="Times New Roman"/>
      <w:szCs w:val="20"/>
      <w:lang w:eastAsia="ru-RU" w:bidi="ar-SA"/>
    </w:rPr>
  </w:style>
  <w:style w:type="character" w:styleId="af2">
    <w:name w:val="page number"/>
    <w:basedOn w:val="a3"/>
    <w:rsid w:val="00156FDF"/>
  </w:style>
  <w:style w:type="paragraph" w:customStyle="1" w:styleId="af3">
    <w:name w:val="Основной стиль"/>
    <w:basedOn w:val="a2"/>
    <w:rsid w:val="00156FDF"/>
    <w:pPr>
      <w:tabs>
        <w:tab w:val="num" w:pos="720"/>
      </w:tabs>
      <w:ind w:left="1134" w:hanging="425"/>
    </w:pPr>
    <w:rPr>
      <w:rFonts w:eastAsia="Times New Roman" w:cs="Times New Roman"/>
      <w:sz w:val="28"/>
      <w:szCs w:val="20"/>
      <w:lang w:eastAsia="ru-RU" w:bidi="ar-SA"/>
    </w:rPr>
  </w:style>
  <w:style w:type="paragraph" w:customStyle="1" w:styleId="Normal1">
    <w:name w:val="Normal1"/>
    <w:rsid w:val="00156FDF"/>
    <w:pPr>
      <w:widowControl w:val="0"/>
      <w:spacing w:after="0" w:line="260" w:lineRule="auto"/>
      <w:jc w:val="center"/>
    </w:pPr>
    <w:rPr>
      <w:rFonts w:ascii="Times New Roman" w:eastAsia="Times New Roman" w:hAnsi="Times New Roman" w:cs="Times New Roman"/>
      <w:b/>
      <w:snapToGrid w:val="0"/>
      <w:szCs w:val="20"/>
      <w:lang w:eastAsia="ru-RU"/>
    </w:rPr>
  </w:style>
  <w:style w:type="paragraph" w:customStyle="1" w:styleId="a1">
    <w:name w:val="Формулы"/>
    <w:basedOn w:val="a2"/>
    <w:rsid w:val="00156FDF"/>
    <w:pPr>
      <w:numPr>
        <w:numId w:val="17"/>
      </w:numPr>
      <w:tabs>
        <w:tab w:val="clear" w:pos="720"/>
      </w:tabs>
      <w:spacing w:before="120" w:after="120"/>
      <w:ind w:firstLine="720"/>
      <w:jc w:val="center"/>
    </w:pPr>
    <w:rPr>
      <w:rFonts w:eastAsia="Times New Roman" w:cs="Times New Roman"/>
      <w:i/>
      <w:sz w:val="28"/>
      <w:szCs w:val="20"/>
      <w:lang w:val="en-US" w:eastAsia="ru-RU" w:bidi="ar-SA"/>
    </w:rPr>
  </w:style>
  <w:style w:type="paragraph" w:customStyle="1" w:styleId="af4">
    <w:name w:val="СписокМой"/>
    <w:basedOn w:val="Normal1"/>
    <w:rsid w:val="00156FDF"/>
    <w:pPr>
      <w:widowControl/>
      <w:tabs>
        <w:tab w:val="num" w:pos="1759"/>
      </w:tabs>
      <w:spacing w:line="360" w:lineRule="auto"/>
      <w:ind w:left="1759" w:hanging="1050"/>
      <w:jc w:val="both"/>
    </w:pPr>
    <w:rPr>
      <w:b w:val="0"/>
      <w:sz w:val="28"/>
    </w:rPr>
  </w:style>
  <w:style w:type="paragraph" w:customStyle="1" w:styleId="af5">
    <w:name w:val="Таблица"/>
    <w:basedOn w:val="a2"/>
    <w:rsid w:val="00156FDF"/>
    <w:pPr>
      <w:spacing w:line="240" w:lineRule="auto"/>
      <w:ind w:firstLine="0"/>
      <w:jc w:val="left"/>
    </w:pPr>
    <w:rPr>
      <w:rFonts w:eastAsia="Times New Roman" w:cs="Times New Roman"/>
      <w:szCs w:val="20"/>
      <w:lang w:eastAsia="ru-RU" w:bidi="ar-SA"/>
    </w:rPr>
  </w:style>
  <w:style w:type="paragraph" w:customStyle="1" w:styleId="af6">
    <w:name w:val="Обычный с отступом"/>
    <w:basedOn w:val="a2"/>
    <w:rsid w:val="00156FDF"/>
    <w:pPr>
      <w:spacing w:line="240" w:lineRule="auto"/>
      <w:ind w:firstLine="720"/>
      <w:jc w:val="left"/>
    </w:pPr>
    <w:rPr>
      <w:rFonts w:eastAsia="Times New Roman" w:cs="Times New Roman"/>
      <w:szCs w:val="20"/>
      <w:lang w:eastAsia="ru-RU" w:bidi="ar-SA"/>
    </w:rPr>
  </w:style>
  <w:style w:type="paragraph" w:customStyle="1" w:styleId="12">
    <w:name w:val="Цитата1"/>
    <w:basedOn w:val="a2"/>
    <w:rsid w:val="00156FDF"/>
    <w:pPr>
      <w:overflowPunct w:val="0"/>
      <w:autoSpaceDE w:val="0"/>
      <w:autoSpaceDN w:val="0"/>
      <w:adjustRightInd w:val="0"/>
      <w:spacing w:line="240" w:lineRule="auto"/>
      <w:ind w:left="-426" w:right="-98" w:firstLine="0"/>
      <w:textAlignment w:val="baseline"/>
    </w:pPr>
    <w:rPr>
      <w:rFonts w:eastAsia="Times New Roman" w:cs="Times New Roman"/>
      <w:sz w:val="22"/>
      <w:szCs w:val="20"/>
      <w:lang w:eastAsia="ru-RU" w:bidi="ar-SA"/>
    </w:rPr>
  </w:style>
  <w:style w:type="paragraph" w:customStyle="1" w:styleId="13">
    <w:name w:val="Заголовок1"/>
    <w:basedOn w:val="1"/>
    <w:rsid w:val="00156FDF"/>
    <w:pPr>
      <w:pageBreakBefore w:val="0"/>
      <w:numPr>
        <w:numId w:val="0"/>
      </w:numPr>
      <w:tabs>
        <w:tab w:val="clear" w:pos="1021"/>
        <w:tab w:val="left" w:pos="697"/>
      </w:tabs>
      <w:suppressAutoHyphens w:val="0"/>
      <w:spacing w:line="480" w:lineRule="auto"/>
      <w:ind w:firstLine="567"/>
    </w:pPr>
    <w:rPr>
      <w:bCs/>
      <w:sz w:val="28"/>
      <w:szCs w:val="28"/>
      <w:lang w:eastAsia="ru-RU" w:bidi="ar-SA"/>
    </w:rPr>
  </w:style>
  <w:style w:type="paragraph" w:customStyle="1" w:styleId="26">
    <w:name w:val="Заголовок2"/>
    <w:basedOn w:val="1"/>
    <w:rsid w:val="00156FDF"/>
    <w:pPr>
      <w:pageBreakBefore w:val="0"/>
      <w:numPr>
        <w:numId w:val="0"/>
      </w:numPr>
      <w:tabs>
        <w:tab w:val="clear" w:pos="1021"/>
        <w:tab w:val="left" w:pos="697"/>
      </w:tabs>
      <w:suppressAutoHyphens w:val="0"/>
      <w:spacing w:before="240" w:line="480" w:lineRule="auto"/>
      <w:ind w:firstLine="567"/>
    </w:pPr>
    <w:rPr>
      <w:bCs/>
      <w:sz w:val="28"/>
      <w:szCs w:val="28"/>
      <w:lang w:eastAsia="ru-RU" w:bidi="ar-SA"/>
    </w:rPr>
  </w:style>
  <w:style w:type="paragraph" w:customStyle="1" w:styleId="34">
    <w:name w:val="Заголовок3"/>
    <w:basedOn w:val="1"/>
    <w:rsid w:val="00156FDF"/>
    <w:pPr>
      <w:pageBreakBefore w:val="0"/>
      <w:numPr>
        <w:numId w:val="0"/>
      </w:numPr>
      <w:tabs>
        <w:tab w:val="clear" w:pos="1021"/>
        <w:tab w:val="left" w:pos="697"/>
      </w:tabs>
      <w:suppressAutoHyphens w:val="0"/>
      <w:spacing w:before="240" w:after="120" w:line="480" w:lineRule="auto"/>
      <w:ind w:firstLine="567"/>
    </w:pPr>
    <w:rPr>
      <w:bCs/>
      <w:sz w:val="28"/>
      <w:szCs w:val="28"/>
      <w:lang w:eastAsia="ru-RU" w:bidi="ar-SA"/>
    </w:rPr>
  </w:style>
  <w:style w:type="paragraph" w:styleId="20">
    <w:name w:val="List Bullet 2"/>
    <w:basedOn w:val="a2"/>
    <w:autoRedefine/>
    <w:rsid w:val="00156FDF"/>
    <w:pPr>
      <w:numPr>
        <w:numId w:val="8"/>
      </w:numPr>
      <w:spacing w:line="240" w:lineRule="auto"/>
      <w:jc w:val="left"/>
    </w:pPr>
    <w:rPr>
      <w:rFonts w:eastAsia="Times New Roman" w:cs="Times New Roman"/>
      <w:sz w:val="20"/>
      <w:szCs w:val="20"/>
      <w:lang w:eastAsia="ru-RU" w:bidi="ar-SA"/>
    </w:rPr>
  </w:style>
  <w:style w:type="paragraph" w:styleId="30">
    <w:name w:val="List Bullet 3"/>
    <w:basedOn w:val="a2"/>
    <w:autoRedefine/>
    <w:rsid w:val="00156FDF"/>
    <w:pPr>
      <w:numPr>
        <w:numId w:val="9"/>
      </w:numPr>
      <w:spacing w:line="240" w:lineRule="auto"/>
      <w:jc w:val="left"/>
    </w:pPr>
    <w:rPr>
      <w:rFonts w:eastAsia="Times New Roman" w:cs="Times New Roman"/>
      <w:sz w:val="20"/>
      <w:szCs w:val="20"/>
      <w:lang w:eastAsia="ru-RU" w:bidi="ar-SA"/>
    </w:rPr>
  </w:style>
  <w:style w:type="paragraph" w:styleId="40">
    <w:name w:val="List Bullet 4"/>
    <w:basedOn w:val="a2"/>
    <w:autoRedefine/>
    <w:rsid w:val="00156FDF"/>
    <w:pPr>
      <w:numPr>
        <w:numId w:val="10"/>
      </w:numPr>
      <w:spacing w:line="240" w:lineRule="auto"/>
      <w:jc w:val="left"/>
    </w:pPr>
    <w:rPr>
      <w:rFonts w:eastAsia="Times New Roman" w:cs="Times New Roman"/>
      <w:sz w:val="20"/>
      <w:szCs w:val="20"/>
      <w:lang w:eastAsia="ru-RU" w:bidi="ar-SA"/>
    </w:rPr>
  </w:style>
  <w:style w:type="paragraph" w:styleId="50">
    <w:name w:val="List Bullet 5"/>
    <w:basedOn w:val="a2"/>
    <w:autoRedefine/>
    <w:rsid w:val="00156FDF"/>
    <w:pPr>
      <w:numPr>
        <w:numId w:val="11"/>
      </w:numPr>
      <w:spacing w:line="240" w:lineRule="auto"/>
      <w:jc w:val="left"/>
    </w:pPr>
    <w:rPr>
      <w:rFonts w:eastAsia="Times New Roman" w:cs="Times New Roman"/>
      <w:sz w:val="20"/>
      <w:szCs w:val="20"/>
      <w:lang w:eastAsia="ru-RU" w:bidi="ar-SA"/>
    </w:rPr>
  </w:style>
  <w:style w:type="paragraph" w:styleId="a">
    <w:name w:val="List Number"/>
    <w:basedOn w:val="a2"/>
    <w:rsid w:val="00156FDF"/>
    <w:pPr>
      <w:numPr>
        <w:numId w:val="12"/>
      </w:numPr>
      <w:spacing w:line="240" w:lineRule="auto"/>
      <w:jc w:val="left"/>
    </w:pPr>
    <w:rPr>
      <w:rFonts w:eastAsia="Times New Roman" w:cs="Times New Roman"/>
      <w:sz w:val="20"/>
      <w:szCs w:val="20"/>
      <w:lang w:eastAsia="ru-RU" w:bidi="ar-SA"/>
    </w:rPr>
  </w:style>
  <w:style w:type="paragraph" w:styleId="2">
    <w:name w:val="List Number 2"/>
    <w:basedOn w:val="a2"/>
    <w:rsid w:val="00156FDF"/>
    <w:pPr>
      <w:numPr>
        <w:numId w:val="13"/>
      </w:numPr>
      <w:spacing w:line="240" w:lineRule="auto"/>
      <w:jc w:val="left"/>
    </w:pPr>
    <w:rPr>
      <w:rFonts w:eastAsia="Times New Roman" w:cs="Times New Roman"/>
      <w:sz w:val="20"/>
      <w:szCs w:val="20"/>
      <w:lang w:eastAsia="ru-RU" w:bidi="ar-SA"/>
    </w:rPr>
  </w:style>
  <w:style w:type="paragraph" w:styleId="3">
    <w:name w:val="List Number 3"/>
    <w:basedOn w:val="a2"/>
    <w:rsid w:val="00156FDF"/>
    <w:pPr>
      <w:numPr>
        <w:numId w:val="14"/>
      </w:numPr>
      <w:spacing w:line="240" w:lineRule="auto"/>
      <w:jc w:val="left"/>
    </w:pPr>
    <w:rPr>
      <w:rFonts w:eastAsia="Times New Roman" w:cs="Times New Roman"/>
      <w:sz w:val="20"/>
      <w:szCs w:val="20"/>
      <w:lang w:eastAsia="ru-RU" w:bidi="ar-SA"/>
    </w:rPr>
  </w:style>
  <w:style w:type="paragraph" w:styleId="4">
    <w:name w:val="List Number 4"/>
    <w:basedOn w:val="a2"/>
    <w:rsid w:val="00156FDF"/>
    <w:pPr>
      <w:numPr>
        <w:numId w:val="15"/>
      </w:numPr>
      <w:spacing w:line="240" w:lineRule="auto"/>
      <w:jc w:val="left"/>
    </w:pPr>
    <w:rPr>
      <w:rFonts w:eastAsia="Times New Roman" w:cs="Times New Roman"/>
      <w:sz w:val="20"/>
      <w:szCs w:val="20"/>
      <w:lang w:eastAsia="ru-RU" w:bidi="ar-SA"/>
    </w:rPr>
  </w:style>
  <w:style w:type="paragraph" w:styleId="5">
    <w:name w:val="List Number 5"/>
    <w:basedOn w:val="a2"/>
    <w:rsid w:val="00156FDF"/>
    <w:pPr>
      <w:numPr>
        <w:numId w:val="16"/>
      </w:numPr>
      <w:spacing w:line="240" w:lineRule="auto"/>
      <w:jc w:val="left"/>
    </w:pPr>
    <w:rPr>
      <w:rFonts w:eastAsia="Times New Roman" w:cs="Times New Roman"/>
      <w:sz w:val="20"/>
      <w:szCs w:val="20"/>
      <w:lang w:eastAsia="ru-RU" w:bidi="ar-SA"/>
    </w:rPr>
  </w:style>
  <w:style w:type="paragraph" w:customStyle="1" w:styleId="MyNormal">
    <w:name w:val="My Normal"/>
    <w:basedOn w:val="a2"/>
    <w:rsid w:val="00156FDF"/>
    <w:pPr>
      <w:ind w:firstLine="709"/>
    </w:pPr>
    <w:rPr>
      <w:rFonts w:eastAsia="Times New Roman" w:cs="Times New Roman"/>
      <w:sz w:val="28"/>
      <w:szCs w:val="28"/>
      <w:lang w:eastAsia="ru-RU" w:bidi="ar-SA"/>
    </w:rPr>
  </w:style>
  <w:style w:type="paragraph" w:customStyle="1" w:styleId="ConsNormal">
    <w:name w:val="ConsNormal"/>
    <w:rsid w:val="00156FD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4">
    <w:name w:val="çàãîëîâîê 1"/>
    <w:basedOn w:val="a2"/>
    <w:next w:val="a2"/>
    <w:rsid w:val="00156FDF"/>
    <w:pPr>
      <w:keepNext/>
      <w:spacing w:line="240" w:lineRule="auto"/>
      <w:ind w:firstLine="0"/>
      <w:jc w:val="left"/>
    </w:pPr>
    <w:rPr>
      <w:rFonts w:eastAsia="Times New Roman" w:cs="Times New Roman"/>
      <w:szCs w:val="20"/>
      <w:lang w:eastAsia="ru-RU" w:bidi="ar-SA"/>
    </w:rPr>
  </w:style>
  <w:style w:type="paragraph" w:customStyle="1" w:styleId="af7">
    <w:name w:val="Внутренний адрес"/>
    <w:basedOn w:val="a2"/>
    <w:rsid w:val="00156FDF"/>
    <w:pPr>
      <w:spacing w:line="240" w:lineRule="auto"/>
      <w:ind w:firstLine="0"/>
      <w:jc w:val="left"/>
    </w:pPr>
    <w:rPr>
      <w:rFonts w:eastAsia="Times New Roman" w:cs="Times New Roman"/>
      <w:sz w:val="20"/>
      <w:szCs w:val="20"/>
      <w:lang w:eastAsia="ru-RU" w:bidi="ar-SA"/>
    </w:rPr>
  </w:style>
  <w:style w:type="paragraph" w:customStyle="1" w:styleId="af8">
    <w:name w:val="Строка ссылки"/>
    <w:basedOn w:val="af9"/>
    <w:rsid w:val="00156FDF"/>
  </w:style>
  <w:style w:type="paragraph" w:styleId="af9">
    <w:name w:val="Body Text"/>
    <w:basedOn w:val="a2"/>
    <w:link w:val="afa"/>
    <w:rsid w:val="00156FDF"/>
    <w:pPr>
      <w:spacing w:line="240" w:lineRule="auto"/>
      <w:ind w:firstLine="0"/>
      <w:jc w:val="center"/>
    </w:pPr>
    <w:rPr>
      <w:rFonts w:eastAsia="Times New Roman" w:cs="Times New Roman"/>
      <w:b/>
      <w:sz w:val="28"/>
      <w:szCs w:val="20"/>
      <w:lang w:eastAsia="ru-RU" w:bidi="ar-SA"/>
    </w:rPr>
  </w:style>
  <w:style w:type="character" w:customStyle="1" w:styleId="afa">
    <w:name w:val="Основной текст Знак"/>
    <w:basedOn w:val="a3"/>
    <w:link w:val="af9"/>
    <w:rsid w:val="00156FDF"/>
    <w:rPr>
      <w:rFonts w:ascii="Times New Roman" w:eastAsia="Times New Roman" w:hAnsi="Times New Roman" w:cs="Times New Roman"/>
      <w:b/>
      <w:sz w:val="28"/>
      <w:szCs w:val="20"/>
      <w:lang w:eastAsia="ru-RU"/>
    </w:rPr>
  </w:style>
  <w:style w:type="paragraph" w:customStyle="1" w:styleId="artext">
    <w:name w:val="artext"/>
    <w:basedOn w:val="a2"/>
    <w:rsid w:val="00156FDF"/>
    <w:pPr>
      <w:spacing w:before="100" w:beforeAutospacing="1" w:after="100" w:afterAutospacing="1" w:line="240" w:lineRule="auto"/>
      <w:ind w:firstLine="150"/>
    </w:pPr>
    <w:rPr>
      <w:rFonts w:ascii="Arial" w:eastAsia="Times New Roman" w:hAnsi="Arial" w:cs="Arial"/>
      <w:color w:val="000000"/>
      <w:sz w:val="18"/>
      <w:szCs w:val="18"/>
      <w:lang w:eastAsia="ru-RU" w:bidi="ar-SA"/>
    </w:rPr>
  </w:style>
  <w:style w:type="paragraph" w:customStyle="1" w:styleId="210">
    <w:name w:val="Основной текст 21"/>
    <w:basedOn w:val="a2"/>
    <w:rsid w:val="00156FDF"/>
    <w:pPr>
      <w:spacing w:line="240" w:lineRule="auto"/>
      <w:jc w:val="left"/>
    </w:pPr>
    <w:rPr>
      <w:rFonts w:eastAsia="Times New Roman" w:cs="Times New Roman"/>
      <w:szCs w:val="20"/>
      <w:lang w:eastAsia="ru-RU" w:bidi="ar-SA"/>
    </w:rPr>
  </w:style>
  <w:style w:type="paragraph" w:customStyle="1" w:styleId="Normal2">
    <w:name w:val="Normal2"/>
    <w:rsid w:val="00156FDF"/>
    <w:pPr>
      <w:widowControl w:val="0"/>
      <w:spacing w:after="0" w:line="260" w:lineRule="auto"/>
      <w:jc w:val="center"/>
    </w:pPr>
    <w:rPr>
      <w:rFonts w:ascii="Times New Roman" w:eastAsia="Times New Roman" w:hAnsi="Times New Roman" w:cs="Times New Roman"/>
      <w:b/>
      <w:snapToGrid w:val="0"/>
      <w:szCs w:val="20"/>
      <w:lang w:eastAsia="ru-RU"/>
    </w:rPr>
  </w:style>
  <w:style w:type="paragraph" w:customStyle="1" w:styleId="AshMainText">
    <w:name w:val="AshMainText"/>
    <w:basedOn w:val="a2"/>
    <w:rsid w:val="00156FDF"/>
    <w:pPr>
      <w:ind w:firstLine="851"/>
    </w:pPr>
    <w:rPr>
      <w:rFonts w:eastAsia="Times New Roman" w:cs="Times New Roman"/>
      <w:sz w:val="29"/>
      <w:szCs w:val="29"/>
      <w:lang w:eastAsia="ru-RU" w:bidi="ar-SA"/>
    </w:rPr>
  </w:style>
  <w:style w:type="character" w:customStyle="1" w:styleId="def">
    <w:name w:val="def"/>
    <w:basedOn w:val="a3"/>
    <w:rsid w:val="00156FDF"/>
  </w:style>
  <w:style w:type="paragraph" w:styleId="27">
    <w:name w:val="Body Text 2"/>
    <w:basedOn w:val="a2"/>
    <w:link w:val="28"/>
    <w:rsid w:val="00156FDF"/>
    <w:pPr>
      <w:spacing w:line="240" w:lineRule="auto"/>
      <w:ind w:firstLine="0"/>
      <w:jc w:val="left"/>
    </w:pPr>
    <w:rPr>
      <w:rFonts w:eastAsia="Times New Roman" w:cs="Times New Roman"/>
      <w:b/>
      <w:szCs w:val="20"/>
      <w:lang w:eastAsia="ru-RU" w:bidi="ar-SA"/>
    </w:rPr>
  </w:style>
  <w:style w:type="character" w:customStyle="1" w:styleId="28">
    <w:name w:val="Основной текст 2 Знак"/>
    <w:basedOn w:val="a3"/>
    <w:link w:val="27"/>
    <w:rsid w:val="00156FDF"/>
    <w:rPr>
      <w:rFonts w:ascii="Times New Roman" w:eastAsia="Times New Roman" w:hAnsi="Times New Roman" w:cs="Times New Roman"/>
      <w:b/>
      <w:sz w:val="24"/>
      <w:szCs w:val="20"/>
      <w:lang w:eastAsia="ru-RU"/>
    </w:rPr>
  </w:style>
  <w:style w:type="paragraph" w:styleId="29">
    <w:name w:val="Body Text Indent 2"/>
    <w:basedOn w:val="a2"/>
    <w:link w:val="2a"/>
    <w:rsid w:val="00156FDF"/>
    <w:pPr>
      <w:ind w:firstLine="709"/>
    </w:pPr>
    <w:rPr>
      <w:rFonts w:eastAsia="Times New Roman" w:cs="Times New Roman"/>
      <w:sz w:val="28"/>
      <w:szCs w:val="24"/>
      <w:lang w:eastAsia="ru-RU" w:bidi="ar-SA"/>
    </w:rPr>
  </w:style>
  <w:style w:type="character" w:customStyle="1" w:styleId="2a">
    <w:name w:val="Основной текст с отступом 2 Знак"/>
    <w:basedOn w:val="a3"/>
    <w:link w:val="29"/>
    <w:rsid w:val="00156FDF"/>
    <w:rPr>
      <w:rFonts w:ascii="Times New Roman" w:eastAsia="Times New Roman" w:hAnsi="Times New Roman" w:cs="Times New Roman"/>
      <w:sz w:val="28"/>
      <w:szCs w:val="24"/>
      <w:lang w:eastAsia="ru-RU"/>
    </w:rPr>
  </w:style>
  <w:style w:type="paragraph" w:styleId="HTML">
    <w:name w:val="HTML Preformatted"/>
    <w:basedOn w:val="a2"/>
    <w:link w:val="HTML0"/>
    <w:rsid w:val="00156FDF"/>
    <w:pPr>
      <w:spacing w:line="240" w:lineRule="auto"/>
      <w:ind w:firstLine="0"/>
      <w:jc w:val="left"/>
    </w:pPr>
    <w:rPr>
      <w:rFonts w:ascii="Courier New" w:eastAsia="Times New Roman" w:hAnsi="Courier New" w:cs="Courier New"/>
      <w:sz w:val="20"/>
      <w:szCs w:val="20"/>
      <w:lang w:eastAsia="ru-RU" w:bidi="ar-SA"/>
    </w:rPr>
  </w:style>
  <w:style w:type="character" w:customStyle="1" w:styleId="HTML0">
    <w:name w:val="Стандартный HTML Знак"/>
    <w:basedOn w:val="a3"/>
    <w:link w:val="HTML"/>
    <w:rsid w:val="00156FDF"/>
    <w:rPr>
      <w:rFonts w:ascii="Courier New" w:eastAsia="Times New Roman" w:hAnsi="Courier New" w:cs="Courier New"/>
      <w:sz w:val="20"/>
      <w:szCs w:val="20"/>
      <w:lang w:eastAsia="ru-RU"/>
    </w:rPr>
  </w:style>
  <w:style w:type="paragraph" w:styleId="afb">
    <w:name w:val="Normal (Web)"/>
    <w:basedOn w:val="a2"/>
    <w:rsid w:val="00156FDF"/>
    <w:pPr>
      <w:spacing w:before="100" w:beforeAutospacing="1" w:after="100" w:afterAutospacing="1" w:line="240" w:lineRule="auto"/>
      <w:ind w:firstLine="0"/>
      <w:jc w:val="left"/>
    </w:pPr>
    <w:rPr>
      <w:rFonts w:eastAsia="Times New Roman" w:cs="Times New Roman"/>
      <w:szCs w:val="24"/>
      <w:lang w:eastAsia="ru-RU" w:bidi="ar-SA"/>
    </w:rPr>
  </w:style>
  <w:style w:type="paragraph" w:styleId="afc">
    <w:name w:val="Plain Text"/>
    <w:basedOn w:val="a2"/>
    <w:link w:val="afd"/>
    <w:rsid w:val="00156FDF"/>
    <w:pPr>
      <w:spacing w:line="240" w:lineRule="auto"/>
      <w:ind w:firstLine="0"/>
      <w:jc w:val="left"/>
    </w:pPr>
    <w:rPr>
      <w:rFonts w:ascii="Courier New" w:eastAsia="Times New Roman" w:hAnsi="Courier New" w:cs="Times New Roman"/>
      <w:sz w:val="20"/>
      <w:szCs w:val="20"/>
      <w:lang w:eastAsia="ru-RU" w:bidi="ar-SA"/>
    </w:rPr>
  </w:style>
  <w:style w:type="character" w:customStyle="1" w:styleId="afd">
    <w:name w:val="Текст Знак"/>
    <w:basedOn w:val="a3"/>
    <w:link w:val="afc"/>
    <w:rsid w:val="00156FDF"/>
    <w:rPr>
      <w:rFonts w:ascii="Courier New" w:eastAsia="Times New Roman" w:hAnsi="Courier New" w:cs="Times New Roman"/>
      <w:sz w:val="20"/>
      <w:szCs w:val="20"/>
      <w:lang w:eastAsia="ru-RU"/>
    </w:rPr>
  </w:style>
  <w:style w:type="paragraph" w:styleId="afe">
    <w:name w:val="Block Text"/>
    <w:basedOn w:val="a2"/>
    <w:rsid w:val="00156FDF"/>
    <w:pPr>
      <w:spacing w:before="360" w:after="120"/>
      <w:ind w:left="308" w:right="1" w:firstLine="798"/>
      <w:jc w:val="left"/>
    </w:pPr>
    <w:rPr>
      <w:rFonts w:ascii="Arial" w:eastAsia="Times New Roman" w:hAnsi="Arial" w:cs="Arial"/>
      <w:sz w:val="28"/>
      <w:szCs w:val="28"/>
      <w:lang w:eastAsia="ru-RU" w:bidi="ar-SA"/>
    </w:rPr>
  </w:style>
  <w:style w:type="paragraph" w:styleId="aff">
    <w:name w:val="Document Map"/>
    <w:basedOn w:val="a2"/>
    <w:link w:val="aff0"/>
    <w:semiHidden/>
    <w:rsid w:val="00156FDF"/>
    <w:pPr>
      <w:shd w:val="clear" w:color="auto" w:fill="000080"/>
      <w:spacing w:line="240" w:lineRule="auto"/>
      <w:ind w:firstLine="0"/>
      <w:jc w:val="left"/>
    </w:pPr>
    <w:rPr>
      <w:rFonts w:ascii="Tahoma" w:eastAsia="Times New Roman" w:hAnsi="Tahoma" w:cs="Tahoma"/>
      <w:sz w:val="20"/>
      <w:szCs w:val="20"/>
      <w:lang w:eastAsia="ru-RU" w:bidi="ar-SA"/>
    </w:rPr>
  </w:style>
  <w:style w:type="character" w:customStyle="1" w:styleId="aff0">
    <w:name w:val="Схема документа Знак"/>
    <w:basedOn w:val="a3"/>
    <w:link w:val="aff"/>
    <w:semiHidden/>
    <w:rsid w:val="00156FDF"/>
    <w:rPr>
      <w:rFonts w:ascii="Tahoma" w:eastAsia="Times New Roman" w:hAnsi="Tahoma" w:cs="Tahoma"/>
      <w:sz w:val="20"/>
      <w:szCs w:val="20"/>
      <w:shd w:val="clear" w:color="auto" w:fill="000080"/>
      <w:lang w:eastAsia="ru-RU"/>
    </w:rPr>
  </w:style>
  <w:style w:type="paragraph" w:styleId="aff1">
    <w:name w:val="Balloon Text"/>
    <w:basedOn w:val="a2"/>
    <w:link w:val="aff2"/>
    <w:uiPriority w:val="99"/>
    <w:semiHidden/>
    <w:rsid w:val="00156FDF"/>
    <w:pPr>
      <w:spacing w:line="240" w:lineRule="auto"/>
      <w:ind w:firstLine="0"/>
      <w:jc w:val="left"/>
    </w:pPr>
    <w:rPr>
      <w:rFonts w:ascii="Tahoma" w:eastAsia="Times New Roman" w:hAnsi="Tahoma" w:cs="Tahoma"/>
      <w:sz w:val="16"/>
      <w:szCs w:val="16"/>
      <w:lang w:eastAsia="ru-RU" w:bidi="ar-SA"/>
    </w:rPr>
  </w:style>
  <w:style w:type="character" w:customStyle="1" w:styleId="aff2">
    <w:name w:val="Текст выноски Знак"/>
    <w:basedOn w:val="a3"/>
    <w:link w:val="aff1"/>
    <w:uiPriority w:val="99"/>
    <w:semiHidden/>
    <w:rsid w:val="00156FDF"/>
    <w:rPr>
      <w:rFonts w:ascii="Tahoma" w:eastAsia="Times New Roman" w:hAnsi="Tahoma" w:cs="Tahoma"/>
      <w:sz w:val="16"/>
      <w:szCs w:val="16"/>
      <w:lang w:eastAsia="ru-RU"/>
    </w:rPr>
  </w:style>
  <w:style w:type="table" w:customStyle="1" w:styleId="TableNormal">
    <w:name w:val="Table Normal"/>
    <w:rsid w:val="00156FDF"/>
    <w:pPr>
      <w:spacing w:after="200" w:line="276" w:lineRule="auto"/>
    </w:pPr>
    <w:rPr>
      <w:rFonts w:eastAsiaTheme="minorEastAsia"/>
      <w:lang w:eastAsia="ru-RU"/>
    </w:rPr>
    <w:tblPr>
      <w:tblCellMar>
        <w:top w:w="0" w:type="dxa"/>
        <w:left w:w="0" w:type="dxa"/>
        <w:bottom w:w="0" w:type="dxa"/>
        <w:right w:w="0" w:type="dxa"/>
      </w:tblCellMar>
    </w:tblPr>
  </w:style>
  <w:style w:type="paragraph" w:styleId="aff3">
    <w:name w:val="Title"/>
    <w:basedOn w:val="a2"/>
    <w:next w:val="a2"/>
    <w:link w:val="aff4"/>
    <w:uiPriority w:val="10"/>
    <w:qFormat/>
    <w:rsid w:val="00156FDF"/>
    <w:pPr>
      <w:pBdr>
        <w:bottom w:val="single" w:sz="8" w:space="4" w:color="4472C4" w:themeColor="accent1"/>
      </w:pBdr>
      <w:tabs>
        <w:tab w:val="left" w:pos="697"/>
      </w:tabs>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ru-RU" w:bidi="ar-SA"/>
    </w:rPr>
  </w:style>
  <w:style w:type="character" w:customStyle="1" w:styleId="aff4">
    <w:name w:val="Заголовок Знак"/>
    <w:basedOn w:val="a3"/>
    <w:link w:val="aff3"/>
    <w:uiPriority w:val="10"/>
    <w:rsid w:val="00156FDF"/>
    <w:rPr>
      <w:rFonts w:asciiTheme="majorHAnsi" w:eastAsiaTheme="majorEastAsia" w:hAnsiTheme="majorHAnsi" w:cstheme="majorBidi"/>
      <w:color w:val="323E4F" w:themeColor="text2" w:themeShade="BF"/>
      <w:spacing w:val="5"/>
      <w:kern w:val="28"/>
      <w:sz w:val="52"/>
      <w:szCs w:val="52"/>
      <w:lang w:eastAsia="ru-RU"/>
    </w:rPr>
  </w:style>
  <w:style w:type="paragraph" w:styleId="aff5">
    <w:name w:val="Subtitle"/>
    <w:basedOn w:val="a2"/>
    <w:next w:val="a2"/>
    <w:link w:val="aff6"/>
    <w:uiPriority w:val="11"/>
    <w:qFormat/>
    <w:rsid w:val="00156FDF"/>
    <w:pPr>
      <w:numPr>
        <w:ilvl w:val="1"/>
      </w:numPr>
      <w:tabs>
        <w:tab w:val="left" w:pos="697"/>
      </w:tabs>
      <w:spacing w:after="120"/>
      <w:ind w:firstLine="567"/>
    </w:pPr>
    <w:rPr>
      <w:rFonts w:asciiTheme="majorHAnsi" w:eastAsiaTheme="majorEastAsia" w:hAnsiTheme="majorHAnsi" w:cstheme="majorBidi"/>
      <w:i/>
      <w:iCs/>
      <w:color w:val="4472C4" w:themeColor="accent1"/>
      <w:spacing w:val="15"/>
      <w:szCs w:val="24"/>
      <w:lang w:eastAsia="ru-RU" w:bidi="ar-SA"/>
    </w:rPr>
  </w:style>
  <w:style w:type="character" w:customStyle="1" w:styleId="aff6">
    <w:name w:val="Подзаголовок Знак"/>
    <w:basedOn w:val="a3"/>
    <w:link w:val="aff5"/>
    <w:uiPriority w:val="11"/>
    <w:rsid w:val="00156FDF"/>
    <w:rPr>
      <w:rFonts w:asciiTheme="majorHAnsi" w:eastAsiaTheme="majorEastAsia" w:hAnsiTheme="majorHAnsi" w:cstheme="majorBidi"/>
      <w:i/>
      <w:iCs/>
      <w:color w:val="4472C4" w:themeColor="accent1"/>
      <w:spacing w:val="15"/>
      <w:sz w:val="24"/>
      <w:szCs w:val="24"/>
      <w:lang w:eastAsia="ru-RU"/>
    </w:rPr>
  </w:style>
  <w:style w:type="paragraph" w:styleId="aff7">
    <w:name w:val="annotation text"/>
    <w:basedOn w:val="a2"/>
    <w:link w:val="aff8"/>
    <w:uiPriority w:val="99"/>
    <w:semiHidden/>
    <w:unhideWhenUsed/>
    <w:rsid w:val="00156FDF"/>
    <w:pPr>
      <w:tabs>
        <w:tab w:val="left" w:pos="697"/>
      </w:tabs>
      <w:spacing w:after="120" w:line="240" w:lineRule="auto"/>
    </w:pPr>
    <w:rPr>
      <w:rFonts w:eastAsiaTheme="minorEastAsia"/>
      <w:sz w:val="20"/>
      <w:szCs w:val="20"/>
      <w:lang w:eastAsia="ru-RU" w:bidi="ar-SA"/>
    </w:rPr>
  </w:style>
  <w:style w:type="character" w:customStyle="1" w:styleId="aff8">
    <w:name w:val="Текст примечания Знак"/>
    <w:basedOn w:val="a3"/>
    <w:link w:val="aff7"/>
    <w:uiPriority w:val="99"/>
    <w:semiHidden/>
    <w:rsid w:val="00156FDF"/>
    <w:rPr>
      <w:rFonts w:ascii="Times New Roman" w:eastAsiaTheme="minorEastAsia" w:hAnsi="Times New Roman"/>
      <w:sz w:val="20"/>
      <w:szCs w:val="20"/>
      <w:lang w:eastAsia="ru-RU"/>
    </w:rPr>
  </w:style>
  <w:style w:type="character" w:styleId="aff9">
    <w:name w:val="annotation reference"/>
    <w:basedOn w:val="a3"/>
    <w:uiPriority w:val="99"/>
    <w:semiHidden/>
    <w:unhideWhenUsed/>
    <w:rsid w:val="00156FDF"/>
    <w:rPr>
      <w:sz w:val="16"/>
      <w:szCs w:val="16"/>
    </w:rPr>
  </w:style>
  <w:style w:type="character" w:customStyle="1" w:styleId="word">
    <w:name w:val="word"/>
    <w:basedOn w:val="a3"/>
    <w:rsid w:val="00156FDF"/>
  </w:style>
  <w:style w:type="character" w:customStyle="1" w:styleId="apple-converted-space">
    <w:name w:val="apple-converted-space"/>
    <w:basedOn w:val="a3"/>
    <w:rsid w:val="00156FDF"/>
  </w:style>
  <w:style w:type="paragraph" w:styleId="affa">
    <w:name w:val="caption"/>
    <w:basedOn w:val="a2"/>
    <w:next w:val="a2"/>
    <w:uiPriority w:val="35"/>
    <w:semiHidden/>
    <w:unhideWhenUsed/>
    <w:qFormat/>
    <w:rsid w:val="00156FDF"/>
    <w:pPr>
      <w:tabs>
        <w:tab w:val="left" w:pos="697"/>
      </w:tabs>
      <w:spacing w:after="120" w:line="240" w:lineRule="auto"/>
    </w:pPr>
    <w:rPr>
      <w:rFonts w:eastAsiaTheme="minorEastAsia"/>
      <w:b/>
      <w:bCs/>
      <w:color w:val="4472C4" w:themeColor="accent1"/>
      <w:sz w:val="18"/>
      <w:szCs w:val="18"/>
      <w:lang w:eastAsia="ru-RU" w:bidi="ar-SA"/>
    </w:rPr>
  </w:style>
  <w:style w:type="character" w:styleId="affb">
    <w:name w:val="Strong"/>
    <w:basedOn w:val="a3"/>
    <w:uiPriority w:val="22"/>
    <w:qFormat/>
    <w:rsid w:val="00156FDF"/>
    <w:rPr>
      <w:b/>
      <w:bCs/>
    </w:rPr>
  </w:style>
  <w:style w:type="character" w:styleId="affc">
    <w:name w:val="Emphasis"/>
    <w:basedOn w:val="a3"/>
    <w:uiPriority w:val="20"/>
    <w:qFormat/>
    <w:rsid w:val="00156FDF"/>
    <w:rPr>
      <w:i/>
      <w:iCs/>
    </w:rPr>
  </w:style>
  <w:style w:type="paragraph" w:styleId="affd">
    <w:name w:val="No Spacing"/>
    <w:aliases w:val="Код"/>
    <w:uiPriority w:val="1"/>
    <w:qFormat/>
    <w:rsid w:val="00156FDF"/>
    <w:pPr>
      <w:spacing w:after="0" w:line="240" w:lineRule="auto"/>
      <w:ind w:firstLine="567"/>
    </w:pPr>
    <w:rPr>
      <w:rFonts w:ascii="Courier New" w:eastAsiaTheme="minorEastAsia" w:hAnsi="Courier New"/>
      <w:sz w:val="20"/>
      <w:lang w:eastAsia="ru-RU"/>
    </w:rPr>
  </w:style>
  <w:style w:type="paragraph" w:styleId="affe">
    <w:name w:val="Intense Quote"/>
    <w:basedOn w:val="a2"/>
    <w:next w:val="a2"/>
    <w:link w:val="afff"/>
    <w:uiPriority w:val="30"/>
    <w:qFormat/>
    <w:rsid w:val="00156FDF"/>
    <w:pPr>
      <w:pBdr>
        <w:bottom w:val="single" w:sz="4" w:space="4" w:color="4472C4" w:themeColor="accent1"/>
      </w:pBdr>
      <w:tabs>
        <w:tab w:val="left" w:pos="697"/>
      </w:tabs>
      <w:spacing w:before="200" w:after="280"/>
      <w:ind w:left="936" w:right="936"/>
    </w:pPr>
    <w:rPr>
      <w:rFonts w:eastAsiaTheme="minorEastAsia"/>
      <w:b/>
      <w:bCs/>
      <w:i/>
      <w:iCs/>
      <w:color w:val="4472C4" w:themeColor="accent1"/>
      <w:lang w:eastAsia="ru-RU" w:bidi="ar-SA"/>
    </w:rPr>
  </w:style>
  <w:style w:type="character" w:customStyle="1" w:styleId="afff">
    <w:name w:val="Выделенная цитата Знак"/>
    <w:basedOn w:val="a3"/>
    <w:link w:val="affe"/>
    <w:uiPriority w:val="30"/>
    <w:rsid w:val="00156FDF"/>
    <w:rPr>
      <w:rFonts w:ascii="Times New Roman" w:eastAsiaTheme="minorEastAsia" w:hAnsi="Times New Roman"/>
      <w:b/>
      <w:bCs/>
      <w:i/>
      <w:iCs/>
      <w:color w:val="4472C4" w:themeColor="accent1"/>
      <w:sz w:val="24"/>
      <w:lang w:eastAsia="ru-RU"/>
    </w:rPr>
  </w:style>
  <w:style w:type="character" w:styleId="afff0">
    <w:name w:val="Subtle Emphasis"/>
    <w:basedOn w:val="a3"/>
    <w:uiPriority w:val="19"/>
    <w:qFormat/>
    <w:rsid w:val="00156FDF"/>
    <w:rPr>
      <w:i/>
      <w:iCs/>
      <w:color w:val="808080" w:themeColor="text1" w:themeTint="7F"/>
    </w:rPr>
  </w:style>
  <w:style w:type="character" w:styleId="afff1">
    <w:name w:val="Intense Emphasis"/>
    <w:basedOn w:val="a3"/>
    <w:uiPriority w:val="21"/>
    <w:qFormat/>
    <w:rsid w:val="00156FDF"/>
    <w:rPr>
      <w:b/>
      <w:bCs/>
      <w:i/>
      <w:iCs/>
      <w:color w:val="4472C4" w:themeColor="accent1"/>
    </w:rPr>
  </w:style>
  <w:style w:type="character" w:styleId="afff2">
    <w:name w:val="Subtle Reference"/>
    <w:basedOn w:val="a3"/>
    <w:uiPriority w:val="31"/>
    <w:qFormat/>
    <w:rsid w:val="00156FDF"/>
    <w:rPr>
      <w:smallCaps/>
      <w:color w:val="ED7D31" w:themeColor="accent2"/>
      <w:u w:val="single"/>
    </w:rPr>
  </w:style>
  <w:style w:type="character" w:styleId="afff3">
    <w:name w:val="Intense Reference"/>
    <w:basedOn w:val="a3"/>
    <w:uiPriority w:val="32"/>
    <w:qFormat/>
    <w:rsid w:val="00156FDF"/>
    <w:rPr>
      <w:b/>
      <w:bCs/>
      <w:smallCaps/>
      <w:color w:val="ED7D31" w:themeColor="accent2"/>
      <w:spacing w:val="5"/>
      <w:u w:val="single"/>
    </w:rPr>
  </w:style>
  <w:style w:type="character" w:styleId="afff4">
    <w:name w:val="Book Title"/>
    <w:basedOn w:val="a3"/>
    <w:uiPriority w:val="33"/>
    <w:qFormat/>
    <w:rsid w:val="00156FDF"/>
    <w:rPr>
      <w:b/>
      <w:bCs/>
      <w:smallCaps/>
      <w:spacing w:val="5"/>
    </w:rPr>
  </w:style>
  <w:style w:type="character" w:styleId="afff5">
    <w:name w:val="Placeholder Text"/>
    <w:basedOn w:val="a3"/>
    <w:uiPriority w:val="99"/>
    <w:semiHidden/>
    <w:rsid w:val="00156FDF"/>
    <w:rPr>
      <w:color w:val="808080"/>
    </w:rPr>
  </w:style>
  <w:style w:type="table" w:customStyle="1" w:styleId="15">
    <w:name w:val="Сетка таблицы1"/>
    <w:basedOn w:val="a4"/>
    <w:next w:val="aa"/>
    <w:uiPriority w:val="59"/>
    <w:rsid w:val="0015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Сетка таблицы2"/>
    <w:basedOn w:val="a4"/>
    <w:next w:val="aa"/>
    <w:uiPriority w:val="59"/>
    <w:rsid w:val="0015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2">
    <w:name w:val="kw2"/>
    <w:basedOn w:val="a3"/>
    <w:rsid w:val="00156FDF"/>
  </w:style>
  <w:style w:type="character" w:customStyle="1" w:styleId="br0">
    <w:name w:val="br0"/>
    <w:basedOn w:val="a3"/>
    <w:rsid w:val="00156FDF"/>
  </w:style>
  <w:style w:type="character" w:customStyle="1" w:styleId="sy0">
    <w:name w:val="sy0"/>
    <w:basedOn w:val="a3"/>
    <w:rsid w:val="00156FDF"/>
  </w:style>
  <w:style w:type="character" w:customStyle="1" w:styleId="me1">
    <w:name w:val="me1"/>
    <w:basedOn w:val="a3"/>
    <w:rsid w:val="00156FDF"/>
  </w:style>
  <w:style w:type="character" w:customStyle="1" w:styleId="st0">
    <w:name w:val="st0"/>
    <w:basedOn w:val="a3"/>
    <w:rsid w:val="00156FDF"/>
  </w:style>
  <w:style w:type="character" w:customStyle="1" w:styleId="es0">
    <w:name w:val="es0"/>
    <w:basedOn w:val="a3"/>
    <w:rsid w:val="00156FDF"/>
  </w:style>
  <w:style w:type="character" w:customStyle="1" w:styleId="kw1">
    <w:name w:val="kw1"/>
    <w:basedOn w:val="a3"/>
    <w:rsid w:val="00156FDF"/>
  </w:style>
  <w:style w:type="character" w:customStyle="1" w:styleId="nu0">
    <w:name w:val="nu0"/>
    <w:basedOn w:val="a3"/>
    <w:rsid w:val="00156FDF"/>
  </w:style>
  <w:style w:type="character" w:customStyle="1" w:styleId="kw5">
    <w:name w:val="kw5"/>
    <w:basedOn w:val="a3"/>
    <w:rsid w:val="00156FDF"/>
  </w:style>
  <w:style w:type="character" w:customStyle="1" w:styleId="kw4">
    <w:name w:val="kw4"/>
    <w:basedOn w:val="a3"/>
    <w:rsid w:val="00156FDF"/>
  </w:style>
  <w:style w:type="character" w:styleId="afff6">
    <w:name w:val="FollowedHyperlink"/>
    <w:basedOn w:val="a3"/>
    <w:uiPriority w:val="99"/>
    <w:semiHidden/>
    <w:unhideWhenUsed/>
    <w:rsid w:val="00156FDF"/>
    <w:rPr>
      <w:color w:val="954F72" w:themeColor="followedHyperlink"/>
      <w:u w:val="single"/>
    </w:rPr>
  </w:style>
  <w:style w:type="paragraph" w:styleId="afff7">
    <w:name w:val="annotation subject"/>
    <w:basedOn w:val="aff7"/>
    <w:next w:val="aff7"/>
    <w:link w:val="afff8"/>
    <w:uiPriority w:val="99"/>
    <w:semiHidden/>
    <w:unhideWhenUsed/>
    <w:rsid w:val="00FE119B"/>
    <w:pPr>
      <w:tabs>
        <w:tab w:val="clear" w:pos="697"/>
      </w:tabs>
      <w:spacing w:after="0"/>
    </w:pPr>
    <w:rPr>
      <w:rFonts w:eastAsiaTheme="minorHAnsi"/>
      <w:b/>
      <w:bCs/>
      <w:lang w:eastAsia="en-US" w:bidi="ru-RU"/>
    </w:rPr>
  </w:style>
  <w:style w:type="character" w:customStyle="1" w:styleId="afff8">
    <w:name w:val="Тема примечания Знак"/>
    <w:basedOn w:val="aff8"/>
    <w:link w:val="afff7"/>
    <w:uiPriority w:val="99"/>
    <w:semiHidden/>
    <w:rsid w:val="00FE119B"/>
    <w:rPr>
      <w:rFonts w:ascii="Times New Roman" w:eastAsiaTheme="minorEastAsia" w:hAnsi="Times New Roman"/>
      <w:b/>
      <w:bCs/>
      <w:sz w:val="20"/>
      <w:szCs w:val="20"/>
      <w:lang w:eastAsia="ru-RU" w:bidi="ru-RU"/>
    </w:rPr>
  </w:style>
  <w:style w:type="paragraph" w:customStyle="1" w:styleId="230">
    <w:name w:val="23 Номер формулы"/>
    <w:basedOn w:val="a2"/>
    <w:qFormat/>
    <w:rsid w:val="00FE119B"/>
    <w:pPr>
      <w:spacing w:before="120" w:after="120"/>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37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0.png"/><Relationship Id="rId21" Type="http://schemas.openxmlformats.org/officeDocument/2006/relationships/image" Target="media/image8.wmf"/><Relationship Id="rId34" Type="http://schemas.openxmlformats.org/officeDocument/2006/relationships/oleObject" Target="embeddings/oleObject11.bin"/><Relationship Id="rId42" Type="http://schemas.openxmlformats.org/officeDocument/2006/relationships/oleObject" Target="embeddings/oleObject12.bin"/><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w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8.png"/><Relationship Id="rId49" Type="http://schemas.openxmlformats.org/officeDocument/2006/relationships/image" Target="media/image26.wmf"/><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4.png"/><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wmf"/><Relationship Id="rId48" Type="http://schemas.openxmlformats.org/officeDocument/2006/relationships/oleObject" Target="embeddings/oleObject15.bin"/><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6.wmf"/><Relationship Id="rId38" Type="http://schemas.openxmlformats.org/officeDocument/2006/relationships/chart" Target="charts/chart1.xml"/><Relationship Id="rId46" Type="http://schemas.openxmlformats.org/officeDocument/2006/relationships/oleObject" Target="embeddings/oleObject14.bin"/><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6.bin"/><Relationship Id="rId41" Type="http://schemas.openxmlformats.org/officeDocument/2006/relationships/image" Target="media/image22.w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5877296587926505E-2"/>
          <c:y val="7.9178331875182265E-2"/>
          <c:w val="0.87761504811898516"/>
          <c:h val="0.80484179060950711"/>
        </c:manualLayout>
      </c:layout>
      <c:barChart>
        <c:barDir val="col"/>
        <c:grouping val="clustered"/>
        <c:varyColors val="0"/>
        <c:ser>
          <c:idx val="0"/>
          <c:order val="0"/>
          <c:tx>
            <c:strRef>
              <c:f>Лист1!$A$1</c:f>
              <c:strCache>
                <c:ptCount val="1"/>
                <c:pt idx="0">
                  <c:v>Все объекты</c:v>
                </c:pt>
              </c:strCache>
            </c:strRef>
          </c:tx>
          <c:spPr>
            <a:solidFill>
              <a:schemeClr val="tx2">
                <a:lumMod val="60000"/>
                <a:lumOff val="40000"/>
              </a:schemeClr>
            </a:solidFill>
          </c:spPr>
          <c:invertIfNegative val="0"/>
          <c:val>
            <c:numRef>
              <c:f>Лист1!$A$2:$A$26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val>
          <c:extLst>
            <c:ext xmlns:c16="http://schemas.microsoft.com/office/drawing/2014/chart" uri="{C3380CC4-5D6E-409C-BE32-E72D297353CC}">
              <c16:uniqueId val="{00000000-34D5-4417-9FC1-498338BD5715}"/>
            </c:ext>
          </c:extLst>
        </c:ser>
        <c:ser>
          <c:idx val="1"/>
          <c:order val="1"/>
          <c:tx>
            <c:strRef>
              <c:f>Лист1!$B$1</c:f>
              <c:strCache>
                <c:ptCount val="1"/>
                <c:pt idx="0">
                  <c:v>Объекты для обучения</c:v>
                </c:pt>
              </c:strCache>
            </c:strRef>
          </c:tx>
          <c:spPr>
            <a:solidFill>
              <a:schemeClr val="accent4">
                <a:lumMod val="75000"/>
              </a:schemeClr>
            </a:solidFill>
          </c:spPr>
          <c:invertIfNegative val="0"/>
          <c:val>
            <c:numRef>
              <c:f>Лист1!$B$2:$B$26</c:f>
              <c:numCache>
                <c:formatCode>General</c:formatCode>
                <c:ptCount val="25"/>
                <c:pt idx="0">
                  <c:v>1</c:v>
                </c:pt>
                <c:pt idx="1">
                  <c:v>1</c:v>
                </c:pt>
                <c:pt idx="2">
                  <c:v>1</c:v>
                </c:pt>
                <c:pt idx="3">
                  <c:v>1</c:v>
                </c:pt>
                <c:pt idx="4">
                  <c:v>2</c:v>
                </c:pt>
                <c:pt idx="5">
                  <c:v>2</c:v>
                </c:pt>
                <c:pt idx="6">
                  <c:v>2</c:v>
                </c:pt>
                <c:pt idx="7">
                  <c:v>2</c:v>
                </c:pt>
                <c:pt idx="8">
                  <c:v>2</c:v>
                </c:pt>
                <c:pt idx="9">
                  <c:v>2</c:v>
                </c:pt>
                <c:pt idx="10">
                  <c:v>3</c:v>
                </c:pt>
                <c:pt idx="11">
                  <c:v>3</c:v>
                </c:pt>
                <c:pt idx="12">
                  <c:v>3</c:v>
                </c:pt>
                <c:pt idx="13">
                  <c:v>3</c:v>
                </c:pt>
                <c:pt idx="14">
                  <c:v>4</c:v>
                </c:pt>
                <c:pt idx="15">
                  <c:v>4</c:v>
                </c:pt>
                <c:pt idx="16">
                  <c:v>4</c:v>
                </c:pt>
                <c:pt idx="17">
                  <c:v>4</c:v>
                </c:pt>
                <c:pt idx="18">
                  <c:v>4</c:v>
                </c:pt>
                <c:pt idx="19">
                  <c:v>4</c:v>
                </c:pt>
                <c:pt idx="20">
                  <c:v>5</c:v>
                </c:pt>
                <c:pt idx="21">
                  <c:v>5</c:v>
                </c:pt>
                <c:pt idx="22">
                  <c:v>5</c:v>
                </c:pt>
                <c:pt idx="23">
                  <c:v>5</c:v>
                </c:pt>
                <c:pt idx="24">
                  <c:v>5</c:v>
                </c:pt>
              </c:numCache>
            </c:numRef>
          </c:val>
          <c:extLst>
            <c:ext xmlns:c16="http://schemas.microsoft.com/office/drawing/2014/chart" uri="{C3380CC4-5D6E-409C-BE32-E72D297353CC}">
              <c16:uniqueId val="{00000001-34D5-4417-9FC1-498338BD5715}"/>
            </c:ext>
          </c:extLst>
        </c:ser>
        <c:dLbls>
          <c:showLegendKey val="0"/>
          <c:showVal val="0"/>
          <c:showCatName val="0"/>
          <c:showSerName val="0"/>
          <c:showPercent val="0"/>
          <c:showBubbleSize val="0"/>
        </c:dLbls>
        <c:gapWidth val="150"/>
        <c:axId val="186785152"/>
        <c:axId val="193889408"/>
      </c:barChart>
      <c:catAx>
        <c:axId val="186785152"/>
        <c:scaling>
          <c:orientation val="minMax"/>
        </c:scaling>
        <c:delete val="0"/>
        <c:axPos val="b"/>
        <c:majorTickMark val="out"/>
        <c:minorTickMark val="none"/>
        <c:tickLblPos val="nextTo"/>
        <c:crossAx val="193889408"/>
        <c:crosses val="autoZero"/>
        <c:auto val="1"/>
        <c:lblAlgn val="ctr"/>
        <c:lblOffset val="100"/>
        <c:noMultiLvlLbl val="0"/>
      </c:catAx>
      <c:valAx>
        <c:axId val="193889408"/>
        <c:scaling>
          <c:orientation val="minMax"/>
          <c:max val="25"/>
        </c:scaling>
        <c:delete val="0"/>
        <c:axPos val="l"/>
        <c:majorGridlines/>
        <c:numFmt formatCode="General" sourceLinked="1"/>
        <c:majorTickMark val="out"/>
        <c:minorTickMark val="none"/>
        <c:tickLblPos val="nextTo"/>
        <c:crossAx val="186785152"/>
        <c:crosses val="autoZero"/>
        <c:crossBetween val="between"/>
      </c:valAx>
    </c:plotArea>
    <c:legend>
      <c:legendPos val="r"/>
      <c:layout>
        <c:manualLayout>
          <c:xMode val="edge"/>
          <c:yMode val="edge"/>
          <c:x val="9.5390201224846885E-2"/>
          <c:y val="0.10609762321376495"/>
          <c:w val="0.59627646544181978"/>
          <c:h val="0.1165084572761738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B3D6A-D311-423F-98F1-51C5BF77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45</Pages>
  <Words>9158</Words>
  <Characters>52206</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Xuser</dc:creator>
  <cp:lastModifiedBy>XUser</cp:lastModifiedBy>
  <cp:revision>9</cp:revision>
  <dcterms:created xsi:type="dcterms:W3CDTF">2017-10-03T10:17:00Z</dcterms:created>
  <dcterms:modified xsi:type="dcterms:W3CDTF">2017-10-17T14:12:00Z</dcterms:modified>
</cp:coreProperties>
</file>