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AE78" w14:textId="77777777" w:rsidR="008F428A" w:rsidRPr="00B65321" w:rsidRDefault="00000000">
      <w:pPr>
        <w:spacing w:after="50" w:line="320" w:lineRule="auto"/>
        <w:jc w:val="center"/>
        <w:rPr>
          <w:b/>
          <w:bCs/>
        </w:rPr>
      </w:pPr>
      <w:r w:rsidRPr="00B65321">
        <w:rPr>
          <w:rFonts w:ascii="Traditional Arabic" w:hAnsi="Traditional Arabic" w:cs="Traditional Arabic"/>
          <w:b/>
          <w:bCs/>
          <w:color w:val="4E5566"/>
          <w:sz w:val="24"/>
          <w:szCs w:val="24"/>
          <w:rtl/>
        </w:rPr>
        <w:t>اَعُوْذُ بِاللّٰهِ مِنَ الشَّيْطٰنِ الرَّجِيْمِ‎</w:t>
      </w:r>
    </w:p>
    <w:p w14:paraId="554EFB79" w14:textId="77777777" w:rsidR="008F428A" w:rsidRPr="00B65321" w:rsidRDefault="00000000">
      <w:pPr>
        <w:spacing w:after="200" w:line="340" w:lineRule="auto"/>
        <w:jc w:val="center"/>
        <w:rPr>
          <w:b/>
          <w:bCs/>
        </w:rPr>
      </w:pPr>
      <w:r w:rsidRPr="00B65321">
        <w:rPr>
          <w:rFonts w:ascii="Traditional Arabic" w:hAnsi="Traditional Arabic" w:cs="Traditional Arabic"/>
          <w:b/>
          <w:bCs/>
          <w:color w:val="0F4C46"/>
          <w:sz w:val="32"/>
          <w:szCs w:val="32"/>
          <w:rtl/>
        </w:rPr>
        <w:t>بِسْمِ اللّٰهِ الرَّحْمٰنِ الرَّحِيْمِ‎</w:t>
      </w:r>
    </w:p>
    <w:p w14:paraId="52122E8B" w14:textId="77777777" w:rsidR="008F428A" w:rsidRPr="00B65321" w:rsidRDefault="00000000">
      <w:pPr>
        <w:spacing w:after="70" w:line="340" w:lineRule="auto"/>
        <w:jc w:val="center"/>
        <w:rPr>
          <w:b/>
          <w:bCs/>
        </w:rPr>
      </w:pPr>
      <w:r w:rsidRPr="00B65321">
        <w:rPr>
          <w:b/>
          <w:bCs/>
          <w:color w:val="0F4C46"/>
          <w:sz w:val="36"/>
          <w:szCs w:val="36"/>
        </w:rPr>
        <w:t>Lisan ul Quran — Lecture 11</w:t>
      </w:r>
    </w:p>
    <w:p w14:paraId="1E905F51" w14:textId="77777777" w:rsidR="008F428A" w:rsidRPr="00B65321" w:rsidRDefault="00000000">
      <w:pPr>
        <w:spacing w:after="50"/>
        <w:jc w:val="center"/>
        <w:rPr>
          <w:b/>
          <w:bCs/>
        </w:rPr>
      </w:pPr>
      <w:r w:rsidRPr="00B65321">
        <w:rPr>
          <w:b/>
          <w:bCs/>
          <w:color w:val="8F721C"/>
          <w:sz w:val="22"/>
          <w:szCs w:val="22"/>
        </w:rPr>
        <w:t>Mu'rab Ghayr Munsarif Nouns</w:t>
      </w:r>
    </w:p>
    <w:p w14:paraId="23A57195" w14:textId="77777777" w:rsidR="008F428A" w:rsidRPr="00B65321" w:rsidRDefault="008F428A">
      <w:pPr>
        <w:pBdr>
          <w:bottom w:val="double" w:sz="6" w:space="6" w:color="0F4C46"/>
        </w:pBdr>
        <w:spacing w:after="180"/>
        <w:rPr>
          <w:b/>
          <w:bCs/>
        </w:rPr>
      </w:pPr>
    </w:p>
    <w:p w14:paraId="1D031BBA" w14:textId="77777777" w:rsidR="008F428A" w:rsidRPr="00B65321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B65321">
        <w:rPr>
          <w:b/>
          <w:bCs/>
          <w:color w:val="0F4C46"/>
          <w:sz w:val="28"/>
          <w:szCs w:val="28"/>
        </w:rPr>
        <w:t>1. Recognising the Ism</w:t>
      </w:r>
    </w:p>
    <w:p w14:paraId="1B4B63B2" w14:textId="77777777" w:rsidR="008F428A" w:rsidRPr="00B65321" w:rsidRDefault="00000000">
      <w:pPr>
        <w:spacing w:before="110" w:after="40" w:line="380" w:lineRule="auto"/>
        <w:jc w:val="center"/>
        <w:rPr>
          <w:b/>
          <w:bCs/>
        </w:rPr>
      </w:pP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اَمْ كُنْتُمْ شُهَدَآءَ اِذْ حَضَرَ يَعْقُوْبَ الْمَوْتُ ۙ اِذْ قَالَ لِبَنِيْهِ مَا تَعْبُدُوْنَ مِنْۢ بَعْدِيْ ؕ قَالُوْا نَعْبُدُ اِلٰهَكَ وَاِلٰهَ اٰبَآئِكَ اِبْرٰهٖمَ وَاِسْمٰعِيْلَ وَاِسْحٰقَ اِلٰهًا وَّاحِدًا ۚ وَّنَحْنُ لَهٗ مُسْلِمُوْنَ‎</w:t>
      </w:r>
    </w:p>
    <w:p w14:paraId="363C7530" w14:textId="77777777" w:rsidR="008F428A" w:rsidRPr="00B65321" w:rsidRDefault="00000000">
      <w:pPr>
        <w:spacing w:after="90" w:line="280" w:lineRule="auto"/>
        <w:jc w:val="center"/>
        <w:rPr>
          <w:b/>
          <w:bCs/>
        </w:rPr>
      </w:pPr>
      <w:r w:rsidRPr="00B65321">
        <w:rPr>
          <w:b/>
          <w:bCs/>
          <w:color w:val="8F721C"/>
          <w:sz w:val="18"/>
          <w:szCs w:val="18"/>
        </w:rPr>
        <w:t>(Surah al-Baqarah: 133)</w:t>
      </w:r>
    </w:p>
    <w:p w14:paraId="48687DE4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An </w:t>
      </w:r>
      <w:r w:rsidRPr="00B65321">
        <w:rPr>
          <w:b/>
          <w:bCs/>
          <w:i/>
          <w:iCs/>
          <w:color w:val="1B6C63"/>
        </w:rPr>
        <w:t>Ism</w:t>
      </w:r>
      <w:r w:rsidRPr="00B65321">
        <w:rPr>
          <w:b/>
          <w:bCs/>
        </w:rPr>
        <w:t xml:space="preserve"> is a word that is the name of a person, place or thing. It has three outward marks: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B65321">
        <w:rPr>
          <w:b/>
          <w:bCs/>
        </w:rPr>
        <w:t xml:space="preserve"> at the beginning (as in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اَلْحَمْدُ‎</w:t>
      </w:r>
      <w:r w:rsidRPr="00B65321">
        <w:rPr>
          <w:b/>
          <w:bCs/>
        </w:rPr>
        <w:t xml:space="preserve">), a round taa' at the end (as in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كَلِمَة‎</w:t>
      </w:r>
      <w:r w:rsidRPr="00B65321">
        <w:rPr>
          <w:b/>
          <w:bCs/>
        </w:rPr>
        <w:t xml:space="preserve">), and </w:t>
      </w:r>
      <w:r w:rsidRPr="00B65321">
        <w:rPr>
          <w:b/>
          <w:bCs/>
          <w:i/>
          <w:iCs/>
          <w:color w:val="1B6C63"/>
        </w:rPr>
        <w:t>Tanween</w:t>
      </w:r>
      <w:r w:rsidRPr="00B65321">
        <w:rPr>
          <w:b/>
          <w:bCs/>
        </w:rPr>
        <w:t xml:space="preserve"> at the end (as in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سَمَآءٌ ، سَمَآءً ، سَمَآءٍ‎</w:t>
      </w:r>
      <w:r w:rsidRPr="00B65321">
        <w:rPr>
          <w:b/>
          <w:bCs/>
        </w:rPr>
        <w:t>).</w:t>
      </w:r>
    </w:p>
    <w:p w14:paraId="6BB26A4B" w14:textId="77777777" w:rsidR="008F428A" w:rsidRPr="00B65321" w:rsidRDefault="00000000">
      <w:pPr>
        <w:pStyle w:val="Heading2"/>
        <w:keepNext/>
        <w:spacing w:before="260" w:after="90"/>
        <w:rPr>
          <w:b/>
          <w:bCs/>
        </w:rPr>
      </w:pPr>
      <w:r w:rsidRPr="00B65321">
        <w:rPr>
          <w:b/>
          <w:bCs/>
          <w:color w:val="1B6C63"/>
          <w:sz w:val="24"/>
          <w:szCs w:val="24"/>
        </w:rPr>
        <w:t>The nouns present in the verse</w:t>
      </w:r>
    </w:p>
    <w:p w14:paraId="36A4B09D" w14:textId="77777777" w:rsidR="008F428A" w:rsidRPr="00B65321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B65321">
        <w:rPr>
          <w:b/>
          <w:bCs/>
        </w:rPr>
        <w:t xml:space="preserve">Recognised by their outward marks: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اَلْمَوْتُ  ،  اِلٰهًا  ،  وَاحِدًا‎</w:t>
      </w:r>
    </w:p>
    <w:p w14:paraId="67184A21" w14:textId="77777777" w:rsidR="008F428A" w:rsidRPr="00B65321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B65321">
        <w:rPr>
          <w:b/>
          <w:bCs/>
        </w:rPr>
        <w:t xml:space="preserve">Recognised as being names of persons: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يَعْقُوْبَ  ،  اِبْرٰهِيْمَ  ،  اِسْمٰعِيْلَ  ،  اِسْحٰقَ‎</w:t>
      </w:r>
    </w:p>
    <w:p w14:paraId="29E0BEB0" w14:textId="77777777" w:rsidR="008F428A" w:rsidRPr="00B65321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B65321">
        <w:rPr>
          <w:b/>
          <w:bCs/>
        </w:rPr>
        <w:t xml:space="preserve">Recognised by their plural form: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شُهَدَآءَ‎</w:t>
      </w:r>
      <w:r w:rsidRPr="00B65321">
        <w:rPr>
          <w:b/>
          <w:bCs/>
        </w:rPr>
        <w:t xml:space="preserve"> (the </w:t>
      </w:r>
      <w:r w:rsidRPr="00B65321">
        <w:rPr>
          <w:b/>
          <w:bCs/>
          <w:i/>
          <w:iCs/>
          <w:color w:val="1B6C63"/>
        </w:rPr>
        <w:t>Jam' Mukassar</w:t>
      </w:r>
      <w:r w:rsidRPr="00B65321">
        <w:rPr>
          <w:b/>
          <w:bCs/>
        </w:rPr>
        <w:t xml:space="preserve"> of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شَهِيْد‎</w:t>
      </w:r>
      <w:r w:rsidRPr="00B65321">
        <w:rPr>
          <w:b/>
          <w:bCs/>
        </w:rPr>
        <w:t xml:space="preserve">)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مُسْلِمُوْنَ‎</w:t>
      </w:r>
      <w:r w:rsidRPr="00B65321">
        <w:rPr>
          <w:b/>
          <w:bCs/>
        </w:rPr>
        <w:t xml:space="preserve"> (the </w:t>
      </w:r>
      <w:r w:rsidRPr="00B65321">
        <w:rPr>
          <w:b/>
          <w:bCs/>
          <w:i/>
          <w:iCs/>
          <w:color w:val="1B6C63"/>
        </w:rPr>
        <w:t>Jam' Salim</w:t>
      </w:r>
      <w:r w:rsidRPr="00B65321">
        <w:rPr>
          <w:b/>
          <w:bCs/>
        </w:rPr>
        <w:t xml:space="preserve"> of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مُسْلِم‎</w:t>
      </w:r>
      <w:r w:rsidRPr="00B65321">
        <w:rPr>
          <w:b/>
          <w:bCs/>
        </w:rPr>
        <w:t>)</w:t>
      </w:r>
    </w:p>
    <w:p w14:paraId="2E003297" w14:textId="77777777" w:rsidR="008F428A" w:rsidRPr="00B65321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B65321">
        <w:rPr>
          <w:b/>
          <w:bCs/>
          <w:color w:val="0F4C46"/>
          <w:sz w:val="28"/>
          <w:szCs w:val="28"/>
        </w:rPr>
        <w:t>2. Why is there no Tanween?</w:t>
      </w:r>
    </w:p>
    <w:p w14:paraId="58A19DBA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Singular nouns and the </w:t>
      </w:r>
      <w:r w:rsidRPr="00B65321">
        <w:rPr>
          <w:b/>
          <w:bCs/>
          <w:i/>
          <w:iCs/>
          <w:color w:val="1B6C63"/>
        </w:rPr>
        <w:t>Jam' Mukassar</w:t>
      </w:r>
      <w:r w:rsidRPr="00B65321">
        <w:rPr>
          <w:b/>
          <w:bCs/>
        </w:rPr>
        <w:t xml:space="preserve">, whether masculine or feminine, are </w:t>
      </w:r>
      <w:r w:rsidRPr="00B65321">
        <w:rPr>
          <w:b/>
          <w:bCs/>
          <w:i/>
          <w:iCs/>
          <w:color w:val="1B6C63"/>
        </w:rPr>
        <w:t>Marfoo'</w:t>
      </w:r>
      <w:r w:rsidRPr="00B65321">
        <w:rPr>
          <w:b/>
          <w:bCs/>
        </w:rPr>
        <w:t xml:space="preserve"> with two pesh, </w:t>
      </w:r>
      <w:r w:rsidRPr="00B65321">
        <w:rPr>
          <w:b/>
          <w:bCs/>
          <w:i/>
          <w:iCs/>
          <w:color w:val="1B6C63"/>
        </w:rPr>
        <w:t>Mansoob</w:t>
      </w:r>
      <w:r w:rsidRPr="00B65321">
        <w:rPr>
          <w:b/>
          <w:bCs/>
        </w:rPr>
        <w:t xml:space="preserve"> with two zabar and </w:t>
      </w:r>
      <w:r w:rsidRPr="00B65321">
        <w:rPr>
          <w:b/>
          <w:bCs/>
          <w:i/>
          <w:iCs/>
          <w:color w:val="1B6C63"/>
        </w:rPr>
        <w:t>Majroor</w:t>
      </w:r>
      <w:r w:rsidRPr="00B65321">
        <w:rPr>
          <w:b/>
          <w:bCs/>
        </w:rPr>
        <w:t xml:space="preserve"> with two zer. And when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B65321">
        <w:rPr>
          <w:b/>
          <w:bCs/>
        </w:rPr>
        <w:t xml:space="preserve"> is placed at their beginning, a single pesh replaces the two pesh, a single zabar the two zabar, and a single zer the two zer.</w:t>
      </w:r>
    </w:p>
    <w:p w14:paraId="4B2CBE5D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But in the verse above the names of persons and the word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شُهَدَآءَ‎</w:t>
      </w:r>
      <w:r w:rsidRPr="00B65321">
        <w:rPr>
          <w:b/>
          <w:bCs/>
        </w:rPr>
        <w:t xml:space="preserve"> carry no </w:t>
      </w:r>
      <w:r w:rsidRPr="00B65321">
        <w:rPr>
          <w:b/>
          <w:bCs/>
          <w:i/>
          <w:iCs/>
          <w:color w:val="1B6C63"/>
        </w:rPr>
        <w:t>Tanween</w:t>
      </w:r>
      <w:r w:rsidRPr="00B65321">
        <w:rPr>
          <w:b/>
          <w:bCs/>
        </w:rPr>
        <w:t xml:space="preserve"> at all; they come with a single vowel, even though no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B65321">
        <w:rPr>
          <w:b/>
          <w:bCs/>
        </w:rPr>
        <w:t xml:space="preserve"> has entered them. The reasons for this are as follows.</w:t>
      </w:r>
    </w:p>
    <w:p w14:paraId="0E8FCECE" w14:textId="77777777" w:rsidR="008F428A" w:rsidRPr="00B65321" w:rsidRDefault="00000000">
      <w:pPr>
        <w:pStyle w:val="Heading2"/>
        <w:keepNext/>
        <w:spacing w:before="260" w:after="90"/>
        <w:rPr>
          <w:b/>
          <w:bCs/>
        </w:rPr>
      </w:pPr>
      <w:r w:rsidRPr="00B65321">
        <w:rPr>
          <w:b/>
          <w:bCs/>
          <w:color w:val="1B6C63"/>
          <w:sz w:val="24"/>
          <w:szCs w:val="24"/>
        </w:rPr>
        <w:lastRenderedPageBreak/>
        <w:t>Nouns that never take Tanween at their end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5940"/>
      </w:tblGrid>
      <w:tr w:rsidR="008F428A" w:rsidRPr="00B65321" w14:paraId="75C9D7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FD6038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Kind</w:t>
            </w:r>
          </w:p>
        </w:tc>
        <w:tc>
          <w:tcPr>
            <w:tcW w:w="59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6124B4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Examples</w:t>
            </w:r>
          </w:p>
        </w:tc>
      </w:tr>
      <w:tr w:rsidR="008F428A" w:rsidRPr="00B65321" w14:paraId="04CC0D2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5CEF43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Tathniyah nouns, masculine and feminine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53CC29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مُسْلِمَانِ ، مُسْلِمَيْنِ  ،  مُسْلِمَتَانِ ، مُسْلِمَتَيْنِ‎</w:t>
            </w:r>
          </w:p>
        </w:tc>
      </w:tr>
      <w:tr w:rsidR="008F428A" w:rsidRPr="00B65321" w14:paraId="670BEC92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222761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Jam' Salim Mudhakkar</w:t>
            </w:r>
          </w:p>
        </w:tc>
        <w:tc>
          <w:tcPr>
            <w:tcW w:w="59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4D7845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مُسْلِمُوْنَ ، مُسْلِمِيْنَ‎</w:t>
            </w:r>
          </w:p>
        </w:tc>
      </w:tr>
    </w:tbl>
    <w:p w14:paraId="4F7F8078" w14:textId="77777777" w:rsidR="008F428A" w:rsidRPr="00B65321" w:rsidRDefault="008F428A">
      <w:pPr>
        <w:spacing w:after="60" w:line="200" w:lineRule="auto"/>
        <w:rPr>
          <w:b/>
          <w:bCs/>
        </w:rPr>
      </w:pPr>
    </w:p>
    <w:p w14:paraId="697056DB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Singular nouns and the </w:t>
      </w:r>
      <w:r w:rsidRPr="00B65321">
        <w:rPr>
          <w:b/>
          <w:bCs/>
          <w:i/>
          <w:iCs/>
          <w:color w:val="1B6C63"/>
        </w:rPr>
        <w:t>Jam' Mukassar</w:t>
      </w:r>
      <w:r w:rsidRPr="00B65321">
        <w:rPr>
          <w:b/>
          <w:bCs/>
        </w:rPr>
        <w:t xml:space="preserve"> are those that do take </w:t>
      </w:r>
      <w:r w:rsidRPr="00B65321">
        <w:rPr>
          <w:b/>
          <w:bCs/>
          <w:i/>
          <w:iCs/>
          <w:color w:val="1B6C63"/>
        </w:rPr>
        <w:t>Tanween</w:t>
      </w:r>
      <w:r w:rsidRPr="00B65321">
        <w:rPr>
          <w:b/>
          <w:bCs/>
        </w:rPr>
        <w:t xml:space="preserve"> at the end. There can be two reasons for its absence in them:</w:t>
      </w:r>
    </w:p>
    <w:p w14:paraId="15C0F28B" w14:textId="77777777" w:rsidR="008F428A" w:rsidRPr="00B65321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B65321">
        <w:rPr>
          <w:b/>
          <w:bCs/>
        </w:rPr>
        <w:t xml:space="preserve">First: when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B65321">
        <w:rPr>
          <w:b/>
          <w:bCs/>
        </w:rPr>
        <w:t xml:space="preserve"> comes at the beginning, no </w:t>
      </w:r>
      <w:r w:rsidRPr="00B65321">
        <w:rPr>
          <w:b/>
          <w:bCs/>
          <w:i/>
          <w:iCs/>
          <w:color w:val="1B6C63"/>
        </w:rPr>
        <w:t>Tanween</w:t>
      </w:r>
      <w:r w:rsidRPr="00B65321">
        <w:rPr>
          <w:b/>
          <w:bCs/>
        </w:rPr>
        <w:t xml:space="preserve"> comes at the end.</w:t>
      </w:r>
    </w:p>
    <w:p w14:paraId="26256FF3" w14:textId="77777777" w:rsidR="008F428A" w:rsidRPr="00B65321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B65321">
        <w:rPr>
          <w:b/>
          <w:bCs/>
        </w:rPr>
        <w:t xml:space="preserve">Second: some singular and </w:t>
      </w:r>
      <w:r w:rsidRPr="00B65321">
        <w:rPr>
          <w:b/>
          <w:bCs/>
          <w:i/>
          <w:iCs/>
          <w:color w:val="1B6C63"/>
        </w:rPr>
        <w:t>Jam' Mukassar</w:t>
      </w:r>
      <w:r w:rsidRPr="00B65321">
        <w:rPr>
          <w:b/>
          <w:bCs/>
        </w:rPr>
        <w:t xml:space="preserve"> nouns never take </w:t>
      </w:r>
      <w:r w:rsidRPr="00B65321">
        <w:rPr>
          <w:b/>
          <w:bCs/>
          <w:i/>
          <w:iCs/>
          <w:color w:val="1B6C63"/>
        </w:rPr>
        <w:t>Tanween</w:t>
      </w:r>
      <w:r w:rsidRPr="00B65321">
        <w:rPr>
          <w:b/>
          <w:bCs/>
        </w:rPr>
        <w:t xml:space="preserve"> at all and are </w:t>
      </w:r>
      <w:r w:rsidRPr="00B65321">
        <w:rPr>
          <w:b/>
          <w:bCs/>
          <w:i/>
          <w:iCs/>
          <w:color w:val="1B6C63"/>
        </w:rPr>
        <w:t>Majroor</w:t>
      </w:r>
      <w:r w:rsidRPr="00B65321">
        <w:rPr>
          <w:b/>
          <w:bCs/>
        </w:rPr>
        <w:t xml:space="preserve"> with a zabar. Such nouns are called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 nouns.</w:t>
      </w:r>
    </w:p>
    <w:p w14:paraId="054492A0" w14:textId="77777777" w:rsidR="008F428A" w:rsidRPr="00B65321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B65321">
        <w:rPr>
          <w:b/>
          <w:bCs/>
          <w:color w:val="0F4C46"/>
          <w:sz w:val="28"/>
          <w:szCs w:val="28"/>
        </w:rPr>
        <w:t>3. The basic division: Mu'rab and Mabni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1440"/>
        <w:gridCol w:w="3600"/>
        <w:gridCol w:w="1980"/>
      </w:tblGrid>
      <w:tr w:rsidR="008F428A" w:rsidRPr="00B65321" w14:paraId="794235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B9B355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Kind</w:t>
            </w:r>
          </w:p>
        </w:tc>
        <w:tc>
          <w:tcPr>
            <w:tcW w:w="14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2187FE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Proportion</w:t>
            </w:r>
          </w:p>
        </w:tc>
        <w:tc>
          <w:tcPr>
            <w:tcW w:w="36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6AD305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2E460D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Example</w:t>
            </w:r>
          </w:p>
        </w:tc>
      </w:tr>
      <w:tr w:rsidR="008F428A" w:rsidRPr="00B65321" w14:paraId="0E909DDF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720E8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Mu'rab nouns</w:t>
            </w:r>
          </w:p>
        </w:tc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864D8E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</w:rPr>
              <w:t>98 percent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5A225F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</w:rPr>
              <w:t>Nouns that change shape in the different states of I'raab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E54B91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3"/>
                <w:szCs w:val="23"/>
                <w:rtl/>
              </w:rPr>
              <w:t>قَلَمٌ ، قَلَمًا ، قَلَمٍ‎</w:t>
            </w:r>
          </w:p>
        </w:tc>
      </w:tr>
      <w:tr w:rsidR="008F428A" w:rsidRPr="00B65321" w14:paraId="7E79953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051D39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Mabni nouns</w:t>
            </w:r>
          </w:p>
        </w:tc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EE9CD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</w:rPr>
              <w:t>2 percent</w:t>
            </w:r>
          </w:p>
        </w:tc>
        <w:tc>
          <w:tcPr>
            <w:tcW w:w="36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9C2C00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</w:rPr>
              <w:t>Nouns that keep one and the same shape in all three states of I'raab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0BD43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3"/>
                <w:szCs w:val="23"/>
                <w:rtl/>
              </w:rPr>
              <w:t>هٰذَا ، ذٰلِكَ‎</w:t>
            </w:r>
          </w:p>
        </w:tc>
      </w:tr>
    </w:tbl>
    <w:p w14:paraId="195D818C" w14:textId="77777777" w:rsidR="008F428A" w:rsidRPr="00B65321" w:rsidRDefault="008F428A">
      <w:pPr>
        <w:spacing w:after="60" w:line="200" w:lineRule="auto"/>
        <w:rPr>
          <w:b/>
          <w:bCs/>
        </w:rPr>
      </w:pPr>
    </w:p>
    <w:p w14:paraId="333F9E5E" w14:textId="77777777" w:rsidR="008F428A" w:rsidRPr="00B65321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B65321">
        <w:rPr>
          <w:b/>
          <w:bCs/>
          <w:color w:val="8F721C"/>
        </w:rPr>
        <w:t xml:space="preserve">The I'raab of a Mabni: </w:t>
      </w:r>
      <w:r w:rsidRPr="00B65321">
        <w:rPr>
          <w:b/>
          <w:bCs/>
          <w:i/>
          <w:iCs/>
          <w:color w:val="1B6C63"/>
        </w:rPr>
        <w:t>Mabni</w:t>
      </w:r>
      <w:r w:rsidRPr="00B65321">
        <w:rPr>
          <w:b/>
          <w:bCs/>
        </w:rPr>
        <w:t xml:space="preserve"> nouns never alter their final vowel in any state of </w:t>
      </w:r>
      <w:r w:rsidRPr="00B65321">
        <w:rPr>
          <w:b/>
          <w:bCs/>
          <w:i/>
          <w:iCs/>
          <w:color w:val="1B6C63"/>
        </w:rPr>
        <w:t>I'raab</w:t>
      </w:r>
      <w:r w:rsidRPr="00B65321">
        <w:rPr>
          <w:b/>
          <w:bCs/>
        </w:rPr>
        <w:t xml:space="preserve">. Their </w:t>
      </w:r>
      <w:r w:rsidRPr="00B65321">
        <w:rPr>
          <w:b/>
          <w:bCs/>
          <w:i/>
          <w:iCs/>
          <w:color w:val="1B6C63"/>
        </w:rPr>
        <w:t>I'raab</w:t>
      </w:r>
      <w:r w:rsidRPr="00B65321">
        <w:rPr>
          <w:b/>
          <w:bCs/>
        </w:rPr>
        <w:t xml:space="preserve"> is reckoned </w:t>
      </w:r>
      <w:r w:rsidRPr="00B65321">
        <w:rPr>
          <w:b/>
          <w:bCs/>
          <w:i/>
          <w:iCs/>
          <w:color w:val="8F721C"/>
        </w:rPr>
        <w:t>mahallan</w:t>
      </w:r>
      <w:r w:rsidRPr="00B65321">
        <w:rPr>
          <w:b/>
          <w:bCs/>
        </w:rPr>
        <w:t xml:space="preserve"> — by position rather than by any visible vowel. The word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هٰذَا‎</w:t>
      </w:r>
      <w:r w:rsidRPr="00B65321">
        <w:rPr>
          <w:b/>
          <w:bCs/>
        </w:rPr>
        <w:t xml:space="preserve"> stays the same whether </w:t>
      </w:r>
      <w:r w:rsidRPr="00B65321">
        <w:rPr>
          <w:b/>
          <w:bCs/>
          <w:i/>
          <w:iCs/>
          <w:color w:val="1B6C63"/>
        </w:rPr>
        <w:t>Marfoo'</w:t>
      </w:r>
      <w:r w:rsidRPr="00B65321">
        <w:rPr>
          <w:b/>
          <w:bCs/>
        </w:rPr>
        <w:t xml:space="preserve">, </w:t>
      </w:r>
      <w:r w:rsidRPr="00B65321">
        <w:rPr>
          <w:b/>
          <w:bCs/>
          <w:i/>
          <w:iCs/>
          <w:color w:val="1B6C63"/>
        </w:rPr>
        <w:t>Mansoob</w:t>
      </w:r>
      <w:r w:rsidRPr="00B65321">
        <w:rPr>
          <w:b/>
          <w:bCs/>
        </w:rPr>
        <w:t xml:space="preserve"> or </w:t>
      </w:r>
      <w:r w:rsidRPr="00B65321">
        <w:rPr>
          <w:b/>
          <w:bCs/>
          <w:i/>
          <w:iCs/>
          <w:color w:val="1B6C63"/>
        </w:rPr>
        <w:t>Majroor</w:t>
      </w:r>
      <w:r w:rsidRPr="00B65321">
        <w:rPr>
          <w:b/>
          <w:bCs/>
        </w:rPr>
        <w:t>; only its position changes.</w:t>
      </w:r>
    </w:p>
    <w:p w14:paraId="2AAB5311" w14:textId="77777777" w:rsidR="008F428A" w:rsidRPr="00B65321" w:rsidRDefault="00000000">
      <w:pPr>
        <w:pStyle w:val="Heading2"/>
        <w:keepNext/>
        <w:spacing w:before="260" w:after="90"/>
        <w:rPr>
          <w:b/>
          <w:bCs/>
        </w:rPr>
      </w:pPr>
      <w:r w:rsidRPr="00B65321">
        <w:rPr>
          <w:b/>
          <w:bCs/>
          <w:color w:val="1B6C63"/>
          <w:sz w:val="24"/>
          <w:szCs w:val="24"/>
        </w:rPr>
        <w:t>The eight principal groups of Mabni nouns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240"/>
        <w:gridCol w:w="3060"/>
      </w:tblGrid>
      <w:tr w:rsidR="008F428A" w:rsidRPr="00B65321" w14:paraId="596D7D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9E81A1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Group</w:t>
            </w:r>
          </w:p>
        </w:tc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DFB7C9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Examples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9A59A2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Note</w:t>
            </w:r>
          </w:p>
        </w:tc>
      </w:tr>
      <w:tr w:rsidR="008F428A" w:rsidRPr="00B65321" w14:paraId="26274E6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22AE0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20"/>
                <w:szCs w:val="20"/>
              </w:rPr>
              <w:t>1. Dama'ir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B3B7EF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هُوَ ، أَنْتَ ، أَنَا‎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A3F628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These are always Mabni</w:t>
            </w:r>
          </w:p>
        </w:tc>
      </w:tr>
      <w:tr w:rsidR="008F428A" w:rsidRPr="00B65321" w14:paraId="4045F8C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862AB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20"/>
                <w:szCs w:val="20"/>
              </w:rPr>
              <w:t>2. Asma' ul Isharah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EE275D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هٰذَا ، ذٰلِكَ‎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69148C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The dual forms of the Isharah are not Mabni</w:t>
            </w:r>
          </w:p>
        </w:tc>
      </w:tr>
      <w:tr w:rsidR="008F428A" w:rsidRPr="00B65321" w14:paraId="7DB81AC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65D3CA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20"/>
                <w:szCs w:val="20"/>
              </w:rPr>
              <w:t>3. Asma' ul Mawsulah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7AE2FE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اَلَّذِيْ ، اَلَّتِيْ‎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6318B8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Here too the dual is excepted</w:t>
            </w:r>
          </w:p>
        </w:tc>
      </w:tr>
      <w:tr w:rsidR="008F428A" w:rsidRPr="00B65321" w14:paraId="216A71C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8B052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20"/>
                <w:szCs w:val="20"/>
              </w:rPr>
              <w:t>4. Asma' ul Istifham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0F3DB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مَنْ ، مَا ، كَيْفَ ، أَيْنَ ، مَتٰى‎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580FFE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أَيّ is not Mabni but Mu'rab Munsarif</w:t>
            </w:r>
          </w:p>
        </w:tc>
      </w:tr>
      <w:tr w:rsidR="008F428A" w:rsidRPr="00B65321" w14:paraId="4329303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9C4F84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20"/>
                <w:szCs w:val="20"/>
              </w:rPr>
              <w:t>5. Asma' ush Shart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A33B78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مَنْ ، مَا ، إِذَا‎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2D2D21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—</w:t>
            </w:r>
          </w:p>
        </w:tc>
      </w:tr>
      <w:tr w:rsidR="008F428A" w:rsidRPr="00B65321" w14:paraId="56BC8BD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2B9708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20"/>
                <w:szCs w:val="20"/>
              </w:rPr>
              <w:t>6. Asma' ul Af'al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DDAB6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هَيْهَاتَ ، آمِيْن ، صَهْ‎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CC3291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Nouns that carry the sense of a verb</w:t>
            </w:r>
          </w:p>
        </w:tc>
      </w:tr>
      <w:tr w:rsidR="008F428A" w:rsidRPr="00B65321" w14:paraId="52DA3F0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4E770D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20"/>
                <w:szCs w:val="20"/>
              </w:rPr>
              <w:lastRenderedPageBreak/>
              <w:t>7. Compound numerals 11 to 19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39F86D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أَحَدَ عَشَرَ ، خَمْسَةَ عَشَرَ‎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FC4B1B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Both parts are Mabni upon a fathah</w:t>
            </w:r>
          </w:p>
        </w:tc>
      </w:tr>
      <w:tr w:rsidR="008F428A" w:rsidRPr="00B65321" w14:paraId="215F765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B09888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20"/>
                <w:szCs w:val="20"/>
              </w:rPr>
              <w:t>8. Certain Zuruf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D85A99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حَيْثُ ، اَلْآنَ ، أَمْسِ‎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18541B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Particular words denoting time or place</w:t>
            </w:r>
          </w:p>
        </w:tc>
      </w:tr>
    </w:tbl>
    <w:p w14:paraId="664AA11E" w14:textId="77777777" w:rsidR="008F428A" w:rsidRPr="00B65321" w:rsidRDefault="008F428A">
      <w:pPr>
        <w:spacing w:after="60" w:line="200" w:lineRule="auto"/>
        <w:rPr>
          <w:b/>
          <w:bCs/>
        </w:rPr>
      </w:pPr>
    </w:p>
    <w:p w14:paraId="5813F5BB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In the numeral twelve the second part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عَشَرَ‎</w:t>
      </w:r>
      <w:r w:rsidRPr="00B65321">
        <w:rPr>
          <w:b/>
          <w:bCs/>
        </w:rPr>
        <w:t xml:space="preserve"> remains </w:t>
      </w:r>
      <w:r w:rsidRPr="00B65321">
        <w:rPr>
          <w:b/>
          <w:bCs/>
          <w:i/>
          <w:iCs/>
          <w:color w:val="1B6C63"/>
        </w:rPr>
        <w:t>Mabni</w:t>
      </w:r>
      <w:r w:rsidRPr="00B65321">
        <w:rPr>
          <w:b/>
          <w:bCs/>
        </w:rPr>
        <w:t xml:space="preserve">, while the first part changes exactly like a </w:t>
      </w:r>
      <w:r w:rsidRPr="00B65321">
        <w:rPr>
          <w:b/>
          <w:bCs/>
          <w:i/>
          <w:iCs/>
          <w:color w:val="1B6C63"/>
        </w:rPr>
        <w:t>Tathniyah</w:t>
      </w:r>
      <w:r w:rsidRPr="00B65321">
        <w:rPr>
          <w:b/>
          <w:bCs/>
        </w:rPr>
        <w:t xml:space="preserve">, giving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اِثْنَا عَشَرَ‎</w:t>
      </w:r>
      <w:r w:rsidRPr="00B65321">
        <w:rPr>
          <w:b/>
          <w:bCs/>
        </w:rPr>
        <w:t xml:space="preserve">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اِثْنَيْ عَشَرَ‎</w:t>
      </w:r>
      <w:r w:rsidRPr="00B65321">
        <w:rPr>
          <w:b/>
          <w:bCs/>
        </w:rPr>
        <w:t>.</w:t>
      </w:r>
    </w:p>
    <w:p w14:paraId="10C6EE1D" w14:textId="77777777" w:rsidR="008F428A" w:rsidRPr="00B65321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B65321">
        <w:rPr>
          <w:b/>
          <w:bCs/>
          <w:color w:val="0F4C46"/>
          <w:sz w:val="28"/>
          <w:szCs w:val="28"/>
        </w:rPr>
        <w:t>4. The two kinds of Mu'rab noun</w:t>
      </w:r>
    </w:p>
    <w:p w14:paraId="3AA98695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The word </w:t>
      </w:r>
      <w:r w:rsidRPr="00B65321">
        <w:rPr>
          <w:b/>
          <w:bCs/>
          <w:i/>
          <w:iCs/>
          <w:color w:val="1B6C63"/>
        </w:rPr>
        <w:t>munsarif</w:t>
      </w:r>
      <w:r w:rsidRPr="00B65321">
        <w:rPr>
          <w:b/>
          <w:bCs/>
        </w:rPr>
        <w:t xml:space="preserve"> comes from </w:t>
      </w:r>
      <w:r w:rsidRPr="00B65321">
        <w:rPr>
          <w:b/>
          <w:bCs/>
          <w:i/>
          <w:iCs/>
          <w:color w:val="1B6C63"/>
        </w:rPr>
        <w:t>sarf</w:t>
      </w:r>
      <w:r w:rsidRPr="00B65321">
        <w:rPr>
          <w:b/>
          <w:bCs/>
        </w:rPr>
        <w:t xml:space="preserve">, which means changing. From the same root comes </w:t>
      </w:r>
      <w:r w:rsidRPr="00B65321">
        <w:rPr>
          <w:b/>
          <w:bCs/>
          <w:i/>
          <w:iCs/>
          <w:color w:val="1B6C63"/>
        </w:rPr>
        <w:t>'Ilm us Sarf</w:t>
      </w:r>
      <w:r w:rsidRPr="00B65321">
        <w:rPr>
          <w:b/>
          <w:bCs/>
        </w:rPr>
        <w:t>, the study of the changes that occur in word forms.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2"/>
        <w:gridCol w:w="1297"/>
        <w:gridCol w:w="5551"/>
      </w:tblGrid>
      <w:tr w:rsidR="008F428A" w:rsidRPr="00B65321" w14:paraId="5639F9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9CD6E0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Kind</w:t>
            </w:r>
          </w:p>
        </w:tc>
        <w:tc>
          <w:tcPr>
            <w:tcW w:w="12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EC138F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Proportion</w:t>
            </w:r>
          </w:p>
        </w:tc>
        <w:tc>
          <w:tcPr>
            <w:tcW w:w="55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B73A06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Characteristics</w:t>
            </w:r>
          </w:p>
        </w:tc>
      </w:tr>
      <w:tr w:rsidR="008F428A" w:rsidRPr="00B65321" w14:paraId="3685D1F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2B7714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Mu'rab Munsarif</w:t>
            </w:r>
          </w:p>
        </w:tc>
        <w:tc>
          <w:tcPr>
            <w:tcW w:w="12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3F3F5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</w:rPr>
              <w:t>85 percent</w:t>
            </w:r>
          </w:p>
        </w:tc>
        <w:tc>
          <w:tcPr>
            <w:tcW w:w="55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32F8F6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</w:rPr>
              <w:t>They take three shapes in the three states of I'raab. Their mark is the Tanween, and in the state of nasb an alif is added along with the two zabar.</w:t>
            </w:r>
          </w:p>
        </w:tc>
      </w:tr>
      <w:tr w:rsidR="008F428A" w:rsidRPr="00B65321" w14:paraId="684FEC9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55124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Mu'rab Ghayr Munsarif</w:t>
            </w:r>
          </w:p>
        </w:tc>
        <w:tc>
          <w:tcPr>
            <w:tcW w:w="12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96AC72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</w:rPr>
              <w:t>13 percent</w:t>
            </w:r>
          </w:p>
        </w:tc>
        <w:tc>
          <w:tcPr>
            <w:tcW w:w="55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624724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</w:rPr>
              <w:t>They take only two shapes in the three states. They never carry Tanween, and the states of nasb and jarr have one and the same shape, namely a single zabar. They do not accept a kasrah in the state of jarr.</w:t>
            </w:r>
          </w:p>
        </w:tc>
      </w:tr>
    </w:tbl>
    <w:p w14:paraId="5D356C1C" w14:textId="77777777" w:rsidR="008F428A" w:rsidRPr="00B65321" w:rsidRDefault="008F428A">
      <w:pPr>
        <w:spacing w:after="60" w:line="200" w:lineRule="auto"/>
        <w:rPr>
          <w:b/>
          <w:bCs/>
        </w:rPr>
      </w:pPr>
    </w:p>
    <w:p w14:paraId="65815652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Two kinds of noun fall under the </w:t>
      </w:r>
      <w:r w:rsidRPr="00B65321">
        <w:rPr>
          <w:b/>
          <w:bCs/>
          <w:i/>
          <w:iCs/>
          <w:color w:val="1B6C63"/>
        </w:rPr>
        <w:t>Munsarif</w:t>
      </w:r>
      <w:r w:rsidRPr="00B65321">
        <w:rPr>
          <w:b/>
          <w:bCs/>
        </w:rPr>
        <w:t xml:space="preserve">: the singular and the </w:t>
      </w:r>
      <w:r w:rsidRPr="00B65321">
        <w:rPr>
          <w:b/>
          <w:bCs/>
          <w:i/>
          <w:iCs/>
          <w:color w:val="1B6C63"/>
        </w:rPr>
        <w:t>Jam' Mukassar</w:t>
      </w:r>
      <w:r w:rsidRPr="00B65321">
        <w:rPr>
          <w:b/>
          <w:bCs/>
        </w:rPr>
        <w:t xml:space="preserve">. The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 too is only ever a singular or a </w:t>
      </w:r>
      <w:r w:rsidRPr="00B65321">
        <w:rPr>
          <w:b/>
          <w:bCs/>
          <w:i/>
          <w:iCs/>
          <w:color w:val="1B6C63"/>
        </w:rPr>
        <w:t>Jam' Mukassar</w:t>
      </w:r>
      <w:r w:rsidRPr="00B65321">
        <w:rPr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F428A" w:rsidRPr="00B65321" w14:paraId="3EB9F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D97410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Halat ur Raf'</w:t>
            </w:r>
          </w:p>
        </w:tc>
        <w:tc>
          <w:tcPr>
            <w:tcW w:w="30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464F59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Halat un Nasb</w:t>
            </w:r>
          </w:p>
        </w:tc>
        <w:tc>
          <w:tcPr>
            <w:tcW w:w="30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5ED263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Halat ul Jarr</w:t>
            </w:r>
          </w:p>
        </w:tc>
      </w:tr>
      <w:tr w:rsidR="008F428A" w:rsidRPr="00B65321" w14:paraId="6C7618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43BEEB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قَلَمٌ‎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FFDE0A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قَلَمًا‎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606F8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قَلَمٍ‎</w:t>
            </w:r>
          </w:p>
        </w:tc>
      </w:tr>
      <w:tr w:rsidR="008F428A" w:rsidRPr="00B65321" w14:paraId="57CE67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86BC1E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قُلُوْبٌ‎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EB8053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قُلُوْبًا‎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A6B72F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قُلُوْبٍ‎</w:t>
            </w:r>
          </w:p>
        </w:tc>
      </w:tr>
    </w:tbl>
    <w:p w14:paraId="2461D8C0" w14:textId="77777777" w:rsidR="008F428A" w:rsidRPr="00B65321" w:rsidRDefault="008F428A">
      <w:pPr>
        <w:spacing w:after="60" w:line="200" w:lineRule="auto"/>
        <w:rPr>
          <w:b/>
          <w:bCs/>
        </w:rPr>
      </w:pPr>
    </w:p>
    <w:p w14:paraId="58C4FAAA" w14:textId="77777777" w:rsidR="008F428A" w:rsidRPr="00B65321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B65321">
        <w:rPr>
          <w:b/>
          <w:bCs/>
          <w:color w:val="0F4C46"/>
          <w:sz w:val="28"/>
          <w:szCs w:val="28"/>
        </w:rPr>
        <w:t>5. The groups of Ghayr Munsarif nouns</w:t>
      </w:r>
    </w:p>
    <w:p w14:paraId="17D13F73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Since a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 noun has one and the same shape in the states of </w:t>
      </w:r>
      <w:r w:rsidRPr="00B65321">
        <w:rPr>
          <w:b/>
          <w:bCs/>
          <w:i/>
          <w:iCs/>
          <w:color w:val="1B6C63"/>
        </w:rPr>
        <w:t>nasb</w:t>
      </w:r>
      <w:r w:rsidRPr="00B65321">
        <w:rPr>
          <w:b/>
          <w:bCs/>
        </w:rPr>
        <w:t xml:space="preserve"> and </w:t>
      </w:r>
      <w:r w:rsidRPr="00B65321">
        <w:rPr>
          <w:b/>
          <w:bCs/>
          <w:i/>
          <w:iCs/>
          <w:color w:val="1B6C63"/>
        </w:rPr>
        <w:t>jarr</w:t>
      </w:r>
      <w:r w:rsidRPr="00B65321">
        <w:rPr>
          <w:b/>
          <w:bCs/>
        </w:rPr>
        <w:t>, both are placed in a single column in the table below.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3060"/>
        <w:gridCol w:w="3060"/>
      </w:tblGrid>
      <w:tr w:rsidR="008F428A" w:rsidRPr="00B65321" w14:paraId="7E96CD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7BE3A3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Group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D8BB49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Halat ur Raf'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95958B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Halat un Nasb wal Jarr</w:t>
            </w:r>
          </w:p>
        </w:tc>
      </w:tr>
      <w:tr w:rsidR="008F428A" w:rsidRPr="00B65321" w14:paraId="3CF87BA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664A5E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19"/>
                <w:szCs w:val="19"/>
              </w:rPr>
              <w:t>1. Names of the Prophets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3FF98D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اِبْرٰهِيْمُ ، اِسْمٰعِيْلُ ، يُوْسُفُ‎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5645F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2"/>
                <w:szCs w:val="22"/>
                <w:rtl/>
              </w:rPr>
              <w:t>اِبْرٰهِيْمَ ، اِسْمٰعِيْلَ ، يُوْسُفَ‎</w:t>
            </w:r>
          </w:p>
        </w:tc>
      </w:tr>
      <w:tr w:rsidR="008F428A" w:rsidRPr="00B65321" w14:paraId="3D4FAE6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ACD27F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19"/>
                <w:szCs w:val="19"/>
              </w:rPr>
              <w:t>2. Arabic feminine proper names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140C48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آمِنَةُ ، خَدِيْجَةُ ، عَائِشَةُ ، مَرْيَمُ‎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27FE32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2"/>
                <w:szCs w:val="22"/>
                <w:rtl/>
              </w:rPr>
              <w:t>آمِنَةَ ، خَدِيْجَةَ ، عَائِشَةَ ، مَرْيَمَ‎</w:t>
            </w:r>
          </w:p>
        </w:tc>
      </w:tr>
      <w:tr w:rsidR="008F428A" w:rsidRPr="00B65321" w14:paraId="41B792C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E2E1DD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19"/>
                <w:szCs w:val="19"/>
              </w:rPr>
              <w:lastRenderedPageBreak/>
              <w:t>3. Men's names ending in a round ۃ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FFAE74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طَلْحَةُ ، أُسَامَةُ ، حَمْزَةُ‎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489CF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2"/>
                <w:szCs w:val="22"/>
                <w:rtl/>
              </w:rPr>
              <w:t>طَلْحَةَ ، أُسَامَةَ ، حَمْزَةَ‎</w:t>
            </w:r>
          </w:p>
        </w:tc>
      </w:tr>
      <w:tr w:rsidR="008F428A" w:rsidRPr="00B65321" w14:paraId="2BFFC1F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87C30D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19"/>
                <w:szCs w:val="19"/>
              </w:rPr>
              <w:t>4. Men's names ending in aan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5297E0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عُثْمَانُ ، سَلْمَانُ ، عَدْنَانُ‎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993129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2"/>
                <w:szCs w:val="22"/>
                <w:rtl/>
              </w:rPr>
              <w:t>عُثْمَانَ ، سَلْمَانَ ، عَدْنَانَ‎</w:t>
            </w:r>
          </w:p>
        </w:tc>
      </w:tr>
      <w:tr w:rsidR="008F428A" w:rsidRPr="00B65321" w14:paraId="0EF4E93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C20DC9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19"/>
                <w:szCs w:val="19"/>
              </w:rPr>
              <w:t>5. Names of countries and cities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9789B2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مَكَّةُ ، بَابِلُ ، رُوْمُ‎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8A5BEA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2"/>
                <w:szCs w:val="22"/>
                <w:rtl/>
              </w:rPr>
              <w:t>مَكَّةَ ، بَابِلَ ، رُوْمَ‎</w:t>
            </w:r>
          </w:p>
        </w:tc>
      </w:tr>
      <w:tr w:rsidR="008F428A" w:rsidRPr="00B65321" w14:paraId="26FFD41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3A836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19"/>
                <w:szCs w:val="19"/>
              </w:rPr>
              <w:t>6. Names of angels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791986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جِبْرِيْلُ ، مِيْكَالُ ، هَارُوْتُ‎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D517D3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2"/>
                <w:szCs w:val="22"/>
                <w:rtl/>
              </w:rPr>
              <w:t>جِبْرِيْلَ ، مِيْكَالَ ، هَارُوْتَ‎</w:t>
            </w:r>
          </w:p>
        </w:tc>
      </w:tr>
      <w:tr w:rsidR="008F428A" w:rsidRPr="00B65321" w14:paraId="190E658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785969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19"/>
                <w:szCs w:val="19"/>
              </w:rPr>
              <w:t>7. Non-Islamic names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0AEFEF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اِسْرَائِيْلُ ، جَالُوْتُ‎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A34EAF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2"/>
                <w:szCs w:val="22"/>
                <w:rtl/>
              </w:rPr>
              <w:t>اِسْرَائِيْلَ ، جَالُوْتَ‎</w:t>
            </w:r>
          </w:p>
        </w:tc>
      </w:tr>
      <w:tr w:rsidR="008F428A" w:rsidRPr="00B65321" w14:paraId="5B16450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595FE7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19"/>
                <w:szCs w:val="19"/>
              </w:rPr>
              <w:t>8. Miscellaneous nouns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C110C8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اِبْلِيْسُ ، فِرْعَوْنُ ، قَارُوْنُ ، جَهَنَّمُ‎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ADD020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2"/>
                <w:szCs w:val="22"/>
                <w:rtl/>
              </w:rPr>
              <w:t>اِبْلِيْسَ ، فِرْعَوْنَ ، قَارُوْنَ ، جَهَنَّمَ‎</w:t>
            </w:r>
          </w:p>
        </w:tc>
      </w:tr>
      <w:tr w:rsidR="008F428A" w:rsidRPr="00B65321" w14:paraId="6207E0F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3CD02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19"/>
                <w:szCs w:val="19"/>
              </w:rPr>
              <w:t>9. Alwan and 'Uyub — masculine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BC6B92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أَحْمَرُ ، أَخْضَرُ ، أَصْفَرُ‎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77691A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2"/>
                <w:szCs w:val="22"/>
                <w:rtl/>
              </w:rPr>
              <w:t>أَحْمَرَ ، أَخْضَرَ ، أَصْفَرَ‎</w:t>
            </w:r>
          </w:p>
        </w:tc>
      </w:tr>
      <w:tr w:rsidR="008F428A" w:rsidRPr="00B65321" w14:paraId="16C4E74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4E63EE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19"/>
                <w:szCs w:val="19"/>
              </w:rPr>
              <w:t>10. Alwan and 'Uyub — feminine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5C997F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حَمْرَاءُ ، خَضْرَاءُ ، صَفْرَاءُ‎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797686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2"/>
                <w:szCs w:val="22"/>
                <w:rtl/>
              </w:rPr>
              <w:t>حَمْرَاءَ ، خَضْرَاءَ ، صَفْرَاءَ‎</w:t>
            </w:r>
          </w:p>
        </w:tc>
      </w:tr>
      <w:tr w:rsidR="008F428A" w:rsidRPr="00B65321" w14:paraId="6EB5211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90DD2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19"/>
                <w:szCs w:val="19"/>
              </w:rPr>
              <w:t>11. Ism ut Tafdeel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3FD43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أَكْرَمُ ، أَكْبَرُ ، أَفْضَلُ‎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D7FA95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2"/>
                <w:szCs w:val="22"/>
                <w:rtl/>
              </w:rPr>
              <w:t>أَكْرَمَ ، أَكْبَرَ ، أَفْضَلَ‎</w:t>
            </w:r>
          </w:p>
        </w:tc>
      </w:tr>
      <w:tr w:rsidR="008F428A" w:rsidRPr="00B65321" w14:paraId="735CA35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C325AE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19"/>
                <w:szCs w:val="19"/>
              </w:rPr>
              <w:t>12. Adjectives on the pattern فَعْلَان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895237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جَوْعَانُ ، عَطْشَانُ ، غَضْبَانُ‎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23BED5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2"/>
                <w:szCs w:val="22"/>
                <w:rtl/>
              </w:rPr>
              <w:t>جَوْعَانَ ، عَطْشَانَ ، غَضْبَانَ‎</w:t>
            </w:r>
          </w:p>
        </w:tc>
      </w:tr>
      <w:tr w:rsidR="008F428A" w:rsidRPr="00B65321" w14:paraId="7E27030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F3B9D1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19"/>
                <w:szCs w:val="19"/>
              </w:rPr>
              <w:t>13. Jam' Mukassar with an Alif Mamdudah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2C6628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أَنْبِيَاءُ ، فُقَرَآءُ ، أَغْنِيَاءُ‎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580790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2"/>
                <w:szCs w:val="22"/>
                <w:rtl/>
              </w:rPr>
              <w:t>أَنْبِيَاءَ ، فُقَرَآءَ ، أَغْنِيَاءَ‎</w:t>
            </w:r>
          </w:p>
        </w:tc>
      </w:tr>
      <w:tr w:rsidR="008F428A" w:rsidRPr="00B65321" w14:paraId="7440490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AC8DC5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19"/>
                <w:szCs w:val="19"/>
              </w:rPr>
              <w:t>14. Jam' Mukassar with a doubled letter after the alif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C79137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دَوَابُّ ، صَوَآفُّ‎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1AABDF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2"/>
                <w:szCs w:val="22"/>
                <w:rtl/>
              </w:rPr>
              <w:t>دَوَابَّ ، صَوَآفَّ‎</w:t>
            </w:r>
          </w:p>
        </w:tc>
      </w:tr>
      <w:tr w:rsidR="008F428A" w:rsidRPr="00B65321" w14:paraId="04655B9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3E622A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19"/>
                <w:szCs w:val="19"/>
              </w:rPr>
              <w:t>15. Jam' Mukassar on the pattern مَفَاعِلُ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48D02F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مَذَاهِبُ ، مَسَاجِدُ ، مَقَابِرُ‎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675644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2"/>
                <w:szCs w:val="22"/>
                <w:rtl/>
              </w:rPr>
              <w:t>مَذَاهِبَ ، مَسَاجِدَ ، مَقَابِرَ‎</w:t>
            </w:r>
          </w:p>
        </w:tc>
      </w:tr>
      <w:tr w:rsidR="008F428A" w:rsidRPr="00B65321" w14:paraId="69AA24E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76ED52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19"/>
                <w:szCs w:val="19"/>
              </w:rPr>
              <w:t>16. Jam' Mukassar on the pattern مَفَاعِيْلُ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7B313D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قَوَارِيْرُ ، مَسَاكِيْنُ‎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1CD1D2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2"/>
                <w:szCs w:val="22"/>
                <w:rtl/>
              </w:rPr>
              <w:t>قَوَارِيْرَ ، مَسَاكِيْنَ‎</w:t>
            </w:r>
          </w:p>
        </w:tc>
      </w:tr>
    </w:tbl>
    <w:p w14:paraId="3F5693ED" w14:textId="77777777" w:rsidR="008F428A" w:rsidRPr="00B65321" w:rsidRDefault="008F428A">
      <w:pPr>
        <w:spacing w:after="60" w:line="200" w:lineRule="auto"/>
        <w:rPr>
          <w:b/>
          <w:bCs/>
        </w:rPr>
      </w:pPr>
    </w:p>
    <w:p w14:paraId="7775B50C" w14:textId="77777777" w:rsidR="008F428A" w:rsidRPr="00B65321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B65321">
        <w:rPr>
          <w:b/>
          <w:bCs/>
        </w:rPr>
        <w:t xml:space="preserve">Six of the Prophets' names are not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: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مُحَمَّدٌ ، نُوْحٌ ، صَالِحٌ ، هُوْدٌ ، لُوْطٌ ، شُعَيْبٌ‎</w:t>
      </w:r>
      <w:r w:rsidRPr="00B65321">
        <w:rPr>
          <w:b/>
          <w:bCs/>
        </w:rPr>
        <w:t>.</w:t>
      </w:r>
    </w:p>
    <w:p w14:paraId="79AF9846" w14:textId="77777777" w:rsidR="008F428A" w:rsidRPr="00B65321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B65321">
        <w:rPr>
          <w:b/>
          <w:bCs/>
        </w:rPr>
        <w:t xml:space="preserve">The feminine of the </w:t>
      </w:r>
      <w:r w:rsidRPr="00B65321">
        <w:rPr>
          <w:b/>
          <w:bCs/>
          <w:i/>
          <w:iCs/>
          <w:color w:val="1B6C63"/>
        </w:rPr>
        <w:t>Ism ut Tafdeel</w:t>
      </w:r>
      <w:r w:rsidRPr="00B65321">
        <w:rPr>
          <w:b/>
          <w:bCs/>
        </w:rPr>
        <w:t xml:space="preserve">,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كُبْرٰى‎</w:t>
      </w:r>
      <w:r w:rsidRPr="00B65321">
        <w:rPr>
          <w:b/>
          <w:bCs/>
        </w:rPr>
        <w:t xml:space="preserve">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صُغْرٰى‎</w:t>
      </w:r>
      <w:r w:rsidRPr="00B65321">
        <w:rPr>
          <w:b/>
          <w:bCs/>
        </w:rPr>
        <w:t xml:space="preserve">, keeps one shape in all three states because it ends in an </w:t>
      </w:r>
      <w:r w:rsidRPr="00B65321">
        <w:rPr>
          <w:b/>
          <w:bCs/>
          <w:i/>
          <w:iCs/>
          <w:color w:val="1B6C63"/>
        </w:rPr>
        <w:t>Alif Maqsurah</w:t>
      </w:r>
      <w:r w:rsidRPr="00B65321">
        <w:rPr>
          <w:b/>
          <w:bCs/>
        </w:rPr>
        <w:t>.</w:t>
      </w:r>
    </w:p>
    <w:p w14:paraId="6071ACA4" w14:textId="77777777" w:rsidR="008F428A" w:rsidRPr="00B65321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B65321">
        <w:rPr>
          <w:b/>
          <w:bCs/>
        </w:rPr>
        <w:t xml:space="preserve">Further miscellaneous nouns: </w:t>
      </w:r>
      <w:r w:rsidRPr="00B65321">
        <w:rPr>
          <w:rFonts w:ascii="Traditional Arabic" w:hAnsi="Traditional Arabic" w:cs="Traditional Arabic"/>
          <w:b/>
          <w:bCs/>
          <w:color w:val="0F4C46"/>
          <w:sz w:val="24"/>
          <w:szCs w:val="24"/>
          <w:rtl/>
        </w:rPr>
        <w:t>يَأْجُوْجُ ، مَأْجُوْجُ ، آذَرُ ، اِرَمُ ، ثَمُوْدُ ، طَالُوْتُ ، يَعُوْقُ ، يَغُوْثُ‎</w:t>
      </w:r>
    </w:p>
    <w:p w14:paraId="03F8E91F" w14:textId="77777777" w:rsidR="008F428A" w:rsidRPr="00B65321" w:rsidRDefault="00000000">
      <w:pPr>
        <w:pStyle w:val="Heading2"/>
        <w:keepNext/>
        <w:spacing w:before="260" w:after="90"/>
        <w:rPr>
          <w:b/>
          <w:bCs/>
        </w:rPr>
      </w:pPr>
      <w:r w:rsidRPr="00B65321">
        <w:rPr>
          <w:b/>
          <w:bCs/>
          <w:color w:val="1B6C63"/>
          <w:sz w:val="24"/>
          <w:szCs w:val="24"/>
        </w:rPr>
        <w:t>Evidence from the Qur'an</w:t>
      </w:r>
    </w:p>
    <w:p w14:paraId="7F14000F" w14:textId="77777777" w:rsidR="008F428A" w:rsidRPr="00B65321" w:rsidRDefault="00000000">
      <w:pPr>
        <w:spacing w:before="110" w:after="40" w:line="380" w:lineRule="auto"/>
        <w:jc w:val="center"/>
        <w:rPr>
          <w:b/>
          <w:bCs/>
        </w:rPr>
      </w:pP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فَتَلَقّٰىٓ اٰدَمُ مِنْ رَّبِّهٖ كَلِمَاتٍ فَتَابَ عَلَيْهِ ۚ اِنَّهٗ هُوَ التَّوَّابُ الرَّحِيْمُ‎</w:t>
      </w:r>
    </w:p>
    <w:p w14:paraId="3D532953" w14:textId="77777777" w:rsidR="008F428A" w:rsidRPr="00B65321" w:rsidRDefault="00000000">
      <w:pPr>
        <w:spacing w:after="120" w:line="280" w:lineRule="auto"/>
        <w:jc w:val="center"/>
        <w:rPr>
          <w:b/>
          <w:bCs/>
        </w:rPr>
      </w:pPr>
      <w:r w:rsidRPr="00B65321">
        <w:rPr>
          <w:b/>
          <w:bCs/>
          <w:color w:val="8F721C"/>
          <w:sz w:val="18"/>
          <w:szCs w:val="18"/>
        </w:rPr>
        <w:t>(Surah al-Baqarah: 37)</w:t>
      </w:r>
    </w:p>
    <w:p w14:paraId="3A6521F4" w14:textId="77777777" w:rsidR="008F428A" w:rsidRPr="00B65321" w:rsidRDefault="00000000">
      <w:pPr>
        <w:spacing w:before="50" w:after="40" w:line="380" w:lineRule="auto"/>
        <w:jc w:val="center"/>
        <w:rPr>
          <w:b/>
          <w:bCs/>
        </w:rPr>
      </w:pP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وَاتَّبَعُوْا مَا تَتْلُوا الشَّيٰطِيْنُ عَلٰى مُلْكِ سُلَيْمٰنَ ۖ وَمَا كَفَرَ سُلَيْمٰنُ وَلٰكِنَّ الشَّيٰطِيْنَ كَفَرُوْا يُعَلِّمُوْنَ النَّاسَ السِّحْرَ ۖ وَمَآ اُنْزِلَ عَلَى الْمَلَكَيْنِ بِبَابِلَ هَارُوْتَ وَمَارُوْتَ‎</w:t>
      </w:r>
    </w:p>
    <w:p w14:paraId="54D46E72" w14:textId="77777777" w:rsidR="008F428A" w:rsidRPr="00B65321" w:rsidRDefault="00000000">
      <w:pPr>
        <w:spacing w:after="90" w:line="280" w:lineRule="auto"/>
        <w:jc w:val="center"/>
        <w:rPr>
          <w:b/>
          <w:bCs/>
        </w:rPr>
      </w:pPr>
      <w:r w:rsidRPr="00B65321">
        <w:rPr>
          <w:b/>
          <w:bCs/>
          <w:color w:val="8F721C"/>
          <w:sz w:val="18"/>
          <w:szCs w:val="18"/>
        </w:rPr>
        <w:lastRenderedPageBreak/>
        <w:t>(Surah al-Baqarah: 102)</w:t>
      </w:r>
    </w:p>
    <w:p w14:paraId="749DFF53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Look closely at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بِبَابِلَ‎</w:t>
      </w:r>
      <w:r w:rsidRPr="00B65321">
        <w:rPr>
          <w:b/>
          <w:bCs/>
        </w:rPr>
        <w:t xml:space="preserve"> in this verse. Despite following the </w:t>
      </w:r>
      <w:r w:rsidRPr="00B65321">
        <w:rPr>
          <w:b/>
          <w:bCs/>
          <w:i/>
          <w:iCs/>
          <w:color w:val="1B6C63"/>
        </w:rPr>
        <w:t>Harf ul Jarr</w:t>
      </w:r>
      <w:r w:rsidRPr="00B65321">
        <w:rPr>
          <w:b/>
          <w:bCs/>
        </w:rPr>
        <w:t xml:space="preserve"> baa', it carries a zabar rather than a zer, because it is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. Likewise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هَارُوْتَ‎</w:t>
      </w:r>
      <w:r w:rsidRPr="00B65321">
        <w:rPr>
          <w:b/>
          <w:bCs/>
        </w:rPr>
        <w:t xml:space="preserve">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مَارُوْتَ‎</w:t>
      </w:r>
      <w:r w:rsidRPr="00B65321">
        <w:rPr>
          <w:b/>
          <w:bCs/>
        </w:rPr>
        <w:t xml:space="preserve"> come with a zabar.</w:t>
      </w:r>
    </w:p>
    <w:p w14:paraId="6C591347" w14:textId="77777777" w:rsidR="008F428A" w:rsidRPr="00B65321" w:rsidRDefault="00000000">
      <w:pPr>
        <w:spacing w:before="50" w:after="40" w:line="380" w:lineRule="auto"/>
        <w:jc w:val="center"/>
        <w:rPr>
          <w:b/>
          <w:bCs/>
        </w:rPr>
      </w:pP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وَالَّذِيْنَ كَفَرُوْٓا اَعْمَالُهُمْ كَسَرَابٍ بِقِيْعَةٍ يَّحْسَبُهُ الظَّمْاٰنُ مَآءً ۖ حَتّٰىٓ اِذَا جَآءَهٗ لَمْ يَجِدْهُ شَيْئًا‎</w:t>
      </w:r>
    </w:p>
    <w:p w14:paraId="30457C03" w14:textId="77777777" w:rsidR="008F428A" w:rsidRPr="00B65321" w:rsidRDefault="00000000">
      <w:pPr>
        <w:spacing w:after="160" w:line="280" w:lineRule="auto"/>
        <w:jc w:val="center"/>
        <w:rPr>
          <w:b/>
          <w:bCs/>
        </w:rPr>
      </w:pPr>
      <w:r w:rsidRPr="00B65321">
        <w:rPr>
          <w:b/>
          <w:bCs/>
          <w:color w:val="8F721C"/>
          <w:sz w:val="18"/>
          <w:szCs w:val="18"/>
        </w:rPr>
        <w:t>(Surah an-Nur: 39)</w:t>
      </w:r>
      <w:r w:rsidRPr="00B65321">
        <w:rPr>
          <w:b/>
          <w:bCs/>
        </w:rPr>
        <w:t xml:space="preserve">     </w:t>
      </w:r>
      <w:r w:rsidRPr="00B65321">
        <w:rPr>
          <w:rFonts w:ascii="Traditional Arabic" w:hAnsi="Traditional Arabic" w:cs="Traditional Arabic"/>
          <w:b/>
          <w:bCs/>
          <w:color w:val="1B6C63"/>
          <w:sz w:val="22"/>
          <w:szCs w:val="22"/>
          <w:rtl/>
        </w:rPr>
        <w:t>اَلظَّمْاٰنُ‎</w:t>
      </w:r>
      <w:r w:rsidRPr="00B65321">
        <w:rPr>
          <w:b/>
          <w:bCs/>
          <w:color w:val="1B6C63"/>
          <w:sz w:val="18"/>
          <w:szCs w:val="18"/>
        </w:rPr>
        <w:t xml:space="preserve"> — an adjective on the pattern فَعْلَان</w:t>
      </w:r>
    </w:p>
    <w:p w14:paraId="74B3443F" w14:textId="77777777" w:rsidR="008F428A" w:rsidRPr="00B65321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B65321">
        <w:rPr>
          <w:b/>
          <w:bCs/>
          <w:color w:val="0F4C46"/>
          <w:sz w:val="28"/>
          <w:szCs w:val="28"/>
        </w:rPr>
        <w:t>6. When does a Ghayr Munsarif become Munsarif?</w:t>
      </w:r>
    </w:p>
    <w:p w14:paraId="1C4E17D4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A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 noun accepts a kasrah in the state of </w:t>
      </w:r>
      <w:r w:rsidRPr="00B65321">
        <w:rPr>
          <w:b/>
          <w:bCs/>
          <w:i/>
          <w:iCs/>
          <w:color w:val="1B6C63"/>
        </w:rPr>
        <w:t>jarr</w:t>
      </w:r>
      <w:r w:rsidRPr="00B65321">
        <w:rPr>
          <w:b/>
          <w:bCs/>
        </w:rPr>
        <w:t xml:space="preserve"> and becomes </w:t>
      </w:r>
      <w:r w:rsidRPr="00B65321">
        <w:rPr>
          <w:b/>
          <w:bCs/>
          <w:i/>
          <w:iCs/>
          <w:color w:val="1B6C63"/>
        </w:rPr>
        <w:t>Munsarif</w:t>
      </w:r>
      <w:r w:rsidRPr="00B65321">
        <w:rPr>
          <w:b/>
          <w:bCs/>
        </w:rPr>
        <w:t xml:space="preserve"> in two cases.</w:t>
      </w:r>
    </w:p>
    <w:p w14:paraId="7AF4EC11" w14:textId="77777777" w:rsidR="008F428A" w:rsidRPr="00B65321" w:rsidRDefault="00000000">
      <w:pPr>
        <w:pStyle w:val="Heading2"/>
        <w:keepNext/>
        <w:spacing w:before="260" w:after="90"/>
        <w:rPr>
          <w:b/>
          <w:bCs/>
        </w:rPr>
      </w:pPr>
      <w:r w:rsidRPr="00B65321">
        <w:rPr>
          <w:b/>
          <w:bCs/>
          <w:color w:val="1B6C63"/>
          <w:sz w:val="24"/>
          <w:szCs w:val="24"/>
        </w:rPr>
        <w:t>First case: alif lam comes at its beginning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340"/>
        <w:gridCol w:w="2340"/>
        <w:gridCol w:w="2340"/>
      </w:tblGrid>
      <w:tr w:rsidR="008F428A" w:rsidRPr="00B65321" w14:paraId="0496A2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113007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Noun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6C4D18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Halat ur Raf'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D64F4F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Halat un Nasb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AD6F60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Halat ul Jarr</w:t>
            </w:r>
          </w:p>
        </w:tc>
      </w:tr>
      <w:tr w:rsidR="008F428A" w:rsidRPr="00B65321" w14:paraId="0788BC09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E2D0D3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sz w:val="23"/>
                <w:szCs w:val="23"/>
                <w:rtl/>
              </w:rPr>
              <w:t>أَسْوَد‎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71E73A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أَسْوَدُ‎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054DE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أَسْوَدَ‎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849659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أَسْوَدَ‎</w:t>
            </w:r>
          </w:p>
        </w:tc>
      </w:tr>
      <w:tr w:rsidR="008F428A" w:rsidRPr="00B65321" w14:paraId="169BDD6F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A267BC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sz w:val="23"/>
                <w:szCs w:val="23"/>
                <w:rtl/>
              </w:rPr>
              <w:t>اَلْأَسْوَد‎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724F32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اَلْأَسْوَدُ‎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54F7F9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اَلْأَسْوَدَ‎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B9D7E3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اَلْأَسْوَدِ‎</w:t>
            </w:r>
          </w:p>
        </w:tc>
      </w:tr>
      <w:tr w:rsidR="008F428A" w:rsidRPr="00B65321" w14:paraId="51883AE9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8AA71D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sz w:val="23"/>
                <w:szCs w:val="23"/>
                <w:rtl/>
              </w:rPr>
              <w:t>مَسَاكِيْن‎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3A01CB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مَسَاكِيْنُ‎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637EC4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مَسَاكِيْنَ‎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0323FB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مَسَاكِيْنَ‎</w:t>
            </w:r>
          </w:p>
        </w:tc>
      </w:tr>
      <w:tr w:rsidR="008F428A" w:rsidRPr="00B65321" w14:paraId="3B4D363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8D79B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sz w:val="23"/>
                <w:szCs w:val="23"/>
                <w:rtl/>
              </w:rPr>
              <w:t>اَلْمَسَاكِيْن‎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8442C7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اَلْمَسَاكِيْنُ‎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02B4AB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اَلْمَسَاكِيْنَ‎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D9DF02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اَلْمَسَاكِيْنِ‎</w:t>
            </w:r>
          </w:p>
        </w:tc>
      </w:tr>
    </w:tbl>
    <w:p w14:paraId="1C263B7E" w14:textId="77777777" w:rsidR="008F428A" w:rsidRPr="00B65321" w:rsidRDefault="008F428A">
      <w:pPr>
        <w:spacing w:after="60" w:line="200" w:lineRule="auto"/>
        <w:rPr>
          <w:b/>
          <w:bCs/>
        </w:rPr>
      </w:pPr>
    </w:p>
    <w:p w14:paraId="01C5243F" w14:textId="77777777" w:rsidR="008F428A" w:rsidRPr="00B65321" w:rsidRDefault="00000000">
      <w:pPr>
        <w:spacing w:before="110" w:after="40" w:line="380" w:lineRule="auto"/>
        <w:jc w:val="center"/>
        <w:rPr>
          <w:b/>
          <w:bCs/>
        </w:rPr>
      </w:pP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وَكُلُوْا وَاشْرَبُوْا حَتّٰى يَتَبَيَّنَ لَكُمُ الْخَيْطُ الْاَبْيَضُ مِنَ الْخَيْطِ الْاَسْوَدِ مِنَ الْفَجْرِ‎</w:t>
      </w:r>
    </w:p>
    <w:p w14:paraId="030C45B4" w14:textId="77777777" w:rsidR="008F428A" w:rsidRPr="00B65321" w:rsidRDefault="00000000">
      <w:pPr>
        <w:spacing w:after="130" w:line="280" w:lineRule="auto"/>
        <w:jc w:val="center"/>
        <w:rPr>
          <w:b/>
          <w:bCs/>
        </w:rPr>
      </w:pPr>
      <w:r w:rsidRPr="00B65321">
        <w:rPr>
          <w:b/>
          <w:bCs/>
          <w:color w:val="8F721C"/>
          <w:sz w:val="18"/>
          <w:szCs w:val="18"/>
        </w:rPr>
        <w:t>(Surah al-Baqarah: 187)</w:t>
      </w:r>
    </w:p>
    <w:p w14:paraId="08DAC271" w14:textId="77777777" w:rsidR="008F428A" w:rsidRPr="00B65321" w:rsidRDefault="00000000">
      <w:pPr>
        <w:pStyle w:val="Heading2"/>
        <w:keepNext/>
        <w:spacing w:before="260" w:after="90"/>
        <w:rPr>
          <w:b/>
          <w:bCs/>
        </w:rPr>
      </w:pPr>
      <w:r w:rsidRPr="00B65321">
        <w:rPr>
          <w:b/>
          <w:bCs/>
          <w:color w:val="1B6C63"/>
          <w:sz w:val="24"/>
          <w:szCs w:val="24"/>
        </w:rPr>
        <w:t>Second case: it becomes Mudaf</w:t>
      </w:r>
    </w:p>
    <w:p w14:paraId="4B622E6E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When a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 noun becomes </w:t>
      </w:r>
      <w:r w:rsidRPr="00B65321">
        <w:rPr>
          <w:b/>
          <w:bCs/>
          <w:i/>
          <w:iCs/>
          <w:color w:val="1B6C63"/>
        </w:rPr>
        <w:t>Mudaf</w:t>
      </w:r>
      <w:r w:rsidRPr="00B65321">
        <w:rPr>
          <w:b/>
          <w:bCs/>
        </w:rPr>
        <w:t xml:space="preserve"> to another noun, it likewise becomes </w:t>
      </w:r>
      <w:r w:rsidRPr="00B65321">
        <w:rPr>
          <w:b/>
          <w:bCs/>
          <w:i/>
          <w:iCs/>
          <w:color w:val="1B6C63"/>
        </w:rPr>
        <w:t>Munsarif</w:t>
      </w:r>
      <w:r w:rsidRPr="00B65321">
        <w:rPr>
          <w:b/>
          <w:bCs/>
        </w:rPr>
        <w:t xml:space="preserve"> and takes a kasrah in the state of </w:t>
      </w:r>
      <w:r w:rsidRPr="00B65321">
        <w:rPr>
          <w:b/>
          <w:bCs/>
          <w:i/>
          <w:iCs/>
          <w:color w:val="1B6C63"/>
        </w:rPr>
        <w:t>jarr</w:t>
      </w:r>
      <w:r w:rsidRPr="00B65321">
        <w:rPr>
          <w:b/>
          <w:bCs/>
        </w:rPr>
        <w:t>.</w:t>
      </w:r>
    </w:p>
    <w:p w14:paraId="109C0BD2" w14:textId="77777777" w:rsidR="008F428A" w:rsidRPr="00B65321" w:rsidRDefault="00000000">
      <w:pPr>
        <w:spacing w:before="110" w:after="40" w:line="380" w:lineRule="auto"/>
        <w:jc w:val="center"/>
        <w:rPr>
          <w:b/>
          <w:bCs/>
        </w:rPr>
      </w:pP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اِنَّمَا الصَّدَقٰتُ لِلْفُقَرَآءِ وَالْمَسٰكِيْنِ وَالْعٰمِلِيْنَ عَلَيْهَا وَالْمُؤَلَّفَةِ قُلُوْبُهُمْ وَفِى الرِّقَابِ وَالْغٰرِمِيْنَ وَفِىْ سَبِيْلِ اللّٰهِ وَابْنِ السَّبِيْلِ ۖ فَرِيْضَةً مِّنَ اللّٰهِ‎</w:t>
      </w:r>
    </w:p>
    <w:p w14:paraId="4D7E4118" w14:textId="77777777" w:rsidR="008F428A" w:rsidRPr="00B65321" w:rsidRDefault="00000000">
      <w:pPr>
        <w:spacing w:after="160" w:line="280" w:lineRule="auto"/>
        <w:jc w:val="center"/>
        <w:rPr>
          <w:b/>
          <w:bCs/>
        </w:rPr>
      </w:pPr>
      <w:r w:rsidRPr="00B65321">
        <w:rPr>
          <w:b/>
          <w:bCs/>
          <w:color w:val="8F721C"/>
          <w:sz w:val="18"/>
          <w:szCs w:val="18"/>
        </w:rPr>
        <w:t>(Surah at-Tawbah: 60)</w:t>
      </w:r>
    </w:p>
    <w:p w14:paraId="7F940C55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br w:type="page"/>
      </w:r>
    </w:p>
    <w:p w14:paraId="6DAA182E" w14:textId="77777777" w:rsidR="008F428A" w:rsidRPr="00B65321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B65321">
        <w:rPr>
          <w:b/>
          <w:bCs/>
          <w:color w:val="0F4C46"/>
          <w:sz w:val="28"/>
          <w:szCs w:val="28"/>
        </w:rPr>
        <w:lastRenderedPageBreak/>
        <w:t>7. Asbab Man' as-Sarf</w:t>
      </w:r>
    </w:p>
    <w:p w14:paraId="316E8DEE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>The sixteen groups set out above are for practical recognition. Behind them all, however, lies one governing principle, and once it is grasped all those groups become clear of themselves.</w:t>
      </w:r>
    </w:p>
    <w:p w14:paraId="7947A89E" w14:textId="77777777" w:rsidR="008F428A" w:rsidRPr="00B65321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B65321">
        <w:rPr>
          <w:b/>
          <w:bCs/>
          <w:color w:val="8F721C"/>
        </w:rPr>
        <w:t xml:space="preserve">The governing definition: </w:t>
      </w:r>
      <w:r w:rsidRPr="00B65321">
        <w:rPr>
          <w:b/>
          <w:bCs/>
        </w:rPr>
        <w:t xml:space="preserve">A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 is a noun in which </w:t>
      </w:r>
      <w:r w:rsidRPr="00B65321">
        <w:rPr>
          <w:b/>
          <w:bCs/>
          <w:color w:val="8F721C"/>
        </w:rPr>
        <w:t>two of the Asbab Man' as-Sarf</w:t>
      </w:r>
      <w:r w:rsidRPr="00B65321">
        <w:rPr>
          <w:b/>
          <w:bCs/>
        </w:rPr>
        <w:t xml:space="preserve"> are found, or in which there is found </w:t>
      </w:r>
      <w:r w:rsidRPr="00B65321">
        <w:rPr>
          <w:b/>
          <w:bCs/>
          <w:color w:val="8F721C"/>
        </w:rPr>
        <w:t>a single cause that stands in place of two</w:t>
      </w:r>
      <w:r w:rsidRPr="00B65321">
        <w:rPr>
          <w:b/>
          <w:bCs/>
        </w:rPr>
        <w:t xml:space="preserve">. Such a noun takes neither </w:t>
      </w:r>
      <w:r w:rsidRPr="00B65321">
        <w:rPr>
          <w:b/>
          <w:bCs/>
          <w:i/>
          <w:iCs/>
          <w:color w:val="1B6C63"/>
        </w:rPr>
        <w:t>Tanween</w:t>
      </w:r>
      <w:r w:rsidRPr="00B65321">
        <w:rPr>
          <w:b/>
          <w:bCs/>
        </w:rPr>
        <w:t xml:space="preserve"> nor a </w:t>
      </w:r>
      <w:r w:rsidRPr="00B65321">
        <w:rPr>
          <w:b/>
          <w:bCs/>
          <w:i/>
          <w:iCs/>
          <w:color w:val="1B6C63"/>
        </w:rPr>
        <w:t>kasrah</w:t>
      </w:r>
      <w:r w:rsidRPr="00B65321">
        <w:rPr>
          <w:b/>
          <w:bCs/>
        </w:rPr>
        <w:t>.</w:t>
      </w:r>
    </w:p>
    <w:p w14:paraId="4D1CA857" w14:textId="77777777" w:rsidR="008F428A" w:rsidRPr="00B65321" w:rsidRDefault="00000000">
      <w:pPr>
        <w:pStyle w:val="Heading2"/>
        <w:keepNext/>
        <w:spacing w:before="260" w:after="90"/>
        <w:rPr>
          <w:b/>
          <w:bCs/>
        </w:rPr>
      </w:pPr>
      <w:r w:rsidRPr="00B65321">
        <w:rPr>
          <w:b/>
          <w:bCs/>
          <w:color w:val="1B6C63"/>
          <w:sz w:val="24"/>
          <w:szCs w:val="24"/>
        </w:rPr>
        <w:t>7.1  The nine causes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340"/>
        <w:gridCol w:w="5760"/>
      </w:tblGrid>
      <w:tr w:rsidR="008F428A" w:rsidRPr="00B65321" w14:paraId="03793F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2DDA8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#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AE5DE2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Cause</w:t>
            </w:r>
          </w:p>
        </w:tc>
        <w:tc>
          <w:tcPr>
            <w:tcW w:w="57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547780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Brief sense</w:t>
            </w:r>
          </w:p>
        </w:tc>
      </w:tr>
      <w:tr w:rsidR="008F428A" w:rsidRPr="00B65321" w14:paraId="2CC161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698DF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8F721C"/>
              </w:rPr>
              <w:t>1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A38EC3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'Adl</w:t>
            </w:r>
          </w:p>
        </w:tc>
        <w:tc>
          <w:tcPr>
            <w:tcW w:w="5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A889F6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20"/>
                <w:szCs w:val="20"/>
              </w:rPr>
              <w:t>A noun turning away from its original form to another form</w:t>
            </w:r>
          </w:p>
        </w:tc>
      </w:tr>
      <w:tr w:rsidR="008F428A" w:rsidRPr="00B65321" w14:paraId="05DCBE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D5DC53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8F721C"/>
              </w:rPr>
              <w:t>2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203DD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Wasf</w:t>
            </w:r>
          </w:p>
        </w:tc>
        <w:tc>
          <w:tcPr>
            <w:tcW w:w="57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0B1977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20"/>
                <w:szCs w:val="20"/>
              </w:rPr>
              <w:t>A noun denoting an entity in which some quality is also comprised</w:t>
            </w:r>
          </w:p>
        </w:tc>
      </w:tr>
      <w:tr w:rsidR="008F428A" w:rsidRPr="00B65321" w14:paraId="069492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8321EA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8F721C"/>
              </w:rPr>
              <w:t>3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B8C335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Ta'neeth</w:t>
            </w:r>
          </w:p>
        </w:tc>
        <w:tc>
          <w:tcPr>
            <w:tcW w:w="5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25A0BE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20"/>
                <w:szCs w:val="20"/>
              </w:rPr>
              <w:t>The noun being feminine</w:t>
            </w:r>
          </w:p>
        </w:tc>
      </w:tr>
      <w:tr w:rsidR="008F428A" w:rsidRPr="00B65321" w14:paraId="0E7CA8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8E3E7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8F721C"/>
              </w:rPr>
              <w:t>4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0BCBB1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Ma'rifah</w:t>
            </w:r>
          </w:p>
        </w:tc>
        <w:tc>
          <w:tcPr>
            <w:tcW w:w="57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9216AC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20"/>
                <w:szCs w:val="20"/>
              </w:rPr>
              <w:t>The noun being an 'alam, that is, a proper name</w:t>
            </w:r>
          </w:p>
        </w:tc>
      </w:tr>
      <w:tr w:rsidR="008F428A" w:rsidRPr="00B65321" w14:paraId="4BD5B0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53D67E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8F721C"/>
              </w:rPr>
              <w:t>5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589064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'Ujmah</w:t>
            </w:r>
          </w:p>
        </w:tc>
        <w:tc>
          <w:tcPr>
            <w:tcW w:w="5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82665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20"/>
                <w:szCs w:val="20"/>
              </w:rPr>
              <w:t>The noun being a word of a non-Arabic language</w:t>
            </w:r>
          </w:p>
        </w:tc>
      </w:tr>
      <w:tr w:rsidR="008F428A" w:rsidRPr="00B65321" w14:paraId="087BA7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F0814E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8F721C"/>
              </w:rPr>
              <w:t>6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9D830D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Jam'</w:t>
            </w:r>
          </w:p>
        </w:tc>
        <w:tc>
          <w:tcPr>
            <w:tcW w:w="57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B94AE9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20"/>
                <w:szCs w:val="20"/>
              </w:rPr>
              <w:t>The noun being on one of the patterns of Muntaha al-Jumoo'</w:t>
            </w:r>
          </w:p>
        </w:tc>
      </w:tr>
      <w:tr w:rsidR="008F428A" w:rsidRPr="00B65321" w14:paraId="578EE5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D6F2E9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8F721C"/>
              </w:rPr>
              <w:t>7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319AB3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Tarkeeb</w:t>
            </w:r>
          </w:p>
        </w:tc>
        <w:tc>
          <w:tcPr>
            <w:tcW w:w="5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08BEDC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20"/>
                <w:szCs w:val="20"/>
              </w:rPr>
              <w:t>Two or more nouns merging into one</w:t>
            </w:r>
          </w:p>
        </w:tc>
      </w:tr>
      <w:tr w:rsidR="008F428A" w:rsidRPr="00B65321" w14:paraId="5FB958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FD8E3C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8F721C"/>
              </w:rPr>
              <w:t>8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46604C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Wazn ul Fi'l</w:t>
            </w:r>
          </w:p>
        </w:tc>
        <w:tc>
          <w:tcPr>
            <w:tcW w:w="57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E92EE7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20"/>
                <w:szCs w:val="20"/>
              </w:rPr>
              <w:t>The noun being on one of the patterns of verbs</w:t>
            </w:r>
          </w:p>
        </w:tc>
      </w:tr>
      <w:tr w:rsidR="008F428A" w:rsidRPr="00B65321" w14:paraId="4955E1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7DF3C4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8F721C"/>
              </w:rPr>
              <w:t>9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FD85F6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Alif Nun Za'idatan</w:t>
            </w:r>
          </w:p>
        </w:tc>
        <w:tc>
          <w:tcPr>
            <w:tcW w:w="5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090D73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20"/>
                <w:szCs w:val="20"/>
              </w:rPr>
              <w:t>An alif and a nun that are additional at the end of a noun</w:t>
            </w:r>
          </w:p>
        </w:tc>
      </w:tr>
    </w:tbl>
    <w:p w14:paraId="7EC713D4" w14:textId="77777777" w:rsidR="008F428A" w:rsidRPr="00B65321" w:rsidRDefault="008F428A">
      <w:pPr>
        <w:spacing w:after="60" w:line="200" w:lineRule="auto"/>
        <w:rPr>
          <w:b/>
          <w:bCs/>
        </w:rPr>
      </w:pPr>
    </w:p>
    <w:p w14:paraId="3650BAD4" w14:textId="77777777" w:rsidR="008F428A" w:rsidRPr="00B65321" w:rsidRDefault="00000000">
      <w:pPr>
        <w:pStyle w:val="Heading2"/>
        <w:keepNext/>
        <w:spacing w:before="260" w:after="90"/>
        <w:rPr>
          <w:b/>
          <w:bCs/>
        </w:rPr>
      </w:pPr>
      <w:r w:rsidRPr="00B65321">
        <w:rPr>
          <w:b/>
          <w:bCs/>
          <w:color w:val="1B6C63"/>
          <w:sz w:val="24"/>
          <w:szCs w:val="24"/>
        </w:rPr>
        <w:t>7.2  The first cause: 'Adl</w:t>
      </w:r>
    </w:p>
    <w:p w14:paraId="521C38F2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The literal meaning of </w:t>
      </w:r>
      <w:r w:rsidRPr="00B65321">
        <w:rPr>
          <w:b/>
          <w:bCs/>
          <w:i/>
          <w:iCs/>
          <w:color w:val="1B6C63"/>
        </w:rPr>
        <w:t>'adl</w:t>
      </w:r>
      <w:r w:rsidRPr="00B65321">
        <w:rPr>
          <w:b/>
          <w:bCs/>
        </w:rPr>
        <w:t xml:space="preserve"> is to change a thing from its original weight or state. In the terminology of </w:t>
      </w:r>
      <w:r w:rsidRPr="00B65321">
        <w:rPr>
          <w:b/>
          <w:bCs/>
          <w:i/>
          <w:iCs/>
          <w:color w:val="1B6C63"/>
        </w:rPr>
        <w:t>Nahw</w:t>
      </w:r>
      <w:r w:rsidRPr="00B65321">
        <w:rPr>
          <w:b/>
          <w:bCs/>
        </w:rPr>
        <w:t xml:space="preserve">, </w:t>
      </w:r>
      <w:r w:rsidRPr="00B65321">
        <w:rPr>
          <w:b/>
          <w:bCs/>
          <w:i/>
          <w:iCs/>
          <w:color w:val="1B6C63"/>
        </w:rPr>
        <w:t>'adl</w:t>
      </w:r>
      <w:r w:rsidRPr="00B65321">
        <w:rPr>
          <w:b/>
          <w:bCs/>
        </w:rPr>
        <w:t xml:space="preserve"> means that a noun leaves its original form and passes to another form without any morphological rule, while the letters of the root remain. So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عَامِرٌ‎</w:t>
      </w:r>
      <w:r w:rsidRPr="00B65321">
        <w:rPr>
          <w:b/>
          <w:bCs/>
        </w:rPr>
        <w:t xml:space="preserve"> gives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عُمَرُ‎</w:t>
      </w:r>
      <w:r w:rsidRPr="00B65321">
        <w:rPr>
          <w:b/>
          <w:bCs/>
        </w:rPr>
        <w:t xml:space="preserve">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زَافِرٌ‎</w:t>
      </w:r>
      <w:r w:rsidRPr="00B65321">
        <w:rPr>
          <w:b/>
          <w:bCs/>
        </w:rPr>
        <w:t xml:space="preserve"> gives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زُفَرُ‎</w:t>
      </w:r>
      <w:r w:rsidRPr="00B65321">
        <w:rPr>
          <w:b/>
          <w:bCs/>
        </w:rPr>
        <w:t>.</w:t>
      </w:r>
    </w:p>
    <w:p w14:paraId="1FC18544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The noun that has been turned from another form is called the </w:t>
      </w:r>
      <w:r w:rsidRPr="00B65321">
        <w:rPr>
          <w:b/>
          <w:bCs/>
          <w:i/>
          <w:iCs/>
          <w:color w:val="1B6C63"/>
        </w:rPr>
        <w:t>ma'dul</w:t>
      </w:r>
      <w:r w:rsidRPr="00B65321">
        <w:rPr>
          <w:b/>
          <w:bCs/>
        </w:rPr>
        <w:t xml:space="preserve">, and the form from which it was turned is the </w:t>
      </w:r>
      <w:r w:rsidRPr="00B65321">
        <w:rPr>
          <w:b/>
          <w:bCs/>
          <w:i/>
          <w:iCs/>
          <w:color w:val="1B6C63"/>
        </w:rPr>
        <w:t>ma'dul 'anhu</w:t>
      </w:r>
      <w:r w:rsidRPr="00B65321">
        <w:rPr>
          <w:b/>
          <w:bCs/>
        </w:rPr>
        <w:t xml:space="preserve">. So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عُمَرُ‎</w:t>
      </w:r>
      <w:r w:rsidRPr="00B65321">
        <w:rPr>
          <w:b/>
          <w:bCs/>
        </w:rPr>
        <w:t xml:space="preserve">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زُفَرُ‎</w:t>
      </w:r>
      <w:r w:rsidRPr="00B65321">
        <w:rPr>
          <w:b/>
          <w:bCs/>
        </w:rPr>
        <w:t xml:space="preserve"> are </w:t>
      </w:r>
      <w:r w:rsidRPr="00B65321">
        <w:rPr>
          <w:b/>
          <w:bCs/>
          <w:i/>
          <w:iCs/>
          <w:color w:val="1B6C63"/>
        </w:rPr>
        <w:t>ma'dul</w:t>
      </w:r>
      <w:r w:rsidRPr="00B65321">
        <w:rPr>
          <w:b/>
          <w:bCs/>
        </w:rPr>
        <w:t xml:space="preserve">, while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عَامِرٌ‎</w:t>
      </w:r>
      <w:r w:rsidRPr="00B65321">
        <w:rPr>
          <w:b/>
          <w:bCs/>
        </w:rPr>
        <w:t xml:space="preserve">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زَافِرٌ‎</w:t>
      </w:r>
      <w:r w:rsidRPr="00B65321">
        <w:rPr>
          <w:b/>
          <w:bCs/>
        </w:rPr>
        <w:t xml:space="preserve"> are </w:t>
      </w:r>
      <w:r w:rsidRPr="00B65321">
        <w:rPr>
          <w:b/>
          <w:bCs/>
          <w:i/>
          <w:iCs/>
          <w:color w:val="1B6C63"/>
        </w:rPr>
        <w:t>ma'dul 'anhu</w:t>
      </w:r>
      <w:r w:rsidRPr="00B65321">
        <w:rPr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780"/>
        <w:gridCol w:w="2880"/>
      </w:tblGrid>
      <w:tr w:rsidR="008F428A" w:rsidRPr="00B65321" w14:paraId="70543D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224403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Kind</w:t>
            </w:r>
          </w:p>
        </w:tc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981DC6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BB2A57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Example</w:t>
            </w:r>
          </w:p>
        </w:tc>
      </w:tr>
      <w:tr w:rsidR="008F428A" w:rsidRPr="00B65321" w14:paraId="1290C4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DCE50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'Adl Tahqeeqi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70B823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</w:rPr>
              <w:t>A ma'dul noun in which, besides its being Ghayr Munsarif, there is also evidence of its having been turned from the original form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551845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ثُلٰثُ ، أُحَادُ ، رُبَاعُ‎</w:t>
            </w:r>
          </w:p>
        </w:tc>
      </w:tr>
      <w:tr w:rsidR="008F428A" w:rsidRPr="00B65321" w14:paraId="6C824C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A5C49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'Adl Taqdeeri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1353BC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</w:rPr>
              <w:t>A ma'dul noun in which, besides its being Ghayr Munsarif, there is no such evidence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800667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عُمَرُ ، زُفَرُ ، زُحَلُ‎</w:t>
            </w:r>
          </w:p>
        </w:tc>
      </w:tr>
    </w:tbl>
    <w:p w14:paraId="5DB3FAE1" w14:textId="77777777" w:rsidR="008F428A" w:rsidRPr="00B65321" w:rsidRDefault="008F428A">
      <w:pPr>
        <w:spacing w:after="60" w:line="200" w:lineRule="auto"/>
        <w:rPr>
          <w:b/>
          <w:bCs/>
        </w:rPr>
      </w:pPr>
    </w:p>
    <w:p w14:paraId="5CAC7C74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The word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ثُلٰثُ‎</w:t>
      </w:r>
      <w:r w:rsidRPr="00B65321">
        <w:rPr>
          <w:b/>
          <w:bCs/>
        </w:rPr>
        <w:t xml:space="preserve"> means "three by three". From this it is known that its origin is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ثَلٰثَةٌ ثَلٰثَةٌ‎</w:t>
      </w:r>
      <w:r w:rsidRPr="00B65321">
        <w:rPr>
          <w:b/>
          <w:bCs/>
        </w:rPr>
        <w:t xml:space="preserve">, since repetition of meaning points to repetition of the word. Numerals from one to ten, when they come on the pattern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فُعَالُ‎</w:t>
      </w:r>
      <w:r w:rsidRPr="00B65321">
        <w:rPr>
          <w:b/>
          <w:bCs/>
        </w:rPr>
        <w:t xml:space="preserve"> or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مَفْعَلُ‎</w:t>
      </w:r>
      <w:r w:rsidRPr="00B65321">
        <w:rPr>
          <w:b/>
          <w:bCs/>
        </w:rPr>
        <w:t xml:space="preserve">, contain </w:t>
      </w:r>
      <w:r w:rsidRPr="00B65321">
        <w:rPr>
          <w:b/>
          <w:bCs/>
          <w:i/>
          <w:iCs/>
          <w:color w:val="1B6C63"/>
        </w:rPr>
        <w:t>'Adl Tahqeeqi</w:t>
      </w:r>
      <w:r w:rsidRPr="00B65321">
        <w:rPr>
          <w:b/>
          <w:bCs/>
        </w:rPr>
        <w:t xml:space="preserve">, as in </w:t>
      </w:r>
      <w:r w:rsidRPr="00B65321">
        <w:rPr>
          <w:rFonts w:ascii="Traditional Arabic" w:hAnsi="Traditional Arabic" w:cs="Traditional Arabic"/>
          <w:b/>
          <w:bCs/>
          <w:color w:val="0F4C46"/>
          <w:sz w:val="24"/>
          <w:szCs w:val="24"/>
          <w:rtl/>
        </w:rPr>
        <w:t>أُحَادُ ، مَوْحَدُ ، رُبَاعُ ، مَرْبَعُ ، عُشَارُ ، مَعْشَرُ‎</w:t>
      </w:r>
      <w:r w:rsidRPr="00B65321">
        <w:rPr>
          <w:b/>
          <w:bCs/>
        </w:rPr>
        <w:t xml:space="preserve">. Two causes are present in them: </w:t>
      </w:r>
      <w:r w:rsidRPr="00B65321">
        <w:rPr>
          <w:b/>
          <w:bCs/>
          <w:i/>
          <w:iCs/>
          <w:color w:val="1B6C63"/>
        </w:rPr>
        <w:t>wasf</w:t>
      </w:r>
      <w:r w:rsidRPr="00B65321">
        <w:rPr>
          <w:b/>
          <w:bCs/>
        </w:rPr>
        <w:t xml:space="preserve"> and </w:t>
      </w:r>
      <w:r w:rsidRPr="00B65321">
        <w:rPr>
          <w:b/>
          <w:bCs/>
          <w:i/>
          <w:iCs/>
          <w:color w:val="1B6C63"/>
        </w:rPr>
        <w:t>'adl</w:t>
      </w:r>
      <w:r w:rsidRPr="00B65321">
        <w:rPr>
          <w:b/>
          <w:bCs/>
        </w:rPr>
        <w:t>.</w:t>
      </w:r>
    </w:p>
    <w:p w14:paraId="602F4B80" w14:textId="77777777" w:rsidR="008F428A" w:rsidRPr="00B65321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b/>
          <w:bCs/>
        </w:rPr>
      </w:pPr>
      <w:r w:rsidRPr="00B65321">
        <w:rPr>
          <w:b/>
          <w:bCs/>
          <w:color w:val="8B3A47"/>
        </w:rPr>
        <w:t xml:space="preserve">Why 'Adl Taqdeeri was supposed: </w:t>
      </w:r>
      <w:r w:rsidRPr="00B65321">
        <w:rPr>
          <w:b/>
          <w:bCs/>
        </w:rPr>
        <w:t xml:space="preserve">In the view of the grammarians a noun becomes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 only when two causes are found in it. In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عُمَرُ‎</w:t>
      </w:r>
      <w:r w:rsidRPr="00B65321">
        <w:rPr>
          <w:b/>
          <w:bCs/>
        </w:rPr>
        <w:t xml:space="preserve">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زُفَرُ‎</w:t>
      </w:r>
      <w:r w:rsidRPr="00B65321">
        <w:rPr>
          <w:b/>
          <w:bCs/>
        </w:rPr>
        <w:t xml:space="preserve"> no second cause besides being a proper name is apparent, yet the Arabs pronounce them as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. For this reason a second cause, </w:t>
      </w:r>
      <w:r w:rsidRPr="00B65321">
        <w:rPr>
          <w:b/>
          <w:bCs/>
          <w:i/>
          <w:iCs/>
          <w:color w:val="1B6C63"/>
        </w:rPr>
        <w:t>'adl</w:t>
      </w:r>
      <w:r w:rsidRPr="00B65321">
        <w:rPr>
          <w:b/>
          <w:bCs/>
        </w:rPr>
        <w:t xml:space="preserve">, was supposed in them, and they were taken to have been turned from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عَامِرٌ‎</w:t>
      </w:r>
      <w:r w:rsidRPr="00B65321">
        <w:rPr>
          <w:b/>
          <w:bCs/>
        </w:rPr>
        <w:t xml:space="preserve">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زَافِرٌ‎</w:t>
      </w:r>
      <w:r w:rsidRPr="00B65321">
        <w:rPr>
          <w:b/>
          <w:bCs/>
        </w:rPr>
        <w:t>.</w:t>
      </w:r>
    </w:p>
    <w:p w14:paraId="117053C8" w14:textId="77777777" w:rsidR="008F428A" w:rsidRPr="00B65321" w:rsidRDefault="00000000">
      <w:pPr>
        <w:pStyle w:val="Heading2"/>
        <w:keepNext/>
        <w:spacing w:before="260" w:after="90"/>
        <w:rPr>
          <w:b/>
          <w:bCs/>
        </w:rPr>
      </w:pPr>
      <w:r w:rsidRPr="00B65321">
        <w:rPr>
          <w:b/>
          <w:bCs/>
          <w:color w:val="1B6C63"/>
          <w:sz w:val="24"/>
          <w:szCs w:val="24"/>
        </w:rPr>
        <w:t>7.3  The second cause: Wasf</w:t>
      </w:r>
    </w:p>
    <w:p w14:paraId="1D4AD0D0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  <w:i/>
          <w:iCs/>
          <w:color w:val="1B6C63"/>
        </w:rPr>
        <w:t>Wasf</w:t>
      </w:r>
      <w:r w:rsidRPr="00B65321">
        <w:rPr>
          <w:b/>
          <w:bCs/>
        </w:rPr>
        <w:t xml:space="preserve"> means that a noun points to an entity in which some quality of it is also comprised. So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أَحْمَرُ‎</w:t>
      </w:r>
      <w:r w:rsidRPr="00B65321">
        <w:rPr>
          <w:b/>
          <w:bCs/>
        </w:rPr>
        <w:t xml:space="preserve"> (red) points to an entity together with which redness is comprised. The same holds for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أَخْضَرُ‎</w:t>
      </w:r>
      <w:r w:rsidRPr="00B65321">
        <w:rPr>
          <w:b/>
          <w:bCs/>
        </w:rPr>
        <w:t xml:space="preserve">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أَسْوَدُ‎</w:t>
      </w:r>
      <w:r w:rsidRPr="00B65321">
        <w:rPr>
          <w:b/>
          <w:bCs/>
        </w:rPr>
        <w:t>.</w:t>
      </w:r>
    </w:p>
    <w:p w14:paraId="5A397508" w14:textId="77777777" w:rsidR="008F428A" w:rsidRPr="00B65321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B65321">
        <w:rPr>
          <w:b/>
          <w:bCs/>
          <w:color w:val="8F721C"/>
        </w:rPr>
        <w:t xml:space="preserve">The condition for Wasf: </w:t>
      </w:r>
      <w:r w:rsidRPr="00B65321">
        <w:rPr>
          <w:b/>
          <w:bCs/>
        </w:rPr>
        <w:t xml:space="preserve">For </w:t>
      </w:r>
      <w:r w:rsidRPr="00B65321">
        <w:rPr>
          <w:b/>
          <w:bCs/>
          <w:i/>
          <w:iCs/>
          <w:color w:val="1B6C63"/>
        </w:rPr>
        <w:t>wasf</w:t>
      </w:r>
      <w:r w:rsidRPr="00B65321">
        <w:rPr>
          <w:b/>
          <w:bCs/>
        </w:rPr>
        <w:t xml:space="preserve"> to become a cause of </w:t>
      </w:r>
      <w:r w:rsidRPr="00B65321">
        <w:rPr>
          <w:b/>
          <w:bCs/>
          <w:i/>
          <w:iCs/>
          <w:color w:val="1B6C63"/>
        </w:rPr>
        <w:t>man' as-sarf</w:t>
      </w:r>
      <w:r w:rsidRPr="00B65321">
        <w:rPr>
          <w:b/>
          <w:bCs/>
        </w:rPr>
        <w:t xml:space="preserve">, the condition is that it must be </w:t>
      </w:r>
      <w:r w:rsidRPr="00B65321">
        <w:rPr>
          <w:b/>
          <w:bCs/>
          <w:color w:val="8F721C"/>
        </w:rPr>
        <w:t>a wasf in its original coinage</w:t>
      </w:r>
      <w:r w:rsidRPr="00B65321">
        <w:rPr>
          <w:b/>
          <w:bCs/>
        </w:rPr>
        <w:t xml:space="preserve"> — that is, the word must have been coined for a qualifying sense from the outset, as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أَبْيَضُ‎</w:t>
      </w:r>
      <w:r w:rsidRPr="00B65321">
        <w:rPr>
          <w:b/>
          <w:bCs/>
        </w:rPr>
        <w:t xml:space="preserve">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أَسْوَدُ‎</w:t>
      </w:r>
      <w:r w:rsidRPr="00B65321">
        <w:rPr>
          <w:b/>
          <w:bCs/>
        </w:rPr>
        <w:t xml:space="preserve"> were.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340"/>
        <w:gridCol w:w="4500"/>
      </w:tblGrid>
      <w:tr w:rsidR="008F428A" w:rsidRPr="00B65321" w14:paraId="4D6849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4B99F5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Kind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5E34FB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234703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Ruling</w:t>
            </w:r>
          </w:p>
        </w:tc>
      </w:tr>
      <w:tr w:rsidR="008F428A" w:rsidRPr="00B65321" w14:paraId="12A829B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D401DB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20"/>
                <w:szCs w:val="20"/>
              </w:rPr>
              <w:t>Sifah Mushabbahah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57EC73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أَحْمَرُ‎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16D2F6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20"/>
                <w:szCs w:val="20"/>
              </w:rPr>
              <w:t>Ghayr Munsarif — two causes: wasf and wazn ul fi'l</w:t>
            </w:r>
          </w:p>
        </w:tc>
      </w:tr>
      <w:tr w:rsidR="008F428A" w:rsidRPr="00B65321" w14:paraId="2F00C0A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5639F6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20"/>
                <w:szCs w:val="20"/>
              </w:rPr>
              <w:t>Ism ut Tafdeel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FA6755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أَجْدَرُ ، أَلْيَقُ‎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5B2754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20"/>
                <w:szCs w:val="20"/>
              </w:rPr>
              <w:t>Ghayr Munsarif — two causes: wasf and wazn ul fi'l</w:t>
            </w:r>
          </w:p>
        </w:tc>
      </w:tr>
      <w:tr w:rsidR="008F428A" w:rsidRPr="00B65321" w14:paraId="4417B6C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EC4353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20"/>
                <w:szCs w:val="20"/>
              </w:rPr>
              <w:t>Ism ul Fa'il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DFB3DF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ذَاهِبٌ ، قَائِمٌ‎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04615A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20"/>
                <w:szCs w:val="20"/>
              </w:rPr>
              <w:t>Munsarif — because only one cause is present</w:t>
            </w:r>
          </w:p>
        </w:tc>
      </w:tr>
      <w:tr w:rsidR="008F428A" w:rsidRPr="00B65321" w14:paraId="7027982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CAC3BB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20"/>
                <w:szCs w:val="20"/>
              </w:rPr>
              <w:t>Ism ul Maf'ul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3D0EC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مَضْرُوْبٌ ، مَغْسُوْلٌ‎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2CE78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20"/>
                <w:szCs w:val="20"/>
              </w:rPr>
              <w:t>Munsarif — because only one cause is present</w:t>
            </w:r>
          </w:p>
        </w:tc>
      </w:tr>
    </w:tbl>
    <w:p w14:paraId="3A05D43C" w14:textId="77777777" w:rsidR="008F428A" w:rsidRPr="00B65321" w:rsidRDefault="008F428A">
      <w:pPr>
        <w:spacing w:after="60" w:line="200" w:lineRule="auto"/>
        <w:rPr>
          <w:b/>
          <w:bCs/>
        </w:rPr>
      </w:pPr>
    </w:p>
    <w:p w14:paraId="0CABCC34" w14:textId="77777777" w:rsidR="008F428A" w:rsidRPr="00B65321" w:rsidRDefault="00000000">
      <w:pPr>
        <w:pStyle w:val="Heading2"/>
        <w:keepNext/>
        <w:spacing w:before="260" w:after="90"/>
        <w:rPr>
          <w:b/>
          <w:bCs/>
        </w:rPr>
      </w:pPr>
      <w:r w:rsidRPr="00B65321">
        <w:rPr>
          <w:b/>
          <w:bCs/>
          <w:color w:val="1B6C63"/>
          <w:sz w:val="24"/>
          <w:szCs w:val="24"/>
        </w:rPr>
        <w:t>7.4  The third cause: Ta'neeth</w:t>
      </w:r>
    </w:p>
    <w:p w14:paraId="35C5A887" w14:textId="77777777" w:rsidR="008F428A" w:rsidRPr="00B65321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B65321">
        <w:rPr>
          <w:b/>
          <w:bCs/>
          <w:i/>
          <w:iCs/>
          <w:color w:val="1B6C63"/>
        </w:rPr>
        <w:t>Ta'neeth Lafzi</w:t>
      </w:r>
      <w:r w:rsidRPr="00B65321">
        <w:rPr>
          <w:b/>
          <w:bCs/>
        </w:rPr>
        <w:t xml:space="preserve"> — a noun at whose end some mark of the feminine is present, that is, the </w:t>
      </w:r>
      <w:r w:rsidRPr="00B65321">
        <w:rPr>
          <w:b/>
          <w:bCs/>
          <w:i/>
          <w:iCs/>
          <w:color w:val="1B6C63"/>
        </w:rPr>
        <w:t>Taa' Marbutah</w:t>
      </w:r>
      <w:r w:rsidRPr="00B65321">
        <w:rPr>
          <w:b/>
          <w:bCs/>
        </w:rPr>
        <w:t>.</w:t>
      </w:r>
    </w:p>
    <w:p w14:paraId="7ADF2160" w14:textId="77777777" w:rsidR="008F428A" w:rsidRPr="00B65321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B65321">
        <w:rPr>
          <w:b/>
          <w:bCs/>
          <w:i/>
          <w:iCs/>
          <w:color w:val="1B6C63"/>
        </w:rPr>
        <w:t>Ta'neeth bil Alif</w:t>
      </w:r>
      <w:r w:rsidRPr="00B65321">
        <w:rPr>
          <w:b/>
          <w:bCs/>
        </w:rPr>
        <w:t xml:space="preserve"> — when the mark of the feminine is an </w:t>
      </w:r>
      <w:r w:rsidRPr="00B65321">
        <w:rPr>
          <w:b/>
          <w:bCs/>
          <w:i/>
          <w:iCs/>
          <w:color w:val="1B6C63"/>
        </w:rPr>
        <w:t>Alif Maqsurah</w:t>
      </w:r>
      <w:r w:rsidRPr="00B65321">
        <w:rPr>
          <w:b/>
          <w:bCs/>
        </w:rPr>
        <w:t xml:space="preserve"> or an </w:t>
      </w:r>
      <w:r w:rsidRPr="00B65321">
        <w:rPr>
          <w:b/>
          <w:bCs/>
          <w:i/>
          <w:iCs/>
          <w:color w:val="1B6C63"/>
        </w:rPr>
        <w:t>Alif Mamdudah</w:t>
      </w:r>
      <w:r w:rsidRPr="00B65321">
        <w:rPr>
          <w:b/>
          <w:bCs/>
        </w:rPr>
        <w:t>.</w:t>
      </w:r>
    </w:p>
    <w:p w14:paraId="5D105403" w14:textId="77777777" w:rsidR="008F428A" w:rsidRPr="00B65321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B65321">
        <w:rPr>
          <w:b/>
          <w:bCs/>
          <w:i/>
          <w:iCs/>
          <w:color w:val="1B6C63"/>
        </w:rPr>
        <w:t>Ta'neeth Ma'nawi</w:t>
      </w:r>
      <w:r w:rsidRPr="00B65321">
        <w:rPr>
          <w:b/>
          <w:bCs/>
        </w:rPr>
        <w:t xml:space="preserve"> — a noun with no mark of the feminine but feminine in meaning, such as the </w:t>
      </w:r>
      <w:r w:rsidRPr="00B65321">
        <w:rPr>
          <w:b/>
          <w:bCs/>
          <w:i/>
          <w:iCs/>
          <w:color w:val="1B6C63"/>
        </w:rPr>
        <w:t>Sama'i Mu'annath</w:t>
      </w:r>
      <w:r w:rsidRPr="00B65321">
        <w:rPr>
          <w:b/>
          <w:bCs/>
        </w:rPr>
        <w:t>.</w:t>
      </w:r>
    </w:p>
    <w:p w14:paraId="5673E5E8" w14:textId="77777777" w:rsidR="008F428A" w:rsidRPr="00B65321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B65321">
        <w:rPr>
          <w:b/>
          <w:bCs/>
          <w:color w:val="8F721C"/>
        </w:rPr>
        <w:lastRenderedPageBreak/>
        <w:t xml:space="preserve">The conditions: </w:t>
      </w:r>
      <w:r w:rsidRPr="00B65321">
        <w:rPr>
          <w:b/>
          <w:bCs/>
          <w:i/>
          <w:iCs/>
          <w:color w:val="1B6C63"/>
        </w:rPr>
        <w:t>Ta'neeth bil Alif</w:t>
      </w:r>
      <w:r w:rsidRPr="00B65321">
        <w:rPr>
          <w:b/>
          <w:bCs/>
        </w:rPr>
        <w:t xml:space="preserve"> — whether the </w:t>
      </w:r>
      <w:r w:rsidRPr="00B65321">
        <w:rPr>
          <w:b/>
          <w:bCs/>
          <w:i/>
          <w:iCs/>
          <w:color w:val="1B6C63"/>
        </w:rPr>
        <w:t>Alif Mamdudah</w:t>
      </w:r>
      <w:r w:rsidRPr="00B65321">
        <w:rPr>
          <w:b/>
          <w:bCs/>
        </w:rPr>
        <w:t xml:space="preserve"> or the </w:t>
      </w:r>
      <w:r w:rsidRPr="00B65321">
        <w:rPr>
          <w:b/>
          <w:bCs/>
          <w:i/>
          <w:iCs/>
          <w:color w:val="1B6C63"/>
        </w:rPr>
        <w:t>Alif Maqsurah</w:t>
      </w:r>
      <w:r w:rsidRPr="00B65321">
        <w:rPr>
          <w:b/>
          <w:bCs/>
        </w:rPr>
        <w:t xml:space="preserve"> — </w:t>
      </w:r>
      <w:r w:rsidRPr="00B65321">
        <w:rPr>
          <w:b/>
          <w:bCs/>
          <w:color w:val="8F721C"/>
        </w:rPr>
        <w:t>stands in place of two causes</w:t>
      </w:r>
      <w:r w:rsidRPr="00B65321">
        <w:rPr>
          <w:b/>
          <w:bCs/>
        </w:rPr>
        <w:t xml:space="preserve">, and there is no condition at all for its becoming a cause of </w:t>
      </w:r>
      <w:r w:rsidRPr="00B65321">
        <w:rPr>
          <w:b/>
          <w:bCs/>
          <w:i/>
          <w:iCs/>
          <w:color w:val="1B6C63"/>
        </w:rPr>
        <w:t>man' as-sarf</w:t>
      </w:r>
      <w:r w:rsidRPr="00B65321">
        <w:rPr>
          <w:b/>
          <w:bCs/>
        </w:rPr>
        <w:t xml:space="preserve">. </w:t>
      </w:r>
      <w:r w:rsidRPr="00B65321">
        <w:rPr>
          <w:b/>
          <w:bCs/>
          <w:i/>
          <w:iCs/>
          <w:color w:val="1B6C63"/>
        </w:rPr>
        <w:t>Ta'neeth Lafzi</w:t>
      </w:r>
      <w:r w:rsidRPr="00B65321">
        <w:rPr>
          <w:b/>
          <w:bCs/>
        </w:rPr>
        <w:t xml:space="preserve">, by contrast, becomes a cause only </w:t>
      </w:r>
      <w:r w:rsidRPr="00B65321">
        <w:rPr>
          <w:b/>
          <w:bCs/>
          <w:color w:val="8F721C"/>
        </w:rPr>
        <w:t>on condition that the feminine noun is an 'alam</w:t>
      </w:r>
      <w:r w:rsidRPr="00B65321">
        <w:rPr>
          <w:b/>
          <w:bCs/>
        </w:rPr>
        <w:t xml:space="preserve">, as in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عَائِشَةُ‎</w:t>
      </w:r>
      <w:r w:rsidRPr="00B65321">
        <w:rPr>
          <w:b/>
          <w:bCs/>
        </w:rPr>
        <w:t xml:space="preserve">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فَاطِمَةُ‎</w:t>
      </w:r>
      <w:r w:rsidRPr="00B65321">
        <w:rPr>
          <w:b/>
          <w:bCs/>
        </w:rPr>
        <w:t>.</w:t>
      </w:r>
    </w:p>
    <w:p w14:paraId="3747E7EC" w14:textId="77777777" w:rsidR="008F428A" w:rsidRPr="00B65321" w:rsidRDefault="00000000">
      <w:pPr>
        <w:pStyle w:val="Heading2"/>
        <w:keepNext/>
        <w:spacing w:before="260" w:after="90"/>
        <w:rPr>
          <w:b/>
          <w:bCs/>
        </w:rPr>
      </w:pPr>
      <w:r w:rsidRPr="00B65321">
        <w:rPr>
          <w:b/>
          <w:bCs/>
          <w:color w:val="1B6C63"/>
          <w:sz w:val="24"/>
          <w:szCs w:val="24"/>
        </w:rPr>
        <w:t>7.5  The remaining six causes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600"/>
        <w:gridCol w:w="3420"/>
      </w:tblGrid>
      <w:tr w:rsidR="008F428A" w:rsidRPr="00B65321" w14:paraId="13A057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991F20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Cause</w:t>
            </w:r>
          </w:p>
        </w:tc>
        <w:tc>
          <w:tcPr>
            <w:tcW w:w="36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4BF905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Details and condition</w:t>
            </w:r>
          </w:p>
        </w:tc>
        <w:tc>
          <w:tcPr>
            <w:tcW w:w="34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9D3252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Examples</w:t>
            </w:r>
          </w:p>
        </w:tc>
      </w:tr>
      <w:tr w:rsidR="008F428A" w:rsidRPr="00B65321" w14:paraId="15C77594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3EDAAF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Ma'rifah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82F29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Of the categories of Ma'rifah only the Ism ul 'Alam counts. Being an 'alam is not enough on its own; another cause must accompany it.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160B98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أَحْمَدُ ، مَكَّةُ‎</w:t>
            </w:r>
          </w:p>
        </w:tc>
      </w:tr>
      <w:tr w:rsidR="008F428A" w:rsidRPr="00B65321" w14:paraId="7CD701B8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F65A73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'Ujmah</w:t>
            </w:r>
          </w:p>
        </w:tc>
        <w:tc>
          <w:tcPr>
            <w:tcW w:w="36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F8C3A5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Being a word of a non-Arabic language. The condition is that it be an 'alam in its own language and more than three letters.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7670EE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اِبْرٰهِيْمُ ، يُوْسُفُ ، اِدْرِيْسُ‎</w:t>
            </w:r>
          </w:p>
        </w:tc>
      </w:tr>
      <w:tr w:rsidR="008F428A" w:rsidRPr="00B65321" w14:paraId="7E5F8887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69F6F0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Jam'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334234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The noun being on one of the patterns of Muntaha al-Jumoo'. This stands in place of two causes and has no condition.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7FD01B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مَسَاجِدُ ، مَصَابِيْحُ‎</w:t>
            </w:r>
          </w:p>
        </w:tc>
      </w:tr>
      <w:tr w:rsidR="008F428A" w:rsidRPr="00B65321" w14:paraId="443FE04D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059276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Tarkeeb</w:t>
            </w:r>
          </w:p>
        </w:tc>
        <w:tc>
          <w:tcPr>
            <w:tcW w:w="36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D0969B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Two nouns merging into one (Tarkeeb Mazji), without idafah and without predication.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E74B3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بَعْلَبَكُّ ، حَضْرَمَوْتُ ، مَعْدِيْكَرِبُ‎</w:t>
            </w:r>
          </w:p>
        </w:tc>
      </w:tr>
      <w:tr w:rsidR="008F428A" w:rsidRPr="00B65321" w14:paraId="35A4741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CCBAD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Wazn ul Fi'l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6EA6A7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The noun being on one of the patterns of verbs, or beginning with one of the letters of the Fi'l Mudari' (ا، ت، ی، ن).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FC49B5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أَحْمَدُ ، يَزِيْدُ ، يَشْكُرُ ، تَغْلِبُ ، يَثْرِبُ‎</w:t>
            </w:r>
          </w:p>
        </w:tc>
      </w:tr>
      <w:tr w:rsidR="008F428A" w:rsidRPr="00B65321" w14:paraId="599914A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06F100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</w:rPr>
              <w:t>Alif Nun Za'idatan</w:t>
            </w:r>
          </w:p>
        </w:tc>
        <w:tc>
          <w:tcPr>
            <w:tcW w:w="36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584187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An alif and a nun that are additional at the end of the noun, that is, not part of the root letters.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69830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عُثْمَانُ ، عِمْرَانُ ، رَمَضَانُ ، سُلَيْمَانُ‎</w:t>
            </w:r>
          </w:p>
        </w:tc>
      </w:tr>
    </w:tbl>
    <w:p w14:paraId="60B955F7" w14:textId="77777777" w:rsidR="008F428A" w:rsidRPr="00B65321" w:rsidRDefault="008F428A">
      <w:pPr>
        <w:spacing w:after="60" w:line="200" w:lineRule="auto"/>
        <w:rPr>
          <w:b/>
          <w:bCs/>
        </w:rPr>
      </w:pPr>
    </w:p>
    <w:p w14:paraId="4123D56C" w14:textId="77777777" w:rsidR="008F428A" w:rsidRPr="00B65321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B65321">
        <w:rPr>
          <w:b/>
          <w:bCs/>
          <w:color w:val="0F4C46"/>
          <w:sz w:val="28"/>
          <w:szCs w:val="28"/>
        </w:rPr>
        <w:t>8. Nouns made Ghayr Munsarif by a single cause</w:t>
      </w:r>
    </w:p>
    <w:p w14:paraId="16BF7145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Two cases render a noun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 on their own, without a second cause, because each stands in place of two.</w:t>
      </w:r>
    </w:p>
    <w:p w14:paraId="49692029" w14:textId="77777777" w:rsidR="008F428A" w:rsidRPr="00B65321" w:rsidRDefault="00000000">
      <w:pPr>
        <w:pStyle w:val="Heading2"/>
        <w:keepNext/>
        <w:spacing w:before="260" w:after="90"/>
        <w:rPr>
          <w:b/>
          <w:bCs/>
        </w:rPr>
      </w:pPr>
      <w:r w:rsidRPr="00B65321">
        <w:rPr>
          <w:b/>
          <w:bCs/>
          <w:color w:val="1B6C63"/>
          <w:sz w:val="24"/>
          <w:szCs w:val="24"/>
        </w:rPr>
        <w:t>8.1  Ta'neeth bil Alif</w:t>
      </w:r>
    </w:p>
    <w:p w14:paraId="6103924B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Nouns ending in an </w:t>
      </w:r>
      <w:r w:rsidRPr="00B65321">
        <w:rPr>
          <w:b/>
          <w:bCs/>
          <w:i/>
          <w:iCs/>
          <w:color w:val="1B6C63"/>
        </w:rPr>
        <w:t>Alif Maqsurah</w:t>
      </w:r>
      <w:r w:rsidRPr="00B65321">
        <w:rPr>
          <w:b/>
          <w:bCs/>
        </w:rPr>
        <w:t xml:space="preserve"> or an </w:t>
      </w:r>
      <w:r w:rsidRPr="00B65321">
        <w:rPr>
          <w:b/>
          <w:bCs/>
          <w:i/>
          <w:iCs/>
          <w:color w:val="1B6C63"/>
        </w:rPr>
        <w:t>Alif Mamdudah</w:t>
      </w:r>
      <w:r w:rsidRPr="00B65321">
        <w:rPr>
          <w:b/>
          <w:bCs/>
        </w:rPr>
        <w:t xml:space="preserve">. There is no condition attached. So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حُبْلٰى‎</w:t>
      </w:r>
      <w:r w:rsidRPr="00B65321">
        <w:rPr>
          <w:b/>
          <w:bCs/>
        </w:rPr>
        <w:t xml:space="preserve"> (pregnant),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كُبْرٰى‎</w:t>
      </w:r>
      <w:r w:rsidRPr="00B65321">
        <w:rPr>
          <w:b/>
          <w:bCs/>
        </w:rPr>
        <w:t xml:space="preserve">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رُجْعٰى‎</w:t>
      </w:r>
      <w:r w:rsidRPr="00B65321">
        <w:rPr>
          <w:b/>
          <w:bCs/>
        </w:rPr>
        <w:t xml:space="preserve"> are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 on account of the </w:t>
      </w:r>
      <w:r w:rsidRPr="00B65321">
        <w:rPr>
          <w:b/>
          <w:bCs/>
          <w:i/>
          <w:iCs/>
          <w:color w:val="1B6C63"/>
        </w:rPr>
        <w:t>Alif Maqsurah</w:t>
      </w:r>
      <w:r w:rsidRPr="00B65321">
        <w:rPr>
          <w:b/>
          <w:bCs/>
        </w:rPr>
        <w:t xml:space="preserve">,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حَمْرَاءُ‎</w:t>
      </w:r>
      <w:r w:rsidRPr="00B65321">
        <w:rPr>
          <w:b/>
          <w:bCs/>
        </w:rPr>
        <w:t xml:space="preserve">,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زَرْقَاءُ‎</w:t>
      </w:r>
      <w:r w:rsidRPr="00B65321">
        <w:rPr>
          <w:b/>
          <w:bCs/>
        </w:rPr>
        <w:t xml:space="preserve">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صَحْرَاءُ‎</w:t>
      </w:r>
      <w:r w:rsidRPr="00B65321">
        <w:rPr>
          <w:b/>
          <w:bCs/>
        </w:rPr>
        <w:t xml:space="preserve"> on account of the </w:t>
      </w:r>
      <w:r w:rsidRPr="00B65321">
        <w:rPr>
          <w:b/>
          <w:bCs/>
          <w:i/>
          <w:iCs/>
          <w:color w:val="1B6C63"/>
        </w:rPr>
        <w:t>Alif Mamdudah</w:t>
      </w:r>
      <w:r w:rsidRPr="00B65321">
        <w:rPr>
          <w:b/>
          <w:bCs/>
        </w:rPr>
        <w:t>.</w:t>
      </w:r>
    </w:p>
    <w:p w14:paraId="6110396F" w14:textId="77777777" w:rsidR="008F428A" w:rsidRPr="00B65321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b/>
          <w:bCs/>
        </w:rPr>
      </w:pPr>
      <w:r w:rsidRPr="00B65321">
        <w:rPr>
          <w:b/>
          <w:bCs/>
          <w:color w:val="8B3A47"/>
        </w:rPr>
        <w:lastRenderedPageBreak/>
        <w:t xml:space="preserve">A fine point: </w:t>
      </w:r>
      <w:r w:rsidRPr="00B65321">
        <w:rPr>
          <w:b/>
          <w:bCs/>
        </w:rPr>
        <w:t xml:space="preserve">Nouns ending in an </w:t>
      </w:r>
      <w:r w:rsidRPr="00B65321">
        <w:rPr>
          <w:b/>
          <w:bCs/>
          <w:i/>
          <w:iCs/>
          <w:color w:val="1B6C63"/>
        </w:rPr>
        <w:t>Alif Maqsurah</w:t>
      </w:r>
      <w:r w:rsidRPr="00B65321">
        <w:rPr>
          <w:b/>
          <w:bCs/>
        </w:rPr>
        <w:t xml:space="preserve"> are read like a </w:t>
      </w:r>
      <w:r w:rsidRPr="00B65321">
        <w:rPr>
          <w:b/>
          <w:bCs/>
          <w:i/>
          <w:iCs/>
          <w:color w:val="1B6C63"/>
        </w:rPr>
        <w:t>Mabni</w:t>
      </w:r>
      <w:r w:rsidRPr="00B65321">
        <w:rPr>
          <w:b/>
          <w:bCs/>
        </w:rPr>
        <w:t xml:space="preserve">, but they are not in reality </w:t>
      </w:r>
      <w:r w:rsidRPr="00B65321">
        <w:rPr>
          <w:b/>
          <w:bCs/>
          <w:i/>
          <w:iCs/>
          <w:color w:val="1B6C63"/>
        </w:rPr>
        <w:t>Mabni</w:t>
      </w:r>
      <w:r w:rsidRPr="00B65321">
        <w:rPr>
          <w:b/>
          <w:bCs/>
        </w:rPr>
        <w:t xml:space="preserve">. Their </w:t>
      </w:r>
      <w:r w:rsidRPr="00B65321">
        <w:rPr>
          <w:b/>
          <w:bCs/>
          <w:i/>
          <w:iCs/>
          <w:color w:val="1B6C63"/>
        </w:rPr>
        <w:t>I'raab</w:t>
      </w:r>
      <w:r w:rsidRPr="00B65321">
        <w:rPr>
          <w:b/>
          <w:bCs/>
        </w:rPr>
        <w:t xml:space="preserve"> is </w:t>
      </w:r>
      <w:r w:rsidRPr="00B65321">
        <w:rPr>
          <w:b/>
          <w:bCs/>
          <w:i/>
          <w:iCs/>
          <w:color w:val="1B6C63"/>
        </w:rPr>
        <w:t>taqdeeri</w:t>
      </w:r>
      <w:r w:rsidRPr="00B65321">
        <w:rPr>
          <w:b/>
          <w:bCs/>
        </w:rPr>
        <w:t xml:space="preserve">, which is why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حُبْلٰى‎</w:t>
      </w:r>
      <w:r w:rsidRPr="00B65321">
        <w:rPr>
          <w:b/>
          <w:bCs/>
        </w:rPr>
        <w:t xml:space="preserve"> is written in one and the same shape in all three states.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F428A" w:rsidRPr="00B65321" w14:paraId="03C096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7850A2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Halat ur Raf'</w:t>
            </w:r>
          </w:p>
        </w:tc>
        <w:tc>
          <w:tcPr>
            <w:tcW w:w="30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BA339E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Halat un Nasb</w:t>
            </w:r>
          </w:p>
        </w:tc>
        <w:tc>
          <w:tcPr>
            <w:tcW w:w="30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AE2EE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Halat ul Jarr</w:t>
            </w:r>
          </w:p>
        </w:tc>
      </w:tr>
      <w:tr w:rsidR="008F428A" w:rsidRPr="00B65321" w14:paraId="2DAFDF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DAEF8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حَمْرَاءُ‎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0E1598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حَمْرَاءَ‎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5F3639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حَمْرَاءَ‎</w:t>
            </w:r>
          </w:p>
        </w:tc>
      </w:tr>
      <w:tr w:rsidR="008F428A" w:rsidRPr="00B65321" w14:paraId="5E23D5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022ED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زَرْقَاءُ‎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E8BDDC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زَرْقَاءَ‎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C859A4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زَرْقَاءَ‎</w:t>
            </w:r>
          </w:p>
        </w:tc>
      </w:tr>
      <w:tr w:rsidR="008F428A" w:rsidRPr="00B65321" w14:paraId="11174A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C9134F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صَحْرَاءُ‎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F67FC8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صَحْرَاءَ‎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9123CD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صَحْرَاءَ‎</w:t>
            </w:r>
          </w:p>
        </w:tc>
      </w:tr>
    </w:tbl>
    <w:p w14:paraId="45A390E4" w14:textId="77777777" w:rsidR="008F428A" w:rsidRPr="00B65321" w:rsidRDefault="008F428A">
      <w:pPr>
        <w:spacing w:after="60" w:line="200" w:lineRule="auto"/>
        <w:rPr>
          <w:b/>
          <w:bCs/>
        </w:rPr>
      </w:pPr>
    </w:p>
    <w:p w14:paraId="2EFA4648" w14:textId="77777777" w:rsidR="008F428A" w:rsidRPr="00B65321" w:rsidRDefault="00000000">
      <w:pPr>
        <w:pStyle w:val="Heading2"/>
        <w:keepNext/>
        <w:spacing w:before="260" w:after="90"/>
        <w:rPr>
          <w:b/>
          <w:bCs/>
        </w:rPr>
      </w:pPr>
      <w:r w:rsidRPr="00B65321">
        <w:rPr>
          <w:b/>
          <w:bCs/>
          <w:color w:val="1B6C63"/>
          <w:sz w:val="24"/>
          <w:szCs w:val="24"/>
        </w:rPr>
        <w:t>8.2  Muntaha al-Jumoo'</w:t>
      </w:r>
    </w:p>
    <w:p w14:paraId="52670E9F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The expression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مُنْتَهَى الْجُمُوْع‎</w:t>
      </w:r>
      <w:r w:rsidRPr="00B65321">
        <w:rPr>
          <w:b/>
          <w:bCs/>
        </w:rPr>
        <w:t xml:space="preserve"> is made of two words.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مُنْتَهَى‎</w:t>
      </w:r>
      <w:r w:rsidRPr="00B65321">
        <w:rPr>
          <w:b/>
          <w:bCs/>
        </w:rPr>
        <w:t xml:space="preserve"> literally means the utmost limit, the end, or the place of ending;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اَلْجُمُوْع‎</w:t>
      </w:r>
      <w:r w:rsidRPr="00B65321">
        <w:rPr>
          <w:b/>
          <w:bCs/>
        </w:rPr>
        <w:t xml:space="preserve"> is the plural of </w:t>
      </w:r>
      <w:r w:rsidRPr="00B65321">
        <w:rPr>
          <w:b/>
          <w:bCs/>
          <w:i/>
          <w:iCs/>
          <w:color w:val="1B6C63"/>
        </w:rPr>
        <w:t>jam'</w:t>
      </w:r>
      <w:r w:rsidRPr="00B65321">
        <w:rPr>
          <w:b/>
          <w:bCs/>
        </w:rPr>
        <w:t>. So it means the limit of the plurals.</w:t>
      </w:r>
    </w:p>
    <w:p w14:paraId="56A8DB21" w14:textId="77777777" w:rsidR="008F428A" w:rsidRPr="00B65321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B65321">
        <w:rPr>
          <w:b/>
          <w:bCs/>
          <w:color w:val="8F721C"/>
        </w:rPr>
        <w:t xml:space="preserve">Definition: </w:t>
      </w:r>
      <w:r w:rsidRPr="00B65321">
        <w:rPr>
          <w:b/>
          <w:bCs/>
        </w:rPr>
        <w:t xml:space="preserve">A plural after whose </w:t>
      </w:r>
      <w:r w:rsidRPr="00B65321">
        <w:rPr>
          <w:b/>
          <w:bCs/>
          <w:i/>
          <w:iCs/>
          <w:color w:val="1B6C63"/>
        </w:rPr>
        <w:t>alif ul jam'</w:t>
      </w:r>
      <w:r w:rsidRPr="00B65321">
        <w:rPr>
          <w:b/>
          <w:bCs/>
        </w:rPr>
        <w:t xml:space="preserve"> there are two letters, or three letters provided the middle one is silent (usually a yaa'). It is called </w:t>
      </w:r>
      <w:r w:rsidRPr="00B65321">
        <w:rPr>
          <w:b/>
          <w:bCs/>
          <w:i/>
          <w:iCs/>
          <w:color w:val="1B6C63"/>
        </w:rPr>
        <w:t>Muntaha al-Jumoo'</w:t>
      </w:r>
      <w:r w:rsidRPr="00B65321">
        <w:rPr>
          <w:b/>
          <w:bCs/>
        </w:rPr>
        <w:t xml:space="preserve"> because in Arabic no further plural of that word can be formed after it. It is the strongest of the </w:t>
      </w:r>
      <w:r w:rsidRPr="00B65321">
        <w:rPr>
          <w:b/>
          <w:bCs/>
          <w:i/>
          <w:iCs/>
          <w:color w:val="1B6C63"/>
        </w:rPr>
        <w:t>Asbab Man' as-Sarf</w:t>
      </w:r>
      <w:r w:rsidRPr="00B65321">
        <w:rPr>
          <w:b/>
          <w:bCs/>
        </w:rPr>
        <w:t xml:space="preserve">, and alone suffices to render a word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>.</w:t>
      </w:r>
    </w:p>
    <w:p w14:paraId="26EB5403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For instance, the plural of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مَسْجِدٌ‎</w:t>
      </w:r>
      <w:r w:rsidRPr="00B65321">
        <w:rPr>
          <w:b/>
          <w:bCs/>
        </w:rPr>
        <w:t xml:space="preserve"> is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مَسَاجِدُ‎</w:t>
      </w:r>
      <w:r w:rsidRPr="00B65321">
        <w:rPr>
          <w:b/>
          <w:bCs/>
        </w:rPr>
        <w:t xml:space="preserve">, which is itself </w:t>
      </w:r>
      <w:r w:rsidRPr="00B65321">
        <w:rPr>
          <w:b/>
          <w:bCs/>
          <w:i/>
          <w:iCs/>
          <w:color w:val="1B6C63"/>
        </w:rPr>
        <w:t>Muntaha al-Jumoo'</w:t>
      </w:r>
      <w:r w:rsidRPr="00B65321">
        <w:rPr>
          <w:b/>
          <w:bCs/>
        </w:rPr>
        <w:t xml:space="preserve">; no plural comes after it. Whereas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كَلْبٌ‎</w:t>
      </w:r>
      <w:r w:rsidRPr="00B65321">
        <w:rPr>
          <w:b/>
          <w:bCs/>
        </w:rPr>
        <w:t xml:space="preserve"> has a plural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أَكْلُبٌ‎</w:t>
      </w:r>
      <w:r w:rsidRPr="00B65321">
        <w:rPr>
          <w:b/>
          <w:bCs/>
        </w:rPr>
        <w:t xml:space="preserve">, and from that a further plural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أَكَالِبُ‎</w:t>
      </w:r>
      <w:r w:rsidRPr="00B65321">
        <w:rPr>
          <w:b/>
          <w:bCs/>
        </w:rPr>
        <w:t xml:space="preserve"> is formed. Now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أَكَالِبُ‎</w:t>
      </w:r>
      <w:r w:rsidRPr="00B65321">
        <w:rPr>
          <w:b/>
          <w:bCs/>
        </w:rPr>
        <w:t xml:space="preserve"> stands on the pattern of </w:t>
      </w:r>
      <w:r w:rsidRPr="00B65321">
        <w:rPr>
          <w:b/>
          <w:bCs/>
          <w:i/>
          <w:iCs/>
          <w:color w:val="1B6C63"/>
        </w:rPr>
        <w:t>Muntaha al-Jumoo'</w:t>
      </w:r>
      <w:r w:rsidRPr="00B65321">
        <w:rPr>
          <w:b/>
          <w:bCs/>
        </w:rPr>
        <w:t xml:space="preserve">, so the limit is reached here. If any plural is formed after it, it will be a </w:t>
      </w:r>
      <w:r w:rsidRPr="00B65321">
        <w:rPr>
          <w:b/>
          <w:bCs/>
          <w:i/>
          <w:iCs/>
          <w:color w:val="1B6C63"/>
        </w:rPr>
        <w:t>Jam' Salim</w:t>
      </w:r>
      <w:r w:rsidRPr="00B65321">
        <w:rPr>
          <w:b/>
          <w:bCs/>
        </w:rPr>
        <w:t xml:space="preserve"> and not a </w:t>
      </w:r>
      <w:r w:rsidRPr="00B65321">
        <w:rPr>
          <w:b/>
          <w:bCs/>
          <w:i/>
          <w:iCs/>
          <w:color w:val="1B6C63"/>
        </w:rPr>
        <w:t>Jam' Mukassar</w:t>
      </w:r>
      <w:r w:rsidRPr="00B65321">
        <w:rPr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660"/>
      </w:tblGrid>
      <w:tr w:rsidR="008F428A" w:rsidRPr="00B65321" w14:paraId="18571F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2B475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Pattern</w:t>
            </w:r>
          </w:p>
        </w:tc>
        <w:tc>
          <w:tcPr>
            <w:tcW w:w="66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D1BD46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Examples (singular in brackets)</w:t>
            </w:r>
          </w:p>
        </w:tc>
      </w:tr>
      <w:tr w:rsidR="008F428A" w:rsidRPr="00B65321" w14:paraId="125ED8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583332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مَفَاعِلُ‎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B0F2CA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sz w:val="23"/>
                <w:szCs w:val="23"/>
                <w:rtl/>
              </w:rPr>
              <w:t>مَسَاجِدُ (مَسْجِدٌ)  ،  رَسَائِلُ (رِسَالَةٌ)  ،  مَنَاهِجُ (مَنْهَجٌ)  ،  مَنَازِلُ (مَنْزِلٌ)‎</w:t>
            </w:r>
          </w:p>
        </w:tc>
      </w:tr>
      <w:tr w:rsidR="008F428A" w:rsidRPr="00B65321" w14:paraId="67F1DE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B394CB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مَفَاعِيْلُ / فَعَالِيْلُ‎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601427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sz w:val="23"/>
                <w:szCs w:val="23"/>
                <w:rtl/>
              </w:rPr>
              <w:t>مَفَاتِيْحُ (مِفْتَاحٌ)  ،  أَسَابِيْعُ (أُسْبُوْعٌ)  ،  دَرَاهِيْمُ (دِرْهَمٌ)  ،  قَنَادِيْلُ (قِنْدِيْلٌ)‎</w:t>
            </w:r>
          </w:p>
        </w:tc>
      </w:tr>
    </w:tbl>
    <w:p w14:paraId="4502243B" w14:textId="77777777" w:rsidR="008F428A" w:rsidRPr="00B65321" w:rsidRDefault="008F428A">
      <w:pPr>
        <w:spacing w:after="60" w:line="200" w:lineRule="auto"/>
        <w:rPr>
          <w:b/>
          <w:bCs/>
        </w:rPr>
      </w:pPr>
    </w:p>
    <w:p w14:paraId="7E34C81E" w14:textId="77777777" w:rsidR="008F428A" w:rsidRPr="00B65321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b/>
          <w:bCs/>
        </w:rPr>
      </w:pPr>
      <w:r w:rsidRPr="00B65321">
        <w:rPr>
          <w:b/>
          <w:bCs/>
          <w:color w:val="8B3A47"/>
        </w:rPr>
        <w:t xml:space="preserve">Singular yet Ghayr Munsarif: </w:t>
      </w:r>
      <w:r w:rsidRPr="00B65321">
        <w:rPr>
          <w:b/>
          <w:bCs/>
        </w:rPr>
        <w:t xml:space="preserve">Some singular nouns too are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, because they happen to fall on one of the patterns of </w:t>
      </w:r>
      <w:r w:rsidRPr="00B65321">
        <w:rPr>
          <w:b/>
          <w:bCs/>
          <w:i/>
          <w:iCs/>
          <w:color w:val="1B6C63"/>
        </w:rPr>
        <w:t>Muntaha al-Jumoo'</w:t>
      </w:r>
      <w:r w:rsidRPr="00B65321">
        <w:rPr>
          <w:b/>
          <w:bCs/>
        </w:rPr>
        <w:t xml:space="preserve">. Thus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طَمَاطِم‎</w:t>
      </w:r>
      <w:r w:rsidRPr="00B65321">
        <w:rPr>
          <w:b/>
          <w:bCs/>
        </w:rPr>
        <w:t xml:space="preserve"> (tomato)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بَطَاطِس‎</w:t>
      </w:r>
      <w:r w:rsidRPr="00B65321">
        <w:rPr>
          <w:b/>
          <w:bCs/>
        </w:rPr>
        <w:t xml:space="preserve"> (potato) are on the pattern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مَفَاعِل‎</w:t>
      </w:r>
      <w:r w:rsidRPr="00B65321">
        <w:rPr>
          <w:b/>
          <w:bCs/>
        </w:rPr>
        <w:t xml:space="preserve">, and likewise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سَرَاوِيْل‎</w:t>
      </w:r>
      <w:r w:rsidRPr="00B65321">
        <w:rPr>
          <w:b/>
          <w:bCs/>
        </w:rPr>
        <w:t xml:space="preserve"> (trousers) is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 for being on the pattern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مَفَاعِيْل‎</w:t>
      </w:r>
      <w:r w:rsidRPr="00B65321">
        <w:rPr>
          <w:b/>
          <w:bCs/>
        </w:rPr>
        <w:t>.</w:t>
      </w:r>
    </w:p>
    <w:p w14:paraId="49EE1B30" w14:textId="77777777" w:rsidR="008F428A" w:rsidRPr="00B65321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B65321">
        <w:rPr>
          <w:b/>
          <w:bCs/>
          <w:color w:val="0F4C46"/>
          <w:sz w:val="28"/>
          <w:szCs w:val="28"/>
        </w:rPr>
        <w:lastRenderedPageBreak/>
        <w:t>9. Nouns made Ghayr Munsarif by two causes</w:t>
      </w:r>
    </w:p>
    <w:p w14:paraId="4E95D6AE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Being an </w:t>
      </w:r>
      <w:r w:rsidRPr="00B65321">
        <w:rPr>
          <w:b/>
          <w:bCs/>
          <w:i/>
          <w:iCs/>
          <w:color w:val="1B6C63"/>
        </w:rPr>
        <w:t>'alam</w:t>
      </w:r>
      <w:r w:rsidRPr="00B65321">
        <w:rPr>
          <w:b/>
          <w:bCs/>
        </w:rPr>
        <w:t xml:space="preserve"> is itself one cause, but it is not sufficient alone. When any one of the six causes below joins it, the word becomes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. Note that </w:t>
      </w:r>
      <w:r w:rsidRPr="00B65321">
        <w:rPr>
          <w:b/>
          <w:bCs/>
          <w:i/>
          <w:iCs/>
          <w:color w:val="1B6C63"/>
        </w:rPr>
        <w:t>wasf</w:t>
      </w:r>
      <w:r w:rsidRPr="00B65321">
        <w:rPr>
          <w:b/>
          <w:bCs/>
        </w:rPr>
        <w:t xml:space="preserve"> and </w:t>
      </w:r>
      <w:r w:rsidRPr="00B65321">
        <w:rPr>
          <w:b/>
          <w:bCs/>
          <w:i/>
          <w:iCs/>
          <w:color w:val="1B6C63"/>
        </w:rPr>
        <w:t>'alam</w:t>
      </w:r>
      <w:r w:rsidRPr="00B65321">
        <w:rPr>
          <w:b/>
          <w:bCs/>
        </w:rPr>
        <w:t xml:space="preserve"> cannot combine.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420"/>
        <w:gridCol w:w="3420"/>
      </w:tblGrid>
      <w:tr w:rsidR="008F428A" w:rsidRPr="00B65321" w14:paraId="69B5B1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59ADAC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Combination</w:t>
            </w:r>
          </w:p>
        </w:tc>
        <w:tc>
          <w:tcPr>
            <w:tcW w:w="34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687EDE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Explanation</w:t>
            </w:r>
          </w:p>
        </w:tc>
        <w:tc>
          <w:tcPr>
            <w:tcW w:w="34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D7ED42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FFFFFF"/>
              </w:rPr>
              <w:t>Examples</w:t>
            </w:r>
          </w:p>
        </w:tc>
      </w:tr>
      <w:tr w:rsidR="008F428A" w:rsidRPr="00B65321" w14:paraId="34BBBCA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8A139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20"/>
                <w:szCs w:val="20"/>
              </w:rPr>
              <w:t>'Alam + 'Ujmah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CE01C5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The proper name is non-Arabic, of more than three letters, and an 'alam in its own language too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691FE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rtl/>
              </w:rPr>
              <w:t>اِبْرٰهِيْمُ ، يُوْسُفُ ، يُوْنُسُ ، دَاوٗدُ ، سُلَيْمٰنُ ، بَاكِسْتَانُ‎</w:t>
            </w:r>
          </w:p>
        </w:tc>
      </w:tr>
      <w:tr w:rsidR="008F428A" w:rsidRPr="00B65321" w14:paraId="4615137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412FF5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20"/>
                <w:szCs w:val="20"/>
              </w:rPr>
              <w:t>'Alam + Ta'neeth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D982F3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It is a feminine name, whether or not it ends in a round ۃ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817FEB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rtl/>
              </w:rPr>
              <w:t>فَاطِمَةُ ، زَيْنَبُ ، طَلْحَةُ (a man's name yet feminine in form)‎</w:t>
            </w:r>
          </w:p>
        </w:tc>
      </w:tr>
      <w:tr w:rsidR="008F428A" w:rsidRPr="00B65321" w14:paraId="40D6048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98A5CE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20"/>
                <w:szCs w:val="20"/>
              </w:rPr>
              <w:t>'Alam + Alif Nun Za'idatan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DA70D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An additional alif and nun at the end, not part of the root letters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9E880C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rtl/>
              </w:rPr>
              <w:t>عِمْرَانُ (ع م ر) ، عُثْمَانُ (ع ث م) ، رَمَضَانُ (ر م ض)‎</w:t>
            </w:r>
          </w:p>
        </w:tc>
      </w:tr>
      <w:tr w:rsidR="008F428A" w:rsidRPr="00B65321" w14:paraId="7F9FE4B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78BCE1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20"/>
                <w:szCs w:val="20"/>
              </w:rPr>
              <w:t>'Alam + Wazn ul Fi'l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F2FE05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The noun stands on a pattern found among the verbs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07F070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rtl/>
              </w:rPr>
              <w:t>أَحْمَدُ (أَفْعَلُ) ، يَزِيْدُ (يَفْعِلُ) ، يَشْكُرُ ، تَغْلِبُ‎</w:t>
            </w:r>
          </w:p>
        </w:tc>
      </w:tr>
      <w:tr w:rsidR="008F428A" w:rsidRPr="00B65321" w14:paraId="14D6587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16D74A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20"/>
                <w:szCs w:val="20"/>
              </w:rPr>
              <w:t>'Alam + Tarkeeb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E0760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Formed by the merging of two nouns, neither a Murakkab Idafi nor a sentence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DD162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rtl/>
              </w:rPr>
              <w:t>بَعْلَبَكُّ ، حَضْرَمَوْتُ ، مَعْدِيْكَرِبُ‎</w:t>
            </w:r>
          </w:p>
        </w:tc>
      </w:tr>
      <w:tr w:rsidR="008F428A" w:rsidRPr="00B65321" w14:paraId="3064D43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0CD273" w14:textId="77777777" w:rsidR="008F428A" w:rsidRPr="00B65321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B65321">
              <w:rPr>
                <w:b/>
                <w:bCs/>
                <w:color w:val="1B6C63"/>
                <w:sz w:val="20"/>
                <w:szCs w:val="20"/>
              </w:rPr>
              <w:t>'Alam + 'Adl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28455" w14:textId="77777777" w:rsidR="008F428A" w:rsidRPr="00B65321" w:rsidRDefault="00000000">
            <w:pPr>
              <w:spacing w:after="0" w:line="280" w:lineRule="auto"/>
              <w:rPr>
                <w:b/>
                <w:bCs/>
              </w:rPr>
            </w:pPr>
            <w:r w:rsidRPr="00B65321">
              <w:rPr>
                <w:b/>
                <w:bCs/>
                <w:sz w:val="19"/>
                <w:szCs w:val="19"/>
              </w:rPr>
              <w:t>The name has turned from its original pattern to another, usually فُعَل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CB82C7" w14:textId="77777777" w:rsidR="008F428A" w:rsidRPr="00B65321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B65321">
              <w:rPr>
                <w:rFonts w:ascii="Traditional Arabic" w:hAnsi="Traditional Arabic" w:cs="Traditional Arabic"/>
                <w:b/>
                <w:bCs/>
                <w:color w:val="0F4C46"/>
                <w:rtl/>
              </w:rPr>
              <w:t>عُمَرُ (from عَامِر) ، زُحَلُ‎</w:t>
            </w:r>
          </w:p>
        </w:tc>
      </w:tr>
    </w:tbl>
    <w:p w14:paraId="272E76EF" w14:textId="77777777" w:rsidR="008F428A" w:rsidRPr="00B65321" w:rsidRDefault="008F428A">
      <w:pPr>
        <w:spacing w:after="60" w:line="200" w:lineRule="auto"/>
        <w:rPr>
          <w:b/>
          <w:bCs/>
        </w:rPr>
      </w:pPr>
    </w:p>
    <w:p w14:paraId="3C957BB4" w14:textId="77777777" w:rsidR="008F428A" w:rsidRPr="00B65321" w:rsidRDefault="00000000">
      <w:pPr>
        <w:pStyle w:val="Heading2"/>
        <w:keepNext/>
        <w:spacing w:before="260" w:after="90"/>
        <w:rPr>
          <w:b/>
          <w:bCs/>
        </w:rPr>
      </w:pPr>
      <w:r w:rsidRPr="00B65321">
        <w:rPr>
          <w:b/>
          <w:bCs/>
          <w:color w:val="1B6C63"/>
          <w:sz w:val="24"/>
          <w:szCs w:val="24"/>
        </w:rPr>
        <w:t>A second cause alongside Ta'neeth Ma'nawi</w:t>
      </w:r>
    </w:p>
    <w:p w14:paraId="4DB769CD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  <w:i/>
          <w:iCs/>
          <w:color w:val="1B6C63"/>
        </w:rPr>
        <w:t>Ta'neeth Ma'nawi</w:t>
      </w:r>
      <w:r w:rsidRPr="00B65321">
        <w:rPr>
          <w:b/>
          <w:bCs/>
        </w:rPr>
        <w:t xml:space="preserve"> is a noun with no outward mark of the feminine which native speakers nonetheless treat as feminine. For </w:t>
      </w:r>
      <w:r w:rsidRPr="00B65321">
        <w:rPr>
          <w:b/>
          <w:bCs/>
          <w:i/>
          <w:iCs/>
          <w:color w:val="1B6C63"/>
        </w:rPr>
        <w:t>man' as-sarf</w:t>
      </w:r>
      <w:r w:rsidRPr="00B65321">
        <w:rPr>
          <w:b/>
          <w:bCs/>
        </w:rPr>
        <w:t xml:space="preserve"> it is required that the feminine noun be an 'alam, and if along with that any one of the following three is present, it becomes obligatory to read it as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>:</w:t>
      </w:r>
    </w:p>
    <w:p w14:paraId="1062CD45" w14:textId="77777777" w:rsidR="008F428A" w:rsidRPr="00B65321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B65321">
        <w:rPr>
          <w:b/>
          <w:bCs/>
        </w:rPr>
        <w:t xml:space="preserve">The noun consists of more than three letters, as in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زَيْنَبُ‎</w:t>
      </w:r>
    </w:p>
    <w:p w14:paraId="396983D8" w14:textId="77777777" w:rsidR="008F428A" w:rsidRPr="00B65321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B65321">
        <w:rPr>
          <w:b/>
          <w:bCs/>
        </w:rPr>
        <w:t xml:space="preserve">If it is of three letters, its middle letter carries a vowel, as in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سَقَرُ‎</w:t>
      </w:r>
    </w:p>
    <w:p w14:paraId="1FF3BCA7" w14:textId="77777777" w:rsidR="008F428A" w:rsidRPr="00B65321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B65321">
        <w:rPr>
          <w:b/>
          <w:bCs/>
        </w:rPr>
        <w:t xml:space="preserve">The noun is non-Arabic, as in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مَاهُ‎</w:t>
      </w:r>
      <w:r w:rsidRPr="00B65321">
        <w:rPr>
          <w:b/>
          <w:bCs/>
        </w:rPr>
        <w:t xml:space="preserve">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جُوْرُ‎</w:t>
      </w:r>
      <w:r w:rsidRPr="00B65321">
        <w:rPr>
          <w:b/>
          <w:bCs/>
        </w:rPr>
        <w:t xml:space="preserve"> (names of cities)</w:t>
      </w:r>
    </w:p>
    <w:p w14:paraId="64991B92" w14:textId="77777777" w:rsidR="008F428A" w:rsidRPr="00B65321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b/>
          <w:bCs/>
        </w:rPr>
      </w:pPr>
      <w:r w:rsidRPr="00B65321">
        <w:rPr>
          <w:b/>
          <w:bCs/>
          <w:color w:val="8B3A47"/>
        </w:rPr>
        <w:t xml:space="preserve">Three-letter feminine nouns: </w:t>
      </w:r>
      <w:r w:rsidRPr="00B65321">
        <w:rPr>
          <w:b/>
          <w:bCs/>
        </w:rPr>
        <w:t xml:space="preserve">If a feminine </w:t>
      </w:r>
      <w:r w:rsidRPr="00B65321">
        <w:rPr>
          <w:b/>
          <w:bCs/>
          <w:i/>
          <w:iCs/>
          <w:color w:val="1B6C63"/>
        </w:rPr>
        <w:t>'alam</w:t>
      </w:r>
      <w:r w:rsidRPr="00B65321">
        <w:rPr>
          <w:b/>
          <w:bCs/>
        </w:rPr>
        <w:t xml:space="preserve"> consists of three letters and its middle letter is silent, it may be either </w:t>
      </w:r>
      <w:r w:rsidRPr="00B65321">
        <w:rPr>
          <w:b/>
          <w:bCs/>
          <w:i/>
          <w:iCs/>
          <w:color w:val="1B6C63"/>
        </w:rPr>
        <w:t>Munsarif</w:t>
      </w:r>
      <w:r w:rsidRPr="00B65321">
        <w:rPr>
          <w:b/>
          <w:bCs/>
        </w:rPr>
        <w:t xml:space="preserve"> or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. This is why both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هِنْدٌ‎</w:t>
      </w:r>
      <w:r w:rsidRPr="00B65321">
        <w:rPr>
          <w:b/>
          <w:bCs/>
        </w:rPr>
        <w:t xml:space="preserve">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هِنْدُ‎</w:t>
      </w:r>
      <w:r w:rsidRPr="00B65321">
        <w:rPr>
          <w:b/>
          <w:bCs/>
        </w:rPr>
        <w:t xml:space="preserve"> are correct.</w:t>
      </w:r>
    </w:p>
    <w:p w14:paraId="60C3A620" w14:textId="77777777" w:rsidR="008F428A" w:rsidRPr="00B65321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B65321">
        <w:rPr>
          <w:b/>
          <w:bCs/>
          <w:color w:val="0F4C46"/>
          <w:sz w:val="28"/>
          <w:szCs w:val="28"/>
        </w:rPr>
        <w:lastRenderedPageBreak/>
        <w:t>10. Important exceptions</w:t>
      </w:r>
    </w:p>
    <w:p w14:paraId="4CC8FDA7" w14:textId="77777777" w:rsidR="008F428A" w:rsidRPr="00B65321" w:rsidRDefault="00000000">
      <w:pPr>
        <w:pStyle w:val="Heading2"/>
        <w:keepNext/>
        <w:spacing w:before="260" w:after="90"/>
        <w:rPr>
          <w:b/>
          <w:bCs/>
        </w:rPr>
      </w:pPr>
      <w:r w:rsidRPr="00B65321">
        <w:rPr>
          <w:b/>
          <w:bCs/>
          <w:color w:val="1B6C63"/>
          <w:sz w:val="24"/>
          <w:szCs w:val="24"/>
        </w:rPr>
        <w:t>10.1  Non-Arabic names that are Munsarif</w:t>
      </w:r>
    </w:p>
    <w:p w14:paraId="55B7DC50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If a non-Arabic name consists of only three letters and its middle letter is silent, it is counted </w:t>
      </w:r>
      <w:r w:rsidRPr="00B65321">
        <w:rPr>
          <w:b/>
          <w:bCs/>
          <w:i/>
          <w:iCs/>
          <w:color w:val="1B6C63"/>
        </w:rPr>
        <w:t>Munsarif</w:t>
      </w:r>
      <w:r w:rsidRPr="00B65321">
        <w:rPr>
          <w:b/>
          <w:bCs/>
        </w:rPr>
        <w:t xml:space="preserve">, that is, it can take </w:t>
      </w:r>
      <w:r w:rsidRPr="00B65321">
        <w:rPr>
          <w:b/>
          <w:bCs/>
          <w:i/>
          <w:iCs/>
          <w:color w:val="1B6C63"/>
        </w:rPr>
        <w:t>Tanween</w:t>
      </w:r>
      <w:r w:rsidRPr="00B65321">
        <w:rPr>
          <w:b/>
          <w:bCs/>
        </w:rPr>
        <w:t xml:space="preserve"> and a kasrah, as in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نُوْحٌ ، لُوْطٌ ، هُوْدٌ‎</w:t>
      </w:r>
      <w:r w:rsidRPr="00B65321">
        <w:rPr>
          <w:b/>
          <w:bCs/>
        </w:rPr>
        <w:t>.</w:t>
      </w:r>
    </w:p>
    <w:p w14:paraId="098BD171" w14:textId="77777777" w:rsidR="008F428A" w:rsidRPr="00B65321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B65321">
        <w:rPr>
          <w:b/>
          <w:bCs/>
          <w:color w:val="8F721C"/>
        </w:rPr>
        <w:t xml:space="preserve">The principle for the Prophets' names: </w:t>
      </w:r>
      <w:r w:rsidRPr="00B65321">
        <w:rPr>
          <w:b/>
          <w:bCs/>
        </w:rPr>
        <w:t xml:space="preserve">Generally all the names of the Prophets are non-Arabic and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, except six. The first three of these —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مُحَمَّدٌ ، صَالِحٌ ، شُعَيْبٌ‎</w:t>
      </w:r>
      <w:r w:rsidRPr="00B65321">
        <w:rPr>
          <w:b/>
          <w:bCs/>
        </w:rPr>
        <w:t xml:space="preserve"> — are purely Arabic names and therefore </w:t>
      </w:r>
      <w:r w:rsidRPr="00B65321">
        <w:rPr>
          <w:b/>
          <w:bCs/>
          <w:i/>
          <w:iCs/>
          <w:color w:val="1B6C63"/>
        </w:rPr>
        <w:t>Munsarif</w:t>
      </w:r>
      <w:r w:rsidRPr="00B65321">
        <w:rPr>
          <w:b/>
          <w:bCs/>
        </w:rPr>
        <w:t xml:space="preserve">. And the last three —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هُوْدٌ ، نُوْحٌ ، لُوْطٌ‎</w:t>
      </w:r>
      <w:r w:rsidRPr="00B65321">
        <w:rPr>
          <w:b/>
          <w:bCs/>
        </w:rPr>
        <w:t xml:space="preserve"> — are indeed non-Arabic, yet are </w:t>
      </w:r>
      <w:r w:rsidRPr="00B65321">
        <w:rPr>
          <w:b/>
          <w:bCs/>
          <w:i/>
          <w:iCs/>
          <w:color w:val="1B6C63"/>
        </w:rPr>
        <w:t>Munsarif</w:t>
      </w:r>
      <w:r w:rsidRPr="00B65321">
        <w:rPr>
          <w:b/>
          <w:bCs/>
        </w:rPr>
        <w:t xml:space="preserve"> for being of three letters with a silent middle letter.</w:t>
      </w:r>
    </w:p>
    <w:p w14:paraId="53EE9080" w14:textId="77777777" w:rsidR="008F428A" w:rsidRPr="00B65321" w:rsidRDefault="00000000">
      <w:pPr>
        <w:pStyle w:val="Heading2"/>
        <w:keepNext/>
        <w:spacing w:before="260" w:after="90"/>
        <w:rPr>
          <w:b/>
          <w:bCs/>
        </w:rPr>
      </w:pPr>
      <w:r w:rsidRPr="00B65321">
        <w:rPr>
          <w:b/>
          <w:bCs/>
          <w:color w:val="1B6C63"/>
          <w:sz w:val="24"/>
          <w:szCs w:val="24"/>
        </w:rPr>
        <w:t>10.2  The exception to Wazn ul Fi'l</w:t>
      </w:r>
    </w:p>
    <w:p w14:paraId="022A5E0A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If a name stands on the pattern of a verb but a round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ۃ‎</w:t>
      </w:r>
      <w:r w:rsidRPr="00B65321">
        <w:rPr>
          <w:b/>
          <w:bCs/>
        </w:rPr>
        <w:t xml:space="preserve"> comes at its end, it falls outside this rule and becomes </w:t>
      </w:r>
      <w:r w:rsidRPr="00B65321">
        <w:rPr>
          <w:b/>
          <w:bCs/>
          <w:i/>
          <w:iCs/>
          <w:color w:val="1B6C63"/>
        </w:rPr>
        <w:t>Munsarif</w:t>
      </w:r>
      <w:r w:rsidRPr="00B65321">
        <w:rPr>
          <w:b/>
          <w:bCs/>
        </w:rPr>
        <w:t xml:space="preserve">. Thus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يَعْمُرُ‎</w:t>
      </w:r>
      <w:r w:rsidRPr="00B65321">
        <w:rPr>
          <w:b/>
          <w:bCs/>
        </w:rPr>
        <w:t xml:space="preserve"> is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, but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يَعْمُرَةُ‎</w:t>
      </w:r>
      <w:r w:rsidRPr="00B65321">
        <w:rPr>
          <w:b/>
          <w:bCs/>
        </w:rPr>
        <w:t xml:space="preserve"> will be </w:t>
      </w:r>
      <w:r w:rsidRPr="00B65321">
        <w:rPr>
          <w:b/>
          <w:bCs/>
          <w:i/>
          <w:iCs/>
          <w:color w:val="1B6C63"/>
        </w:rPr>
        <w:t>Munsarif</w:t>
      </w:r>
      <w:r w:rsidRPr="00B65321">
        <w:rPr>
          <w:b/>
          <w:bCs/>
        </w:rPr>
        <w:t>.</w:t>
      </w:r>
    </w:p>
    <w:p w14:paraId="2E664973" w14:textId="77777777" w:rsidR="008F428A" w:rsidRPr="00B65321" w:rsidRDefault="00000000">
      <w:pPr>
        <w:pStyle w:val="Heading2"/>
        <w:keepNext/>
        <w:spacing w:before="260" w:after="90"/>
        <w:rPr>
          <w:b/>
          <w:bCs/>
        </w:rPr>
      </w:pPr>
      <w:r w:rsidRPr="00B65321">
        <w:rPr>
          <w:b/>
          <w:bCs/>
          <w:color w:val="1B6C63"/>
          <w:sz w:val="24"/>
          <w:szCs w:val="24"/>
        </w:rPr>
        <w:t>10.3  Exceptions to Alif Nun Za'idatan</w:t>
      </w:r>
    </w:p>
    <w:p w14:paraId="251C93E1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If only two letters precede the alif and the nun, then that alif and nun are not additional but original, and in such a case the word is </w:t>
      </w:r>
      <w:r w:rsidRPr="00B65321">
        <w:rPr>
          <w:b/>
          <w:bCs/>
          <w:i/>
          <w:iCs/>
          <w:color w:val="1B6C63"/>
        </w:rPr>
        <w:t>Munsarif</w:t>
      </w:r>
      <w:r w:rsidRPr="00B65321">
        <w:rPr>
          <w:b/>
          <w:bCs/>
        </w:rPr>
        <w:t xml:space="preserve">, as in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سِنَانٌ‎</w:t>
      </w:r>
      <w:r w:rsidRPr="00B65321">
        <w:rPr>
          <w:b/>
          <w:bCs/>
        </w:rPr>
        <w:t xml:space="preserve">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حِسَّانٌ‎</w:t>
      </w:r>
      <w:r w:rsidRPr="00B65321">
        <w:rPr>
          <w:b/>
          <w:bCs/>
        </w:rPr>
        <w:t>.</w:t>
      </w:r>
    </w:p>
    <w:p w14:paraId="5461D3B6" w14:textId="77777777" w:rsidR="008F428A" w:rsidRPr="00B65321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B65321">
        <w:rPr>
          <w:b/>
          <w:bCs/>
          <w:color w:val="8F721C"/>
        </w:rPr>
        <w:t xml:space="preserve">A particular condition for the Wasf: </w:t>
      </w:r>
      <w:r w:rsidRPr="00B65321">
        <w:rPr>
          <w:b/>
          <w:bCs/>
        </w:rPr>
        <w:t xml:space="preserve">When the alif and nun come to express a quality (generally on the pattern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فَعْلَانُ‎</w:t>
      </w:r>
      <w:r w:rsidRPr="00B65321">
        <w:rPr>
          <w:b/>
          <w:bCs/>
        </w:rPr>
        <w:t xml:space="preserve">), the condition for being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 is that its feminine must not come as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فَعْلَانَةٌ‎</w:t>
      </w:r>
      <w:r w:rsidRPr="00B65321">
        <w:rPr>
          <w:b/>
          <w:bCs/>
        </w:rPr>
        <w:t xml:space="preserve">. If the feminine comes on the pattern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فَعْلٰى‎</w:t>
      </w:r>
      <w:r w:rsidRPr="00B65321">
        <w:rPr>
          <w:b/>
          <w:bCs/>
        </w:rPr>
        <w:t xml:space="preserve">, the word is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, as in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عَطْشَانُ‎</w:t>
      </w:r>
      <w:r w:rsidRPr="00B65321">
        <w:rPr>
          <w:b/>
          <w:bCs/>
        </w:rPr>
        <w:t xml:space="preserve"> (feminine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عَطْشٰى‎</w:t>
      </w:r>
      <w:r w:rsidRPr="00B65321">
        <w:rPr>
          <w:b/>
          <w:bCs/>
        </w:rPr>
        <w:t xml:space="preserve">)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غَضْبَانُ‎</w:t>
      </w:r>
      <w:r w:rsidRPr="00B65321">
        <w:rPr>
          <w:b/>
          <w:bCs/>
        </w:rPr>
        <w:t xml:space="preserve"> (feminine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غَضْبٰى‎</w:t>
      </w:r>
      <w:r w:rsidRPr="00B65321">
        <w:rPr>
          <w:b/>
          <w:bCs/>
        </w:rPr>
        <w:t xml:space="preserve">). And if the feminine comes with a round ۃ, the word is </w:t>
      </w:r>
      <w:r w:rsidRPr="00B65321">
        <w:rPr>
          <w:b/>
          <w:bCs/>
          <w:i/>
          <w:iCs/>
          <w:color w:val="1B6C63"/>
        </w:rPr>
        <w:t>Munsarif</w:t>
      </w:r>
      <w:r w:rsidRPr="00B65321">
        <w:rPr>
          <w:b/>
          <w:bCs/>
        </w:rPr>
        <w:t xml:space="preserve">, as in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نَدْمَانٌ‎</w:t>
      </w:r>
      <w:r w:rsidRPr="00B65321">
        <w:rPr>
          <w:b/>
          <w:bCs/>
        </w:rPr>
        <w:t xml:space="preserve"> (regretful), whose feminine is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نَدْمَانَةٌ‎</w:t>
      </w:r>
      <w:r w:rsidRPr="00B65321">
        <w:rPr>
          <w:b/>
          <w:bCs/>
        </w:rPr>
        <w:t>.</w:t>
      </w:r>
    </w:p>
    <w:p w14:paraId="4803D711" w14:textId="77777777" w:rsidR="008F428A" w:rsidRPr="00B65321" w:rsidRDefault="00000000">
      <w:pPr>
        <w:pStyle w:val="Heading2"/>
        <w:keepNext/>
        <w:spacing w:before="260" w:after="90"/>
        <w:rPr>
          <w:b/>
          <w:bCs/>
        </w:rPr>
      </w:pPr>
      <w:r w:rsidRPr="00B65321">
        <w:rPr>
          <w:b/>
          <w:bCs/>
          <w:color w:val="1B6C63"/>
          <w:sz w:val="24"/>
          <w:szCs w:val="24"/>
        </w:rPr>
        <w:t>10.4  The discussion on the word Rahman</w:t>
      </w:r>
    </w:p>
    <w:p w14:paraId="565E7ADF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Lexicographers differ over the word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رَحْمٰن‎</w:t>
      </w:r>
      <w:r w:rsidRPr="00B65321">
        <w:rPr>
          <w:b/>
          <w:bCs/>
        </w:rPr>
        <w:t xml:space="preserve">. Those who hold it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 xml:space="preserve"> argue that no feminine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رَحْمَانَةٌ‎</w:t>
      </w:r>
      <w:r w:rsidRPr="00B65321">
        <w:rPr>
          <w:b/>
          <w:bCs/>
        </w:rPr>
        <w:t xml:space="preserve"> is used for it, so it meets the rule that the feminine must not take a round ۃ. Those who hold it </w:t>
      </w:r>
      <w:r w:rsidRPr="00B65321">
        <w:rPr>
          <w:b/>
          <w:bCs/>
          <w:i/>
          <w:iCs/>
          <w:color w:val="1B6C63"/>
        </w:rPr>
        <w:t>Munsarif</w:t>
      </w:r>
      <w:r w:rsidRPr="00B65321">
        <w:rPr>
          <w:b/>
          <w:bCs/>
        </w:rPr>
        <w:t xml:space="preserve"> argue that it has no feminine in use at all, so it may equally be called </w:t>
      </w:r>
      <w:r w:rsidRPr="00B65321">
        <w:rPr>
          <w:b/>
          <w:bCs/>
          <w:i/>
          <w:iCs/>
          <w:color w:val="1B6C63"/>
        </w:rPr>
        <w:t>Munsarif</w:t>
      </w:r>
      <w:r w:rsidRPr="00B65321">
        <w:rPr>
          <w:b/>
          <w:bCs/>
        </w:rPr>
        <w:t xml:space="preserve">. In the Hijazi dialect, which is the language of the Qur'an, nouns on the pattern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فَعْلَانُ‎</w:t>
      </w:r>
      <w:r w:rsidRPr="00B65321">
        <w:rPr>
          <w:b/>
          <w:bCs/>
        </w:rPr>
        <w:t xml:space="preserve"> have been kept close to the rules of the </w:t>
      </w:r>
      <w:r w:rsidRPr="00B65321">
        <w:rPr>
          <w:b/>
          <w:bCs/>
          <w:i/>
          <w:iCs/>
          <w:color w:val="1B6C63"/>
        </w:rPr>
        <w:t>Ghayr Munsarif</w:t>
      </w:r>
      <w:r w:rsidRPr="00B65321">
        <w:rPr>
          <w:b/>
          <w:bCs/>
        </w:rPr>
        <w:t>.</w:t>
      </w:r>
    </w:p>
    <w:p w14:paraId="019C92BC" w14:textId="77777777" w:rsidR="008F428A" w:rsidRPr="00B65321" w:rsidRDefault="00000000">
      <w:pPr>
        <w:pStyle w:val="Heading2"/>
        <w:keepNext/>
        <w:spacing w:before="260" w:after="90"/>
        <w:rPr>
          <w:b/>
          <w:bCs/>
        </w:rPr>
      </w:pPr>
      <w:r w:rsidRPr="00B65321">
        <w:rPr>
          <w:b/>
          <w:bCs/>
          <w:color w:val="1B6C63"/>
          <w:sz w:val="24"/>
          <w:szCs w:val="24"/>
        </w:rPr>
        <w:lastRenderedPageBreak/>
        <w:t>10.5  The states of the Tarkeeb Mazji</w:t>
      </w:r>
    </w:p>
    <w:p w14:paraId="6EB5E1FA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t xml:space="preserve">A </w:t>
      </w:r>
      <w:r w:rsidRPr="00B65321">
        <w:rPr>
          <w:b/>
          <w:bCs/>
          <w:i/>
          <w:iCs/>
          <w:color w:val="1B6C63"/>
        </w:rPr>
        <w:t>Tarkeeb Mazji</w:t>
      </w:r>
      <w:r w:rsidRPr="00B65321">
        <w:rPr>
          <w:b/>
          <w:bCs/>
        </w:rPr>
        <w:t xml:space="preserve"> is a name in which two words have been kneaded into one with no grammatical relation between them, as in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بَعْلَبَكُّ‎</w:t>
      </w:r>
      <w:r w:rsidRPr="00B65321">
        <w:rPr>
          <w:b/>
          <w:bCs/>
        </w:rPr>
        <w:t xml:space="preserve"> (the name of a city in Lebanon), formed from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بَعْل‎</w:t>
      </w:r>
      <w:r w:rsidRPr="00B65321">
        <w:rPr>
          <w:b/>
          <w:bCs/>
        </w:rPr>
        <w:t xml:space="preserve"> and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بَكّ‎</w:t>
      </w:r>
      <w:r w:rsidRPr="00B65321">
        <w:rPr>
          <w:b/>
          <w:bCs/>
        </w:rPr>
        <w:t>.</w:t>
      </w:r>
    </w:p>
    <w:p w14:paraId="52AB300D" w14:textId="77777777" w:rsidR="008F428A" w:rsidRPr="00B65321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B65321">
        <w:rPr>
          <w:b/>
          <w:bCs/>
          <w:i/>
          <w:iCs/>
          <w:color w:val="1B6C63"/>
        </w:rPr>
        <w:t>Halat ur Raf'</w:t>
      </w:r>
      <w:r w:rsidRPr="00B65321">
        <w:rPr>
          <w:b/>
          <w:bCs/>
        </w:rPr>
        <w:t xml:space="preserve">: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هٰذِهٖ بَعْلَبَكُّ‎</w:t>
      </w:r>
      <w:r w:rsidRPr="00B65321">
        <w:rPr>
          <w:b/>
          <w:bCs/>
        </w:rPr>
        <w:t xml:space="preserve"> (this is Ba'labakk)</w:t>
      </w:r>
    </w:p>
    <w:p w14:paraId="0C5F4E40" w14:textId="77777777" w:rsidR="008F428A" w:rsidRPr="00B65321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B65321">
        <w:rPr>
          <w:b/>
          <w:bCs/>
          <w:i/>
          <w:iCs/>
          <w:color w:val="1B6C63"/>
        </w:rPr>
        <w:t>Halat un Nasb</w:t>
      </w:r>
      <w:r w:rsidRPr="00B65321">
        <w:rPr>
          <w:b/>
          <w:bCs/>
        </w:rPr>
        <w:t xml:space="preserve">: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رَأَيْتُ بَعْلَبَكَّ‎</w:t>
      </w:r>
      <w:r w:rsidRPr="00B65321">
        <w:rPr>
          <w:b/>
          <w:bCs/>
        </w:rPr>
        <w:t xml:space="preserve"> (I saw Ba'labakk)</w:t>
      </w:r>
    </w:p>
    <w:p w14:paraId="3F499377" w14:textId="77777777" w:rsidR="008F428A" w:rsidRPr="00B65321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B65321">
        <w:rPr>
          <w:b/>
          <w:bCs/>
          <w:i/>
          <w:iCs/>
          <w:color w:val="1B6C63"/>
        </w:rPr>
        <w:t>Halat ul Jarr</w:t>
      </w:r>
      <w:r w:rsidRPr="00B65321">
        <w:rPr>
          <w:b/>
          <w:bCs/>
        </w:rPr>
        <w:t xml:space="preserve">: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سَكَنْتُ فِيْ بَعْلَبَكَّ‎</w:t>
      </w:r>
      <w:r w:rsidRPr="00B65321">
        <w:rPr>
          <w:b/>
          <w:bCs/>
        </w:rPr>
        <w:t xml:space="preserve"> (I lived in Ba'labakk) — a zabar has come here despite </w:t>
      </w: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فِيْ‎</w:t>
      </w:r>
      <w:r w:rsidRPr="00B65321">
        <w:rPr>
          <w:b/>
          <w:bCs/>
        </w:rPr>
        <w:t xml:space="preserve"> being a </w:t>
      </w:r>
      <w:r w:rsidRPr="00B65321">
        <w:rPr>
          <w:b/>
          <w:bCs/>
          <w:i/>
          <w:iCs/>
          <w:color w:val="1B6C63"/>
        </w:rPr>
        <w:t>Harf ul Jarr</w:t>
      </w:r>
    </w:p>
    <w:p w14:paraId="04AB0823" w14:textId="77777777" w:rsidR="008F428A" w:rsidRPr="00B65321" w:rsidRDefault="00000000">
      <w:pPr>
        <w:rPr>
          <w:b/>
          <w:bCs/>
        </w:rPr>
      </w:pPr>
      <w:r w:rsidRPr="00B65321">
        <w:rPr>
          <w:b/>
          <w:bCs/>
        </w:rPr>
        <w:br w:type="page"/>
      </w:r>
    </w:p>
    <w:p w14:paraId="3063DA44" w14:textId="77777777" w:rsidR="008F428A" w:rsidRPr="00B65321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B65321">
        <w:rPr>
          <w:b/>
          <w:bCs/>
          <w:color w:val="0F4C46"/>
          <w:sz w:val="28"/>
          <w:szCs w:val="28"/>
        </w:rPr>
        <w:lastRenderedPageBreak/>
        <w:t>Summary</w:t>
      </w:r>
    </w:p>
    <w:p w14:paraId="01B93B59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1.  </w:t>
      </w:r>
      <w:r w:rsidRPr="00B65321">
        <w:rPr>
          <w:b/>
          <w:bCs/>
        </w:rPr>
        <w:t>The Ism has three outward marks: al- at the beginning, a round ۃ at the end, and Tanween at the end.</w:t>
      </w:r>
    </w:p>
    <w:p w14:paraId="3A26743D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2.  </w:t>
      </w:r>
      <w:r w:rsidRPr="00B65321">
        <w:rPr>
          <w:b/>
          <w:bCs/>
        </w:rPr>
        <w:t>Tathniyah nouns and the Jam' Salim Mudhakkar never take Tanween at their end.</w:t>
      </w:r>
    </w:p>
    <w:p w14:paraId="704616C2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3.  </w:t>
      </w:r>
      <w:r w:rsidRPr="00B65321">
        <w:rPr>
          <w:b/>
          <w:bCs/>
        </w:rPr>
        <w:t>There are two reasons why a singular or a Jam' Mukassar may lack Tanween: either al- has entered it, or it is Ghayr Munsarif.</w:t>
      </w:r>
    </w:p>
    <w:p w14:paraId="4BE41613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4.  </w:t>
      </w:r>
      <w:r w:rsidRPr="00B65321">
        <w:rPr>
          <w:b/>
          <w:bCs/>
        </w:rPr>
        <w:t>Nouns are of two kinds: Mu'rab (98 percent) and Mabni (2 percent). The I'raab of a Mabni is not visible but mahalli.</w:t>
      </w:r>
    </w:p>
    <w:p w14:paraId="082FABA6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5.  </w:t>
      </w:r>
      <w:r w:rsidRPr="00B65321">
        <w:rPr>
          <w:b/>
          <w:bCs/>
        </w:rPr>
        <w:t>There are eight groups of Mabni nouns: Dama'ir, Asma' ul Isharah, Asma' ul Mawsulah, Asma' ul Istifham, Asma' ush Shart, Asma' ul Af'al, compound numerals, and certain Zuruf.</w:t>
      </w:r>
    </w:p>
    <w:p w14:paraId="27D8C37E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6.  </w:t>
      </w:r>
      <w:r w:rsidRPr="00B65321">
        <w:rPr>
          <w:b/>
          <w:bCs/>
        </w:rPr>
        <w:t>The Mu'rab is of two kinds: Munsarif (85 percent) and Ghayr Munsarif (13 percent).</w:t>
      </w:r>
    </w:p>
    <w:p w14:paraId="41D0777D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7.  </w:t>
      </w:r>
      <w:r w:rsidRPr="00B65321">
        <w:rPr>
          <w:b/>
          <w:bCs/>
        </w:rPr>
        <w:t>A Munsarif takes three shapes in the three states, whereas a Ghayr Munsarif takes only two.</w:t>
      </w:r>
    </w:p>
    <w:p w14:paraId="7584D185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8.  </w:t>
      </w:r>
      <w:r w:rsidRPr="00B65321">
        <w:rPr>
          <w:b/>
          <w:bCs/>
        </w:rPr>
        <w:t>A Ghayr Munsarif never takes Tanween and does not accept a kasrah in the state of jarr, being Majroor with a zabar instead.</w:t>
      </w:r>
    </w:p>
    <w:p w14:paraId="0366D6BA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9.  </w:t>
      </w:r>
      <w:r w:rsidRPr="00B65321">
        <w:rPr>
          <w:b/>
          <w:bCs/>
        </w:rPr>
        <w:t>A Ghayr Munsarif is only ever a singular or a Jam' Mukassar.</w:t>
      </w:r>
    </w:p>
    <w:p w14:paraId="1B485758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10.  </w:t>
      </w:r>
      <w:r w:rsidRPr="00B65321">
        <w:rPr>
          <w:b/>
          <w:bCs/>
        </w:rPr>
        <w:t>The names of the Prophets are Ghayr Munsarif, except six: Muhammad, Nuh, Salih, Hud, Lut and Shu'ayb.</w:t>
      </w:r>
    </w:p>
    <w:p w14:paraId="414B802B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11.  </w:t>
      </w:r>
      <w:r w:rsidRPr="00B65321">
        <w:rPr>
          <w:b/>
          <w:bCs/>
        </w:rPr>
        <w:t>A Ghayr Munsarif becomes Munsarif in two cases: when al- enters it, and when it becomes Mudaf.</w:t>
      </w:r>
    </w:p>
    <w:p w14:paraId="0880CA1D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12.  </w:t>
      </w:r>
      <w:r w:rsidRPr="00B65321">
        <w:rPr>
          <w:b/>
          <w:bCs/>
        </w:rPr>
        <w:t>The governing definition is that a Ghayr Munsarif is a noun in which two causes are found, or one cause that stands in place of two.</w:t>
      </w:r>
    </w:p>
    <w:p w14:paraId="4FD681DE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13.  </w:t>
      </w:r>
      <w:r w:rsidRPr="00B65321">
        <w:rPr>
          <w:b/>
          <w:bCs/>
        </w:rPr>
        <w:t>The Asbab Man' as-Sarf are nine: 'Adl, Wasf, Ta'neeth, Ma'rifah, 'Ujmah, Jam', Tarkeeb, Wazn ul Fi'l and Alif Nun Za'idatan.</w:t>
      </w:r>
    </w:p>
    <w:p w14:paraId="7340F87D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14.  </w:t>
      </w:r>
      <w:r w:rsidRPr="00B65321">
        <w:rPr>
          <w:b/>
          <w:bCs/>
        </w:rPr>
        <w:t>'Adl is of two kinds: 'Adl Tahqeeqi, for which there is evidence, as in ثُلٰثُ; and 'Adl Taqdeeri, as in عُمَرُ and زُفَرُ.</w:t>
      </w:r>
    </w:p>
    <w:p w14:paraId="1E89C142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15.  </w:t>
      </w:r>
      <w:r w:rsidRPr="00B65321">
        <w:rPr>
          <w:b/>
          <w:bCs/>
        </w:rPr>
        <w:t>The noun that has been turned is the ma'dul, and the form from which it was turned is the ma'dul 'anhu.</w:t>
      </w:r>
    </w:p>
    <w:p w14:paraId="25C7BF8B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16.  </w:t>
      </w:r>
      <w:r w:rsidRPr="00B65321">
        <w:rPr>
          <w:b/>
          <w:bCs/>
        </w:rPr>
        <w:t>Wasf becomes a cause only when the noun is a wasf in its original coinage, which is why the Ism ul Fa'il and Ism ul Maf'ul remain Munsarif.</w:t>
      </w:r>
    </w:p>
    <w:p w14:paraId="7B0C04AB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17.  </w:t>
      </w:r>
      <w:r w:rsidRPr="00B65321">
        <w:rPr>
          <w:b/>
          <w:bCs/>
        </w:rPr>
        <w:t>Ta'neeth bil Alif and Muntaha al-Jumoo' each stand in place of two causes and alone render a noun Ghayr Munsarif.</w:t>
      </w:r>
    </w:p>
    <w:p w14:paraId="171C17C6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18.  </w:t>
      </w:r>
      <w:r w:rsidRPr="00B65321">
        <w:rPr>
          <w:b/>
          <w:bCs/>
        </w:rPr>
        <w:t>The two well-known patterns of Muntaha al-Jumoo' are مَفَاعِلُ and مَفَاعِيْلُ. Some singular nouns become Ghayr Munsarif merely by falling on these patterns, as طَمَاطِم and سَرَاوِيْل do.</w:t>
      </w:r>
    </w:p>
    <w:p w14:paraId="2BC8BFF4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19.  </w:t>
      </w:r>
      <w:r w:rsidRPr="00B65321">
        <w:rPr>
          <w:b/>
          <w:bCs/>
        </w:rPr>
        <w:t>Being an 'alam is not enough on its own; it must be joined by 'Ujmah, Ta'neeth, Alif Nun Za'idatan, Wazn ul Fi'l, Tarkeeb or 'Adl.</w:t>
      </w:r>
    </w:p>
    <w:p w14:paraId="4F78AFE2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20.  </w:t>
      </w:r>
      <w:r w:rsidRPr="00B65321">
        <w:rPr>
          <w:b/>
          <w:bCs/>
        </w:rPr>
        <w:t>Non-Arabic names of three letters with a silent middle letter are Munsarif, as نُوْحٌ, لُوْطٌ and هُوْدٌ are.</w:t>
      </w:r>
    </w:p>
    <w:p w14:paraId="64004C70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lastRenderedPageBreak/>
        <w:t xml:space="preserve">21.  </w:t>
      </w:r>
      <w:r w:rsidRPr="00B65321">
        <w:rPr>
          <w:b/>
          <w:bCs/>
        </w:rPr>
        <w:t>An adjective on the pattern فَعْلَان is Ghayr Munsarif only when its feminine comes on the pattern فَعْلٰى, as عَطْشَانُ does. If the feminine comes with a round ۃ it is Munsarif, as نَدْمَانٌ is.</w:t>
      </w:r>
    </w:p>
    <w:p w14:paraId="7A814EA2" w14:textId="77777777" w:rsidR="008F428A" w:rsidRPr="00B65321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B65321">
        <w:rPr>
          <w:b/>
          <w:bCs/>
          <w:color w:val="0F4C46"/>
          <w:sz w:val="28"/>
          <w:szCs w:val="28"/>
        </w:rPr>
        <w:t>Exercise</w:t>
      </w:r>
    </w:p>
    <w:p w14:paraId="4DB296E9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1.  </w:t>
      </w:r>
      <w:r w:rsidRPr="00B65321">
        <w:rPr>
          <w:b/>
          <w:bCs/>
        </w:rPr>
        <w:t>Write the three outward marks of an Ism, and take three nouns from Surah al-Baqarah verse 133 stating how each is recognised.</w:t>
      </w:r>
    </w:p>
    <w:p w14:paraId="57543E70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2.  </w:t>
      </w:r>
      <w:r w:rsidRPr="00B65321">
        <w:rPr>
          <w:b/>
          <w:bCs/>
        </w:rPr>
        <w:t>Explain the difference between Mu'rab and Mabni nouns, and write four groups of the Mabni.</w:t>
      </w:r>
    </w:p>
    <w:p w14:paraId="55EC27B4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3.  </w:t>
      </w:r>
      <w:r w:rsidRPr="00B65321">
        <w:rPr>
          <w:b/>
          <w:bCs/>
        </w:rPr>
        <w:t>Why is the I'raab of a Mabni called mahalli? Explain using هٰذَا.</w:t>
      </w:r>
    </w:p>
    <w:p w14:paraId="5FBBF623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4.  </w:t>
      </w:r>
      <w:r w:rsidRPr="00B65321">
        <w:rPr>
          <w:b/>
          <w:bCs/>
        </w:rPr>
        <w:t>Compare the Munsarif and the Ghayr Munsarif in three respects.</w:t>
      </w:r>
    </w:p>
    <w:p w14:paraId="48DE7D13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5.  </w:t>
      </w:r>
      <w:r w:rsidRPr="00B65321">
        <w:rPr>
          <w:b/>
          <w:bCs/>
        </w:rPr>
        <w:t>Write any eight groups of Ghayr Munsarif nouns with examples.</w:t>
      </w:r>
    </w:p>
    <w:p w14:paraId="1A710C02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6.  </w:t>
      </w:r>
      <w:r w:rsidRPr="00B65321">
        <w:rPr>
          <w:b/>
          <w:bCs/>
        </w:rPr>
        <w:t>Write the six names of the Prophets that are Munsarif, and state the reason in each case.</w:t>
      </w:r>
    </w:p>
    <w:p w14:paraId="7DE674DA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7.  </w:t>
      </w:r>
      <w:r w:rsidRPr="00B65321">
        <w:rPr>
          <w:b/>
          <w:bCs/>
        </w:rPr>
        <w:t>In which two cases does a Ghayr Munsarif become Munsarif? Give a Qur'anic example for each.</w:t>
      </w:r>
    </w:p>
    <w:p w14:paraId="0D1DBE05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8.  </w:t>
      </w:r>
      <w:r w:rsidRPr="00B65321">
        <w:rPr>
          <w:b/>
          <w:bCs/>
        </w:rPr>
        <w:t>Write the governing definition of the Ghayr Munsarif.</w:t>
      </w:r>
    </w:p>
    <w:p w14:paraId="490F6BCE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9.  </w:t>
      </w:r>
      <w:r w:rsidRPr="00B65321">
        <w:rPr>
          <w:b/>
          <w:bCs/>
        </w:rPr>
        <w:t>Write the names of the nine Asbab Man' as-Sarf in order.</w:t>
      </w:r>
    </w:p>
    <w:p w14:paraId="6FA79B32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10.  </w:t>
      </w:r>
      <w:r w:rsidRPr="00B65321">
        <w:rPr>
          <w:b/>
          <w:bCs/>
        </w:rPr>
        <w:t>Explain the difference between 'Adl Tahqeeqi and 'Adl Taqdeeri with examples.</w:t>
      </w:r>
    </w:p>
    <w:p w14:paraId="0BF9B372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11.  </w:t>
      </w:r>
      <w:r w:rsidRPr="00B65321">
        <w:rPr>
          <w:b/>
          <w:bCs/>
        </w:rPr>
        <w:t>Define ma'dul and ma'dul 'anhu and give two examples.</w:t>
      </w:r>
    </w:p>
    <w:p w14:paraId="0565CDA5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12.  </w:t>
      </w:r>
      <w:r w:rsidRPr="00B65321">
        <w:rPr>
          <w:b/>
          <w:bCs/>
        </w:rPr>
        <w:t>What is the condition for Wasf to become a cause of man' as-sarf? Why does the Ism ul Fa'il remain Munsarif?</w:t>
      </w:r>
    </w:p>
    <w:p w14:paraId="2D8EF362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13.  </w:t>
      </w:r>
      <w:r w:rsidRPr="00B65321">
        <w:rPr>
          <w:b/>
          <w:bCs/>
        </w:rPr>
        <w:t>Which two causes render a noun Ghayr Munsarif on their own?</w:t>
      </w:r>
    </w:p>
    <w:p w14:paraId="601BB22B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14.  </w:t>
      </w:r>
      <w:r w:rsidRPr="00B65321">
        <w:rPr>
          <w:b/>
          <w:bCs/>
        </w:rPr>
        <w:t>Define Muntaha al-Jumoo' and write both of its well-known patterns with examples.</w:t>
      </w:r>
    </w:p>
    <w:p w14:paraId="218F04F9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15.  </w:t>
      </w:r>
      <w:r w:rsidRPr="00B65321">
        <w:rPr>
          <w:b/>
          <w:bCs/>
        </w:rPr>
        <w:t>Write the six causes that join with 'Alam, with examples.</w:t>
      </w:r>
    </w:p>
    <w:p w14:paraId="06BE86C6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16.  </w:t>
      </w:r>
      <w:r w:rsidRPr="00B65321">
        <w:rPr>
          <w:b/>
          <w:bCs/>
        </w:rPr>
        <w:t>Why is عَطْشَانُ Ghayr Munsarif while نَدْمَانٌ is Munsarif?</w:t>
      </w:r>
    </w:p>
    <w:p w14:paraId="564503E3" w14:textId="77777777" w:rsidR="008F428A" w:rsidRPr="00B65321" w:rsidRDefault="00000000">
      <w:pPr>
        <w:spacing w:after="100"/>
        <w:ind w:left="420" w:hanging="420"/>
        <w:rPr>
          <w:b/>
          <w:bCs/>
        </w:rPr>
      </w:pPr>
      <w:r w:rsidRPr="00B65321">
        <w:rPr>
          <w:b/>
          <w:bCs/>
          <w:color w:val="0F4C46"/>
        </w:rPr>
        <w:t xml:space="preserve">17.  </w:t>
      </w:r>
      <w:r w:rsidRPr="00B65321">
        <w:rPr>
          <w:b/>
          <w:bCs/>
        </w:rPr>
        <w:t>Write all three states of بَعْلَبَكُّ and comment particularly on the state of jarr.</w:t>
      </w:r>
    </w:p>
    <w:p w14:paraId="30B310E1" w14:textId="77777777" w:rsidR="008F428A" w:rsidRPr="00B65321" w:rsidRDefault="008F428A">
      <w:pPr>
        <w:pBdr>
          <w:bottom w:val="single" w:sz="6" w:space="6" w:color="DEDAD0"/>
        </w:pBdr>
        <w:spacing w:before="360" w:after="180"/>
        <w:rPr>
          <w:b/>
          <w:bCs/>
        </w:rPr>
      </w:pPr>
    </w:p>
    <w:p w14:paraId="609B536A" w14:textId="77777777" w:rsidR="008F428A" w:rsidRPr="00B65321" w:rsidRDefault="00000000">
      <w:pPr>
        <w:spacing w:line="360" w:lineRule="auto"/>
        <w:jc w:val="center"/>
        <w:rPr>
          <w:b/>
          <w:bCs/>
        </w:rPr>
      </w:pPr>
      <w:r w:rsidRPr="00B65321">
        <w:rPr>
          <w:rFonts w:ascii="Traditional Arabic" w:hAnsi="Traditional Arabic" w:cs="Traditional Arabic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إِلَيْكَ‎</w:t>
      </w:r>
    </w:p>
    <w:p w14:paraId="41DBF4E1" w14:textId="77777777" w:rsidR="008F428A" w:rsidRPr="00B65321" w:rsidRDefault="00000000">
      <w:pPr>
        <w:spacing w:after="110" w:line="360" w:lineRule="auto"/>
        <w:jc w:val="center"/>
        <w:rPr>
          <w:b/>
          <w:bCs/>
        </w:rPr>
      </w:pP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مَّجِيْد‎</w:t>
      </w:r>
    </w:p>
    <w:p w14:paraId="2E4E40BE" w14:textId="77777777" w:rsidR="008F428A" w:rsidRPr="00B65321" w:rsidRDefault="00000000">
      <w:pPr>
        <w:spacing w:after="180" w:line="360" w:lineRule="auto"/>
        <w:jc w:val="center"/>
        <w:rPr>
          <w:b/>
          <w:bCs/>
        </w:rPr>
      </w:pPr>
      <w:r w:rsidRPr="00B65321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مَّجِيْد‎</w:t>
      </w:r>
    </w:p>
    <w:sectPr w:rsidR="008F428A" w:rsidRPr="00B65321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20B10"/>
    <w:multiLevelType w:val="hybridMultilevel"/>
    <w:tmpl w:val="4E101364"/>
    <w:lvl w:ilvl="0" w:tplc="572A3F96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A72E3B84">
      <w:numFmt w:val="decimal"/>
      <w:lvlText w:val=""/>
      <w:lvlJc w:val="left"/>
    </w:lvl>
    <w:lvl w:ilvl="2" w:tplc="B1B270D6">
      <w:numFmt w:val="decimal"/>
      <w:lvlText w:val=""/>
      <w:lvlJc w:val="left"/>
    </w:lvl>
    <w:lvl w:ilvl="3" w:tplc="5BE4B6AC">
      <w:numFmt w:val="decimal"/>
      <w:lvlText w:val=""/>
      <w:lvlJc w:val="left"/>
    </w:lvl>
    <w:lvl w:ilvl="4" w:tplc="87EE563C">
      <w:numFmt w:val="decimal"/>
      <w:lvlText w:val=""/>
      <w:lvlJc w:val="left"/>
    </w:lvl>
    <w:lvl w:ilvl="5" w:tplc="9318829C">
      <w:numFmt w:val="decimal"/>
      <w:lvlText w:val=""/>
      <w:lvlJc w:val="left"/>
    </w:lvl>
    <w:lvl w:ilvl="6" w:tplc="27901A0C">
      <w:numFmt w:val="decimal"/>
      <w:lvlText w:val=""/>
      <w:lvlJc w:val="left"/>
    </w:lvl>
    <w:lvl w:ilvl="7" w:tplc="97808CE4">
      <w:numFmt w:val="decimal"/>
      <w:lvlText w:val=""/>
      <w:lvlJc w:val="left"/>
    </w:lvl>
    <w:lvl w:ilvl="8" w:tplc="9F8420D4">
      <w:numFmt w:val="decimal"/>
      <w:lvlText w:val=""/>
      <w:lvlJc w:val="left"/>
    </w:lvl>
  </w:abstractNum>
  <w:abstractNum w:abstractNumId="1" w15:restartNumberingAfterBreak="0">
    <w:nsid w:val="56680E02"/>
    <w:multiLevelType w:val="hybridMultilevel"/>
    <w:tmpl w:val="3EA24AB2"/>
    <w:lvl w:ilvl="0" w:tplc="22FC7482">
      <w:start w:val="1"/>
      <w:numFmt w:val="bullet"/>
      <w:lvlText w:val="●"/>
      <w:lvlJc w:val="left"/>
      <w:pPr>
        <w:ind w:left="720" w:hanging="360"/>
      </w:pPr>
    </w:lvl>
    <w:lvl w:ilvl="1" w:tplc="0E7E442A">
      <w:start w:val="1"/>
      <w:numFmt w:val="bullet"/>
      <w:lvlText w:val="○"/>
      <w:lvlJc w:val="left"/>
      <w:pPr>
        <w:ind w:left="1440" w:hanging="360"/>
      </w:pPr>
    </w:lvl>
    <w:lvl w:ilvl="2" w:tplc="8BF22AE8">
      <w:start w:val="1"/>
      <w:numFmt w:val="bullet"/>
      <w:lvlText w:val="■"/>
      <w:lvlJc w:val="left"/>
      <w:pPr>
        <w:ind w:left="2160" w:hanging="360"/>
      </w:pPr>
    </w:lvl>
    <w:lvl w:ilvl="3" w:tplc="95520CC2">
      <w:start w:val="1"/>
      <w:numFmt w:val="bullet"/>
      <w:lvlText w:val="●"/>
      <w:lvlJc w:val="left"/>
      <w:pPr>
        <w:ind w:left="2880" w:hanging="360"/>
      </w:pPr>
    </w:lvl>
    <w:lvl w:ilvl="4" w:tplc="AAC27678">
      <w:start w:val="1"/>
      <w:numFmt w:val="bullet"/>
      <w:lvlText w:val="○"/>
      <w:lvlJc w:val="left"/>
      <w:pPr>
        <w:ind w:left="3600" w:hanging="360"/>
      </w:pPr>
    </w:lvl>
    <w:lvl w:ilvl="5" w:tplc="734EF0B0">
      <w:start w:val="1"/>
      <w:numFmt w:val="bullet"/>
      <w:lvlText w:val="■"/>
      <w:lvlJc w:val="left"/>
      <w:pPr>
        <w:ind w:left="4320" w:hanging="360"/>
      </w:pPr>
    </w:lvl>
    <w:lvl w:ilvl="6" w:tplc="4EF43C98">
      <w:start w:val="1"/>
      <w:numFmt w:val="bullet"/>
      <w:lvlText w:val="●"/>
      <w:lvlJc w:val="left"/>
      <w:pPr>
        <w:ind w:left="5040" w:hanging="360"/>
      </w:pPr>
    </w:lvl>
    <w:lvl w:ilvl="7" w:tplc="FF46CAD8">
      <w:start w:val="1"/>
      <w:numFmt w:val="bullet"/>
      <w:lvlText w:val="●"/>
      <w:lvlJc w:val="left"/>
      <w:pPr>
        <w:ind w:left="5760" w:hanging="360"/>
      </w:pPr>
    </w:lvl>
    <w:lvl w:ilvl="8" w:tplc="3B6E7CCC">
      <w:start w:val="1"/>
      <w:numFmt w:val="bullet"/>
      <w:lvlText w:val="●"/>
      <w:lvlJc w:val="left"/>
      <w:pPr>
        <w:ind w:left="6480" w:hanging="360"/>
      </w:pPr>
    </w:lvl>
  </w:abstractNum>
  <w:num w:numId="1" w16cid:durableId="1800613225">
    <w:abstractNumId w:val="1"/>
    <w:lvlOverride w:ilvl="0">
      <w:startOverride w:val="1"/>
    </w:lvlOverride>
  </w:num>
  <w:num w:numId="2" w16cid:durableId="1795441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28A"/>
    <w:rsid w:val="006F70C7"/>
    <w:rsid w:val="008F428A"/>
    <w:rsid w:val="00B65321"/>
    <w:rsid w:val="00C4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CC49B"/>
  <w15:docId w15:val="{72A9AEBB-DFD0-4B3D-A9DE-25ACAE0B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3700</Words>
  <Characters>21096</Characters>
  <Application>Microsoft Office Word</Application>
  <DocSecurity>0</DocSecurity>
  <Lines>175</Lines>
  <Paragraphs>49</Paragraphs>
  <ScaleCrop>false</ScaleCrop>
  <Company/>
  <LinksUpToDate>false</LinksUpToDate>
  <CharactersWithSpaces>24747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3</cp:revision>
  <cp:lastPrinted>2026-08-28T05:33:00Z</cp:lastPrinted>
  <dcterms:created xsi:type="dcterms:W3CDTF">2026-08-28T05:32:00Z</dcterms:created>
  <dcterms:modified xsi:type="dcterms:W3CDTF">2026-08-28T05:33:00Z</dcterms:modified>
</cp:coreProperties>
</file>