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4ADE0" w14:textId="77777777" w:rsidR="0040203D" w:rsidRPr="00DB3221" w:rsidRDefault="00000000">
      <w:pPr>
        <w:bidi/>
        <w:spacing w:after="60"/>
        <w:jc w:val="center"/>
        <w:rPr>
          <w:rFonts w:ascii="Calibri" w:hAnsi="Calibri" w:cs="Calibri"/>
          <w:b/>
          <w:bCs/>
        </w:rPr>
      </w:pPr>
      <w:r w:rsidRPr="00DB3221">
        <w:rPr>
          <w:rFonts w:ascii="Calibri" w:hAnsi="Calibri" w:cs="Calibri"/>
          <w:b/>
          <w:bCs/>
          <w:color w:val="4E5566"/>
          <w:sz w:val="26"/>
          <w:szCs w:val="26"/>
          <w:rtl/>
        </w:rPr>
        <w:t>اَعُوْذُ بِاللّٰهِ مِنَ الشَّيْطٰنِ الرَّجِيْمِ</w:t>
      </w:r>
    </w:p>
    <w:p w14:paraId="4094ADE1" w14:textId="77777777" w:rsidR="0040203D" w:rsidRPr="00DB3221" w:rsidRDefault="00000000">
      <w:pPr>
        <w:bidi/>
        <w:spacing w:after="240"/>
        <w:jc w:val="center"/>
        <w:rPr>
          <w:rFonts w:ascii="Calibri" w:hAnsi="Calibri" w:cs="Calibri"/>
          <w:b/>
          <w:bCs/>
        </w:rPr>
      </w:pPr>
      <w:r w:rsidRPr="00DB3221">
        <w:rPr>
          <w:rFonts w:ascii="Calibri" w:hAnsi="Calibri" w:cs="Calibri"/>
          <w:b/>
          <w:bCs/>
          <w:color w:val="0F4C46"/>
          <w:sz w:val="34"/>
          <w:szCs w:val="34"/>
          <w:rtl/>
        </w:rPr>
        <w:t>بِسْمِ اللّٰهِ الرَّحْمٰنِ الرَّحِيْمِ</w:t>
      </w:r>
    </w:p>
    <w:p w14:paraId="4094ADE2" w14:textId="77777777" w:rsidR="0040203D" w:rsidRPr="00DB3221" w:rsidRDefault="00000000">
      <w:pPr>
        <w:bidi/>
        <w:spacing w:after="80" w:line="420" w:lineRule="auto"/>
        <w:jc w:val="center"/>
        <w:rPr>
          <w:rFonts w:ascii="Calibri" w:hAnsi="Calibri" w:cs="Calibri"/>
          <w:b/>
          <w:bCs/>
        </w:rPr>
      </w:pPr>
      <w:r w:rsidRPr="00DB3221">
        <w:rPr>
          <w:rFonts w:ascii="Calibri" w:hAnsi="Calibri" w:cs="Calibri"/>
          <w:b/>
          <w:bCs/>
          <w:color w:val="0F4C46"/>
          <w:sz w:val="44"/>
          <w:szCs w:val="44"/>
          <w:rtl/>
        </w:rPr>
        <w:t>لسان القرآن — لیکچر نمبر ۱۹</w:t>
      </w:r>
    </w:p>
    <w:p w14:paraId="4094ADE3" w14:textId="77777777" w:rsidR="0040203D" w:rsidRPr="00DB3221" w:rsidRDefault="00000000">
      <w:pPr>
        <w:bidi/>
        <w:spacing w:after="60"/>
        <w:jc w:val="center"/>
        <w:rPr>
          <w:rFonts w:ascii="Calibri" w:hAnsi="Calibri" w:cs="Calibri"/>
          <w:b/>
          <w:bCs/>
        </w:rPr>
      </w:pPr>
      <w:r w:rsidRPr="00DB3221">
        <w:rPr>
          <w:rFonts w:ascii="Calibri" w:hAnsi="Calibri" w:cs="Calibri"/>
          <w:b/>
          <w:bCs/>
          <w:color w:val="8F721C"/>
          <w:rtl/>
        </w:rPr>
        <w:t>اسمائے موصولہ بطور مبتدا</w:t>
      </w:r>
    </w:p>
    <w:p w14:paraId="4094ADE4" w14:textId="77777777" w:rsidR="0040203D" w:rsidRPr="00DB3221" w:rsidRDefault="0040203D">
      <w:pPr>
        <w:pBdr>
          <w:bottom w:val="double" w:sz="6" w:space="6" w:color="0F4C46"/>
        </w:pBdr>
        <w:bidi/>
        <w:spacing w:after="200"/>
        <w:rPr>
          <w:rFonts w:ascii="Calibri" w:hAnsi="Calibri" w:cs="Calibri"/>
          <w:b/>
          <w:bCs/>
        </w:rPr>
      </w:pPr>
    </w:p>
    <w:p w14:paraId="4094ADE5" w14:textId="77777777" w:rsidR="0040203D" w:rsidRPr="00DB3221" w:rsidRDefault="00000000">
      <w:pPr>
        <w:pStyle w:val="Heading1"/>
        <w:keepNext/>
        <w:pBdr>
          <w:bottom w:val="single" w:sz="6" w:space="6" w:color="DEDAD0"/>
        </w:pBdr>
        <w:bidi/>
        <w:spacing w:before="400" w:after="180"/>
        <w:rPr>
          <w:rFonts w:ascii="Calibri" w:hAnsi="Calibri" w:cs="Calibri"/>
          <w:b/>
          <w:bCs/>
        </w:rPr>
      </w:pPr>
      <w:r w:rsidRPr="00DB3221">
        <w:rPr>
          <w:rFonts w:ascii="Calibri" w:hAnsi="Calibri" w:cs="Calibri"/>
          <w:b/>
          <w:bCs/>
          <w:color w:val="0F4C46"/>
          <w:sz w:val="34"/>
          <w:szCs w:val="34"/>
          <w:rtl/>
        </w:rPr>
        <w:t>۱۔ معرفہ کی وہ اقسام جو مبتدا بن سکتی ہیں</w:t>
      </w:r>
    </w:p>
    <w:p w14:paraId="4094ADE6" w14:textId="77777777" w:rsidR="0040203D" w:rsidRPr="00DB3221" w:rsidRDefault="00000000">
      <w:pPr>
        <w:bidi/>
        <w:rPr>
          <w:rFonts w:ascii="Calibri" w:hAnsi="Calibri" w:cs="Calibri"/>
          <w:b/>
          <w:bCs/>
        </w:rPr>
      </w:pPr>
      <w:r w:rsidRPr="00DB3221">
        <w:rPr>
          <w:rFonts w:ascii="Calibri" w:hAnsi="Calibri" w:cs="Calibri"/>
          <w:b/>
          <w:bCs/>
          <w:rtl/>
        </w:rPr>
        <w:t>اسمِ موصول اسمِ معرفہ کی ایک قسم ہے۔ جملۂ اسمیہ میں مبتدا کے طور پر معرفہ کی جن اقسام کو اب تک استعمال کیا جا چکا ہے، وہ درج ذیل ہیں — اور اب انہی میں اسمائے موصولہ کا اضافہ ہو رہا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420"/>
        <w:gridCol w:w="5580"/>
      </w:tblGrid>
      <w:tr w:rsidR="0040203D" w:rsidRPr="00DB3221" w14:paraId="4094ADE9" w14:textId="77777777">
        <w:tblPrEx>
          <w:tblCellMar>
            <w:top w:w="0" w:type="dxa"/>
            <w:bottom w:w="0" w:type="dxa"/>
          </w:tblCellMar>
        </w:tblPrEx>
        <w:trPr>
          <w:tblHeader/>
        </w:trPr>
        <w:tc>
          <w:tcPr>
            <w:tcW w:w="3420" w:type="dxa"/>
            <w:shd w:val="clear" w:color="auto" w:fill="0F4C46"/>
            <w:tcMar>
              <w:top w:w="60" w:type="dxa"/>
              <w:left w:w="110" w:type="dxa"/>
              <w:bottom w:w="60" w:type="dxa"/>
              <w:right w:w="110" w:type="dxa"/>
            </w:tcMar>
          </w:tcPr>
          <w:p w14:paraId="4094ADE7"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قسم</w:t>
            </w:r>
          </w:p>
        </w:tc>
        <w:tc>
          <w:tcPr>
            <w:tcW w:w="5580" w:type="dxa"/>
            <w:shd w:val="clear" w:color="auto" w:fill="0F4C46"/>
            <w:tcMar>
              <w:top w:w="60" w:type="dxa"/>
              <w:left w:w="110" w:type="dxa"/>
              <w:bottom w:w="60" w:type="dxa"/>
              <w:right w:w="110" w:type="dxa"/>
            </w:tcMar>
          </w:tcPr>
          <w:p w14:paraId="4094ADE8"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مثال</w:t>
            </w:r>
          </w:p>
        </w:tc>
      </w:tr>
      <w:tr w:rsidR="0040203D" w:rsidRPr="00DB3221" w14:paraId="4094ADEC" w14:textId="77777777">
        <w:tblPrEx>
          <w:tblCellMar>
            <w:top w:w="0" w:type="dxa"/>
            <w:bottom w:w="0" w:type="dxa"/>
          </w:tblCellMar>
        </w:tblPrEx>
        <w:tc>
          <w:tcPr>
            <w:tcW w:w="3420" w:type="dxa"/>
            <w:tcMar>
              <w:top w:w="60" w:type="dxa"/>
              <w:left w:w="110" w:type="dxa"/>
              <w:bottom w:w="60" w:type="dxa"/>
              <w:right w:w="110" w:type="dxa"/>
            </w:tcMar>
          </w:tcPr>
          <w:p w14:paraId="4094ADEA"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rtl/>
              </w:rPr>
              <w:t>اسمِ عَلَم بطور مبتدا</w:t>
            </w:r>
          </w:p>
        </w:tc>
        <w:tc>
          <w:tcPr>
            <w:tcW w:w="5580" w:type="dxa"/>
            <w:tcMar>
              <w:top w:w="60" w:type="dxa"/>
              <w:left w:w="110" w:type="dxa"/>
              <w:bottom w:w="60" w:type="dxa"/>
              <w:right w:w="110" w:type="dxa"/>
            </w:tcMar>
          </w:tcPr>
          <w:p w14:paraId="4094ADEB"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7"/>
                <w:szCs w:val="27"/>
                <w:rtl/>
              </w:rPr>
              <w:t>زَيْدٌ صَالِحٌ</w:t>
            </w:r>
          </w:p>
        </w:tc>
      </w:tr>
      <w:tr w:rsidR="0040203D" w:rsidRPr="00DB3221" w14:paraId="4094ADEF" w14:textId="77777777">
        <w:tblPrEx>
          <w:tblCellMar>
            <w:top w:w="0" w:type="dxa"/>
            <w:bottom w:w="0" w:type="dxa"/>
          </w:tblCellMar>
        </w:tblPrEx>
        <w:tc>
          <w:tcPr>
            <w:tcW w:w="3420" w:type="dxa"/>
            <w:shd w:val="clear" w:color="auto" w:fill="FAFAF8"/>
            <w:tcMar>
              <w:top w:w="60" w:type="dxa"/>
              <w:left w:w="110" w:type="dxa"/>
              <w:bottom w:w="60" w:type="dxa"/>
              <w:right w:w="110" w:type="dxa"/>
            </w:tcMar>
          </w:tcPr>
          <w:p w14:paraId="4094ADED"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rtl/>
              </w:rPr>
              <w:t>معرف باللام بطور مبتدا</w:t>
            </w:r>
          </w:p>
        </w:tc>
        <w:tc>
          <w:tcPr>
            <w:tcW w:w="5580" w:type="dxa"/>
            <w:shd w:val="clear" w:color="auto" w:fill="FAFAF8"/>
            <w:tcMar>
              <w:top w:w="60" w:type="dxa"/>
              <w:left w:w="110" w:type="dxa"/>
              <w:bottom w:w="60" w:type="dxa"/>
              <w:right w:w="110" w:type="dxa"/>
            </w:tcMar>
          </w:tcPr>
          <w:p w14:paraId="4094ADEE"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7"/>
                <w:szCs w:val="27"/>
                <w:rtl/>
              </w:rPr>
              <w:t>اَلْوَلَدُ صَالِحٌ</w:t>
            </w:r>
          </w:p>
        </w:tc>
      </w:tr>
      <w:tr w:rsidR="0040203D" w:rsidRPr="00DB3221" w14:paraId="4094ADF2" w14:textId="77777777">
        <w:tblPrEx>
          <w:tblCellMar>
            <w:top w:w="0" w:type="dxa"/>
            <w:bottom w:w="0" w:type="dxa"/>
          </w:tblCellMar>
        </w:tblPrEx>
        <w:tc>
          <w:tcPr>
            <w:tcW w:w="3420" w:type="dxa"/>
            <w:tcMar>
              <w:top w:w="60" w:type="dxa"/>
              <w:left w:w="110" w:type="dxa"/>
              <w:bottom w:w="60" w:type="dxa"/>
              <w:right w:w="110" w:type="dxa"/>
            </w:tcMar>
          </w:tcPr>
          <w:p w14:paraId="4094ADF0"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rtl/>
              </w:rPr>
              <w:t>اسمِ اشارہ بطور مبتدا</w:t>
            </w:r>
          </w:p>
        </w:tc>
        <w:tc>
          <w:tcPr>
            <w:tcW w:w="5580" w:type="dxa"/>
            <w:tcMar>
              <w:top w:w="60" w:type="dxa"/>
              <w:left w:w="110" w:type="dxa"/>
              <w:bottom w:w="60" w:type="dxa"/>
              <w:right w:w="110" w:type="dxa"/>
            </w:tcMar>
          </w:tcPr>
          <w:p w14:paraId="4094ADF1"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7"/>
                <w:szCs w:val="27"/>
                <w:rtl/>
              </w:rPr>
              <w:t>هٰذَا صَالِحٌ</w:t>
            </w:r>
          </w:p>
        </w:tc>
      </w:tr>
      <w:tr w:rsidR="0040203D" w:rsidRPr="00DB3221" w14:paraId="4094ADF5" w14:textId="77777777">
        <w:tblPrEx>
          <w:tblCellMar>
            <w:top w:w="0" w:type="dxa"/>
            <w:bottom w:w="0" w:type="dxa"/>
          </w:tblCellMar>
        </w:tblPrEx>
        <w:tc>
          <w:tcPr>
            <w:tcW w:w="3420" w:type="dxa"/>
            <w:shd w:val="clear" w:color="auto" w:fill="FAFAF8"/>
            <w:tcMar>
              <w:top w:w="60" w:type="dxa"/>
              <w:left w:w="110" w:type="dxa"/>
              <w:bottom w:w="60" w:type="dxa"/>
              <w:right w:w="110" w:type="dxa"/>
            </w:tcMar>
          </w:tcPr>
          <w:p w14:paraId="4094ADF3"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rtl/>
              </w:rPr>
              <w:t>اسمِ ضمیر بطور مبتدا</w:t>
            </w:r>
          </w:p>
        </w:tc>
        <w:tc>
          <w:tcPr>
            <w:tcW w:w="5580" w:type="dxa"/>
            <w:shd w:val="clear" w:color="auto" w:fill="FAFAF8"/>
            <w:tcMar>
              <w:top w:w="60" w:type="dxa"/>
              <w:left w:w="110" w:type="dxa"/>
              <w:bottom w:w="60" w:type="dxa"/>
              <w:right w:w="110" w:type="dxa"/>
            </w:tcMar>
          </w:tcPr>
          <w:p w14:paraId="4094ADF4"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7"/>
                <w:szCs w:val="27"/>
                <w:rtl/>
              </w:rPr>
              <w:t>هُوَ صَالِحٌ</w:t>
            </w:r>
          </w:p>
        </w:tc>
      </w:tr>
      <w:tr w:rsidR="0040203D" w:rsidRPr="00DB3221" w14:paraId="4094ADF8" w14:textId="77777777">
        <w:tblPrEx>
          <w:tblCellMar>
            <w:top w:w="0" w:type="dxa"/>
            <w:bottom w:w="0" w:type="dxa"/>
          </w:tblCellMar>
        </w:tblPrEx>
        <w:tc>
          <w:tcPr>
            <w:tcW w:w="3420" w:type="dxa"/>
            <w:tcMar>
              <w:top w:w="60" w:type="dxa"/>
              <w:left w:w="110" w:type="dxa"/>
              <w:bottom w:w="60" w:type="dxa"/>
              <w:right w:w="110" w:type="dxa"/>
            </w:tcMar>
          </w:tcPr>
          <w:p w14:paraId="4094ADF6"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rtl/>
              </w:rPr>
              <w:t>اسمِ موصول بطور مبتدا</w:t>
            </w:r>
          </w:p>
        </w:tc>
        <w:tc>
          <w:tcPr>
            <w:tcW w:w="5580" w:type="dxa"/>
            <w:tcMar>
              <w:top w:w="60" w:type="dxa"/>
              <w:left w:w="110" w:type="dxa"/>
              <w:bottom w:w="60" w:type="dxa"/>
              <w:right w:w="110" w:type="dxa"/>
            </w:tcMar>
          </w:tcPr>
          <w:p w14:paraId="4094ADF7"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7"/>
                <w:szCs w:val="27"/>
                <w:rtl/>
              </w:rPr>
              <w:t>اَلَّذِيْ (هُوَ جَالِسٌ) صَالِحٌ</w:t>
            </w:r>
          </w:p>
        </w:tc>
      </w:tr>
    </w:tbl>
    <w:p w14:paraId="4094ADF9" w14:textId="77777777" w:rsidR="0040203D" w:rsidRPr="00DB3221" w:rsidRDefault="0040203D">
      <w:pPr>
        <w:bidi/>
        <w:spacing w:after="60" w:line="240" w:lineRule="auto"/>
        <w:rPr>
          <w:rFonts w:ascii="Calibri" w:hAnsi="Calibri" w:cs="Calibri"/>
          <w:b/>
          <w:bCs/>
        </w:rPr>
      </w:pPr>
    </w:p>
    <w:p w14:paraId="4094ADFA" w14:textId="77777777" w:rsidR="0040203D" w:rsidRPr="00DB3221" w:rsidRDefault="00000000">
      <w:pPr>
        <w:pStyle w:val="Heading1"/>
        <w:keepNext/>
        <w:pBdr>
          <w:bottom w:val="single" w:sz="6" w:space="6" w:color="DEDAD0"/>
        </w:pBdr>
        <w:bidi/>
        <w:spacing w:before="400" w:after="180"/>
        <w:rPr>
          <w:rFonts w:ascii="Calibri" w:hAnsi="Calibri" w:cs="Calibri"/>
          <w:b/>
          <w:bCs/>
        </w:rPr>
      </w:pPr>
      <w:r w:rsidRPr="00DB3221">
        <w:rPr>
          <w:rFonts w:ascii="Calibri" w:hAnsi="Calibri" w:cs="Calibri"/>
          <w:b/>
          <w:bCs/>
          <w:color w:val="0F4C46"/>
          <w:sz w:val="34"/>
          <w:szCs w:val="34"/>
          <w:rtl/>
        </w:rPr>
        <w:t>۲۔ اسمائے موصولہ کا تعارف</w:t>
      </w:r>
    </w:p>
    <w:p w14:paraId="4094ADFB" w14:textId="77777777" w:rsidR="0040203D" w:rsidRPr="00DB3221" w:rsidRDefault="00000000">
      <w:pPr>
        <w:bidi/>
        <w:rPr>
          <w:rFonts w:ascii="Calibri" w:hAnsi="Calibri" w:cs="Calibri"/>
          <w:b/>
          <w:bCs/>
        </w:rPr>
      </w:pPr>
      <w:r w:rsidRPr="00DB3221">
        <w:rPr>
          <w:rFonts w:ascii="Calibri" w:hAnsi="Calibri" w:cs="Calibri"/>
          <w:b/>
          <w:bCs/>
          <w:rtl/>
        </w:rPr>
        <w:t xml:space="preserve">اسمائے موصولہ بھی اسم ہی کی ایک قسم ہیں۔ لفظ </w:t>
      </w:r>
      <w:r w:rsidRPr="00DB3221">
        <w:rPr>
          <w:rFonts w:ascii="Calibri" w:hAnsi="Calibri" w:cs="Calibri"/>
          <w:b/>
          <w:bCs/>
          <w:color w:val="0F4C46"/>
          <w:sz w:val="28"/>
          <w:szCs w:val="28"/>
          <w:rtl/>
        </w:rPr>
        <w:t>اَلَّذِيْنَ</w:t>
      </w:r>
      <w:r w:rsidRPr="00DB3221">
        <w:rPr>
          <w:rFonts w:ascii="Calibri" w:hAnsi="Calibri" w:cs="Calibri"/>
          <w:b/>
          <w:bCs/>
          <w:rtl/>
        </w:rPr>
        <w:t xml:space="preserve"> ایک معروف اور عام استعمال ہونے والا لفظ ہے، جسے ہر قاری بآسانی پہچانتا ہے۔ قرآنِ مجید میں یہ بار بار آتا ہے۔</w:t>
      </w:r>
    </w:p>
    <w:p w14:paraId="4094ADFC" w14:textId="77777777" w:rsidR="0040203D" w:rsidRPr="00DB3221" w:rsidRDefault="00000000">
      <w:pPr>
        <w:pStyle w:val="Heading2"/>
        <w:keepNext/>
        <w:bidi/>
        <w:spacing w:before="280" w:after="100"/>
        <w:rPr>
          <w:rFonts w:ascii="Calibri" w:hAnsi="Calibri" w:cs="Calibri"/>
          <w:b/>
          <w:bCs/>
        </w:rPr>
      </w:pPr>
      <w:r w:rsidRPr="00DB3221">
        <w:rPr>
          <w:rFonts w:ascii="Calibri" w:hAnsi="Calibri" w:cs="Calibri"/>
          <w:b/>
          <w:bCs/>
          <w:color w:val="1B6C63"/>
          <w:sz w:val="27"/>
          <w:szCs w:val="27"/>
          <w:rtl/>
        </w:rPr>
        <w:t>قرآن سے تین ابتدائی مثالیں</w:t>
      </w:r>
    </w:p>
    <w:p w14:paraId="4094ADFD"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color w:val="0F4C46"/>
          <w:sz w:val="28"/>
          <w:szCs w:val="28"/>
          <w:rtl/>
        </w:rPr>
        <w:t>صِرَاطَ الَّذِيْنَ اَنْعَمْتَ عَلَيْهِمْ</w:t>
      </w:r>
      <w:r w:rsidRPr="00DB3221">
        <w:rPr>
          <w:rFonts w:ascii="Calibri" w:hAnsi="Calibri" w:cs="Calibri"/>
          <w:b/>
          <w:bCs/>
          <w:rtl/>
        </w:rPr>
        <w:t xml:space="preserve">  (سورۂ الفاتحہ: ۷)</w:t>
      </w:r>
    </w:p>
    <w:p w14:paraId="4094ADFE"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color w:val="0F4C46"/>
          <w:sz w:val="27"/>
          <w:szCs w:val="27"/>
          <w:rtl/>
        </w:rPr>
        <w:t>الَّذِيْنَ يُؤْمِنُوْنَ بِالْغَيْبِ وَيُقِيْمُوْنَ الصَّلٰوةَ</w:t>
      </w:r>
      <w:r w:rsidRPr="00DB3221">
        <w:rPr>
          <w:rFonts w:ascii="Calibri" w:hAnsi="Calibri" w:cs="Calibri"/>
          <w:b/>
          <w:bCs/>
          <w:rtl/>
        </w:rPr>
        <w:t xml:space="preserve">  (سورۂ البقرۃ: ۳)</w:t>
      </w:r>
    </w:p>
    <w:p w14:paraId="4094ADFF"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color w:val="0F4C46"/>
          <w:sz w:val="28"/>
          <w:szCs w:val="28"/>
          <w:rtl/>
        </w:rPr>
        <w:lastRenderedPageBreak/>
        <w:t>اِنَّ الَّذِيْنَ كَفَرُوْا سَوَآءٌ عَلَيْهِمْ</w:t>
      </w:r>
      <w:r w:rsidRPr="00DB3221">
        <w:rPr>
          <w:rFonts w:ascii="Calibri" w:hAnsi="Calibri" w:cs="Calibri"/>
          <w:b/>
          <w:bCs/>
          <w:rtl/>
        </w:rPr>
        <w:t xml:space="preserve">  (سورۂ البقرۃ: ۶)</w:t>
      </w:r>
    </w:p>
    <w:p w14:paraId="4094AE00" w14:textId="77777777" w:rsidR="0040203D" w:rsidRPr="00DB3221" w:rsidRDefault="00000000">
      <w:pPr>
        <w:pStyle w:val="Heading2"/>
        <w:keepNext/>
        <w:bidi/>
        <w:spacing w:before="280" w:after="100"/>
        <w:rPr>
          <w:rFonts w:ascii="Calibri" w:hAnsi="Calibri" w:cs="Calibri"/>
          <w:b/>
          <w:bCs/>
        </w:rPr>
      </w:pPr>
      <w:r w:rsidRPr="00DB3221">
        <w:rPr>
          <w:rFonts w:ascii="Calibri" w:hAnsi="Calibri" w:cs="Calibri"/>
          <w:b/>
          <w:bCs/>
          <w:color w:val="1B6C63"/>
          <w:sz w:val="27"/>
          <w:szCs w:val="27"/>
          <w:rtl/>
        </w:rPr>
        <w:t>اسمِ موصول کے معنیٰ</w:t>
      </w:r>
    </w:p>
    <w:p w14:paraId="4094AE01" w14:textId="77777777" w:rsidR="0040203D" w:rsidRPr="00DB3221" w:rsidRDefault="00000000">
      <w:pPr>
        <w:bidi/>
        <w:rPr>
          <w:rFonts w:ascii="Calibri" w:hAnsi="Calibri" w:cs="Calibri"/>
          <w:b/>
          <w:bCs/>
        </w:rPr>
      </w:pPr>
      <w:r w:rsidRPr="00DB3221">
        <w:rPr>
          <w:rFonts w:ascii="Calibri" w:hAnsi="Calibri" w:cs="Calibri"/>
          <w:b/>
          <w:bCs/>
          <w:rtl/>
        </w:rPr>
        <w:t>اسمائے موصولہ ”جو کچھ“، ”جو کوئی“، ”جس کو“، ”جس نے“، ”جیسے“، ”جس کا“، ”جس کی“، ”جیسا“، ”جن کا“ اور ”جو نسا“ کے معنیٰ دیتے ہیں۔</w:t>
      </w:r>
    </w:p>
    <w:p w14:paraId="4094AE02" w14:textId="77777777" w:rsidR="0040203D" w:rsidRPr="00DB3221" w:rsidRDefault="00000000">
      <w:pPr>
        <w:bidi/>
        <w:rPr>
          <w:rFonts w:ascii="Calibri" w:hAnsi="Calibri" w:cs="Calibri"/>
          <w:b/>
          <w:bCs/>
        </w:rPr>
      </w:pPr>
      <w:r w:rsidRPr="00DB3221">
        <w:rPr>
          <w:rFonts w:ascii="Calibri" w:hAnsi="Calibri" w:cs="Calibri"/>
          <w:b/>
          <w:bCs/>
          <w:rtl/>
        </w:rPr>
        <w:t>عربی زبان کی ایک امتیازی خصوصیت مثنیٰ کا مستقل وجود ہے۔ چونکہ اسمائے موصولہ بھی اسم ہیں، اس لیے ان میں بھی واحد، تثنیہ اور جمع — تینوں درجے پائے جاتے ہیں۔</w:t>
      </w:r>
    </w:p>
    <w:p w14:paraId="4094AE03" w14:textId="77777777" w:rsidR="0040203D" w:rsidRPr="00DB3221" w:rsidRDefault="00000000">
      <w:pPr>
        <w:pStyle w:val="Heading1"/>
        <w:keepNext/>
        <w:pBdr>
          <w:bottom w:val="single" w:sz="6" w:space="6" w:color="DEDAD0"/>
        </w:pBdr>
        <w:bidi/>
        <w:spacing w:before="400" w:after="180"/>
        <w:rPr>
          <w:rFonts w:ascii="Calibri" w:hAnsi="Calibri" w:cs="Calibri"/>
          <w:b/>
          <w:bCs/>
        </w:rPr>
      </w:pPr>
      <w:r w:rsidRPr="00DB3221">
        <w:rPr>
          <w:rFonts w:ascii="Calibri" w:hAnsi="Calibri" w:cs="Calibri"/>
          <w:b/>
          <w:bCs/>
          <w:color w:val="0F4C46"/>
          <w:sz w:val="34"/>
          <w:szCs w:val="34"/>
          <w:rtl/>
        </w:rPr>
        <w:t>۳۔ اسمائے موصولہ کا جدول</w:t>
      </w:r>
    </w:p>
    <w:p w14:paraId="4094AE04" w14:textId="77777777" w:rsidR="0040203D" w:rsidRPr="00DB3221" w:rsidRDefault="00000000">
      <w:pPr>
        <w:bidi/>
        <w:rPr>
          <w:rFonts w:ascii="Calibri" w:hAnsi="Calibri" w:cs="Calibri"/>
          <w:b/>
          <w:bCs/>
        </w:rPr>
      </w:pPr>
      <w:r w:rsidRPr="00DB3221">
        <w:rPr>
          <w:rFonts w:ascii="Calibri" w:hAnsi="Calibri" w:cs="Calibri"/>
          <w:b/>
          <w:bCs/>
          <w:rtl/>
        </w:rPr>
        <w:t xml:space="preserve">ہر اسم کی پہچان اور درجہ بندی کے لیے اس پر </w:t>
      </w:r>
      <w:r w:rsidRPr="00DB3221">
        <w:rPr>
          <w:rFonts w:ascii="Calibri" w:hAnsi="Calibri" w:cs="Calibri"/>
          <w:b/>
          <w:bCs/>
          <w:sz w:val="22"/>
          <w:szCs w:val="22"/>
        </w:rPr>
        <w:t>CNGS Test</w:t>
      </w:r>
      <w:r w:rsidRPr="00DB3221">
        <w:rPr>
          <w:rFonts w:ascii="Calibri" w:hAnsi="Calibri" w:cs="Calibri"/>
          <w:b/>
          <w:bCs/>
          <w:rtl/>
        </w:rPr>
        <w:t xml:space="preserve"> کا اطلاق کیا جاتا ہے، یعنی </w:t>
      </w:r>
      <w:r w:rsidRPr="00DB3221">
        <w:rPr>
          <w:rFonts w:ascii="Calibri" w:hAnsi="Calibri" w:cs="Calibri"/>
          <w:b/>
          <w:bCs/>
          <w:sz w:val="22"/>
          <w:szCs w:val="22"/>
        </w:rPr>
        <w:t>Capacity</w:t>
      </w:r>
      <w:r w:rsidRPr="00DB3221">
        <w:rPr>
          <w:rFonts w:ascii="Calibri" w:hAnsi="Calibri" w:cs="Calibri"/>
          <w:b/>
          <w:bCs/>
          <w:rtl/>
        </w:rPr>
        <w:t xml:space="preserve"> (وسعت)، </w:t>
      </w:r>
      <w:r w:rsidRPr="00DB3221">
        <w:rPr>
          <w:rFonts w:ascii="Calibri" w:hAnsi="Calibri" w:cs="Calibri"/>
          <w:b/>
          <w:bCs/>
          <w:sz w:val="22"/>
          <w:szCs w:val="22"/>
        </w:rPr>
        <w:t>Number</w:t>
      </w:r>
      <w:r w:rsidRPr="00DB3221">
        <w:rPr>
          <w:rFonts w:ascii="Calibri" w:hAnsi="Calibri" w:cs="Calibri"/>
          <w:b/>
          <w:bCs/>
          <w:rtl/>
        </w:rPr>
        <w:t xml:space="preserve"> (عدد)، </w:t>
      </w:r>
      <w:r w:rsidRPr="00DB3221">
        <w:rPr>
          <w:rFonts w:ascii="Calibri" w:hAnsi="Calibri" w:cs="Calibri"/>
          <w:b/>
          <w:bCs/>
          <w:sz w:val="22"/>
          <w:szCs w:val="22"/>
        </w:rPr>
        <w:t>Gender</w:t>
      </w:r>
      <w:r w:rsidRPr="00DB3221">
        <w:rPr>
          <w:rFonts w:ascii="Calibri" w:hAnsi="Calibri" w:cs="Calibri"/>
          <w:b/>
          <w:bCs/>
          <w:rtl/>
        </w:rPr>
        <w:t xml:space="preserve"> (جنس) اور </w:t>
      </w:r>
      <w:r w:rsidRPr="00DB3221">
        <w:rPr>
          <w:rFonts w:ascii="Calibri" w:hAnsi="Calibri" w:cs="Calibri"/>
          <w:b/>
          <w:bCs/>
          <w:sz w:val="22"/>
          <w:szCs w:val="22"/>
        </w:rPr>
        <w:t>Status</w:t>
      </w:r>
      <w:r w:rsidRPr="00DB3221">
        <w:rPr>
          <w:rFonts w:ascii="Calibri" w:hAnsi="Calibri" w:cs="Calibri"/>
          <w:b/>
          <w:bCs/>
          <w:rtl/>
        </w:rPr>
        <w:t xml:space="preserve"> (اعراب)۔ اسی اصول کے تحت اسمائے موصولہ کو بھی سمجھا جاتا ہے۔ وسعت کے لحاظ سے یہ سب معرفہ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620"/>
        <w:gridCol w:w="2160"/>
        <w:gridCol w:w="2340"/>
        <w:gridCol w:w="2880"/>
      </w:tblGrid>
      <w:tr w:rsidR="0040203D" w:rsidRPr="00DB3221" w14:paraId="4094AE09" w14:textId="77777777">
        <w:tblPrEx>
          <w:tblCellMar>
            <w:top w:w="0" w:type="dxa"/>
            <w:bottom w:w="0" w:type="dxa"/>
          </w:tblCellMar>
        </w:tblPrEx>
        <w:trPr>
          <w:tblHeader/>
        </w:trPr>
        <w:tc>
          <w:tcPr>
            <w:tcW w:w="1620" w:type="dxa"/>
            <w:shd w:val="clear" w:color="auto" w:fill="0F4C46"/>
            <w:tcMar>
              <w:top w:w="60" w:type="dxa"/>
              <w:left w:w="110" w:type="dxa"/>
              <w:bottom w:w="60" w:type="dxa"/>
              <w:right w:w="110" w:type="dxa"/>
            </w:tcMar>
          </w:tcPr>
          <w:p w14:paraId="4094AE05"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جنس</w:t>
            </w:r>
          </w:p>
        </w:tc>
        <w:tc>
          <w:tcPr>
            <w:tcW w:w="2160" w:type="dxa"/>
            <w:shd w:val="clear" w:color="auto" w:fill="0F4C46"/>
            <w:tcMar>
              <w:top w:w="60" w:type="dxa"/>
              <w:left w:w="110" w:type="dxa"/>
              <w:bottom w:w="60" w:type="dxa"/>
              <w:right w:w="110" w:type="dxa"/>
            </w:tcMar>
          </w:tcPr>
          <w:p w14:paraId="4094AE06"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واحد</w:t>
            </w:r>
          </w:p>
        </w:tc>
        <w:tc>
          <w:tcPr>
            <w:tcW w:w="2340" w:type="dxa"/>
            <w:shd w:val="clear" w:color="auto" w:fill="0F4C46"/>
            <w:tcMar>
              <w:top w:w="60" w:type="dxa"/>
              <w:left w:w="110" w:type="dxa"/>
              <w:bottom w:w="60" w:type="dxa"/>
              <w:right w:w="110" w:type="dxa"/>
            </w:tcMar>
          </w:tcPr>
          <w:p w14:paraId="4094AE07"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مثنیٰ</w:t>
            </w:r>
          </w:p>
        </w:tc>
        <w:tc>
          <w:tcPr>
            <w:tcW w:w="2880" w:type="dxa"/>
            <w:shd w:val="clear" w:color="auto" w:fill="0F4C46"/>
            <w:tcMar>
              <w:top w:w="60" w:type="dxa"/>
              <w:left w:w="110" w:type="dxa"/>
              <w:bottom w:w="60" w:type="dxa"/>
              <w:right w:w="110" w:type="dxa"/>
            </w:tcMar>
          </w:tcPr>
          <w:p w14:paraId="4094AE08"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جمع</w:t>
            </w:r>
          </w:p>
        </w:tc>
      </w:tr>
      <w:tr w:rsidR="0040203D" w:rsidRPr="00DB3221" w14:paraId="4094AE0E" w14:textId="77777777">
        <w:tblPrEx>
          <w:tblCellMar>
            <w:top w:w="0" w:type="dxa"/>
            <w:bottom w:w="0" w:type="dxa"/>
          </w:tblCellMar>
        </w:tblPrEx>
        <w:tc>
          <w:tcPr>
            <w:tcW w:w="1620" w:type="dxa"/>
            <w:tcMar>
              <w:top w:w="60" w:type="dxa"/>
              <w:left w:w="110" w:type="dxa"/>
              <w:bottom w:w="60" w:type="dxa"/>
              <w:right w:w="110" w:type="dxa"/>
            </w:tcMar>
          </w:tcPr>
          <w:p w14:paraId="4094AE0A"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rtl/>
              </w:rPr>
              <w:t>مذکر</w:t>
            </w:r>
          </w:p>
        </w:tc>
        <w:tc>
          <w:tcPr>
            <w:tcW w:w="2160" w:type="dxa"/>
            <w:tcMar>
              <w:top w:w="60" w:type="dxa"/>
              <w:left w:w="110" w:type="dxa"/>
              <w:bottom w:w="60" w:type="dxa"/>
              <w:right w:w="110" w:type="dxa"/>
            </w:tcMar>
          </w:tcPr>
          <w:p w14:paraId="4094AE0B"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8"/>
                <w:szCs w:val="28"/>
                <w:rtl/>
              </w:rPr>
              <w:t>اَلَّذِيْ</w:t>
            </w:r>
          </w:p>
        </w:tc>
        <w:tc>
          <w:tcPr>
            <w:tcW w:w="2340" w:type="dxa"/>
            <w:tcMar>
              <w:top w:w="60" w:type="dxa"/>
              <w:left w:w="110" w:type="dxa"/>
              <w:bottom w:w="60" w:type="dxa"/>
              <w:right w:w="110" w:type="dxa"/>
            </w:tcMar>
          </w:tcPr>
          <w:p w14:paraId="4094AE0C"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8"/>
                <w:szCs w:val="28"/>
                <w:rtl/>
              </w:rPr>
              <w:t>اَللَّذَانِ</w:t>
            </w:r>
          </w:p>
        </w:tc>
        <w:tc>
          <w:tcPr>
            <w:tcW w:w="2880" w:type="dxa"/>
            <w:tcMar>
              <w:top w:w="60" w:type="dxa"/>
              <w:left w:w="110" w:type="dxa"/>
              <w:bottom w:w="60" w:type="dxa"/>
              <w:right w:w="110" w:type="dxa"/>
            </w:tcMar>
          </w:tcPr>
          <w:p w14:paraId="4094AE0D"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8"/>
                <w:szCs w:val="28"/>
                <w:rtl/>
              </w:rPr>
              <w:t>اَلَّذِيْنَ</w:t>
            </w:r>
          </w:p>
        </w:tc>
      </w:tr>
      <w:tr w:rsidR="0040203D" w:rsidRPr="00DB3221" w14:paraId="4094AE13" w14:textId="77777777">
        <w:tblPrEx>
          <w:tblCellMar>
            <w:top w:w="0" w:type="dxa"/>
            <w:bottom w:w="0" w:type="dxa"/>
          </w:tblCellMar>
        </w:tblPrEx>
        <w:tc>
          <w:tcPr>
            <w:tcW w:w="1620" w:type="dxa"/>
            <w:shd w:val="clear" w:color="auto" w:fill="FAFAF8"/>
            <w:tcMar>
              <w:top w:w="60" w:type="dxa"/>
              <w:left w:w="110" w:type="dxa"/>
              <w:bottom w:w="60" w:type="dxa"/>
              <w:right w:w="110" w:type="dxa"/>
            </w:tcMar>
          </w:tcPr>
          <w:p w14:paraId="4094AE0F"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rtl/>
              </w:rPr>
              <w:t>مؤنث</w:t>
            </w:r>
          </w:p>
        </w:tc>
        <w:tc>
          <w:tcPr>
            <w:tcW w:w="2160" w:type="dxa"/>
            <w:shd w:val="clear" w:color="auto" w:fill="FAFAF8"/>
            <w:tcMar>
              <w:top w:w="60" w:type="dxa"/>
              <w:left w:w="110" w:type="dxa"/>
              <w:bottom w:w="60" w:type="dxa"/>
              <w:right w:w="110" w:type="dxa"/>
            </w:tcMar>
          </w:tcPr>
          <w:p w14:paraId="4094AE10"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8"/>
                <w:szCs w:val="28"/>
                <w:rtl/>
              </w:rPr>
              <w:t>اَلَّتِيْ</w:t>
            </w:r>
          </w:p>
        </w:tc>
        <w:tc>
          <w:tcPr>
            <w:tcW w:w="2340" w:type="dxa"/>
            <w:shd w:val="clear" w:color="auto" w:fill="FAFAF8"/>
            <w:tcMar>
              <w:top w:w="60" w:type="dxa"/>
              <w:left w:w="110" w:type="dxa"/>
              <w:bottom w:w="60" w:type="dxa"/>
              <w:right w:w="110" w:type="dxa"/>
            </w:tcMar>
          </w:tcPr>
          <w:p w14:paraId="4094AE11"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8"/>
                <w:szCs w:val="28"/>
                <w:rtl/>
              </w:rPr>
              <w:t>اَللَّتَانِ</w:t>
            </w:r>
          </w:p>
        </w:tc>
        <w:tc>
          <w:tcPr>
            <w:tcW w:w="2880" w:type="dxa"/>
            <w:shd w:val="clear" w:color="auto" w:fill="FAFAF8"/>
            <w:tcMar>
              <w:top w:w="60" w:type="dxa"/>
              <w:left w:w="110" w:type="dxa"/>
              <w:bottom w:w="60" w:type="dxa"/>
              <w:right w:w="110" w:type="dxa"/>
            </w:tcMar>
          </w:tcPr>
          <w:p w14:paraId="4094AE12"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6"/>
                <w:szCs w:val="26"/>
                <w:rtl/>
              </w:rPr>
              <w:t>اَللَّاتِيْ / اَللَّائِيْ</w:t>
            </w:r>
          </w:p>
        </w:tc>
      </w:tr>
    </w:tbl>
    <w:p w14:paraId="4094AE14" w14:textId="77777777" w:rsidR="0040203D" w:rsidRPr="00DB3221" w:rsidRDefault="0040203D">
      <w:pPr>
        <w:bidi/>
        <w:spacing w:after="60" w:line="240" w:lineRule="auto"/>
        <w:rPr>
          <w:rFonts w:ascii="Calibri" w:hAnsi="Calibri" w:cs="Calibri"/>
          <w:b/>
          <w:bCs/>
        </w:rPr>
      </w:pPr>
    </w:p>
    <w:p w14:paraId="4094AE15" w14:textId="77777777" w:rsidR="0040203D" w:rsidRPr="00DB3221" w:rsidRDefault="00000000">
      <w:pPr>
        <w:pStyle w:val="Heading2"/>
        <w:keepNext/>
        <w:bidi/>
        <w:spacing w:before="280" w:after="100"/>
        <w:rPr>
          <w:rFonts w:ascii="Calibri" w:hAnsi="Calibri" w:cs="Calibri"/>
          <w:b/>
          <w:bCs/>
        </w:rPr>
      </w:pPr>
      <w:r w:rsidRPr="00DB3221">
        <w:rPr>
          <w:rFonts w:ascii="Calibri" w:hAnsi="Calibri" w:cs="Calibri"/>
          <w:b/>
          <w:bCs/>
          <w:color w:val="1B6C63"/>
          <w:sz w:val="27"/>
          <w:szCs w:val="27"/>
          <w:rtl/>
        </w:rPr>
        <w:t>قرآن میں ان کی مثالیں</w:t>
      </w:r>
    </w:p>
    <w:p w14:paraId="4094AE16"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color w:val="0F4C46"/>
          <w:sz w:val="28"/>
          <w:szCs w:val="28"/>
          <w:rtl/>
        </w:rPr>
        <w:t>اَلَّذِيْ</w:t>
      </w:r>
      <w:r w:rsidRPr="00DB3221">
        <w:rPr>
          <w:rFonts w:ascii="Calibri" w:hAnsi="Calibri" w:cs="Calibri"/>
          <w:b/>
          <w:bCs/>
          <w:rtl/>
        </w:rPr>
        <w:t xml:space="preserve"> — </w:t>
      </w:r>
      <w:r w:rsidRPr="00DB3221">
        <w:rPr>
          <w:rFonts w:ascii="Calibri" w:hAnsi="Calibri" w:cs="Calibri"/>
          <w:b/>
          <w:bCs/>
          <w:color w:val="0F4C46"/>
          <w:sz w:val="26"/>
          <w:szCs w:val="26"/>
          <w:rtl/>
        </w:rPr>
        <w:t>مَثَلُهُمْ كَمَثَلِ الَّذِى اسْتَوْقَدَ نَارًا</w:t>
      </w:r>
      <w:r w:rsidRPr="00DB3221">
        <w:rPr>
          <w:rFonts w:ascii="Calibri" w:hAnsi="Calibri" w:cs="Calibri"/>
          <w:b/>
          <w:bCs/>
          <w:rtl/>
        </w:rPr>
        <w:t xml:space="preserve">  (سورۂ البقرۃ: ۱۷)</w:t>
      </w:r>
    </w:p>
    <w:p w14:paraId="4094AE17"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color w:val="0F4C46"/>
          <w:sz w:val="28"/>
          <w:szCs w:val="28"/>
          <w:rtl/>
        </w:rPr>
        <w:t>اَللَّذَانِ</w:t>
      </w:r>
      <w:r w:rsidRPr="00DB3221">
        <w:rPr>
          <w:rFonts w:ascii="Calibri" w:hAnsi="Calibri" w:cs="Calibri"/>
          <w:b/>
          <w:bCs/>
          <w:rtl/>
        </w:rPr>
        <w:t xml:space="preserve"> — </w:t>
      </w:r>
      <w:r w:rsidRPr="00DB3221">
        <w:rPr>
          <w:rFonts w:ascii="Calibri" w:hAnsi="Calibri" w:cs="Calibri"/>
          <w:b/>
          <w:bCs/>
          <w:color w:val="0F4C46"/>
          <w:sz w:val="26"/>
          <w:szCs w:val="26"/>
          <w:rtl/>
        </w:rPr>
        <w:t>وَالَّذٰنِ يَاْتِيٰنِهَا مِنْكُمْ فَاٰذُوْهُمَا</w:t>
      </w:r>
      <w:r w:rsidRPr="00DB3221">
        <w:rPr>
          <w:rFonts w:ascii="Calibri" w:hAnsi="Calibri" w:cs="Calibri"/>
          <w:b/>
          <w:bCs/>
          <w:rtl/>
        </w:rPr>
        <w:t xml:space="preserve">  (سورۂ النساء: ۱۶)</w:t>
      </w:r>
    </w:p>
    <w:p w14:paraId="4094AE18"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color w:val="0F4C46"/>
          <w:sz w:val="28"/>
          <w:szCs w:val="28"/>
          <w:rtl/>
        </w:rPr>
        <w:t>اَلَّذِيْنَ</w:t>
      </w:r>
      <w:r w:rsidRPr="00DB3221">
        <w:rPr>
          <w:rFonts w:ascii="Calibri" w:hAnsi="Calibri" w:cs="Calibri"/>
          <w:b/>
          <w:bCs/>
          <w:rtl/>
        </w:rPr>
        <w:t xml:space="preserve"> — </w:t>
      </w:r>
      <w:r w:rsidRPr="00DB3221">
        <w:rPr>
          <w:rFonts w:ascii="Calibri" w:hAnsi="Calibri" w:cs="Calibri"/>
          <w:b/>
          <w:bCs/>
          <w:color w:val="0F4C46"/>
          <w:sz w:val="26"/>
          <w:szCs w:val="26"/>
          <w:rtl/>
        </w:rPr>
        <w:t>صِرَاطَ الَّذِيْنَ اَنْعَمْتَ عَلَيْهِمْ</w:t>
      </w:r>
      <w:r w:rsidRPr="00DB3221">
        <w:rPr>
          <w:rFonts w:ascii="Calibri" w:hAnsi="Calibri" w:cs="Calibri"/>
          <w:b/>
          <w:bCs/>
          <w:rtl/>
        </w:rPr>
        <w:t xml:space="preserve">  (سورۂ الفاتحہ: ۷)</w:t>
      </w:r>
    </w:p>
    <w:p w14:paraId="4094AE19"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color w:val="0F4C46"/>
          <w:sz w:val="28"/>
          <w:szCs w:val="28"/>
          <w:rtl/>
        </w:rPr>
        <w:t>اَلَّتِيْ</w:t>
      </w:r>
      <w:r w:rsidRPr="00DB3221">
        <w:rPr>
          <w:rFonts w:ascii="Calibri" w:hAnsi="Calibri" w:cs="Calibri"/>
          <w:b/>
          <w:bCs/>
          <w:rtl/>
        </w:rPr>
        <w:t xml:space="preserve"> — </w:t>
      </w:r>
      <w:r w:rsidRPr="00DB3221">
        <w:rPr>
          <w:rFonts w:ascii="Calibri" w:hAnsi="Calibri" w:cs="Calibri"/>
          <w:b/>
          <w:bCs/>
          <w:color w:val="0F4C46"/>
          <w:sz w:val="25"/>
          <w:szCs w:val="25"/>
          <w:rtl/>
        </w:rPr>
        <w:t>فَاتَّقُوا النَّارَ الَّتِيْ وَقُوْدُهَا النَّاسُ وَالْحِجَارَةُ</w:t>
      </w:r>
      <w:r w:rsidRPr="00DB3221">
        <w:rPr>
          <w:rFonts w:ascii="Calibri" w:hAnsi="Calibri" w:cs="Calibri"/>
          <w:b/>
          <w:bCs/>
          <w:rtl/>
        </w:rPr>
        <w:t xml:space="preserve">  (سورۂ البقرۃ: ۲۴)</w:t>
      </w:r>
    </w:p>
    <w:p w14:paraId="4094AE1A"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color w:val="0F4C46"/>
          <w:sz w:val="28"/>
          <w:szCs w:val="28"/>
          <w:rtl/>
        </w:rPr>
        <w:t>اَللَّاتِيْ</w:t>
      </w:r>
      <w:r w:rsidRPr="00DB3221">
        <w:rPr>
          <w:rFonts w:ascii="Calibri" w:hAnsi="Calibri" w:cs="Calibri"/>
          <w:b/>
          <w:bCs/>
          <w:rtl/>
        </w:rPr>
        <w:t xml:space="preserve"> — </w:t>
      </w:r>
      <w:r w:rsidRPr="00DB3221">
        <w:rPr>
          <w:rFonts w:ascii="Calibri" w:hAnsi="Calibri" w:cs="Calibri"/>
          <w:b/>
          <w:bCs/>
          <w:color w:val="0F4C46"/>
          <w:sz w:val="25"/>
          <w:szCs w:val="25"/>
          <w:rtl/>
        </w:rPr>
        <w:t>مَا بَالُ النِّسْوَةِ الّٰتِيْ قَطَّعْنَ اَيْدِيَهُنَّ</w:t>
      </w:r>
      <w:r w:rsidRPr="00DB3221">
        <w:rPr>
          <w:rFonts w:ascii="Calibri" w:hAnsi="Calibri" w:cs="Calibri"/>
          <w:b/>
          <w:bCs/>
          <w:rtl/>
        </w:rPr>
        <w:t xml:space="preserve">  (سورۂ یوسف: ۵۰)</w:t>
      </w:r>
    </w:p>
    <w:p w14:paraId="4094AE1B"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color w:val="0F4C46"/>
          <w:sz w:val="28"/>
          <w:szCs w:val="28"/>
          <w:rtl/>
        </w:rPr>
        <w:t>اَللَّائِيْ</w:t>
      </w:r>
      <w:r w:rsidRPr="00DB3221">
        <w:rPr>
          <w:rFonts w:ascii="Calibri" w:hAnsi="Calibri" w:cs="Calibri"/>
          <w:b/>
          <w:bCs/>
          <w:rtl/>
        </w:rPr>
        <w:t xml:space="preserve"> — </w:t>
      </w:r>
      <w:r w:rsidRPr="00DB3221">
        <w:rPr>
          <w:rFonts w:ascii="Calibri" w:hAnsi="Calibri" w:cs="Calibri"/>
          <w:b/>
          <w:bCs/>
          <w:color w:val="0F4C46"/>
          <w:sz w:val="26"/>
          <w:szCs w:val="26"/>
          <w:rtl/>
        </w:rPr>
        <w:t>اِنْ اُمَّهٰتُهُمْ اِلَّا الّٰٓئِيْ وَلَدْنَهُمْ</w:t>
      </w:r>
      <w:r w:rsidRPr="00DB3221">
        <w:rPr>
          <w:rFonts w:ascii="Calibri" w:hAnsi="Calibri" w:cs="Calibri"/>
          <w:b/>
          <w:bCs/>
          <w:rtl/>
        </w:rPr>
        <w:t xml:space="preserve">  (سورۂ المجادلۃ: ۲)</w:t>
      </w:r>
    </w:p>
    <w:p w14:paraId="4094AE1C" w14:textId="77777777" w:rsidR="0040203D" w:rsidRPr="00DB3221" w:rsidRDefault="00000000">
      <w:pPr>
        <w:pStyle w:val="Heading1"/>
        <w:keepNext/>
        <w:pBdr>
          <w:bottom w:val="single" w:sz="6" w:space="6" w:color="DEDAD0"/>
        </w:pBdr>
        <w:bidi/>
        <w:spacing w:before="400" w:after="180"/>
        <w:rPr>
          <w:rFonts w:ascii="Calibri" w:hAnsi="Calibri" w:cs="Calibri"/>
          <w:b/>
          <w:bCs/>
        </w:rPr>
      </w:pPr>
      <w:r w:rsidRPr="00DB3221">
        <w:rPr>
          <w:rFonts w:ascii="Calibri" w:hAnsi="Calibri" w:cs="Calibri"/>
          <w:b/>
          <w:bCs/>
          <w:color w:val="0F4C46"/>
          <w:sz w:val="34"/>
          <w:szCs w:val="34"/>
          <w:rtl/>
        </w:rPr>
        <w:lastRenderedPageBreak/>
        <w:t>۴۔ رسمِ عثمانی اور عام عربی کا فرق</w:t>
      </w:r>
    </w:p>
    <w:p w14:paraId="4094AE1D" w14:textId="77777777" w:rsidR="0040203D" w:rsidRPr="00DB3221" w:rsidRDefault="00000000">
      <w:pPr>
        <w:bidi/>
        <w:rPr>
          <w:rFonts w:ascii="Calibri" w:hAnsi="Calibri" w:cs="Calibri"/>
          <w:b/>
          <w:bCs/>
        </w:rPr>
      </w:pPr>
      <w:r w:rsidRPr="00DB3221">
        <w:rPr>
          <w:rFonts w:ascii="Calibri" w:hAnsi="Calibri" w:cs="Calibri"/>
          <w:b/>
          <w:bCs/>
          <w:rtl/>
        </w:rPr>
        <w:t>اسمائے موصولہ کے لکھنے میں قرآنِ مجید کے رسم الخط اور عام عربی یعنی کتابی و معیاری عربی کے رسم الخط میں فرق پایا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240"/>
        <w:gridCol w:w="5760"/>
      </w:tblGrid>
      <w:tr w:rsidR="0040203D" w:rsidRPr="00DB3221" w14:paraId="4094AE20" w14:textId="77777777">
        <w:tblPrEx>
          <w:tblCellMar>
            <w:top w:w="0" w:type="dxa"/>
            <w:bottom w:w="0" w:type="dxa"/>
          </w:tblCellMar>
        </w:tblPrEx>
        <w:trPr>
          <w:tblHeader/>
        </w:trPr>
        <w:tc>
          <w:tcPr>
            <w:tcW w:w="3240" w:type="dxa"/>
            <w:shd w:val="clear" w:color="auto" w:fill="0F4C46"/>
            <w:tcMar>
              <w:top w:w="60" w:type="dxa"/>
              <w:left w:w="110" w:type="dxa"/>
              <w:bottom w:w="60" w:type="dxa"/>
              <w:right w:w="110" w:type="dxa"/>
            </w:tcMar>
          </w:tcPr>
          <w:p w14:paraId="4094AE1E"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عام عربی میں</w:t>
            </w:r>
          </w:p>
        </w:tc>
        <w:tc>
          <w:tcPr>
            <w:tcW w:w="5760" w:type="dxa"/>
            <w:shd w:val="clear" w:color="auto" w:fill="0F4C46"/>
            <w:tcMar>
              <w:top w:w="60" w:type="dxa"/>
              <w:left w:w="110" w:type="dxa"/>
              <w:bottom w:w="60" w:type="dxa"/>
              <w:right w:w="110" w:type="dxa"/>
            </w:tcMar>
          </w:tcPr>
          <w:p w14:paraId="4094AE1F"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کون سے اسماء</w:t>
            </w:r>
          </w:p>
        </w:tc>
      </w:tr>
      <w:tr w:rsidR="0040203D" w:rsidRPr="00DB3221" w14:paraId="4094AE23" w14:textId="77777777">
        <w:tblPrEx>
          <w:tblCellMar>
            <w:top w:w="0" w:type="dxa"/>
            <w:bottom w:w="0" w:type="dxa"/>
          </w:tblCellMar>
        </w:tblPrEx>
        <w:tc>
          <w:tcPr>
            <w:tcW w:w="3240" w:type="dxa"/>
            <w:tcMar>
              <w:top w:w="60" w:type="dxa"/>
              <w:left w:w="110" w:type="dxa"/>
              <w:bottom w:w="60" w:type="dxa"/>
              <w:right w:w="110" w:type="dxa"/>
            </w:tcMar>
          </w:tcPr>
          <w:p w14:paraId="4094AE21"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rtl/>
              </w:rPr>
              <w:t>ایک لام کے ساتھ</w:t>
            </w:r>
          </w:p>
        </w:tc>
        <w:tc>
          <w:tcPr>
            <w:tcW w:w="5760" w:type="dxa"/>
            <w:tcMar>
              <w:top w:w="60" w:type="dxa"/>
              <w:left w:w="110" w:type="dxa"/>
              <w:bottom w:w="60" w:type="dxa"/>
              <w:right w:w="110" w:type="dxa"/>
            </w:tcMar>
          </w:tcPr>
          <w:p w14:paraId="4094AE22" w14:textId="77777777" w:rsidR="0040203D" w:rsidRPr="00DB3221" w:rsidRDefault="00000000">
            <w:pPr>
              <w:bidi/>
              <w:spacing w:after="0"/>
              <w:jc w:val="center"/>
              <w:rPr>
                <w:rFonts w:ascii="Calibri" w:hAnsi="Calibri" w:cs="Calibri"/>
                <w:b/>
                <w:bCs/>
              </w:rPr>
            </w:pPr>
            <w:r w:rsidRPr="00DB3221">
              <w:rPr>
                <w:rFonts w:ascii="Calibri" w:hAnsi="Calibri" w:cs="Calibri"/>
                <w:b/>
                <w:bCs/>
                <w:color w:val="0F4C46"/>
                <w:sz w:val="27"/>
                <w:szCs w:val="27"/>
                <w:rtl/>
              </w:rPr>
              <w:t>اَلَّذِيْ  ،  اَلَّذِيْنَ  ،  اَلَّتِيْ</w:t>
            </w:r>
          </w:p>
        </w:tc>
      </w:tr>
      <w:tr w:rsidR="0040203D" w:rsidRPr="00DB3221" w14:paraId="4094AE26" w14:textId="77777777">
        <w:tblPrEx>
          <w:tblCellMar>
            <w:top w:w="0" w:type="dxa"/>
            <w:bottom w:w="0" w:type="dxa"/>
          </w:tblCellMar>
        </w:tblPrEx>
        <w:tc>
          <w:tcPr>
            <w:tcW w:w="3240" w:type="dxa"/>
            <w:shd w:val="clear" w:color="auto" w:fill="FAFAF8"/>
            <w:tcMar>
              <w:top w:w="60" w:type="dxa"/>
              <w:left w:w="110" w:type="dxa"/>
              <w:bottom w:w="60" w:type="dxa"/>
              <w:right w:w="110" w:type="dxa"/>
            </w:tcMar>
          </w:tcPr>
          <w:p w14:paraId="4094AE24"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rtl/>
              </w:rPr>
              <w:t>دو لام کے ساتھ</w:t>
            </w:r>
          </w:p>
        </w:tc>
        <w:tc>
          <w:tcPr>
            <w:tcW w:w="5760" w:type="dxa"/>
            <w:shd w:val="clear" w:color="auto" w:fill="FAFAF8"/>
            <w:tcMar>
              <w:top w:w="60" w:type="dxa"/>
              <w:left w:w="110" w:type="dxa"/>
              <w:bottom w:w="60" w:type="dxa"/>
              <w:right w:w="110" w:type="dxa"/>
            </w:tcMar>
          </w:tcPr>
          <w:p w14:paraId="4094AE25" w14:textId="77777777" w:rsidR="0040203D" w:rsidRPr="00DB3221" w:rsidRDefault="00000000">
            <w:pPr>
              <w:bidi/>
              <w:spacing w:after="0"/>
              <w:jc w:val="center"/>
              <w:rPr>
                <w:rFonts w:ascii="Calibri" w:hAnsi="Calibri" w:cs="Calibri"/>
                <w:b/>
                <w:bCs/>
              </w:rPr>
            </w:pPr>
            <w:r w:rsidRPr="00DB3221">
              <w:rPr>
                <w:rFonts w:ascii="Calibri" w:hAnsi="Calibri" w:cs="Calibri"/>
                <w:b/>
                <w:bCs/>
                <w:color w:val="0F4C46"/>
                <w:sz w:val="26"/>
                <w:szCs w:val="26"/>
                <w:rtl/>
              </w:rPr>
              <w:t>اَللَّذَانِ  ،  اَللَّتَانِ  ،  اَللَّاتِيْ  ،  اَللَّائِيْ</w:t>
            </w:r>
          </w:p>
        </w:tc>
      </w:tr>
    </w:tbl>
    <w:p w14:paraId="4094AE27" w14:textId="77777777" w:rsidR="0040203D" w:rsidRPr="00DB3221" w:rsidRDefault="0040203D">
      <w:pPr>
        <w:bidi/>
        <w:spacing w:after="60" w:line="240" w:lineRule="auto"/>
        <w:rPr>
          <w:rFonts w:ascii="Calibri" w:hAnsi="Calibri" w:cs="Calibri"/>
          <w:b/>
          <w:bCs/>
        </w:rPr>
      </w:pPr>
    </w:p>
    <w:p w14:paraId="4094AE28" w14:textId="77777777" w:rsidR="0040203D" w:rsidRPr="00DB3221"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DB3221">
        <w:rPr>
          <w:rFonts w:ascii="Calibri" w:hAnsi="Calibri" w:cs="Calibri"/>
          <w:b/>
          <w:bCs/>
          <w:color w:val="8F721C"/>
          <w:rtl/>
        </w:rPr>
        <w:t xml:space="preserve">قرآن کا رسم الخط: </w:t>
      </w:r>
      <w:r w:rsidRPr="00DB3221">
        <w:rPr>
          <w:rFonts w:ascii="Calibri" w:hAnsi="Calibri" w:cs="Calibri"/>
          <w:b/>
          <w:bCs/>
          <w:rtl/>
        </w:rPr>
        <w:t xml:space="preserve">قرآنِ مجید میں تمام اسمائے موصولہ </w:t>
      </w:r>
      <w:r w:rsidRPr="00DB3221">
        <w:rPr>
          <w:rFonts w:ascii="Calibri" w:hAnsi="Calibri" w:cs="Calibri"/>
          <w:b/>
          <w:bCs/>
          <w:color w:val="8F721C"/>
          <w:rtl/>
        </w:rPr>
        <w:t>ایک ہی لام</w:t>
      </w:r>
      <w:r w:rsidRPr="00DB3221">
        <w:rPr>
          <w:rFonts w:ascii="Calibri" w:hAnsi="Calibri" w:cs="Calibri"/>
          <w:b/>
          <w:bCs/>
          <w:rtl/>
        </w:rPr>
        <w:t xml:space="preserve"> کے ساتھ لکھے جاتے ہیں۔ قرآنِ مجید کے اس رسم الخط کو </w:t>
      </w:r>
      <w:r w:rsidRPr="00DB3221">
        <w:rPr>
          <w:rFonts w:ascii="Calibri" w:hAnsi="Calibri" w:cs="Calibri"/>
          <w:b/>
          <w:bCs/>
          <w:color w:val="8F721C"/>
          <w:rtl/>
        </w:rPr>
        <w:t>رسمِ عثمانی</w:t>
      </w:r>
      <w:r w:rsidRPr="00DB3221">
        <w:rPr>
          <w:rFonts w:ascii="Calibri" w:hAnsi="Calibri" w:cs="Calibri"/>
          <w:b/>
          <w:bCs/>
          <w:rtl/>
        </w:rPr>
        <w:t xml:space="preserve"> یا </w:t>
      </w:r>
      <w:r w:rsidRPr="00DB3221">
        <w:rPr>
          <w:rFonts w:ascii="Calibri" w:hAnsi="Calibri" w:cs="Calibri"/>
          <w:b/>
          <w:bCs/>
          <w:color w:val="8F721C"/>
          <w:rtl/>
        </w:rPr>
        <w:t>رسمِ مصحف</w:t>
      </w:r>
      <w:r w:rsidRPr="00DB3221">
        <w:rPr>
          <w:rFonts w:ascii="Calibri" w:hAnsi="Calibri" w:cs="Calibri"/>
          <w:b/>
          <w:bCs/>
          <w:rtl/>
        </w:rPr>
        <w:t xml:space="preserve"> کہا جاتا ہے، جس میں کئی الفاظ کی لکھائی عام عربی سے مختلف ہوتی ہے۔</w:t>
      </w:r>
    </w:p>
    <w:p w14:paraId="4094AE29" w14:textId="77777777" w:rsidR="0040203D" w:rsidRPr="00DB3221" w:rsidRDefault="00000000">
      <w:pPr>
        <w:pStyle w:val="Heading1"/>
        <w:keepNext/>
        <w:pBdr>
          <w:bottom w:val="single" w:sz="6" w:space="6" w:color="DEDAD0"/>
        </w:pBdr>
        <w:bidi/>
        <w:spacing w:before="400" w:after="180"/>
        <w:rPr>
          <w:rFonts w:ascii="Calibri" w:hAnsi="Calibri" w:cs="Calibri"/>
          <w:b/>
          <w:bCs/>
        </w:rPr>
      </w:pPr>
      <w:r w:rsidRPr="00DB3221">
        <w:rPr>
          <w:rFonts w:ascii="Calibri" w:hAnsi="Calibri" w:cs="Calibri"/>
          <w:b/>
          <w:bCs/>
          <w:color w:val="0F4C46"/>
          <w:sz w:val="34"/>
          <w:szCs w:val="34"/>
          <w:rtl/>
        </w:rPr>
        <w:t>۵۔ اسمائے موصولہ کا ہمزہ</w:t>
      </w:r>
    </w:p>
    <w:p w14:paraId="4094AE2A" w14:textId="77777777" w:rsidR="0040203D" w:rsidRPr="00DB3221"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DB3221">
        <w:rPr>
          <w:rFonts w:ascii="Calibri" w:hAnsi="Calibri" w:cs="Calibri"/>
          <w:b/>
          <w:bCs/>
          <w:color w:val="8F721C"/>
          <w:rtl/>
        </w:rPr>
        <w:t xml:space="preserve">قاعدہ: </w:t>
      </w:r>
      <w:r w:rsidRPr="00DB3221">
        <w:rPr>
          <w:rFonts w:ascii="Calibri" w:hAnsi="Calibri" w:cs="Calibri"/>
          <w:b/>
          <w:bCs/>
          <w:rtl/>
        </w:rPr>
        <w:t xml:space="preserve">عربی کے تمام اسمائے موصولہ میں جو ہمزہ لکھا جاتا ہے، وہ </w:t>
      </w:r>
      <w:r w:rsidRPr="00DB3221">
        <w:rPr>
          <w:rFonts w:ascii="Calibri" w:hAnsi="Calibri" w:cs="Calibri"/>
          <w:b/>
          <w:bCs/>
          <w:color w:val="8F721C"/>
          <w:rtl/>
        </w:rPr>
        <w:t>ہمزۃ الوصل</w:t>
      </w:r>
      <w:r w:rsidRPr="00DB3221">
        <w:rPr>
          <w:rFonts w:ascii="Calibri" w:hAnsi="Calibri" w:cs="Calibri"/>
          <w:b/>
          <w:bCs/>
          <w:rtl/>
        </w:rPr>
        <w:t xml:space="preserve"> ہوتا ہے، ہمزۃ القطع نہیں۔ یعنی </w:t>
      </w:r>
      <w:r w:rsidRPr="00DB3221">
        <w:rPr>
          <w:rFonts w:ascii="Calibri" w:hAnsi="Calibri" w:cs="Calibri"/>
          <w:b/>
          <w:bCs/>
          <w:color w:val="0F4C46"/>
          <w:sz w:val="26"/>
          <w:szCs w:val="26"/>
          <w:rtl/>
        </w:rPr>
        <w:t>اَلَّذِيْ ، اَلَّذِيْنَ ، اَلَّتِيْ ، اَللَّذَانِ ، اَللَّاتِيْ</w:t>
      </w:r>
      <w:r w:rsidRPr="00DB3221">
        <w:rPr>
          <w:rFonts w:ascii="Calibri" w:hAnsi="Calibri" w:cs="Calibri"/>
          <w:b/>
          <w:bCs/>
          <w:rtl/>
        </w:rPr>
        <w:t xml:space="preserve"> — ان سب کے شروع میں آنے والا ہمزہ ہمزۃ الوصل ہے۔</w:t>
      </w:r>
    </w:p>
    <w:p w14:paraId="4094AE2B"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rtl/>
        </w:rPr>
        <w:t>اگر یہ کلام کے آغاز میں آئیں تو ہمزہ پڑھا جائے گا۔</w:t>
      </w:r>
    </w:p>
    <w:p w14:paraId="4094AE2C"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rtl/>
        </w:rPr>
        <w:t>اگر جملے کے درمیان آئیں تو انہیں ماقبل سے ملا کر پڑھا جائے گا اور ہمزہ نہیں پڑھا جائے گا۔</w:t>
      </w:r>
    </w:p>
    <w:p w14:paraId="4094AE2D" w14:textId="77777777" w:rsidR="0040203D" w:rsidRPr="00DB3221" w:rsidRDefault="00000000">
      <w:pPr>
        <w:bidi/>
        <w:rPr>
          <w:rFonts w:ascii="Calibri" w:hAnsi="Calibri" w:cs="Calibri"/>
          <w:b/>
          <w:bCs/>
        </w:rPr>
      </w:pPr>
      <w:r w:rsidRPr="00DB3221">
        <w:rPr>
          <w:rFonts w:ascii="Calibri" w:hAnsi="Calibri" w:cs="Calibri"/>
          <w:b/>
          <w:bCs/>
          <w:rtl/>
        </w:rPr>
        <w:t>قرآن سے اس کی مثالیں:</w:t>
      </w:r>
    </w:p>
    <w:p w14:paraId="4094AE2E"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color w:val="0F4C46"/>
          <w:sz w:val="27"/>
          <w:szCs w:val="27"/>
          <w:rtl/>
        </w:rPr>
        <w:t>مَثَلُهُمْ كَمَثَلِ الَّذِى اسْتَوْقَدَ نَارًا</w:t>
      </w:r>
      <w:r w:rsidRPr="00DB3221">
        <w:rPr>
          <w:rFonts w:ascii="Calibri" w:hAnsi="Calibri" w:cs="Calibri"/>
          <w:b/>
          <w:bCs/>
          <w:rtl/>
        </w:rPr>
        <w:t xml:space="preserve">  (سورۂ البقرۃ: ۱۷)</w:t>
      </w:r>
    </w:p>
    <w:p w14:paraId="4094AE2F"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color w:val="0F4C46"/>
          <w:sz w:val="27"/>
          <w:szCs w:val="27"/>
          <w:rtl/>
        </w:rPr>
        <w:t>وَالَّذٰنِ يَاْتِيٰنِهَا مِنْكُمْ فَاٰذُوْهُمَا</w:t>
      </w:r>
      <w:r w:rsidRPr="00DB3221">
        <w:rPr>
          <w:rFonts w:ascii="Calibri" w:hAnsi="Calibri" w:cs="Calibri"/>
          <w:b/>
          <w:bCs/>
          <w:rtl/>
        </w:rPr>
        <w:t xml:space="preserve">  (سورۂ النساء: ۱۶)</w:t>
      </w:r>
    </w:p>
    <w:p w14:paraId="4094AE30"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color w:val="0F4C46"/>
          <w:sz w:val="27"/>
          <w:szCs w:val="27"/>
          <w:rtl/>
        </w:rPr>
        <w:t>صِرَاطَ الَّذِيْنَ اَنْعَمْتَ عَلَيْهِمْ</w:t>
      </w:r>
      <w:r w:rsidRPr="00DB3221">
        <w:rPr>
          <w:rFonts w:ascii="Calibri" w:hAnsi="Calibri" w:cs="Calibri"/>
          <w:b/>
          <w:bCs/>
          <w:rtl/>
        </w:rPr>
        <w:t xml:space="preserve">  (سورۂ الفاتحہ: ۷)</w:t>
      </w:r>
    </w:p>
    <w:p w14:paraId="4094AE31" w14:textId="77777777" w:rsidR="0040203D" w:rsidRPr="00DB3221" w:rsidRDefault="00000000">
      <w:pPr>
        <w:pStyle w:val="Heading1"/>
        <w:keepNext/>
        <w:pBdr>
          <w:bottom w:val="single" w:sz="6" w:space="6" w:color="DEDAD0"/>
        </w:pBdr>
        <w:bidi/>
        <w:spacing w:before="400" w:after="180"/>
        <w:rPr>
          <w:rFonts w:ascii="Calibri" w:hAnsi="Calibri" w:cs="Calibri"/>
          <w:b/>
          <w:bCs/>
        </w:rPr>
      </w:pPr>
      <w:r w:rsidRPr="00DB3221">
        <w:rPr>
          <w:rFonts w:ascii="Calibri" w:hAnsi="Calibri" w:cs="Calibri"/>
          <w:b/>
          <w:bCs/>
          <w:color w:val="0F4C46"/>
          <w:sz w:val="34"/>
          <w:szCs w:val="34"/>
          <w:rtl/>
        </w:rPr>
        <w:t>۶۔ صِلَةُ الموصول</w:t>
      </w:r>
    </w:p>
    <w:p w14:paraId="4094AE32" w14:textId="77777777" w:rsidR="0040203D" w:rsidRPr="00DB3221" w:rsidRDefault="00000000">
      <w:pPr>
        <w:bidi/>
        <w:rPr>
          <w:rFonts w:ascii="Calibri" w:hAnsi="Calibri" w:cs="Calibri"/>
          <w:b/>
          <w:bCs/>
        </w:rPr>
      </w:pPr>
      <w:r w:rsidRPr="00DB3221">
        <w:rPr>
          <w:rFonts w:ascii="Calibri" w:hAnsi="Calibri" w:cs="Calibri"/>
          <w:b/>
          <w:bCs/>
          <w:rtl/>
        </w:rPr>
        <w:t>اسمِ موصول ایسا اسم ہوتا ہے کہ جب تک اس کے ساتھ کوئی جملہ نہ ملایا جائے، اس کے پورے معنیٰ سمجھ میں نہیں آتے۔</w:t>
      </w:r>
    </w:p>
    <w:p w14:paraId="4094AE33" w14:textId="77777777" w:rsidR="0040203D" w:rsidRPr="00DB3221"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DB3221">
        <w:rPr>
          <w:rFonts w:ascii="Calibri" w:hAnsi="Calibri" w:cs="Calibri"/>
          <w:b/>
          <w:bCs/>
          <w:color w:val="8F721C"/>
          <w:rtl/>
        </w:rPr>
        <w:lastRenderedPageBreak/>
        <w:t xml:space="preserve">تعریف: </w:t>
      </w:r>
      <w:r w:rsidRPr="00DB3221">
        <w:rPr>
          <w:rFonts w:ascii="Calibri" w:hAnsi="Calibri" w:cs="Calibri"/>
          <w:b/>
          <w:bCs/>
          <w:rtl/>
        </w:rPr>
        <w:t xml:space="preserve">اسمِ موصول کے بعد آنے والا وہ جملہ جس سے معنیٰ مکمل ہوں، </w:t>
      </w:r>
      <w:r w:rsidRPr="00DB3221">
        <w:rPr>
          <w:rFonts w:ascii="Calibri" w:hAnsi="Calibri" w:cs="Calibri"/>
          <w:b/>
          <w:bCs/>
          <w:color w:val="8F721C"/>
          <w:rtl/>
        </w:rPr>
        <w:t>صِلَةُ الموصول</w:t>
      </w:r>
      <w:r w:rsidRPr="00DB3221">
        <w:rPr>
          <w:rFonts w:ascii="Calibri" w:hAnsi="Calibri" w:cs="Calibri"/>
          <w:b/>
          <w:bCs/>
          <w:rtl/>
        </w:rPr>
        <w:t xml:space="preserve"> کہلاتا ہے۔ یہ صلہ اُس اسمِ موصول کی وضاحت، تعین اور صفت بیان کرتا ہے۔ گویا اسمِ موصول اور صلۃ الموصول مل کر جملے میں کوئی نہ کوئی کردار ادا کرتے ہیں، یعنی جملے کا حصہ بنتے ہیں۔</w:t>
      </w:r>
    </w:p>
    <w:p w14:paraId="4094AE34" w14:textId="77777777" w:rsidR="0040203D" w:rsidRPr="00DB3221"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DB3221">
        <w:rPr>
          <w:rFonts w:ascii="Calibri" w:hAnsi="Calibri" w:cs="Calibri"/>
          <w:b/>
          <w:bCs/>
          <w:color w:val="8B3A47"/>
          <w:rtl/>
        </w:rPr>
        <w:t xml:space="preserve">اہم ترین بات: </w:t>
      </w:r>
      <w:r w:rsidRPr="00DB3221">
        <w:rPr>
          <w:rFonts w:ascii="Calibri" w:hAnsi="Calibri" w:cs="Calibri"/>
          <w:b/>
          <w:bCs/>
          <w:rtl/>
        </w:rPr>
        <w:t xml:space="preserve">اسمائے موصولہ کبھی بھی اکیلے نہیں آتے۔ ان کے ساتھ ننانوے فیصد سے زائد مواقع پر </w:t>
      </w:r>
      <w:r w:rsidRPr="00DB3221">
        <w:rPr>
          <w:rFonts w:ascii="Calibri" w:hAnsi="Calibri" w:cs="Calibri"/>
          <w:b/>
          <w:bCs/>
          <w:color w:val="8B3A47"/>
          <w:rtl/>
        </w:rPr>
        <w:t>جملۂ فعلیہ</w:t>
      </w:r>
      <w:r w:rsidRPr="00DB3221">
        <w:rPr>
          <w:rFonts w:ascii="Calibri" w:hAnsi="Calibri" w:cs="Calibri"/>
          <w:b/>
          <w:bCs/>
          <w:rtl/>
        </w:rPr>
        <w:t xml:space="preserve"> آتا ہے، اگرچہ جملۂ اسمیہ بھی آ سکتا ہے۔</w:t>
      </w:r>
    </w:p>
    <w:p w14:paraId="4094AE35" w14:textId="77777777" w:rsidR="0040203D" w:rsidRPr="00DB3221" w:rsidRDefault="00000000">
      <w:pPr>
        <w:pStyle w:val="Heading2"/>
        <w:keepNext/>
        <w:bidi/>
        <w:spacing w:before="280" w:after="100"/>
        <w:rPr>
          <w:rFonts w:ascii="Calibri" w:hAnsi="Calibri" w:cs="Calibri"/>
          <w:b/>
          <w:bCs/>
        </w:rPr>
      </w:pPr>
      <w:r w:rsidRPr="00DB3221">
        <w:rPr>
          <w:rFonts w:ascii="Calibri" w:hAnsi="Calibri" w:cs="Calibri"/>
          <w:b/>
          <w:bCs/>
          <w:color w:val="1B6C63"/>
          <w:sz w:val="27"/>
          <w:szCs w:val="27"/>
          <w:rtl/>
        </w:rPr>
        <w:t>صلہ میں ضمیر کا لازم ہونا</w:t>
      </w:r>
    </w:p>
    <w:p w14:paraId="4094AE36" w14:textId="77777777" w:rsidR="0040203D" w:rsidRPr="00DB3221"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DB3221">
        <w:rPr>
          <w:rFonts w:ascii="Calibri" w:hAnsi="Calibri" w:cs="Calibri"/>
          <w:b/>
          <w:bCs/>
          <w:color w:val="8F721C"/>
          <w:rtl/>
        </w:rPr>
        <w:t xml:space="preserve">بنیادی اصول: </w:t>
      </w:r>
      <w:r w:rsidRPr="00DB3221">
        <w:rPr>
          <w:rFonts w:ascii="Calibri" w:hAnsi="Calibri" w:cs="Calibri"/>
          <w:b/>
          <w:bCs/>
          <w:rtl/>
        </w:rPr>
        <w:t xml:space="preserve">صلۃ الموصول میں لازماً ایک ضمیر ہو گی جو </w:t>
      </w:r>
      <w:r w:rsidRPr="00DB3221">
        <w:rPr>
          <w:rFonts w:ascii="Calibri" w:hAnsi="Calibri" w:cs="Calibri"/>
          <w:b/>
          <w:bCs/>
          <w:color w:val="8F721C"/>
          <w:rtl/>
        </w:rPr>
        <w:t>عدد اور جنس میں اسمِ موصول کے مطابق</w:t>
      </w:r>
      <w:r w:rsidRPr="00DB3221">
        <w:rPr>
          <w:rFonts w:ascii="Calibri" w:hAnsi="Calibri" w:cs="Calibri"/>
          <w:b/>
          <w:bCs/>
          <w:rtl/>
        </w:rPr>
        <w:t xml:space="preserve"> ہو گی۔ یہ قاعدہ عربی نحو کا بنیادی اصول ہے۔ اگر یہ ضمیر نہ ہو تو صلۃ الموصول کامل نہیں ہوتا اور اسمِ موصول کے ساتھ استعمال نہیں کیا جا سکتا۔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6300"/>
      </w:tblGrid>
      <w:tr w:rsidR="0040203D" w:rsidRPr="00DB3221" w14:paraId="4094AE39"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4094AE37"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اسمِ موصول</w:t>
            </w:r>
          </w:p>
        </w:tc>
        <w:tc>
          <w:tcPr>
            <w:tcW w:w="6300" w:type="dxa"/>
            <w:shd w:val="clear" w:color="auto" w:fill="0F4C46"/>
            <w:tcMar>
              <w:top w:w="60" w:type="dxa"/>
              <w:left w:w="110" w:type="dxa"/>
              <w:bottom w:w="60" w:type="dxa"/>
              <w:right w:w="110" w:type="dxa"/>
            </w:tcMar>
          </w:tcPr>
          <w:p w14:paraId="4094AE38"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صلہ میں کون سی ضمیر لازم ہے</w:t>
            </w:r>
          </w:p>
        </w:tc>
      </w:tr>
      <w:tr w:rsidR="0040203D" w:rsidRPr="00DB3221" w14:paraId="4094AE3C" w14:textId="77777777">
        <w:tblPrEx>
          <w:tblCellMar>
            <w:top w:w="0" w:type="dxa"/>
            <w:bottom w:w="0" w:type="dxa"/>
          </w:tblCellMar>
        </w:tblPrEx>
        <w:tc>
          <w:tcPr>
            <w:tcW w:w="2700" w:type="dxa"/>
            <w:tcMar>
              <w:top w:w="60" w:type="dxa"/>
              <w:left w:w="110" w:type="dxa"/>
              <w:bottom w:w="60" w:type="dxa"/>
              <w:right w:w="110" w:type="dxa"/>
            </w:tcMar>
          </w:tcPr>
          <w:p w14:paraId="4094AE3A"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sz w:val="21"/>
                <w:szCs w:val="21"/>
                <w:rtl/>
              </w:rPr>
              <w:t>اَلَّذِيْ — واحد مذکر</w:t>
            </w:r>
          </w:p>
        </w:tc>
        <w:tc>
          <w:tcPr>
            <w:tcW w:w="6300" w:type="dxa"/>
            <w:tcMar>
              <w:top w:w="60" w:type="dxa"/>
              <w:left w:w="110" w:type="dxa"/>
              <w:bottom w:w="60" w:type="dxa"/>
              <w:right w:w="110" w:type="dxa"/>
            </w:tcMar>
          </w:tcPr>
          <w:p w14:paraId="4094AE3B"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rtl/>
              </w:rPr>
              <w:t>واحد مذکر کی ضمیر</w:t>
            </w:r>
          </w:p>
        </w:tc>
      </w:tr>
      <w:tr w:rsidR="0040203D" w:rsidRPr="00DB3221" w14:paraId="4094AE3F"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4094AE3D"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sz w:val="21"/>
                <w:szCs w:val="21"/>
                <w:rtl/>
              </w:rPr>
              <w:t>اَللَّذَانِ — مثنیٰ مذکر</w:t>
            </w:r>
          </w:p>
        </w:tc>
        <w:tc>
          <w:tcPr>
            <w:tcW w:w="6300" w:type="dxa"/>
            <w:shd w:val="clear" w:color="auto" w:fill="FAFAF8"/>
            <w:tcMar>
              <w:top w:w="60" w:type="dxa"/>
              <w:left w:w="110" w:type="dxa"/>
              <w:bottom w:w="60" w:type="dxa"/>
              <w:right w:w="110" w:type="dxa"/>
            </w:tcMar>
          </w:tcPr>
          <w:p w14:paraId="4094AE3E"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rtl/>
              </w:rPr>
              <w:t>مثنیٰ مذکر کی ضمیر</w:t>
            </w:r>
          </w:p>
        </w:tc>
      </w:tr>
      <w:tr w:rsidR="0040203D" w:rsidRPr="00DB3221" w14:paraId="4094AE42" w14:textId="77777777">
        <w:tblPrEx>
          <w:tblCellMar>
            <w:top w:w="0" w:type="dxa"/>
            <w:bottom w:w="0" w:type="dxa"/>
          </w:tblCellMar>
        </w:tblPrEx>
        <w:tc>
          <w:tcPr>
            <w:tcW w:w="2700" w:type="dxa"/>
            <w:tcMar>
              <w:top w:w="60" w:type="dxa"/>
              <w:left w:w="110" w:type="dxa"/>
              <w:bottom w:w="60" w:type="dxa"/>
              <w:right w:w="110" w:type="dxa"/>
            </w:tcMar>
          </w:tcPr>
          <w:p w14:paraId="4094AE40"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sz w:val="21"/>
                <w:szCs w:val="21"/>
                <w:rtl/>
              </w:rPr>
              <w:t>اَلَّذِيْنَ — جمع مذکر</w:t>
            </w:r>
          </w:p>
        </w:tc>
        <w:tc>
          <w:tcPr>
            <w:tcW w:w="6300" w:type="dxa"/>
            <w:tcMar>
              <w:top w:w="60" w:type="dxa"/>
              <w:left w:w="110" w:type="dxa"/>
              <w:bottom w:w="60" w:type="dxa"/>
              <w:right w:w="110" w:type="dxa"/>
            </w:tcMar>
          </w:tcPr>
          <w:p w14:paraId="4094AE41"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rtl/>
              </w:rPr>
              <w:t>جمع مذکر کی ضمیر</w:t>
            </w:r>
          </w:p>
        </w:tc>
      </w:tr>
      <w:tr w:rsidR="0040203D" w:rsidRPr="00DB3221" w14:paraId="4094AE45"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4094AE43"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sz w:val="21"/>
                <w:szCs w:val="21"/>
                <w:rtl/>
              </w:rPr>
              <w:t>اَلَّتِيْ — واحد مؤنث</w:t>
            </w:r>
          </w:p>
        </w:tc>
        <w:tc>
          <w:tcPr>
            <w:tcW w:w="6300" w:type="dxa"/>
            <w:shd w:val="clear" w:color="auto" w:fill="FAFAF8"/>
            <w:tcMar>
              <w:top w:w="60" w:type="dxa"/>
              <w:left w:w="110" w:type="dxa"/>
              <w:bottom w:w="60" w:type="dxa"/>
              <w:right w:w="110" w:type="dxa"/>
            </w:tcMar>
          </w:tcPr>
          <w:p w14:paraId="4094AE44"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rtl/>
              </w:rPr>
              <w:t>واحد مؤنث کی ضمیر</w:t>
            </w:r>
          </w:p>
        </w:tc>
      </w:tr>
      <w:tr w:rsidR="0040203D" w:rsidRPr="00DB3221" w14:paraId="4094AE48" w14:textId="77777777">
        <w:tblPrEx>
          <w:tblCellMar>
            <w:top w:w="0" w:type="dxa"/>
            <w:bottom w:w="0" w:type="dxa"/>
          </w:tblCellMar>
        </w:tblPrEx>
        <w:tc>
          <w:tcPr>
            <w:tcW w:w="2700" w:type="dxa"/>
            <w:tcMar>
              <w:top w:w="60" w:type="dxa"/>
              <w:left w:w="110" w:type="dxa"/>
              <w:bottom w:w="60" w:type="dxa"/>
              <w:right w:w="110" w:type="dxa"/>
            </w:tcMar>
          </w:tcPr>
          <w:p w14:paraId="4094AE46"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sz w:val="21"/>
                <w:szCs w:val="21"/>
                <w:rtl/>
              </w:rPr>
              <w:t>اَللَّتَانِ — مثنیٰ مؤنث</w:t>
            </w:r>
          </w:p>
        </w:tc>
        <w:tc>
          <w:tcPr>
            <w:tcW w:w="6300" w:type="dxa"/>
            <w:tcMar>
              <w:top w:w="60" w:type="dxa"/>
              <w:left w:w="110" w:type="dxa"/>
              <w:bottom w:w="60" w:type="dxa"/>
              <w:right w:w="110" w:type="dxa"/>
            </w:tcMar>
          </w:tcPr>
          <w:p w14:paraId="4094AE47"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rtl/>
              </w:rPr>
              <w:t>مثنیٰ مؤنث کی ضمیر</w:t>
            </w:r>
          </w:p>
        </w:tc>
      </w:tr>
      <w:tr w:rsidR="0040203D" w:rsidRPr="00DB3221" w14:paraId="4094AE4B"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4094AE49"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sz w:val="21"/>
                <w:szCs w:val="21"/>
                <w:rtl/>
              </w:rPr>
              <w:t>اَللَّاتِيْ — جمع مؤنث</w:t>
            </w:r>
          </w:p>
        </w:tc>
        <w:tc>
          <w:tcPr>
            <w:tcW w:w="6300" w:type="dxa"/>
            <w:shd w:val="clear" w:color="auto" w:fill="FAFAF8"/>
            <w:tcMar>
              <w:top w:w="60" w:type="dxa"/>
              <w:left w:w="110" w:type="dxa"/>
              <w:bottom w:w="60" w:type="dxa"/>
              <w:right w:w="110" w:type="dxa"/>
            </w:tcMar>
          </w:tcPr>
          <w:p w14:paraId="4094AE4A"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rtl/>
              </w:rPr>
              <w:t>جمع مؤنث کی ضمیر</w:t>
            </w:r>
          </w:p>
        </w:tc>
      </w:tr>
    </w:tbl>
    <w:p w14:paraId="4094AE4C" w14:textId="77777777" w:rsidR="0040203D" w:rsidRPr="00DB3221" w:rsidRDefault="0040203D">
      <w:pPr>
        <w:bidi/>
        <w:spacing w:after="60" w:line="240" w:lineRule="auto"/>
        <w:rPr>
          <w:rFonts w:ascii="Calibri" w:hAnsi="Calibri" w:cs="Calibri"/>
          <w:b/>
          <w:bCs/>
        </w:rPr>
      </w:pPr>
    </w:p>
    <w:p w14:paraId="4094AE4D" w14:textId="77777777" w:rsidR="0040203D" w:rsidRPr="00DB3221" w:rsidRDefault="00000000">
      <w:pPr>
        <w:pStyle w:val="Heading1"/>
        <w:keepNext/>
        <w:pBdr>
          <w:bottom w:val="single" w:sz="6" w:space="6" w:color="DEDAD0"/>
        </w:pBdr>
        <w:bidi/>
        <w:spacing w:before="400" w:after="180"/>
        <w:rPr>
          <w:rFonts w:ascii="Calibri" w:hAnsi="Calibri" w:cs="Calibri"/>
          <w:b/>
          <w:bCs/>
        </w:rPr>
      </w:pPr>
      <w:r w:rsidRPr="00DB3221">
        <w:rPr>
          <w:rFonts w:ascii="Calibri" w:hAnsi="Calibri" w:cs="Calibri"/>
          <w:b/>
          <w:bCs/>
          <w:color w:val="0F4C46"/>
          <w:sz w:val="34"/>
          <w:szCs w:val="34"/>
          <w:rtl/>
        </w:rPr>
        <w:t>۷۔ اسمِ موصول بطور مبتدا — ساخت کی وضاحت</w:t>
      </w:r>
    </w:p>
    <w:p w14:paraId="4094AE4E" w14:textId="77777777" w:rsidR="0040203D" w:rsidRPr="00DB3221"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DB3221">
        <w:rPr>
          <w:rFonts w:ascii="Calibri" w:hAnsi="Calibri" w:cs="Calibri"/>
          <w:b/>
          <w:bCs/>
          <w:color w:val="8F721C"/>
          <w:rtl/>
        </w:rPr>
        <w:t xml:space="preserve">بنیادی ترکیب: </w:t>
      </w:r>
      <w:r w:rsidRPr="00DB3221">
        <w:rPr>
          <w:rFonts w:ascii="Calibri" w:hAnsi="Calibri" w:cs="Calibri"/>
          <w:b/>
          <w:bCs/>
          <w:rtl/>
        </w:rPr>
        <w:t>اسمِ موصول + صلۃ الموصول  =  مبتدا۔ اس کے بعد خبر لائی جاتی ہے، اور یوں ایک مکمل جملۂ اسمیہ تیار ہو جاتا ہے۔</w:t>
      </w:r>
    </w:p>
    <w:p w14:paraId="4094AE4F" w14:textId="77777777" w:rsidR="0040203D" w:rsidRPr="00DB3221" w:rsidRDefault="00000000">
      <w:pPr>
        <w:bidi/>
        <w:rPr>
          <w:rFonts w:ascii="Calibri" w:hAnsi="Calibri" w:cs="Calibri"/>
          <w:b/>
          <w:bCs/>
        </w:rPr>
      </w:pPr>
      <w:r w:rsidRPr="00DB3221">
        <w:rPr>
          <w:rFonts w:ascii="Calibri" w:hAnsi="Calibri" w:cs="Calibri"/>
          <w:b/>
          <w:bCs/>
          <w:rtl/>
        </w:rPr>
        <w:lastRenderedPageBreak/>
        <w:t xml:space="preserve">لفظ </w:t>
      </w:r>
      <w:r w:rsidRPr="00DB3221">
        <w:rPr>
          <w:rFonts w:ascii="Calibri" w:hAnsi="Calibri" w:cs="Calibri"/>
          <w:b/>
          <w:bCs/>
          <w:color w:val="0F4C46"/>
          <w:sz w:val="28"/>
          <w:szCs w:val="28"/>
          <w:rtl/>
        </w:rPr>
        <w:t>اَلَّذِيْ</w:t>
      </w:r>
      <w:r w:rsidRPr="00DB3221">
        <w:rPr>
          <w:rFonts w:ascii="Calibri" w:hAnsi="Calibri" w:cs="Calibri"/>
          <w:b/>
          <w:bCs/>
          <w:rtl/>
        </w:rPr>
        <w:t xml:space="preserve"> کو لے کر دیکھیے۔ اس کا صلہ </w:t>
      </w:r>
      <w:r w:rsidRPr="00DB3221">
        <w:rPr>
          <w:rFonts w:ascii="Calibri" w:hAnsi="Calibri" w:cs="Calibri"/>
          <w:b/>
          <w:bCs/>
          <w:color w:val="0F4C46"/>
          <w:sz w:val="28"/>
          <w:szCs w:val="28"/>
          <w:rtl/>
        </w:rPr>
        <w:t>هُوَ جَالِسٌ</w:t>
      </w:r>
      <w:r w:rsidRPr="00DB3221">
        <w:rPr>
          <w:rFonts w:ascii="Calibri" w:hAnsi="Calibri" w:cs="Calibri"/>
          <w:b/>
          <w:bCs/>
          <w:rtl/>
        </w:rPr>
        <w:t xml:space="preserve"> ہے، جو خود ایک پورا جملۂ اسمیہ ہے: اس میں </w:t>
      </w:r>
      <w:r w:rsidRPr="00DB3221">
        <w:rPr>
          <w:rFonts w:ascii="Calibri" w:hAnsi="Calibri" w:cs="Calibri"/>
          <w:b/>
          <w:bCs/>
          <w:color w:val="0F4C46"/>
          <w:sz w:val="28"/>
          <w:szCs w:val="28"/>
          <w:rtl/>
        </w:rPr>
        <w:t>هُوَ</w:t>
      </w:r>
      <w:r w:rsidRPr="00DB3221">
        <w:rPr>
          <w:rFonts w:ascii="Calibri" w:hAnsi="Calibri" w:cs="Calibri"/>
          <w:b/>
          <w:bCs/>
          <w:rtl/>
        </w:rPr>
        <w:t xml:space="preserve"> مبتدا ہے اور </w:t>
      </w:r>
      <w:r w:rsidRPr="00DB3221">
        <w:rPr>
          <w:rFonts w:ascii="Calibri" w:hAnsi="Calibri" w:cs="Calibri"/>
          <w:b/>
          <w:bCs/>
          <w:color w:val="0F4C46"/>
          <w:sz w:val="28"/>
          <w:szCs w:val="28"/>
          <w:rtl/>
        </w:rPr>
        <w:t>جَالِسٌ</w:t>
      </w:r>
      <w:r w:rsidRPr="00DB3221">
        <w:rPr>
          <w:rFonts w:ascii="Calibri" w:hAnsi="Calibri" w:cs="Calibri"/>
          <w:b/>
          <w:bCs/>
          <w:rtl/>
        </w:rPr>
        <w:t xml:space="preserve"> خبر۔ یہ مبتدا اپنی خبر سے مل کر جملۂ اسمیہ بنتا ہے اور پھر صلۃ الموصول بن جاتا ہے۔ صلے میں موجود ضمیر </w:t>
      </w:r>
      <w:r w:rsidRPr="00DB3221">
        <w:rPr>
          <w:rFonts w:ascii="Calibri" w:hAnsi="Calibri" w:cs="Calibri"/>
          <w:b/>
          <w:bCs/>
          <w:color w:val="0F4C46"/>
          <w:sz w:val="28"/>
          <w:szCs w:val="28"/>
          <w:rtl/>
        </w:rPr>
        <w:t>هُوَ</w:t>
      </w:r>
      <w:r w:rsidRPr="00DB3221">
        <w:rPr>
          <w:rFonts w:ascii="Calibri" w:hAnsi="Calibri" w:cs="Calibri"/>
          <w:b/>
          <w:bCs/>
          <w:rtl/>
        </w:rPr>
        <w:t xml:space="preserve"> عدد اور جنس میں بالکل </w:t>
      </w:r>
      <w:r w:rsidRPr="00DB3221">
        <w:rPr>
          <w:rFonts w:ascii="Calibri" w:hAnsi="Calibri" w:cs="Calibri"/>
          <w:b/>
          <w:bCs/>
          <w:color w:val="0F4C46"/>
          <w:sz w:val="28"/>
          <w:szCs w:val="28"/>
          <w:rtl/>
        </w:rPr>
        <w:t>اَلَّذِيْ</w:t>
      </w:r>
      <w:r w:rsidRPr="00DB3221">
        <w:rPr>
          <w:rFonts w:ascii="Calibri" w:hAnsi="Calibri" w:cs="Calibri"/>
          <w:b/>
          <w:bCs/>
          <w:rtl/>
        </w:rPr>
        <w:t xml:space="preserve"> کے مطابق ہے۔</w:t>
      </w:r>
    </w:p>
    <w:p w14:paraId="4094AE50" w14:textId="77777777" w:rsidR="0040203D" w:rsidRPr="00DB3221" w:rsidRDefault="00000000">
      <w:pPr>
        <w:bidi/>
        <w:spacing w:before="120" w:after="40" w:line="420" w:lineRule="auto"/>
        <w:jc w:val="center"/>
        <w:rPr>
          <w:rFonts w:ascii="Calibri" w:hAnsi="Calibri" w:cs="Calibri"/>
          <w:b/>
          <w:bCs/>
        </w:rPr>
      </w:pPr>
      <w:r w:rsidRPr="00DB3221">
        <w:rPr>
          <w:rFonts w:ascii="Calibri" w:hAnsi="Calibri" w:cs="Calibri"/>
          <w:b/>
          <w:bCs/>
          <w:color w:val="0F4C46"/>
          <w:sz w:val="32"/>
          <w:szCs w:val="32"/>
          <w:rtl/>
        </w:rPr>
        <w:t>اَلَّذِيْ  (هُوَ جَالِسٌ)  صَالِحٌ</w:t>
      </w:r>
    </w:p>
    <w:p w14:paraId="4094AE51" w14:textId="77777777" w:rsidR="0040203D" w:rsidRPr="00DB3221" w:rsidRDefault="00000000">
      <w:pPr>
        <w:bidi/>
        <w:spacing w:after="40" w:line="340" w:lineRule="auto"/>
        <w:jc w:val="center"/>
        <w:rPr>
          <w:rFonts w:ascii="Calibri" w:hAnsi="Calibri" w:cs="Calibri"/>
          <w:b/>
          <w:bCs/>
        </w:rPr>
      </w:pPr>
      <w:r w:rsidRPr="00DB3221">
        <w:rPr>
          <w:rFonts w:ascii="Calibri" w:hAnsi="Calibri" w:cs="Calibri"/>
          <w:b/>
          <w:bCs/>
          <w:color w:val="1B6C63"/>
          <w:sz w:val="20"/>
          <w:szCs w:val="20"/>
          <w:rtl/>
        </w:rPr>
        <w:t>مبتدا  ←  ( صلۃ الموصول )  ←  خبر</w:t>
      </w:r>
    </w:p>
    <w:p w14:paraId="4094AE52" w14:textId="77777777" w:rsidR="0040203D" w:rsidRPr="00DB3221" w:rsidRDefault="00000000">
      <w:pPr>
        <w:bidi/>
        <w:spacing w:after="140" w:line="340" w:lineRule="auto"/>
        <w:jc w:val="center"/>
        <w:rPr>
          <w:rFonts w:ascii="Calibri" w:hAnsi="Calibri" w:cs="Calibri"/>
          <w:b/>
          <w:bCs/>
        </w:rPr>
      </w:pPr>
      <w:r w:rsidRPr="00DB3221">
        <w:rPr>
          <w:rFonts w:ascii="Calibri" w:hAnsi="Calibri" w:cs="Calibri"/>
          <w:b/>
          <w:bCs/>
          <w:color w:val="4E5566"/>
          <w:sz w:val="20"/>
          <w:szCs w:val="20"/>
          <w:rtl/>
        </w:rPr>
        <w:t>ترجمہ: وہ جو بیٹھا ہوا ہے، نیک ہے۔</w:t>
      </w:r>
    </w:p>
    <w:p w14:paraId="4094AE53" w14:textId="77777777" w:rsidR="0040203D" w:rsidRPr="00DB3221"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DB3221">
        <w:rPr>
          <w:rFonts w:ascii="Calibri" w:hAnsi="Calibri" w:cs="Calibri"/>
          <w:b/>
          <w:bCs/>
          <w:color w:val="8B3A47"/>
          <w:rtl/>
        </w:rPr>
        <w:t xml:space="preserve">بریکٹ کا مقصد: </w:t>
      </w:r>
      <w:r w:rsidRPr="00DB3221">
        <w:rPr>
          <w:rFonts w:ascii="Calibri" w:hAnsi="Calibri" w:cs="Calibri"/>
          <w:b/>
          <w:bCs/>
          <w:rtl/>
        </w:rPr>
        <w:t>صلۃ الموصول کو بریکٹ میں لکھا جاتا ہے تاکہ واضح رہے کہ یہ پورا جملہ موصول کی وضاحت ہے، موصول کی خبر نہیں۔ خبر اس بریکٹ کے بعد آنے والا لفظ ہے۔</w:t>
      </w:r>
    </w:p>
    <w:p w14:paraId="4094AE54" w14:textId="77777777" w:rsidR="0040203D" w:rsidRPr="00DB3221" w:rsidRDefault="00000000">
      <w:pPr>
        <w:pStyle w:val="Heading1"/>
        <w:keepNext/>
        <w:pBdr>
          <w:bottom w:val="single" w:sz="6" w:space="6" w:color="DEDAD0"/>
        </w:pBdr>
        <w:bidi/>
        <w:spacing w:before="400" w:after="180"/>
        <w:rPr>
          <w:rFonts w:ascii="Calibri" w:hAnsi="Calibri" w:cs="Calibri"/>
          <w:b/>
          <w:bCs/>
        </w:rPr>
      </w:pPr>
      <w:r w:rsidRPr="00DB3221">
        <w:rPr>
          <w:rFonts w:ascii="Calibri" w:hAnsi="Calibri" w:cs="Calibri"/>
          <w:b/>
          <w:bCs/>
          <w:color w:val="0F4C46"/>
          <w:sz w:val="34"/>
          <w:szCs w:val="34"/>
          <w:rtl/>
        </w:rPr>
        <w:t>۸۔ چھ اسمائے موصولہ کی مکمل مثالیں</w:t>
      </w:r>
    </w:p>
    <w:p w14:paraId="4094AE55" w14:textId="77777777" w:rsidR="0040203D" w:rsidRPr="00DB3221" w:rsidRDefault="00000000">
      <w:pPr>
        <w:bidi/>
        <w:rPr>
          <w:rFonts w:ascii="Calibri" w:hAnsi="Calibri" w:cs="Calibri"/>
          <w:b/>
          <w:bCs/>
        </w:rPr>
      </w:pPr>
      <w:r w:rsidRPr="00DB3221">
        <w:rPr>
          <w:rFonts w:ascii="Calibri" w:hAnsi="Calibri" w:cs="Calibri"/>
          <w:b/>
          <w:bCs/>
          <w:rtl/>
        </w:rPr>
        <w:t>درج ذیل جدول میں چھ اسمائے موصولہ کو ایک ہی ساخت پر لے کر دکھایا گیا ہے، تاکہ مطابقت کا اصول واضح ہو جائے۔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2160"/>
        <w:gridCol w:w="1980"/>
        <w:gridCol w:w="3060"/>
      </w:tblGrid>
      <w:tr w:rsidR="0040203D" w:rsidRPr="00DB3221" w14:paraId="4094AE5A"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4094AE56"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اسمِ موصول</w:t>
            </w:r>
          </w:p>
        </w:tc>
        <w:tc>
          <w:tcPr>
            <w:tcW w:w="2160" w:type="dxa"/>
            <w:shd w:val="clear" w:color="auto" w:fill="0F4C46"/>
            <w:tcMar>
              <w:top w:w="60" w:type="dxa"/>
              <w:left w:w="110" w:type="dxa"/>
              <w:bottom w:w="60" w:type="dxa"/>
              <w:right w:w="110" w:type="dxa"/>
            </w:tcMar>
          </w:tcPr>
          <w:p w14:paraId="4094AE57"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صلۃ الموصول</w:t>
            </w:r>
          </w:p>
        </w:tc>
        <w:tc>
          <w:tcPr>
            <w:tcW w:w="1980" w:type="dxa"/>
            <w:shd w:val="clear" w:color="auto" w:fill="0F4C46"/>
            <w:tcMar>
              <w:top w:w="60" w:type="dxa"/>
              <w:left w:w="110" w:type="dxa"/>
              <w:bottom w:w="60" w:type="dxa"/>
              <w:right w:w="110" w:type="dxa"/>
            </w:tcMar>
          </w:tcPr>
          <w:p w14:paraId="4094AE58"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خبر</w:t>
            </w:r>
          </w:p>
        </w:tc>
        <w:tc>
          <w:tcPr>
            <w:tcW w:w="3060" w:type="dxa"/>
            <w:shd w:val="clear" w:color="auto" w:fill="0F4C46"/>
            <w:tcMar>
              <w:top w:w="60" w:type="dxa"/>
              <w:left w:w="110" w:type="dxa"/>
              <w:bottom w:w="60" w:type="dxa"/>
              <w:right w:w="110" w:type="dxa"/>
            </w:tcMar>
          </w:tcPr>
          <w:p w14:paraId="4094AE59"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مکمل جملہ</w:t>
            </w:r>
          </w:p>
        </w:tc>
      </w:tr>
      <w:tr w:rsidR="0040203D" w:rsidRPr="00DB3221" w14:paraId="4094AE5F" w14:textId="77777777">
        <w:tblPrEx>
          <w:tblCellMar>
            <w:top w:w="0" w:type="dxa"/>
            <w:bottom w:w="0" w:type="dxa"/>
          </w:tblCellMar>
        </w:tblPrEx>
        <w:tc>
          <w:tcPr>
            <w:tcW w:w="1800" w:type="dxa"/>
            <w:tcMar>
              <w:top w:w="60" w:type="dxa"/>
              <w:left w:w="110" w:type="dxa"/>
              <w:bottom w:w="60" w:type="dxa"/>
              <w:right w:w="110" w:type="dxa"/>
            </w:tcMar>
          </w:tcPr>
          <w:p w14:paraId="4094AE5B" w14:textId="77777777" w:rsidR="0040203D" w:rsidRPr="00DB3221" w:rsidRDefault="00000000">
            <w:pPr>
              <w:bidi/>
              <w:spacing w:after="0"/>
              <w:jc w:val="center"/>
              <w:rPr>
                <w:rFonts w:ascii="Calibri" w:hAnsi="Calibri" w:cs="Calibri"/>
                <w:b/>
                <w:bCs/>
              </w:rPr>
            </w:pPr>
            <w:r w:rsidRPr="00DB3221">
              <w:rPr>
                <w:rFonts w:ascii="Calibri" w:hAnsi="Calibri" w:cs="Calibri"/>
                <w:b/>
                <w:bCs/>
                <w:color w:val="1B6C63"/>
                <w:sz w:val="27"/>
                <w:szCs w:val="27"/>
                <w:rtl/>
              </w:rPr>
              <w:t>اَلَّذِيْ</w:t>
            </w:r>
          </w:p>
        </w:tc>
        <w:tc>
          <w:tcPr>
            <w:tcW w:w="2160" w:type="dxa"/>
            <w:tcMar>
              <w:top w:w="60" w:type="dxa"/>
              <w:left w:w="110" w:type="dxa"/>
              <w:bottom w:w="60" w:type="dxa"/>
              <w:right w:w="110" w:type="dxa"/>
            </w:tcMar>
          </w:tcPr>
          <w:p w14:paraId="4094AE5C"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هُوَ جَالِسٌ</w:t>
            </w:r>
          </w:p>
        </w:tc>
        <w:tc>
          <w:tcPr>
            <w:tcW w:w="1980" w:type="dxa"/>
            <w:tcMar>
              <w:top w:w="60" w:type="dxa"/>
              <w:left w:w="110" w:type="dxa"/>
              <w:bottom w:w="60" w:type="dxa"/>
              <w:right w:w="110" w:type="dxa"/>
            </w:tcMar>
          </w:tcPr>
          <w:p w14:paraId="4094AE5D"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صَالِحٌ</w:t>
            </w:r>
          </w:p>
        </w:tc>
        <w:tc>
          <w:tcPr>
            <w:tcW w:w="3060" w:type="dxa"/>
            <w:tcMar>
              <w:top w:w="60" w:type="dxa"/>
              <w:left w:w="110" w:type="dxa"/>
              <w:bottom w:w="60" w:type="dxa"/>
              <w:right w:w="110" w:type="dxa"/>
            </w:tcMar>
          </w:tcPr>
          <w:p w14:paraId="4094AE5E"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2"/>
                <w:szCs w:val="22"/>
                <w:rtl/>
              </w:rPr>
              <w:t>اَلَّذِيْ (هُوَ جَالِسٌ) صَالِحٌ</w:t>
            </w:r>
          </w:p>
        </w:tc>
      </w:tr>
      <w:tr w:rsidR="0040203D" w:rsidRPr="00DB3221" w14:paraId="4094AE64"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4094AE60" w14:textId="77777777" w:rsidR="0040203D" w:rsidRPr="00DB3221" w:rsidRDefault="00000000">
            <w:pPr>
              <w:bidi/>
              <w:spacing w:after="0"/>
              <w:jc w:val="center"/>
              <w:rPr>
                <w:rFonts w:ascii="Calibri" w:hAnsi="Calibri" w:cs="Calibri"/>
                <w:b/>
                <w:bCs/>
              </w:rPr>
            </w:pPr>
            <w:r w:rsidRPr="00DB3221">
              <w:rPr>
                <w:rFonts w:ascii="Calibri" w:hAnsi="Calibri" w:cs="Calibri"/>
                <w:b/>
                <w:bCs/>
                <w:color w:val="1B6C63"/>
                <w:sz w:val="27"/>
                <w:szCs w:val="27"/>
                <w:rtl/>
              </w:rPr>
              <w:t>اَللَّذَانِ</w:t>
            </w:r>
          </w:p>
        </w:tc>
        <w:tc>
          <w:tcPr>
            <w:tcW w:w="2160" w:type="dxa"/>
            <w:shd w:val="clear" w:color="auto" w:fill="FAFAF8"/>
            <w:tcMar>
              <w:top w:w="60" w:type="dxa"/>
              <w:left w:w="110" w:type="dxa"/>
              <w:bottom w:w="60" w:type="dxa"/>
              <w:right w:w="110" w:type="dxa"/>
            </w:tcMar>
          </w:tcPr>
          <w:p w14:paraId="4094AE61"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هُمَا جَالِسَانِ</w:t>
            </w:r>
          </w:p>
        </w:tc>
        <w:tc>
          <w:tcPr>
            <w:tcW w:w="1980" w:type="dxa"/>
            <w:shd w:val="clear" w:color="auto" w:fill="FAFAF8"/>
            <w:tcMar>
              <w:top w:w="60" w:type="dxa"/>
              <w:left w:w="110" w:type="dxa"/>
              <w:bottom w:w="60" w:type="dxa"/>
              <w:right w:w="110" w:type="dxa"/>
            </w:tcMar>
          </w:tcPr>
          <w:p w14:paraId="4094AE62"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صَالِحَانِ</w:t>
            </w:r>
          </w:p>
        </w:tc>
        <w:tc>
          <w:tcPr>
            <w:tcW w:w="3060" w:type="dxa"/>
            <w:shd w:val="clear" w:color="auto" w:fill="FAFAF8"/>
            <w:tcMar>
              <w:top w:w="60" w:type="dxa"/>
              <w:left w:w="110" w:type="dxa"/>
              <w:bottom w:w="60" w:type="dxa"/>
              <w:right w:w="110" w:type="dxa"/>
            </w:tcMar>
          </w:tcPr>
          <w:p w14:paraId="4094AE63"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2"/>
                <w:szCs w:val="22"/>
                <w:rtl/>
              </w:rPr>
              <w:t>اَللَّذَانِ (هُمَا جَالِسَانِ) صَالِحَانِ</w:t>
            </w:r>
          </w:p>
        </w:tc>
      </w:tr>
      <w:tr w:rsidR="0040203D" w:rsidRPr="00DB3221" w14:paraId="4094AE69" w14:textId="77777777">
        <w:tblPrEx>
          <w:tblCellMar>
            <w:top w:w="0" w:type="dxa"/>
            <w:bottom w:w="0" w:type="dxa"/>
          </w:tblCellMar>
        </w:tblPrEx>
        <w:tc>
          <w:tcPr>
            <w:tcW w:w="1800" w:type="dxa"/>
            <w:tcMar>
              <w:top w:w="60" w:type="dxa"/>
              <w:left w:w="110" w:type="dxa"/>
              <w:bottom w:w="60" w:type="dxa"/>
              <w:right w:w="110" w:type="dxa"/>
            </w:tcMar>
          </w:tcPr>
          <w:p w14:paraId="4094AE65" w14:textId="77777777" w:rsidR="0040203D" w:rsidRPr="00DB3221" w:rsidRDefault="00000000">
            <w:pPr>
              <w:bidi/>
              <w:spacing w:after="0"/>
              <w:jc w:val="center"/>
              <w:rPr>
                <w:rFonts w:ascii="Calibri" w:hAnsi="Calibri" w:cs="Calibri"/>
                <w:b/>
                <w:bCs/>
              </w:rPr>
            </w:pPr>
            <w:r w:rsidRPr="00DB3221">
              <w:rPr>
                <w:rFonts w:ascii="Calibri" w:hAnsi="Calibri" w:cs="Calibri"/>
                <w:b/>
                <w:bCs/>
                <w:color w:val="1B6C63"/>
                <w:sz w:val="27"/>
                <w:szCs w:val="27"/>
                <w:rtl/>
              </w:rPr>
              <w:t>اَلَّذِيْنَ</w:t>
            </w:r>
          </w:p>
        </w:tc>
        <w:tc>
          <w:tcPr>
            <w:tcW w:w="2160" w:type="dxa"/>
            <w:tcMar>
              <w:top w:w="60" w:type="dxa"/>
              <w:left w:w="110" w:type="dxa"/>
              <w:bottom w:w="60" w:type="dxa"/>
              <w:right w:w="110" w:type="dxa"/>
            </w:tcMar>
          </w:tcPr>
          <w:p w14:paraId="4094AE66"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هُمْ جَالِسُوْنَ</w:t>
            </w:r>
          </w:p>
        </w:tc>
        <w:tc>
          <w:tcPr>
            <w:tcW w:w="1980" w:type="dxa"/>
            <w:tcMar>
              <w:top w:w="60" w:type="dxa"/>
              <w:left w:w="110" w:type="dxa"/>
              <w:bottom w:w="60" w:type="dxa"/>
              <w:right w:w="110" w:type="dxa"/>
            </w:tcMar>
          </w:tcPr>
          <w:p w14:paraId="4094AE67"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صَالِحُوْنَ</w:t>
            </w:r>
          </w:p>
        </w:tc>
        <w:tc>
          <w:tcPr>
            <w:tcW w:w="3060" w:type="dxa"/>
            <w:tcMar>
              <w:top w:w="60" w:type="dxa"/>
              <w:left w:w="110" w:type="dxa"/>
              <w:bottom w:w="60" w:type="dxa"/>
              <w:right w:w="110" w:type="dxa"/>
            </w:tcMar>
          </w:tcPr>
          <w:p w14:paraId="4094AE68"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2"/>
                <w:szCs w:val="22"/>
                <w:rtl/>
              </w:rPr>
              <w:t>اَلَّذِيْنَ (هُمْ جَالِسُوْنَ) صَالِحُوْنَ</w:t>
            </w:r>
          </w:p>
        </w:tc>
      </w:tr>
      <w:tr w:rsidR="0040203D" w:rsidRPr="00DB3221" w14:paraId="4094AE6E"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4094AE6A" w14:textId="77777777" w:rsidR="0040203D" w:rsidRPr="00DB3221" w:rsidRDefault="00000000">
            <w:pPr>
              <w:bidi/>
              <w:spacing w:after="0"/>
              <w:jc w:val="center"/>
              <w:rPr>
                <w:rFonts w:ascii="Calibri" w:hAnsi="Calibri" w:cs="Calibri"/>
                <w:b/>
                <w:bCs/>
              </w:rPr>
            </w:pPr>
            <w:r w:rsidRPr="00DB3221">
              <w:rPr>
                <w:rFonts w:ascii="Calibri" w:hAnsi="Calibri" w:cs="Calibri"/>
                <w:b/>
                <w:bCs/>
                <w:color w:val="1B6C63"/>
                <w:sz w:val="27"/>
                <w:szCs w:val="27"/>
                <w:rtl/>
              </w:rPr>
              <w:t>اَلَّتِيْ</w:t>
            </w:r>
          </w:p>
        </w:tc>
        <w:tc>
          <w:tcPr>
            <w:tcW w:w="2160" w:type="dxa"/>
            <w:shd w:val="clear" w:color="auto" w:fill="FAFAF8"/>
            <w:tcMar>
              <w:top w:w="60" w:type="dxa"/>
              <w:left w:w="110" w:type="dxa"/>
              <w:bottom w:w="60" w:type="dxa"/>
              <w:right w:w="110" w:type="dxa"/>
            </w:tcMar>
          </w:tcPr>
          <w:p w14:paraId="4094AE6B"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هِىَ جَالِسَةٌ</w:t>
            </w:r>
          </w:p>
        </w:tc>
        <w:tc>
          <w:tcPr>
            <w:tcW w:w="1980" w:type="dxa"/>
            <w:shd w:val="clear" w:color="auto" w:fill="FAFAF8"/>
            <w:tcMar>
              <w:top w:w="60" w:type="dxa"/>
              <w:left w:w="110" w:type="dxa"/>
              <w:bottom w:w="60" w:type="dxa"/>
              <w:right w:w="110" w:type="dxa"/>
            </w:tcMar>
          </w:tcPr>
          <w:p w14:paraId="4094AE6C"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صَالِحَةٌ</w:t>
            </w:r>
          </w:p>
        </w:tc>
        <w:tc>
          <w:tcPr>
            <w:tcW w:w="3060" w:type="dxa"/>
            <w:shd w:val="clear" w:color="auto" w:fill="FAFAF8"/>
            <w:tcMar>
              <w:top w:w="60" w:type="dxa"/>
              <w:left w:w="110" w:type="dxa"/>
              <w:bottom w:w="60" w:type="dxa"/>
              <w:right w:w="110" w:type="dxa"/>
            </w:tcMar>
          </w:tcPr>
          <w:p w14:paraId="4094AE6D"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2"/>
                <w:szCs w:val="22"/>
                <w:rtl/>
              </w:rPr>
              <w:t>اَلَّتِيْ (هِىَ جَالِسَةٌ) صَالِحَةٌ</w:t>
            </w:r>
          </w:p>
        </w:tc>
      </w:tr>
      <w:tr w:rsidR="0040203D" w:rsidRPr="00DB3221" w14:paraId="4094AE73" w14:textId="77777777">
        <w:tblPrEx>
          <w:tblCellMar>
            <w:top w:w="0" w:type="dxa"/>
            <w:bottom w:w="0" w:type="dxa"/>
          </w:tblCellMar>
        </w:tblPrEx>
        <w:tc>
          <w:tcPr>
            <w:tcW w:w="1800" w:type="dxa"/>
            <w:tcMar>
              <w:top w:w="60" w:type="dxa"/>
              <w:left w:w="110" w:type="dxa"/>
              <w:bottom w:w="60" w:type="dxa"/>
              <w:right w:w="110" w:type="dxa"/>
            </w:tcMar>
          </w:tcPr>
          <w:p w14:paraId="4094AE6F" w14:textId="77777777" w:rsidR="0040203D" w:rsidRPr="00DB3221" w:rsidRDefault="00000000">
            <w:pPr>
              <w:bidi/>
              <w:spacing w:after="0"/>
              <w:jc w:val="center"/>
              <w:rPr>
                <w:rFonts w:ascii="Calibri" w:hAnsi="Calibri" w:cs="Calibri"/>
                <w:b/>
                <w:bCs/>
              </w:rPr>
            </w:pPr>
            <w:r w:rsidRPr="00DB3221">
              <w:rPr>
                <w:rFonts w:ascii="Calibri" w:hAnsi="Calibri" w:cs="Calibri"/>
                <w:b/>
                <w:bCs/>
                <w:color w:val="1B6C63"/>
                <w:sz w:val="27"/>
                <w:szCs w:val="27"/>
                <w:rtl/>
              </w:rPr>
              <w:t>اَللَّتَانِ</w:t>
            </w:r>
          </w:p>
        </w:tc>
        <w:tc>
          <w:tcPr>
            <w:tcW w:w="2160" w:type="dxa"/>
            <w:tcMar>
              <w:top w:w="60" w:type="dxa"/>
              <w:left w:w="110" w:type="dxa"/>
              <w:bottom w:w="60" w:type="dxa"/>
              <w:right w:w="110" w:type="dxa"/>
            </w:tcMar>
          </w:tcPr>
          <w:p w14:paraId="4094AE70"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هُمَا جَالِسَتَانِ</w:t>
            </w:r>
          </w:p>
        </w:tc>
        <w:tc>
          <w:tcPr>
            <w:tcW w:w="1980" w:type="dxa"/>
            <w:tcMar>
              <w:top w:w="60" w:type="dxa"/>
              <w:left w:w="110" w:type="dxa"/>
              <w:bottom w:w="60" w:type="dxa"/>
              <w:right w:w="110" w:type="dxa"/>
            </w:tcMar>
          </w:tcPr>
          <w:p w14:paraId="4094AE71"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صَالِحَتَانِ</w:t>
            </w:r>
          </w:p>
        </w:tc>
        <w:tc>
          <w:tcPr>
            <w:tcW w:w="3060" w:type="dxa"/>
            <w:tcMar>
              <w:top w:w="60" w:type="dxa"/>
              <w:left w:w="110" w:type="dxa"/>
              <w:bottom w:w="60" w:type="dxa"/>
              <w:right w:w="110" w:type="dxa"/>
            </w:tcMar>
          </w:tcPr>
          <w:p w14:paraId="4094AE72"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2"/>
                <w:szCs w:val="22"/>
                <w:rtl/>
              </w:rPr>
              <w:t>اَللَّتَانِ (هُمَا جَالِسَتَانِ) صَالِحَتَانِ</w:t>
            </w:r>
          </w:p>
        </w:tc>
      </w:tr>
      <w:tr w:rsidR="0040203D" w:rsidRPr="00DB3221" w14:paraId="4094AE78"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4094AE74" w14:textId="77777777" w:rsidR="0040203D" w:rsidRPr="00DB3221" w:rsidRDefault="00000000">
            <w:pPr>
              <w:bidi/>
              <w:spacing w:after="0"/>
              <w:jc w:val="center"/>
              <w:rPr>
                <w:rFonts w:ascii="Calibri" w:hAnsi="Calibri" w:cs="Calibri"/>
                <w:b/>
                <w:bCs/>
              </w:rPr>
            </w:pPr>
            <w:r w:rsidRPr="00DB3221">
              <w:rPr>
                <w:rFonts w:ascii="Calibri" w:hAnsi="Calibri" w:cs="Calibri"/>
                <w:b/>
                <w:bCs/>
                <w:color w:val="1B6C63"/>
                <w:sz w:val="27"/>
                <w:szCs w:val="27"/>
                <w:rtl/>
              </w:rPr>
              <w:t>اَللَّاتِيْ</w:t>
            </w:r>
          </w:p>
        </w:tc>
        <w:tc>
          <w:tcPr>
            <w:tcW w:w="2160" w:type="dxa"/>
            <w:shd w:val="clear" w:color="auto" w:fill="FAFAF8"/>
            <w:tcMar>
              <w:top w:w="60" w:type="dxa"/>
              <w:left w:w="110" w:type="dxa"/>
              <w:bottom w:w="60" w:type="dxa"/>
              <w:right w:w="110" w:type="dxa"/>
            </w:tcMar>
          </w:tcPr>
          <w:p w14:paraId="4094AE75"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هُنَّ جَالِسَاتٌ</w:t>
            </w:r>
          </w:p>
        </w:tc>
        <w:tc>
          <w:tcPr>
            <w:tcW w:w="1980" w:type="dxa"/>
            <w:shd w:val="clear" w:color="auto" w:fill="FAFAF8"/>
            <w:tcMar>
              <w:top w:w="60" w:type="dxa"/>
              <w:left w:w="110" w:type="dxa"/>
              <w:bottom w:w="60" w:type="dxa"/>
              <w:right w:w="110" w:type="dxa"/>
            </w:tcMar>
          </w:tcPr>
          <w:p w14:paraId="4094AE76"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صَالِحَاتٌ</w:t>
            </w:r>
          </w:p>
        </w:tc>
        <w:tc>
          <w:tcPr>
            <w:tcW w:w="3060" w:type="dxa"/>
            <w:shd w:val="clear" w:color="auto" w:fill="FAFAF8"/>
            <w:tcMar>
              <w:top w:w="60" w:type="dxa"/>
              <w:left w:w="110" w:type="dxa"/>
              <w:bottom w:w="60" w:type="dxa"/>
              <w:right w:w="110" w:type="dxa"/>
            </w:tcMar>
          </w:tcPr>
          <w:p w14:paraId="4094AE77"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2"/>
                <w:szCs w:val="22"/>
                <w:rtl/>
              </w:rPr>
              <w:t>اَللَّاتِيْ (هُنَّ جَالِسَاتٌ) صَالِحَاتٌ</w:t>
            </w:r>
          </w:p>
        </w:tc>
      </w:tr>
    </w:tbl>
    <w:p w14:paraId="4094AE79" w14:textId="77777777" w:rsidR="0040203D" w:rsidRPr="00DB3221" w:rsidRDefault="0040203D">
      <w:pPr>
        <w:bidi/>
        <w:spacing w:after="60" w:line="240" w:lineRule="auto"/>
        <w:rPr>
          <w:rFonts w:ascii="Calibri" w:hAnsi="Calibri" w:cs="Calibri"/>
          <w:b/>
          <w:bCs/>
        </w:rPr>
      </w:pPr>
    </w:p>
    <w:p w14:paraId="4094AE7A"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rtl/>
        </w:rPr>
        <w:t>پہلی سطر کا ترجمہ: وہ جو بیٹھا ہوا ہے، نیک ہے۔</w:t>
      </w:r>
    </w:p>
    <w:p w14:paraId="4094AE7B"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rtl/>
        </w:rPr>
        <w:t>دوسری سطر کا ترجمہ: وہ دو جو بیٹھے ہوئے ہیں، نیک ہیں۔</w:t>
      </w:r>
    </w:p>
    <w:p w14:paraId="4094AE7C"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rtl/>
        </w:rPr>
        <w:t>تیسری سطر کا ترجمہ: وہ سب جو بیٹھے ہوئے ہیں، نیک ہیں۔</w:t>
      </w:r>
    </w:p>
    <w:p w14:paraId="4094AE7D"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rtl/>
        </w:rPr>
        <w:t>چوتھی سطر کا ترجمہ: وہ لڑکی جو بیٹھی ہوئی ہے، نیک ہے۔</w:t>
      </w:r>
    </w:p>
    <w:p w14:paraId="4094AE7E"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rtl/>
        </w:rPr>
        <w:t>پانچویں سطر کا ترجمہ: وہ دونوں لڑکیاں جو بیٹھی ہوئی ہیں، نیک ہیں۔</w:t>
      </w:r>
    </w:p>
    <w:p w14:paraId="4094AE7F"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rtl/>
        </w:rPr>
        <w:lastRenderedPageBreak/>
        <w:t>چھٹی سطر کا ترجمہ: وہ سب لڑکیاں جو بیٹھی ہوئی ہیں، نیک ہیں۔</w:t>
      </w:r>
    </w:p>
    <w:p w14:paraId="4094AE80" w14:textId="77777777" w:rsidR="0040203D" w:rsidRPr="00DB3221" w:rsidRDefault="00000000">
      <w:pPr>
        <w:pStyle w:val="Heading2"/>
        <w:keepNext/>
        <w:bidi/>
        <w:spacing w:before="280" w:after="100"/>
        <w:rPr>
          <w:rFonts w:ascii="Calibri" w:hAnsi="Calibri" w:cs="Calibri"/>
          <w:b/>
          <w:bCs/>
        </w:rPr>
      </w:pPr>
      <w:r w:rsidRPr="00DB3221">
        <w:rPr>
          <w:rFonts w:ascii="Calibri" w:hAnsi="Calibri" w:cs="Calibri"/>
          <w:b/>
          <w:bCs/>
          <w:color w:val="1B6C63"/>
          <w:sz w:val="27"/>
          <w:szCs w:val="27"/>
          <w:rtl/>
        </w:rPr>
        <w:t>لفظ ضَاحِك کے ساتھ دوسری مشق</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2160"/>
        <w:gridCol w:w="1980"/>
        <w:gridCol w:w="3060"/>
      </w:tblGrid>
      <w:tr w:rsidR="0040203D" w:rsidRPr="00DB3221" w14:paraId="4094AE85"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4094AE81"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اسمِ موصول</w:t>
            </w:r>
          </w:p>
        </w:tc>
        <w:tc>
          <w:tcPr>
            <w:tcW w:w="2160" w:type="dxa"/>
            <w:shd w:val="clear" w:color="auto" w:fill="0F4C46"/>
            <w:tcMar>
              <w:top w:w="60" w:type="dxa"/>
              <w:left w:w="110" w:type="dxa"/>
              <w:bottom w:w="60" w:type="dxa"/>
              <w:right w:w="110" w:type="dxa"/>
            </w:tcMar>
          </w:tcPr>
          <w:p w14:paraId="4094AE82"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صلۃ الموصول</w:t>
            </w:r>
          </w:p>
        </w:tc>
        <w:tc>
          <w:tcPr>
            <w:tcW w:w="1980" w:type="dxa"/>
            <w:shd w:val="clear" w:color="auto" w:fill="0F4C46"/>
            <w:tcMar>
              <w:top w:w="60" w:type="dxa"/>
              <w:left w:w="110" w:type="dxa"/>
              <w:bottom w:w="60" w:type="dxa"/>
              <w:right w:w="110" w:type="dxa"/>
            </w:tcMar>
          </w:tcPr>
          <w:p w14:paraId="4094AE83"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خبر</w:t>
            </w:r>
          </w:p>
        </w:tc>
        <w:tc>
          <w:tcPr>
            <w:tcW w:w="3060" w:type="dxa"/>
            <w:shd w:val="clear" w:color="auto" w:fill="0F4C46"/>
            <w:tcMar>
              <w:top w:w="60" w:type="dxa"/>
              <w:left w:w="110" w:type="dxa"/>
              <w:bottom w:w="60" w:type="dxa"/>
              <w:right w:w="110" w:type="dxa"/>
            </w:tcMar>
          </w:tcPr>
          <w:p w14:paraId="4094AE84"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مکمل جملہ</w:t>
            </w:r>
          </w:p>
        </w:tc>
      </w:tr>
      <w:tr w:rsidR="0040203D" w:rsidRPr="00DB3221" w14:paraId="4094AE8A" w14:textId="77777777">
        <w:tblPrEx>
          <w:tblCellMar>
            <w:top w:w="0" w:type="dxa"/>
            <w:bottom w:w="0" w:type="dxa"/>
          </w:tblCellMar>
        </w:tblPrEx>
        <w:tc>
          <w:tcPr>
            <w:tcW w:w="1800" w:type="dxa"/>
            <w:tcMar>
              <w:top w:w="60" w:type="dxa"/>
              <w:left w:w="110" w:type="dxa"/>
              <w:bottom w:w="60" w:type="dxa"/>
              <w:right w:w="110" w:type="dxa"/>
            </w:tcMar>
          </w:tcPr>
          <w:p w14:paraId="4094AE86" w14:textId="77777777" w:rsidR="0040203D" w:rsidRPr="00DB3221" w:rsidRDefault="00000000">
            <w:pPr>
              <w:bidi/>
              <w:spacing w:after="0"/>
              <w:jc w:val="center"/>
              <w:rPr>
                <w:rFonts w:ascii="Calibri" w:hAnsi="Calibri" w:cs="Calibri"/>
                <w:b/>
                <w:bCs/>
              </w:rPr>
            </w:pPr>
            <w:r w:rsidRPr="00DB3221">
              <w:rPr>
                <w:rFonts w:ascii="Calibri" w:hAnsi="Calibri" w:cs="Calibri"/>
                <w:b/>
                <w:bCs/>
                <w:color w:val="1B6C63"/>
                <w:sz w:val="27"/>
                <w:szCs w:val="27"/>
                <w:rtl/>
              </w:rPr>
              <w:t>اَلَّذِيْ</w:t>
            </w:r>
          </w:p>
        </w:tc>
        <w:tc>
          <w:tcPr>
            <w:tcW w:w="2160" w:type="dxa"/>
            <w:tcMar>
              <w:top w:w="60" w:type="dxa"/>
              <w:left w:w="110" w:type="dxa"/>
              <w:bottom w:w="60" w:type="dxa"/>
              <w:right w:w="110" w:type="dxa"/>
            </w:tcMar>
          </w:tcPr>
          <w:p w14:paraId="4094AE87"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هُوَ ضَاحِكٌ</w:t>
            </w:r>
          </w:p>
        </w:tc>
        <w:tc>
          <w:tcPr>
            <w:tcW w:w="1980" w:type="dxa"/>
            <w:tcMar>
              <w:top w:w="60" w:type="dxa"/>
              <w:left w:w="110" w:type="dxa"/>
              <w:bottom w:w="60" w:type="dxa"/>
              <w:right w:w="110" w:type="dxa"/>
            </w:tcMar>
          </w:tcPr>
          <w:p w14:paraId="4094AE88"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صَادِقٌ</w:t>
            </w:r>
          </w:p>
        </w:tc>
        <w:tc>
          <w:tcPr>
            <w:tcW w:w="3060" w:type="dxa"/>
            <w:tcMar>
              <w:top w:w="60" w:type="dxa"/>
              <w:left w:w="110" w:type="dxa"/>
              <w:bottom w:w="60" w:type="dxa"/>
              <w:right w:w="110" w:type="dxa"/>
            </w:tcMar>
          </w:tcPr>
          <w:p w14:paraId="4094AE89"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2"/>
                <w:szCs w:val="22"/>
                <w:rtl/>
              </w:rPr>
              <w:t>اَلَّذِيْ (هُوَ ضَاحِكٌ) صَادِقٌ</w:t>
            </w:r>
          </w:p>
        </w:tc>
      </w:tr>
      <w:tr w:rsidR="0040203D" w:rsidRPr="00DB3221" w14:paraId="4094AE8F"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4094AE8B" w14:textId="77777777" w:rsidR="0040203D" w:rsidRPr="00DB3221" w:rsidRDefault="00000000">
            <w:pPr>
              <w:bidi/>
              <w:spacing w:after="0"/>
              <w:jc w:val="center"/>
              <w:rPr>
                <w:rFonts w:ascii="Calibri" w:hAnsi="Calibri" w:cs="Calibri"/>
                <w:b/>
                <w:bCs/>
              </w:rPr>
            </w:pPr>
            <w:r w:rsidRPr="00DB3221">
              <w:rPr>
                <w:rFonts w:ascii="Calibri" w:hAnsi="Calibri" w:cs="Calibri"/>
                <w:b/>
                <w:bCs/>
                <w:color w:val="1B6C63"/>
                <w:sz w:val="27"/>
                <w:szCs w:val="27"/>
                <w:rtl/>
              </w:rPr>
              <w:t>اَللَّذَانِ</w:t>
            </w:r>
          </w:p>
        </w:tc>
        <w:tc>
          <w:tcPr>
            <w:tcW w:w="2160" w:type="dxa"/>
            <w:shd w:val="clear" w:color="auto" w:fill="FAFAF8"/>
            <w:tcMar>
              <w:top w:w="60" w:type="dxa"/>
              <w:left w:w="110" w:type="dxa"/>
              <w:bottom w:w="60" w:type="dxa"/>
              <w:right w:w="110" w:type="dxa"/>
            </w:tcMar>
          </w:tcPr>
          <w:p w14:paraId="4094AE8C"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هُمَا ضَاحِكَانِ</w:t>
            </w:r>
          </w:p>
        </w:tc>
        <w:tc>
          <w:tcPr>
            <w:tcW w:w="1980" w:type="dxa"/>
            <w:shd w:val="clear" w:color="auto" w:fill="FAFAF8"/>
            <w:tcMar>
              <w:top w:w="60" w:type="dxa"/>
              <w:left w:w="110" w:type="dxa"/>
              <w:bottom w:w="60" w:type="dxa"/>
              <w:right w:w="110" w:type="dxa"/>
            </w:tcMar>
          </w:tcPr>
          <w:p w14:paraId="4094AE8D"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صَادِقَانِ</w:t>
            </w:r>
          </w:p>
        </w:tc>
        <w:tc>
          <w:tcPr>
            <w:tcW w:w="3060" w:type="dxa"/>
            <w:shd w:val="clear" w:color="auto" w:fill="FAFAF8"/>
            <w:tcMar>
              <w:top w:w="60" w:type="dxa"/>
              <w:left w:w="110" w:type="dxa"/>
              <w:bottom w:w="60" w:type="dxa"/>
              <w:right w:w="110" w:type="dxa"/>
            </w:tcMar>
          </w:tcPr>
          <w:p w14:paraId="4094AE8E"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2"/>
                <w:szCs w:val="22"/>
                <w:rtl/>
              </w:rPr>
              <w:t>اَللَّذَانِ (هُمَا ضَاحِكَانِ) صَادِقَانِ</w:t>
            </w:r>
          </w:p>
        </w:tc>
      </w:tr>
      <w:tr w:rsidR="0040203D" w:rsidRPr="00DB3221" w14:paraId="4094AE94" w14:textId="77777777">
        <w:tblPrEx>
          <w:tblCellMar>
            <w:top w:w="0" w:type="dxa"/>
            <w:bottom w:w="0" w:type="dxa"/>
          </w:tblCellMar>
        </w:tblPrEx>
        <w:tc>
          <w:tcPr>
            <w:tcW w:w="1800" w:type="dxa"/>
            <w:tcMar>
              <w:top w:w="60" w:type="dxa"/>
              <w:left w:w="110" w:type="dxa"/>
              <w:bottom w:w="60" w:type="dxa"/>
              <w:right w:w="110" w:type="dxa"/>
            </w:tcMar>
          </w:tcPr>
          <w:p w14:paraId="4094AE90" w14:textId="77777777" w:rsidR="0040203D" w:rsidRPr="00DB3221" w:rsidRDefault="00000000">
            <w:pPr>
              <w:bidi/>
              <w:spacing w:after="0"/>
              <w:jc w:val="center"/>
              <w:rPr>
                <w:rFonts w:ascii="Calibri" w:hAnsi="Calibri" w:cs="Calibri"/>
                <w:b/>
                <w:bCs/>
              </w:rPr>
            </w:pPr>
            <w:r w:rsidRPr="00DB3221">
              <w:rPr>
                <w:rFonts w:ascii="Calibri" w:hAnsi="Calibri" w:cs="Calibri"/>
                <w:b/>
                <w:bCs/>
                <w:color w:val="1B6C63"/>
                <w:sz w:val="27"/>
                <w:szCs w:val="27"/>
                <w:rtl/>
              </w:rPr>
              <w:t>اَلَّذِيْنَ</w:t>
            </w:r>
          </w:p>
        </w:tc>
        <w:tc>
          <w:tcPr>
            <w:tcW w:w="2160" w:type="dxa"/>
            <w:tcMar>
              <w:top w:w="60" w:type="dxa"/>
              <w:left w:w="110" w:type="dxa"/>
              <w:bottom w:w="60" w:type="dxa"/>
              <w:right w:w="110" w:type="dxa"/>
            </w:tcMar>
          </w:tcPr>
          <w:p w14:paraId="4094AE91"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هُمْ ضَاحِكُوْنَ</w:t>
            </w:r>
          </w:p>
        </w:tc>
        <w:tc>
          <w:tcPr>
            <w:tcW w:w="1980" w:type="dxa"/>
            <w:tcMar>
              <w:top w:w="60" w:type="dxa"/>
              <w:left w:w="110" w:type="dxa"/>
              <w:bottom w:w="60" w:type="dxa"/>
              <w:right w:w="110" w:type="dxa"/>
            </w:tcMar>
          </w:tcPr>
          <w:p w14:paraId="4094AE92"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صَادِقُوْنَ</w:t>
            </w:r>
          </w:p>
        </w:tc>
        <w:tc>
          <w:tcPr>
            <w:tcW w:w="3060" w:type="dxa"/>
            <w:tcMar>
              <w:top w:w="60" w:type="dxa"/>
              <w:left w:w="110" w:type="dxa"/>
              <w:bottom w:w="60" w:type="dxa"/>
              <w:right w:w="110" w:type="dxa"/>
            </w:tcMar>
          </w:tcPr>
          <w:p w14:paraId="4094AE93"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2"/>
                <w:szCs w:val="22"/>
                <w:rtl/>
              </w:rPr>
              <w:t>اَلَّذِيْنَ (هُمْ ضَاحِكُوْنَ) صَادِقُوْنَ</w:t>
            </w:r>
          </w:p>
        </w:tc>
      </w:tr>
      <w:tr w:rsidR="0040203D" w:rsidRPr="00DB3221" w14:paraId="4094AE99"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4094AE95" w14:textId="77777777" w:rsidR="0040203D" w:rsidRPr="00DB3221" w:rsidRDefault="00000000">
            <w:pPr>
              <w:bidi/>
              <w:spacing w:after="0"/>
              <w:jc w:val="center"/>
              <w:rPr>
                <w:rFonts w:ascii="Calibri" w:hAnsi="Calibri" w:cs="Calibri"/>
                <w:b/>
                <w:bCs/>
              </w:rPr>
            </w:pPr>
            <w:r w:rsidRPr="00DB3221">
              <w:rPr>
                <w:rFonts w:ascii="Calibri" w:hAnsi="Calibri" w:cs="Calibri"/>
                <w:b/>
                <w:bCs/>
                <w:color w:val="1B6C63"/>
                <w:sz w:val="27"/>
                <w:szCs w:val="27"/>
                <w:rtl/>
              </w:rPr>
              <w:t>اَلَّتِيْ</w:t>
            </w:r>
          </w:p>
        </w:tc>
        <w:tc>
          <w:tcPr>
            <w:tcW w:w="2160" w:type="dxa"/>
            <w:shd w:val="clear" w:color="auto" w:fill="FAFAF8"/>
            <w:tcMar>
              <w:top w:w="60" w:type="dxa"/>
              <w:left w:w="110" w:type="dxa"/>
              <w:bottom w:w="60" w:type="dxa"/>
              <w:right w:w="110" w:type="dxa"/>
            </w:tcMar>
          </w:tcPr>
          <w:p w14:paraId="4094AE96"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هِىَ ضَاحِكَةٌ</w:t>
            </w:r>
          </w:p>
        </w:tc>
        <w:tc>
          <w:tcPr>
            <w:tcW w:w="1980" w:type="dxa"/>
            <w:shd w:val="clear" w:color="auto" w:fill="FAFAF8"/>
            <w:tcMar>
              <w:top w:w="60" w:type="dxa"/>
              <w:left w:w="110" w:type="dxa"/>
              <w:bottom w:w="60" w:type="dxa"/>
              <w:right w:w="110" w:type="dxa"/>
            </w:tcMar>
          </w:tcPr>
          <w:p w14:paraId="4094AE97"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صَادِقَةٌ</w:t>
            </w:r>
          </w:p>
        </w:tc>
        <w:tc>
          <w:tcPr>
            <w:tcW w:w="3060" w:type="dxa"/>
            <w:shd w:val="clear" w:color="auto" w:fill="FAFAF8"/>
            <w:tcMar>
              <w:top w:w="60" w:type="dxa"/>
              <w:left w:w="110" w:type="dxa"/>
              <w:bottom w:w="60" w:type="dxa"/>
              <w:right w:w="110" w:type="dxa"/>
            </w:tcMar>
          </w:tcPr>
          <w:p w14:paraId="4094AE98"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2"/>
                <w:szCs w:val="22"/>
                <w:rtl/>
              </w:rPr>
              <w:t>اَلَّتِيْ (هِىَ ضَاحِكَةٌ) صَادِقَةٌ</w:t>
            </w:r>
          </w:p>
        </w:tc>
      </w:tr>
      <w:tr w:rsidR="0040203D" w:rsidRPr="00DB3221" w14:paraId="4094AE9E" w14:textId="77777777">
        <w:tblPrEx>
          <w:tblCellMar>
            <w:top w:w="0" w:type="dxa"/>
            <w:bottom w:w="0" w:type="dxa"/>
          </w:tblCellMar>
        </w:tblPrEx>
        <w:tc>
          <w:tcPr>
            <w:tcW w:w="1800" w:type="dxa"/>
            <w:tcMar>
              <w:top w:w="60" w:type="dxa"/>
              <w:left w:w="110" w:type="dxa"/>
              <w:bottom w:w="60" w:type="dxa"/>
              <w:right w:w="110" w:type="dxa"/>
            </w:tcMar>
          </w:tcPr>
          <w:p w14:paraId="4094AE9A" w14:textId="77777777" w:rsidR="0040203D" w:rsidRPr="00DB3221" w:rsidRDefault="00000000">
            <w:pPr>
              <w:bidi/>
              <w:spacing w:after="0"/>
              <w:jc w:val="center"/>
              <w:rPr>
                <w:rFonts w:ascii="Calibri" w:hAnsi="Calibri" w:cs="Calibri"/>
                <w:b/>
                <w:bCs/>
              </w:rPr>
            </w:pPr>
            <w:r w:rsidRPr="00DB3221">
              <w:rPr>
                <w:rFonts w:ascii="Calibri" w:hAnsi="Calibri" w:cs="Calibri"/>
                <w:b/>
                <w:bCs/>
                <w:color w:val="1B6C63"/>
                <w:sz w:val="27"/>
                <w:szCs w:val="27"/>
                <w:rtl/>
              </w:rPr>
              <w:t>اَللَّتَانِ</w:t>
            </w:r>
          </w:p>
        </w:tc>
        <w:tc>
          <w:tcPr>
            <w:tcW w:w="2160" w:type="dxa"/>
            <w:tcMar>
              <w:top w:w="60" w:type="dxa"/>
              <w:left w:w="110" w:type="dxa"/>
              <w:bottom w:w="60" w:type="dxa"/>
              <w:right w:w="110" w:type="dxa"/>
            </w:tcMar>
          </w:tcPr>
          <w:p w14:paraId="4094AE9B"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هُمَا ضَاحِكَتَانِ</w:t>
            </w:r>
          </w:p>
        </w:tc>
        <w:tc>
          <w:tcPr>
            <w:tcW w:w="1980" w:type="dxa"/>
            <w:tcMar>
              <w:top w:w="60" w:type="dxa"/>
              <w:left w:w="110" w:type="dxa"/>
              <w:bottom w:w="60" w:type="dxa"/>
              <w:right w:w="110" w:type="dxa"/>
            </w:tcMar>
          </w:tcPr>
          <w:p w14:paraId="4094AE9C"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صَادِقَتَانِ</w:t>
            </w:r>
          </w:p>
        </w:tc>
        <w:tc>
          <w:tcPr>
            <w:tcW w:w="3060" w:type="dxa"/>
            <w:tcMar>
              <w:top w:w="60" w:type="dxa"/>
              <w:left w:w="110" w:type="dxa"/>
              <w:bottom w:w="60" w:type="dxa"/>
              <w:right w:w="110" w:type="dxa"/>
            </w:tcMar>
          </w:tcPr>
          <w:p w14:paraId="4094AE9D"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2"/>
                <w:szCs w:val="22"/>
                <w:rtl/>
              </w:rPr>
              <w:t>اَللَّتَانِ (هُمَا ضَاحِكَتَانِ) صَادِقَتَانِ</w:t>
            </w:r>
          </w:p>
        </w:tc>
      </w:tr>
      <w:tr w:rsidR="0040203D" w:rsidRPr="00DB3221" w14:paraId="4094AEA3"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4094AE9F" w14:textId="77777777" w:rsidR="0040203D" w:rsidRPr="00DB3221" w:rsidRDefault="00000000">
            <w:pPr>
              <w:bidi/>
              <w:spacing w:after="0"/>
              <w:jc w:val="center"/>
              <w:rPr>
                <w:rFonts w:ascii="Calibri" w:hAnsi="Calibri" w:cs="Calibri"/>
                <w:b/>
                <w:bCs/>
              </w:rPr>
            </w:pPr>
            <w:r w:rsidRPr="00DB3221">
              <w:rPr>
                <w:rFonts w:ascii="Calibri" w:hAnsi="Calibri" w:cs="Calibri"/>
                <w:b/>
                <w:bCs/>
                <w:color w:val="1B6C63"/>
                <w:sz w:val="27"/>
                <w:szCs w:val="27"/>
                <w:rtl/>
              </w:rPr>
              <w:t>اَللَّاتِيْ</w:t>
            </w:r>
          </w:p>
        </w:tc>
        <w:tc>
          <w:tcPr>
            <w:tcW w:w="2160" w:type="dxa"/>
            <w:shd w:val="clear" w:color="auto" w:fill="FAFAF8"/>
            <w:tcMar>
              <w:top w:w="60" w:type="dxa"/>
              <w:left w:w="110" w:type="dxa"/>
              <w:bottom w:w="60" w:type="dxa"/>
              <w:right w:w="110" w:type="dxa"/>
            </w:tcMar>
          </w:tcPr>
          <w:p w14:paraId="4094AEA0"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هُنَّ ضَاحِكَاتٌ</w:t>
            </w:r>
          </w:p>
        </w:tc>
        <w:tc>
          <w:tcPr>
            <w:tcW w:w="1980" w:type="dxa"/>
            <w:shd w:val="clear" w:color="auto" w:fill="FAFAF8"/>
            <w:tcMar>
              <w:top w:w="60" w:type="dxa"/>
              <w:left w:w="110" w:type="dxa"/>
              <w:bottom w:w="60" w:type="dxa"/>
              <w:right w:w="110" w:type="dxa"/>
            </w:tcMar>
          </w:tcPr>
          <w:p w14:paraId="4094AEA1" w14:textId="77777777" w:rsidR="0040203D" w:rsidRPr="00DB3221" w:rsidRDefault="00000000">
            <w:pPr>
              <w:bidi/>
              <w:spacing w:after="0"/>
              <w:jc w:val="center"/>
              <w:rPr>
                <w:rFonts w:ascii="Calibri" w:hAnsi="Calibri" w:cs="Calibri"/>
                <w:b/>
                <w:bCs/>
              </w:rPr>
            </w:pPr>
            <w:r w:rsidRPr="00DB3221">
              <w:rPr>
                <w:rFonts w:ascii="Calibri" w:hAnsi="Calibri" w:cs="Calibri"/>
                <w:b/>
                <w:bCs/>
                <w:sz w:val="25"/>
                <w:szCs w:val="25"/>
                <w:rtl/>
              </w:rPr>
              <w:t>صَادِقَاتٌ</w:t>
            </w:r>
          </w:p>
        </w:tc>
        <w:tc>
          <w:tcPr>
            <w:tcW w:w="3060" w:type="dxa"/>
            <w:shd w:val="clear" w:color="auto" w:fill="FAFAF8"/>
            <w:tcMar>
              <w:top w:w="60" w:type="dxa"/>
              <w:left w:w="110" w:type="dxa"/>
              <w:bottom w:w="60" w:type="dxa"/>
              <w:right w:w="110" w:type="dxa"/>
            </w:tcMar>
          </w:tcPr>
          <w:p w14:paraId="4094AEA2"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2"/>
                <w:szCs w:val="22"/>
                <w:rtl/>
              </w:rPr>
              <w:t>اَللَّاتِيْ (هُنَّ ضَاحِكَاتٌ) صَادِقَاتٌ</w:t>
            </w:r>
          </w:p>
        </w:tc>
      </w:tr>
    </w:tbl>
    <w:p w14:paraId="4094AEA4" w14:textId="77777777" w:rsidR="0040203D" w:rsidRPr="00DB3221" w:rsidRDefault="0040203D">
      <w:pPr>
        <w:bidi/>
        <w:spacing w:after="60" w:line="240" w:lineRule="auto"/>
        <w:rPr>
          <w:rFonts w:ascii="Calibri" w:hAnsi="Calibri" w:cs="Calibri"/>
          <w:b/>
          <w:bCs/>
        </w:rPr>
      </w:pPr>
    </w:p>
    <w:p w14:paraId="4094AEA5" w14:textId="77777777" w:rsidR="0040203D" w:rsidRPr="00DB3221" w:rsidRDefault="00000000">
      <w:pPr>
        <w:bidi/>
        <w:rPr>
          <w:rFonts w:ascii="Calibri" w:hAnsi="Calibri" w:cs="Calibri"/>
          <w:b/>
          <w:bCs/>
        </w:rPr>
      </w:pPr>
      <w:r w:rsidRPr="00DB3221">
        <w:rPr>
          <w:rFonts w:ascii="Calibri" w:hAnsi="Calibri" w:cs="Calibri"/>
          <w:b/>
          <w:bCs/>
          <w:rtl/>
        </w:rPr>
        <w:t>پہلی سطر کا ترجمہ: وہ جو ہنس رہا ہے، سچا ہے۔ اور آخری کا: وہ سب لڑکیاں جو ہنس رہی ہیں، سچی ہیں۔</w:t>
      </w:r>
    </w:p>
    <w:p w14:paraId="4094AEA6" w14:textId="77777777" w:rsidR="0040203D" w:rsidRPr="00DB3221" w:rsidRDefault="00000000">
      <w:pPr>
        <w:pStyle w:val="Heading1"/>
        <w:keepNext/>
        <w:pBdr>
          <w:bottom w:val="single" w:sz="6" w:space="6" w:color="DEDAD0"/>
        </w:pBdr>
        <w:bidi/>
        <w:spacing w:before="400" w:after="180"/>
        <w:rPr>
          <w:rFonts w:ascii="Calibri" w:hAnsi="Calibri" w:cs="Calibri"/>
          <w:b/>
          <w:bCs/>
        </w:rPr>
      </w:pPr>
      <w:r w:rsidRPr="00DB3221">
        <w:rPr>
          <w:rFonts w:ascii="Calibri" w:hAnsi="Calibri" w:cs="Calibri"/>
          <w:b/>
          <w:bCs/>
          <w:color w:val="0F4C46"/>
          <w:sz w:val="34"/>
          <w:szCs w:val="34"/>
          <w:rtl/>
        </w:rPr>
        <w:t>۹۔ اسمائے موصولہ اور اعراب</w:t>
      </w:r>
    </w:p>
    <w:p w14:paraId="4094AEA7" w14:textId="77777777" w:rsidR="0040203D" w:rsidRPr="00DB3221"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DB3221">
        <w:rPr>
          <w:rFonts w:ascii="Calibri" w:hAnsi="Calibri" w:cs="Calibri"/>
          <w:b/>
          <w:bCs/>
          <w:color w:val="8F721C"/>
          <w:rtl/>
        </w:rPr>
        <w:t xml:space="preserve">قاعدہ: </w:t>
      </w:r>
      <w:r w:rsidRPr="00DB3221">
        <w:rPr>
          <w:rFonts w:ascii="Calibri" w:hAnsi="Calibri" w:cs="Calibri"/>
          <w:b/>
          <w:bCs/>
          <w:rtl/>
        </w:rPr>
        <w:t xml:space="preserve">واحد اور جمع کے اسمائے موصولہ </w:t>
      </w:r>
      <w:r w:rsidRPr="00DB3221">
        <w:rPr>
          <w:rFonts w:ascii="Calibri" w:hAnsi="Calibri" w:cs="Calibri"/>
          <w:b/>
          <w:bCs/>
          <w:color w:val="8F721C"/>
          <w:rtl/>
        </w:rPr>
        <w:t>مبنی</w:t>
      </w:r>
      <w:r w:rsidRPr="00DB3221">
        <w:rPr>
          <w:rFonts w:ascii="Calibri" w:hAnsi="Calibri" w:cs="Calibri"/>
          <w:b/>
          <w:bCs/>
          <w:rtl/>
        </w:rPr>
        <w:t xml:space="preserve"> ہوتے ہیں، یعنی بدلتے نہیں — مرفوع، منصوب اور مجرور تینوں حالتوں میں ان کی ایک ہی شکل رہتی ہے۔ صرف </w:t>
      </w:r>
      <w:r w:rsidRPr="00DB3221">
        <w:rPr>
          <w:rFonts w:ascii="Calibri" w:hAnsi="Calibri" w:cs="Calibri"/>
          <w:b/>
          <w:bCs/>
          <w:color w:val="8F721C"/>
          <w:rtl/>
        </w:rPr>
        <w:t>مثنیٰ</w:t>
      </w:r>
      <w:r w:rsidRPr="00DB3221">
        <w:rPr>
          <w:rFonts w:ascii="Calibri" w:hAnsi="Calibri" w:cs="Calibri"/>
          <w:b/>
          <w:bCs/>
          <w:rtl/>
        </w:rPr>
        <w:t xml:space="preserve"> کے اسمائے موصولہ </w:t>
      </w:r>
      <w:r w:rsidRPr="00DB3221">
        <w:rPr>
          <w:rFonts w:ascii="Calibri" w:hAnsi="Calibri" w:cs="Calibri"/>
          <w:b/>
          <w:bCs/>
          <w:color w:val="8F721C"/>
          <w:rtl/>
        </w:rPr>
        <w:t>معرب</w:t>
      </w:r>
      <w:r w:rsidRPr="00DB3221">
        <w:rPr>
          <w:rFonts w:ascii="Calibri" w:hAnsi="Calibri" w:cs="Calibri"/>
          <w:b/>
          <w:bCs/>
          <w:rtl/>
        </w:rPr>
        <w:t xml:space="preserve"> ہیں اور اعراب کی وجہ سے تبدیل ہوتے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440"/>
        <w:gridCol w:w="1800"/>
        <w:gridCol w:w="1980"/>
        <w:gridCol w:w="1980"/>
        <w:gridCol w:w="1800"/>
      </w:tblGrid>
      <w:tr w:rsidR="0040203D" w:rsidRPr="00DB3221" w14:paraId="4094AEAD"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4094AEA8"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جنس</w:t>
            </w:r>
          </w:p>
        </w:tc>
        <w:tc>
          <w:tcPr>
            <w:tcW w:w="1800" w:type="dxa"/>
            <w:shd w:val="clear" w:color="auto" w:fill="0F4C46"/>
            <w:tcMar>
              <w:top w:w="60" w:type="dxa"/>
              <w:left w:w="110" w:type="dxa"/>
              <w:bottom w:w="60" w:type="dxa"/>
              <w:right w:w="110" w:type="dxa"/>
            </w:tcMar>
          </w:tcPr>
          <w:p w14:paraId="4094AEA9"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واحد</w:t>
            </w:r>
          </w:p>
        </w:tc>
        <w:tc>
          <w:tcPr>
            <w:tcW w:w="1980" w:type="dxa"/>
            <w:shd w:val="clear" w:color="auto" w:fill="0F4C46"/>
            <w:tcMar>
              <w:top w:w="60" w:type="dxa"/>
              <w:left w:w="110" w:type="dxa"/>
              <w:bottom w:w="60" w:type="dxa"/>
              <w:right w:w="110" w:type="dxa"/>
            </w:tcMar>
          </w:tcPr>
          <w:p w14:paraId="4094AEAA"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مثنیٰ — رفع</w:t>
            </w:r>
          </w:p>
        </w:tc>
        <w:tc>
          <w:tcPr>
            <w:tcW w:w="1980" w:type="dxa"/>
            <w:shd w:val="clear" w:color="auto" w:fill="0F4C46"/>
            <w:tcMar>
              <w:top w:w="60" w:type="dxa"/>
              <w:left w:w="110" w:type="dxa"/>
              <w:bottom w:w="60" w:type="dxa"/>
              <w:right w:w="110" w:type="dxa"/>
            </w:tcMar>
          </w:tcPr>
          <w:p w14:paraId="4094AEAB"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مثنیٰ — نصب و جر</w:t>
            </w:r>
          </w:p>
        </w:tc>
        <w:tc>
          <w:tcPr>
            <w:tcW w:w="1800" w:type="dxa"/>
            <w:shd w:val="clear" w:color="auto" w:fill="0F4C46"/>
            <w:tcMar>
              <w:top w:w="60" w:type="dxa"/>
              <w:left w:w="110" w:type="dxa"/>
              <w:bottom w:w="60" w:type="dxa"/>
              <w:right w:w="110" w:type="dxa"/>
            </w:tcMar>
          </w:tcPr>
          <w:p w14:paraId="4094AEAC"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FFFFFF"/>
                <w:rtl/>
              </w:rPr>
              <w:t>جمع</w:t>
            </w:r>
          </w:p>
        </w:tc>
      </w:tr>
      <w:tr w:rsidR="0040203D" w:rsidRPr="00DB3221" w14:paraId="4094AEB3" w14:textId="77777777">
        <w:tblPrEx>
          <w:tblCellMar>
            <w:top w:w="0" w:type="dxa"/>
            <w:bottom w:w="0" w:type="dxa"/>
          </w:tblCellMar>
        </w:tblPrEx>
        <w:tc>
          <w:tcPr>
            <w:tcW w:w="1440" w:type="dxa"/>
            <w:tcMar>
              <w:top w:w="60" w:type="dxa"/>
              <w:left w:w="110" w:type="dxa"/>
              <w:bottom w:w="60" w:type="dxa"/>
              <w:right w:w="110" w:type="dxa"/>
            </w:tcMar>
          </w:tcPr>
          <w:p w14:paraId="4094AEAE"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rtl/>
              </w:rPr>
              <w:t>مذکر</w:t>
            </w:r>
          </w:p>
        </w:tc>
        <w:tc>
          <w:tcPr>
            <w:tcW w:w="1800" w:type="dxa"/>
            <w:tcMar>
              <w:top w:w="60" w:type="dxa"/>
              <w:left w:w="110" w:type="dxa"/>
              <w:bottom w:w="60" w:type="dxa"/>
              <w:right w:w="110" w:type="dxa"/>
            </w:tcMar>
          </w:tcPr>
          <w:p w14:paraId="4094AEAF"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7"/>
                <w:szCs w:val="27"/>
                <w:rtl/>
              </w:rPr>
              <w:t>اَلَّذِيْ</w:t>
            </w:r>
          </w:p>
        </w:tc>
        <w:tc>
          <w:tcPr>
            <w:tcW w:w="1980" w:type="dxa"/>
            <w:tcMar>
              <w:top w:w="60" w:type="dxa"/>
              <w:left w:w="110" w:type="dxa"/>
              <w:bottom w:w="60" w:type="dxa"/>
              <w:right w:w="110" w:type="dxa"/>
            </w:tcMar>
          </w:tcPr>
          <w:p w14:paraId="4094AEB0"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7"/>
                <w:szCs w:val="27"/>
                <w:rtl/>
              </w:rPr>
              <w:t>اَللَّذَانِ</w:t>
            </w:r>
          </w:p>
        </w:tc>
        <w:tc>
          <w:tcPr>
            <w:tcW w:w="1980" w:type="dxa"/>
            <w:tcMar>
              <w:top w:w="60" w:type="dxa"/>
              <w:left w:w="110" w:type="dxa"/>
              <w:bottom w:w="60" w:type="dxa"/>
              <w:right w:w="110" w:type="dxa"/>
            </w:tcMar>
          </w:tcPr>
          <w:p w14:paraId="4094AEB1"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7"/>
                <w:szCs w:val="27"/>
                <w:rtl/>
              </w:rPr>
              <w:t>اَللَّذَيْنِ</w:t>
            </w:r>
          </w:p>
        </w:tc>
        <w:tc>
          <w:tcPr>
            <w:tcW w:w="1800" w:type="dxa"/>
            <w:tcMar>
              <w:top w:w="60" w:type="dxa"/>
              <w:left w:w="110" w:type="dxa"/>
              <w:bottom w:w="60" w:type="dxa"/>
              <w:right w:w="110" w:type="dxa"/>
            </w:tcMar>
          </w:tcPr>
          <w:p w14:paraId="4094AEB2"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7"/>
                <w:szCs w:val="27"/>
                <w:rtl/>
              </w:rPr>
              <w:t>اَلَّذِيْنَ</w:t>
            </w:r>
          </w:p>
        </w:tc>
      </w:tr>
      <w:tr w:rsidR="0040203D" w:rsidRPr="00DB3221" w14:paraId="4094AEB9"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4094AEB4" w14:textId="77777777" w:rsidR="0040203D" w:rsidRPr="00DB3221" w:rsidRDefault="00000000">
            <w:pPr>
              <w:bidi/>
              <w:spacing w:after="0" w:line="340" w:lineRule="auto"/>
              <w:jc w:val="center"/>
              <w:rPr>
                <w:rFonts w:ascii="Calibri" w:hAnsi="Calibri" w:cs="Calibri"/>
                <w:b/>
                <w:bCs/>
              </w:rPr>
            </w:pPr>
            <w:r w:rsidRPr="00DB3221">
              <w:rPr>
                <w:rFonts w:ascii="Calibri" w:hAnsi="Calibri" w:cs="Calibri"/>
                <w:b/>
                <w:bCs/>
                <w:color w:val="1B6C63"/>
                <w:rtl/>
              </w:rPr>
              <w:t>مؤنث</w:t>
            </w:r>
          </w:p>
        </w:tc>
        <w:tc>
          <w:tcPr>
            <w:tcW w:w="1800" w:type="dxa"/>
            <w:shd w:val="clear" w:color="auto" w:fill="FAFAF8"/>
            <w:tcMar>
              <w:top w:w="60" w:type="dxa"/>
              <w:left w:w="110" w:type="dxa"/>
              <w:bottom w:w="60" w:type="dxa"/>
              <w:right w:w="110" w:type="dxa"/>
            </w:tcMar>
          </w:tcPr>
          <w:p w14:paraId="4094AEB5"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7"/>
                <w:szCs w:val="27"/>
                <w:rtl/>
              </w:rPr>
              <w:t>اَلَّتِيْ</w:t>
            </w:r>
          </w:p>
        </w:tc>
        <w:tc>
          <w:tcPr>
            <w:tcW w:w="1980" w:type="dxa"/>
            <w:shd w:val="clear" w:color="auto" w:fill="FAFAF8"/>
            <w:tcMar>
              <w:top w:w="60" w:type="dxa"/>
              <w:left w:w="110" w:type="dxa"/>
              <w:bottom w:w="60" w:type="dxa"/>
              <w:right w:w="110" w:type="dxa"/>
            </w:tcMar>
          </w:tcPr>
          <w:p w14:paraId="4094AEB6"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7"/>
                <w:szCs w:val="27"/>
                <w:rtl/>
              </w:rPr>
              <w:t>اَللَّتَانِ</w:t>
            </w:r>
          </w:p>
        </w:tc>
        <w:tc>
          <w:tcPr>
            <w:tcW w:w="1980" w:type="dxa"/>
            <w:shd w:val="clear" w:color="auto" w:fill="FAFAF8"/>
            <w:tcMar>
              <w:top w:w="60" w:type="dxa"/>
              <w:left w:w="110" w:type="dxa"/>
              <w:bottom w:w="60" w:type="dxa"/>
              <w:right w:w="110" w:type="dxa"/>
            </w:tcMar>
          </w:tcPr>
          <w:p w14:paraId="4094AEB7"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sz w:val="27"/>
                <w:szCs w:val="27"/>
                <w:rtl/>
              </w:rPr>
              <w:t>اَللَّتَيْنِ</w:t>
            </w:r>
          </w:p>
        </w:tc>
        <w:tc>
          <w:tcPr>
            <w:tcW w:w="1800" w:type="dxa"/>
            <w:shd w:val="clear" w:color="auto" w:fill="FAFAF8"/>
            <w:tcMar>
              <w:top w:w="60" w:type="dxa"/>
              <w:left w:w="110" w:type="dxa"/>
              <w:bottom w:w="60" w:type="dxa"/>
              <w:right w:w="110" w:type="dxa"/>
            </w:tcMar>
          </w:tcPr>
          <w:p w14:paraId="4094AEB8" w14:textId="77777777" w:rsidR="0040203D" w:rsidRPr="00DB3221" w:rsidRDefault="00000000">
            <w:pPr>
              <w:bidi/>
              <w:spacing w:after="0"/>
              <w:jc w:val="center"/>
              <w:rPr>
                <w:rFonts w:ascii="Calibri" w:hAnsi="Calibri" w:cs="Calibri"/>
                <w:b/>
                <w:bCs/>
              </w:rPr>
            </w:pPr>
            <w:r w:rsidRPr="00DB3221">
              <w:rPr>
                <w:rFonts w:ascii="Calibri" w:hAnsi="Calibri" w:cs="Calibri"/>
                <w:b/>
                <w:bCs/>
                <w:color w:val="8F721C"/>
                <w:rtl/>
              </w:rPr>
              <w:t>اَللَّاتِيْ / اَللَّائِيْ</w:t>
            </w:r>
          </w:p>
        </w:tc>
      </w:tr>
    </w:tbl>
    <w:p w14:paraId="4094AEBA" w14:textId="77777777" w:rsidR="0040203D" w:rsidRPr="00DB3221" w:rsidRDefault="0040203D">
      <w:pPr>
        <w:bidi/>
        <w:spacing w:after="60" w:line="240" w:lineRule="auto"/>
        <w:rPr>
          <w:rFonts w:ascii="Calibri" w:hAnsi="Calibri" w:cs="Calibri"/>
          <w:b/>
          <w:bCs/>
        </w:rPr>
      </w:pPr>
    </w:p>
    <w:p w14:paraId="4094AEBB" w14:textId="77777777" w:rsidR="0040203D" w:rsidRPr="00DB3221" w:rsidRDefault="00000000">
      <w:pPr>
        <w:pStyle w:val="Heading2"/>
        <w:keepNext/>
        <w:bidi/>
        <w:spacing w:before="280" w:after="100"/>
        <w:rPr>
          <w:rFonts w:ascii="Calibri" w:hAnsi="Calibri" w:cs="Calibri"/>
          <w:b/>
          <w:bCs/>
        </w:rPr>
      </w:pPr>
      <w:r w:rsidRPr="00DB3221">
        <w:rPr>
          <w:rFonts w:ascii="Calibri" w:hAnsi="Calibri" w:cs="Calibri"/>
          <w:b/>
          <w:bCs/>
          <w:color w:val="1B6C63"/>
          <w:sz w:val="27"/>
          <w:szCs w:val="27"/>
          <w:rtl/>
        </w:rPr>
        <w:t>محلی اعراب</w:t>
      </w:r>
    </w:p>
    <w:p w14:paraId="4094AEBC" w14:textId="77777777" w:rsidR="0040203D" w:rsidRPr="00DB3221" w:rsidRDefault="00000000">
      <w:pPr>
        <w:bidi/>
        <w:rPr>
          <w:rFonts w:ascii="Calibri" w:hAnsi="Calibri" w:cs="Calibri"/>
          <w:b/>
          <w:bCs/>
        </w:rPr>
      </w:pPr>
      <w:r w:rsidRPr="00DB3221">
        <w:rPr>
          <w:rFonts w:ascii="Calibri" w:hAnsi="Calibri" w:cs="Calibri"/>
          <w:b/>
          <w:bCs/>
          <w:rtl/>
        </w:rPr>
        <w:t xml:space="preserve">چونکہ واحد اور جمع کے اسمائے موصولہ مبنی ہیں، اس لیے ان کی شکل کبھی نہیں بدلتی۔ گرامر والوں کے نزدیک مبنی اسماء کا اعراب </w:t>
      </w:r>
      <w:r w:rsidRPr="00DB3221">
        <w:rPr>
          <w:rFonts w:ascii="Calibri" w:hAnsi="Calibri" w:cs="Calibri"/>
          <w:b/>
          <w:bCs/>
          <w:color w:val="1B6C63"/>
          <w:rtl/>
        </w:rPr>
        <w:t>محلاً</w:t>
      </w:r>
      <w:r w:rsidRPr="00DB3221">
        <w:rPr>
          <w:rFonts w:ascii="Calibri" w:hAnsi="Calibri" w:cs="Calibri"/>
          <w:b/>
          <w:bCs/>
          <w:rtl/>
        </w:rPr>
        <w:t xml:space="preserve"> ہوتا ہے، یعنی محل یا جگہ کے اعتبار سے۔ چنانچہ اگر کوئی مبنی اسم ایسی جگہ پر ہو جہاں مجرور آنا چاہیے تو کہا جائے گا کہ یہ اسم یہاں ”محلاً مجرور“ ہے۔</w:t>
      </w:r>
    </w:p>
    <w:p w14:paraId="4094AEBD" w14:textId="77777777" w:rsidR="0040203D" w:rsidRPr="00DB3221" w:rsidRDefault="00000000">
      <w:pPr>
        <w:pStyle w:val="Heading1"/>
        <w:keepNext/>
        <w:pBdr>
          <w:bottom w:val="single" w:sz="6" w:space="6" w:color="DEDAD0"/>
        </w:pBdr>
        <w:bidi/>
        <w:spacing w:before="400" w:after="180"/>
        <w:rPr>
          <w:rFonts w:ascii="Calibri" w:hAnsi="Calibri" w:cs="Calibri"/>
          <w:b/>
          <w:bCs/>
        </w:rPr>
      </w:pPr>
      <w:r w:rsidRPr="00DB3221">
        <w:rPr>
          <w:rFonts w:ascii="Calibri" w:hAnsi="Calibri" w:cs="Calibri"/>
          <w:b/>
          <w:bCs/>
          <w:color w:val="0F4C46"/>
          <w:sz w:val="34"/>
          <w:szCs w:val="34"/>
          <w:rtl/>
        </w:rPr>
        <w:lastRenderedPageBreak/>
        <w:t>۱۰۔ قرآنی آیات کا تجزیہ</w:t>
      </w:r>
    </w:p>
    <w:p w14:paraId="4094AEBE" w14:textId="77777777" w:rsidR="0040203D" w:rsidRPr="00DB3221" w:rsidRDefault="00000000">
      <w:pPr>
        <w:pStyle w:val="Heading2"/>
        <w:keepNext/>
        <w:bidi/>
        <w:spacing w:before="280" w:after="100"/>
        <w:rPr>
          <w:rFonts w:ascii="Calibri" w:hAnsi="Calibri" w:cs="Calibri"/>
          <w:b/>
          <w:bCs/>
        </w:rPr>
      </w:pPr>
      <w:r w:rsidRPr="00DB3221">
        <w:rPr>
          <w:rFonts w:ascii="Calibri" w:hAnsi="Calibri" w:cs="Calibri"/>
          <w:b/>
          <w:bCs/>
          <w:color w:val="1B6C63"/>
          <w:sz w:val="27"/>
          <w:szCs w:val="27"/>
          <w:rtl/>
        </w:rPr>
        <w:t>۱۰.۱  سورۂ الفاتحہ</w:t>
      </w:r>
    </w:p>
    <w:p w14:paraId="4094AEBF" w14:textId="77777777" w:rsidR="0040203D" w:rsidRPr="00DB3221" w:rsidRDefault="00000000">
      <w:pPr>
        <w:bidi/>
        <w:spacing w:before="130" w:after="40" w:line="400" w:lineRule="auto"/>
        <w:jc w:val="center"/>
        <w:rPr>
          <w:rFonts w:ascii="Calibri" w:hAnsi="Calibri" w:cs="Calibri"/>
          <w:b/>
          <w:bCs/>
        </w:rPr>
      </w:pPr>
      <w:r w:rsidRPr="00DB3221">
        <w:rPr>
          <w:rFonts w:ascii="Calibri" w:hAnsi="Calibri" w:cs="Calibri"/>
          <w:b/>
          <w:bCs/>
          <w:color w:val="0F4C46"/>
          <w:sz w:val="28"/>
          <w:szCs w:val="28"/>
          <w:rtl/>
        </w:rPr>
        <w:t>صِرَاطَ الَّذِيْنَ اَنْعَمْتَ عَلَيْهِمْ</w:t>
      </w:r>
    </w:p>
    <w:p w14:paraId="4094AEC0" w14:textId="77777777" w:rsidR="0040203D" w:rsidRPr="00DB3221" w:rsidRDefault="00000000">
      <w:pPr>
        <w:bidi/>
        <w:spacing w:after="60" w:line="340" w:lineRule="auto"/>
        <w:jc w:val="center"/>
        <w:rPr>
          <w:rFonts w:ascii="Calibri" w:hAnsi="Calibri" w:cs="Calibri"/>
          <w:b/>
          <w:bCs/>
        </w:rPr>
      </w:pPr>
      <w:r w:rsidRPr="00DB3221">
        <w:rPr>
          <w:rFonts w:ascii="Calibri" w:hAnsi="Calibri" w:cs="Calibri"/>
          <w:b/>
          <w:bCs/>
          <w:color w:val="8F721C"/>
          <w:sz w:val="20"/>
          <w:szCs w:val="20"/>
          <w:rtl/>
        </w:rPr>
        <w:t>(سورۂ الفاتحہ: ۷)</w:t>
      </w:r>
    </w:p>
    <w:p w14:paraId="4094AEC1" w14:textId="77777777" w:rsidR="0040203D" w:rsidRPr="00DB3221" w:rsidRDefault="00000000">
      <w:pPr>
        <w:bidi/>
        <w:spacing w:after="160"/>
        <w:rPr>
          <w:rFonts w:ascii="Calibri" w:hAnsi="Calibri" w:cs="Calibri"/>
          <w:b/>
          <w:bCs/>
        </w:rPr>
      </w:pPr>
      <w:r w:rsidRPr="00DB3221">
        <w:rPr>
          <w:rFonts w:ascii="Calibri" w:hAnsi="Calibri" w:cs="Calibri"/>
          <w:b/>
          <w:bCs/>
          <w:color w:val="1B6C63"/>
          <w:rtl/>
        </w:rPr>
        <w:t xml:space="preserve">ترجمہ: </w:t>
      </w:r>
      <w:r w:rsidRPr="00DB3221">
        <w:rPr>
          <w:rFonts w:ascii="Calibri" w:hAnsi="Calibri" w:cs="Calibri"/>
          <w:b/>
          <w:bCs/>
          <w:rtl/>
        </w:rPr>
        <w:t>ان لوگوں کا راستہ جن پر تو نے انعام کیا۔</w:t>
      </w:r>
    </w:p>
    <w:p w14:paraId="4094AEC2"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rtl/>
        </w:rPr>
        <w:t xml:space="preserve">یہاں </w:t>
      </w:r>
      <w:r w:rsidRPr="00DB3221">
        <w:rPr>
          <w:rFonts w:ascii="Calibri" w:hAnsi="Calibri" w:cs="Calibri"/>
          <w:b/>
          <w:bCs/>
          <w:color w:val="0F4C46"/>
          <w:sz w:val="28"/>
          <w:szCs w:val="28"/>
          <w:rtl/>
        </w:rPr>
        <w:t>اَلَّذِيْنَ</w:t>
      </w:r>
      <w:r w:rsidRPr="00DB3221">
        <w:rPr>
          <w:rFonts w:ascii="Calibri" w:hAnsi="Calibri" w:cs="Calibri"/>
          <w:b/>
          <w:bCs/>
          <w:rtl/>
        </w:rPr>
        <w:t xml:space="preserve"> جمع مذکر کا اسمِ موصول ہے۔</w:t>
      </w:r>
    </w:p>
    <w:p w14:paraId="4094AEC3"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rtl/>
        </w:rPr>
        <w:t xml:space="preserve">اس کے بعد اس کا صلۃ الموصول آ رہا ہے: </w:t>
      </w:r>
      <w:r w:rsidRPr="00DB3221">
        <w:rPr>
          <w:rFonts w:ascii="Calibri" w:hAnsi="Calibri" w:cs="Calibri"/>
          <w:b/>
          <w:bCs/>
          <w:color w:val="0F4C46"/>
          <w:sz w:val="28"/>
          <w:szCs w:val="28"/>
          <w:rtl/>
        </w:rPr>
        <w:t>اَنْعَمْتَ عَلَيْهِمْ</w:t>
      </w:r>
      <w:r w:rsidRPr="00DB3221">
        <w:rPr>
          <w:rFonts w:ascii="Calibri" w:hAnsi="Calibri" w:cs="Calibri"/>
          <w:b/>
          <w:bCs/>
          <w:rtl/>
        </w:rPr>
        <w:t xml:space="preserve">، جو ایک پورا جملۂ فعلیہ ہے۔ صلے میں ضمیر </w:t>
      </w:r>
      <w:r w:rsidRPr="00DB3221">
        <w:rPr>
          <w:rFonts w:ascii="Calibri" w:hAnsi="Calibri" w:cs="Calibri"/>
          <w:b/>
          <w:bCs/>
          <w:color w:val="0F4C46"/>
          <w:sz w:val="28"/>
          <w:szCs w:val="28"/>
          <w:rtl/>
        </w:rPr>
        <w:t>هِمْ</w:t>
      </w:r>
      <w:r w:rsidRPr="00DB3221">
        <w:rPr>
          <w:rFonts w:ascii="Calibri" w:hAnsi="Calibri" w:cs="Calibri"/>
          <w:b/>
          <w:bCs/>
          <w:rtl/>
        </w:rPr>
        <w:t xml:space="preserve"> جمع مذکر کی ہے، جو اسمِ موصول کے عین مطابق ہے۔</w:t>
      </w:r>
    </w:p>
    <w:p w14:paraId="4094AEC4"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rtl/>
        </w:rPr>
        <w:t xml:space="preserve">ہمزۃ الوصل ہونے کی وجہ سے یہ ماقبل سے ملا کر </w:t>
      </w:r>
      <w:r w:rsidRPr="00DB3221">
        <w:rPr>
          <w:rFonts w:ascii="Calibri" w:hAnsi="Calibri" w:cs="Calibri"/>
          <w:b/>
          <w:bCs/>
          <w:color w:val="0F4C46"/>
          <w:sz w:val="28"/>
          <w:szCs w:val="28"/>
          <w:rtl/>
        </w:rPr>
        <w:t>صِرَاطَ الَّذِيْنَ</w:t>
      </w:r>
      <w:r w:rsidRPr="00DB3221">
        <w:rPr>
          <w:rFonts w:ascii="Calibri" w:hAnsi="Calibri" w:cs="Calibri"/>
          <w:b/>
          <w:bCs/>
          <w:rtl/>
        </w:rPr>
        <w:t xml:space="preserve"> پڑھا جاتا ہے، ہمزہ نہیں پڑھا جاتا۔</w:t>
      </w:r>
    </w:p>
    <w:p w14:paraId="4094AEC5"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color w:val="0F4C46"/>
          <w:sz w:val="28"/>
          <w:szCs w:val="28"/>
          <w:rtl/>
        </w:rPr>
        <w:t>اَلَّذِيْنَ</w:t>
      </w:r>
      <w:r w:rsidRPr="00DB3221">
        <w:rPr>
          <w:rFonts w:ascii="Calibri" w:hAnsi="Calibri" w:cs="Calibri"/>
          <w:b/>
          <w:bCs/>
          <w:rtl/>
        </w:rPr>
        <w:t xml:space="preserve"> یہاں </w:t>
      </w:r>
      <w:r w:rsidRPr="00DB3221">
        <w:rPr>
          <w:rFonts w:ascii="Calibri" w:hAnsi="Calibri" w:cs="Calibri"/>
          <w:b/>
          <w:bCs/>
          <w:color w:val="8F721C"/>
          <w:rtl/>
        </w:rPr>
        <w:t>محلاً مجرور</w:t>
      </w:r>
      <w:r w:rsidRPr="00DB3221">
        <w:rPr>
          <w:rFonts w:ascii="Calibri" w:hAnsi="Calibri" w:cs="Calibri"/>
          <w:b/>
          <w:bCs/>
          <w:rtl/>
        </w:rPr>
        <w:t xml:space="preserve"> ہے، کیونکہ یہ مضاف الیہ کی جگہ پر ہے، اگرچہ مبنی ہونے کی وجہ سے اس کی شکل نہیں بدلی۔</w:t>
      </w:r>
    </w:p>
    <w:p w14:paraId="4094AEC6" w14:textId="77777777" w:rsidR="0040203D" w:rsidRPr="00DB3221" w:rsidRDefault="00000000">
      <w:pPr>
        <w:pStyle w:val="Heading2"/>
        <w:keepNext/>
        <w:bidi/>
        <w:spacing w:before="280" w:after="100"/>
        <w:rPr>
          <w:rFonts w:ascii="Calibri" w:hAnsi="Calibri" w:cs="Calibri"/>
          <w:b/>
          <w:bCs/>
        </w:rPr>
      </w:pPr>
      <w:r w:rsidRPr="00DB3221">
        <w:rPr>
          <w:rFonts w:ascii="Calibri" w:hAnsi="Calibri" w:cs="Calibri"/>
          <w:b/>
          <w:bCs/>
          <w:color w:val="1B6C63"/>
          <w:sz w:val="27"/>
          <w:szCs w:val="27"/>
          <w:rtl/>
        </w:rPr>
        <w:t>۱۰.۲  سورۂ البقرۃ کی آیت ۳ — دو ممکنہ صورتیں</w:t>
      </w:r>
    </w:p>
    <w:p w14:paraId="4094AEC7" w14:textId="77777777" w:rsidR="0040203D" w:rsidRPr="00DB3221" w:rsidRDefault="00000000">
      <w:pPr>
        <w:bidi/>
        <w:spacing w:before="130" w:after="40" w:line="400" w:lineRule="auto"/>
        <w:jc w:val="center"/>
        <w:rPr>
          <w:rFonts w:ascii="Calibri" w:hAnsi="Calibri" w:cs="Calibri"/>
          <w:b/>
          <w:bCs/>
        </w:rPr>
      </w:pPr>
      <w:r w:rsidRPr="00DB3221">
        <w:rPr>
          <w:rFonts w:ascii="Calibri" w:hAnsi="Calibri" w:cs="Calibri"/>
          <w:b/>
          <w:bCs/>
          <w:color w:val="0F4C46"/>
          <w:sz w:val="28"/>
          <w:szCs w:val="28"/>
          <w:rtl/>
        </w:rPr>
        <w:t>الَّذِيْنَ يُؤْمِنُوْنَ بِالْغَيْبِ وَيُقِيْمُوْنَ الصَّلٰوةَ وَمِمَّا رَزَقْنٰهُمْ يُنْفِقُوْنَ</w:t>
      </w:r>
    </w:p>
    <w:p w14:paraId="4094AEC8" w14:textId="77777777" w:rsidR="0040203D" w:rsidRPr="00DB3221" w:rsidRDefault="00000000">
      <w:pPr>
        <w:bidi/>
        <w:spacing w:after="60" w:line="340" w:lineRule="auto"/>
        <w:jc w:val="center"/>
        <w:rPr>
          <w:rFonts w:ascii="Calibri" w:hAnsi="Calibri" w:cs="Calibri"/>
          <w:b/>
          <w:bCs/>
        </w:rPr>
      </w:pPr>
      <w:r w:rsidRPr="00DB3221">
        <w:rPr>
          <w:rFonts w:ascii="Calibri" w:hAnsi="Calibri" w:cs="Calibri"/>
          <w:b/>
          <w:bCs/>
          <w:color w:val="8F721C"/>
          <w:sz w:val="20"/>
          <w:szCs w:val="20"/>
          <w:rtl/>
        </w:rPr>
        <w:t>(سورۂ البقرۃ: ۳)</w:t>
      </w:r>
    </w:p>
    <w:p w14:paraId="4094AEC9" w14:textId="77777777" w:rsidR="0040203D" w:rsidRPr="00DB3221" w:rsidRDefault="00000000">
      <w:pPr>
        <w:bidi/>
        <w:spacing w:after="160"/>
        <w:rPr>
          <w:rFonts w:ascii="Calibri" w:hAnsi="Calibri" w:cs="Calibri"/>
          <w:b/>
          <w:bCs/>
        </w:rPr>
      </w:pPr>
      <w:r w:rsidRPr="00DB3221">
        <w:rPr>
          <w:rFonts w:ascii="Calibri" w:hAnsi="Calibri" w:cs="Calibri"/>
          <w:b/>
          <w:bCs/>
          <w:color w:val="1B6C63"/>
          <w:rtl/>
        </w:rPr>
        <w:t xml:space="preserve">ترجمہ: </w:t>
      </w:r>
      <w:r w:rsidRPr="00DB3221">
        <w:rPr>
          <w:rFonts w:ascii="Calibri" w:hAnsi="Calibri" w:cs="Calibri"/>
          <w:b/>
          <w:bCs/>
          <w:rtl/>
        </w:rPr>
        <w:t>وہ لوگ جو غیب پر ایمان لاتے ہیں اور نماز قائم کرتے ہیں اور جو کچھ ہم نے انہیں دیا ہے اس میں سے خرچ کرتے ہیں۔</w:t>
      </w:r>
    </w:p>
    <w:p w14:paraId="4094AECA" w14:textId="77777777" w:rsidR="0040203D" w:rsidRPr="00DB3221" w:rsidRDefault="00000000">
      <w:pPr>
        <w:bidi/>
        <w:rPr>
          <w:rFonts w:ascii="Calibri" w:hAnsi="Calibri" w:cs="Calibri"/>
          <w:b/>
          <w:bCs/>
        </w:rPr>
      </w:pPr>
      <w:r w:rsidRPr="00DB3221">
        <w:rPr>
          <w:rFonts w:ascii="Calibri" w:hAnsi="Calibri" w:cs="Calibri"/>
          <w:b/>
          <w:bCs/>
          <w:rtl/>
        </w:rPr>
        <w:t xml:space="preserve">اس آیت میں </w:t>
      </w:r>
      <w:r w:rsidRPr="00DB3221">
        <w:rPr>
          <w:rFonts w:ascii="Calibri" w:hAnsi="Calibri" w:cs="Calibri"/>
          <w:b/>
          <w:bCs/>
          <w:color w:val="0F4C46"/>
          <w:sz w:val="28"/>
          <w:szCs w:val="28"/>
          <w:rtl/>
        </w:rPr>
        <w:t>اَلَّذِيْنَ</w:t>
      </w:r>
      <w:r w:rsidRPr="00DB3221">
        <w:rPr>
          <w:rFonts w:ascii="Calibri" w:hAnsi="Calibri" w:cs="Calibri"/>
          <w:b/>
          <w:bCs/>
          <w:rtl/>
        </w:rPr>
        <w:t xml:space="preserve"> کا اعراب دو طریقوں سے طے کیا جا سکتا ہے۔</w:t>
      </w:r>
    </w:p>
    <w:p w14:paraId="4094AECB"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rtl/>
        </w:rPr>
        <w:t xml:space="preserve">اگر اسے پچھلی آیت کے آخری حصے </w:t>
      </w:r>
      <w:r w:rsidRPr="00DB3221">
        <w:rPr>
          <w:rFonts w:ascii="Calibri" w:hAnsi="Calibri" w:cs="Calibri"/>
          <w:b/>
          <w:bCs/>
          <w:color w:val="0F4C46"/>
          <w:sz w:val="27"/>
          <w:szCs w:val="27"/>
          <w:rtl/>
        </w:rPr>
        <w:t>هُدًى لِّلْمُتَّقِيْنَ</w:t>
      </w:r>
      <w:r w:rsidRPr="00DB3221">
        <w:rPr>
          <w:rFonts w:ascii="Calibri" w:hAnsi="Calibri" w:cs="Calibri"/>
          <w:b/>
          <w:bCs/>
          <w:rtl/>
        </w:rPr>
        <w:t xml:space="preserve"> کے ساتھ جوڑ کر سمجھیں تو یہ </w:t>
      </w:r>
      <w:r w:rsidRPr="00DB3221">
        <w:rPr>
          <w:rFonts w:ascii="Calibri" w:hAnsi="Calibri" w:cs="Calibri"/>
          <w:b/>
          <w:bCs/>
          <w:color w:val="0F4C46"/>
          <w:sz w:val="28"/>
          <w:szCs w:val="28"/>
          <w:rtl/>
        </w:rPr>
        <w:t>اَلْمُتَّقِيْنَ</w:t>
      </w:r>
      <w:r w:rsidRPr="00DB3221">
        <w:rPr>
          <w:rFonts w:ascii="Calibri" w:hAnsi="Calibri" w:cs="Calibri"/>
          <w:b/>
          <w:bCs/>
          <w:rtl/>
        </w:rPr>
        <w:t xml:space="preserve"> کی صفت کے طور پر آئے گا، لہٰذا </w:t>
      </w:r>
      <w:r w:rsidRPr="00DB3221">
        <w:rPr>
          <w:rFonts w:ascii="Calibri" w:hAnsi="Calibri" w:cs="Calibri"/>
          <w:b/>
          <w:bCs/>
          <w:color w:val="8F721C"/>
          <w:rtl/>
        </w:rPr>
        <w:t>محلاً مجرور</w:t>
      </w:r>
      <w:r w:rsidRPr="00DB3221">
        <w:rPr>
          <w:rFonts w:ascii="Calibri" w:hAnsi="Calibri" w:cs="Calibri"/>
          <w:b/>
          <w:bCs/>
          <w:rtl/>
        </w:rPr>
        <w:t xml:space="preserve"> ہو گا۔</w:t>
      </w:r>
    </w:p>
    <w:p w14:paraId="4094AECC" w14:textId="77777777" w:rsidR="0040203D" w:rsidRPr="00DB3221" w:rsidRDefault="00000000">
      <w:pPr>
        <w:pStyle w:val="ListParagraph"/>
        <w:numPr>
          <w:ilvl w:val="0"/>
          <w:numId w:val="2"/>
        </w:numPr>
        <w:bidi/>
        <w:spacing w:after="80"/>
        <w:rPr>
          <w:rFonts w:ascii="Calibri" w:hAnsi="Calibri" w:cs="Calibri"/>
          <w:b/>
          <w:bCs/>
        </w:rPr>
      </w:pPr>
      <w:r w:rsidRPr="00DB3221">
        <w:rPr>
          <w:rFonts w:ascii="Calibri" w:hAnsi="Calibri" w:cs="Calibri"/>
          <w:b/>
          <w:bCs/>
          <w:rtl/>
        </w:rPr>
        <w:t xml:space="preserve">اور اگر اسے نئی بات یا نئی ابتدا کے طور پر لیں تو </w:t>
      </w:r>
      <w:r w:rsidRPr="00DB3221">
        <w:rPr>
          <w:rFonts w:ascii="Calibri" w:hAnsi="Calibri" w:cs="Calibri"/>
          <w:b/>
          <w:bCs/>
          <w:color w:val="0F4C46"/>
          <w:sz w:val="28"/>
          <w:szCs w:val="28"/>
          <w:rtl/>
        </w:rPr>
        <w:t>اَلَّذِيْنَ</w:t>
      </w:r>
      <w:r w:rsidRPr="00DB3221">
        <w:rPr>
          <w:rFonts w:ascii="Calibri" w:hAnsi="Calibri" w:cs="Calibri"/>
          <w:b/>
          <w:bCs/>
          <w:rtl/>
        </w:rPr>
        <w:t xml:space="preserve"> اپنے صلے کے ساتھ مل کر مبتدا بنے گا، لہٰذا </w:t>
      </w:r>
      <w:r w:rsidRPr="00DB3221">
        <w:rPr>
          <w:rFonts w:ascii="Calibri" w:hAnsi="Calibri" w:cs="Calibri"/>
          <w:b/>
          <w:bCs/>
          <w:color w:val="8F721C"/>
          <w:rtl/>
        </w:rPr>
        <w:t>محلاً مرفوع</w:t>
      </w:r>
      <w:r w:rsidRPr="00DB3221">
        <w:rPr>
          <w:rFonts w:ascii="Calibri" w:hAnsi="Calibri" w:cs="Calibri"/>
          <w:b/>
          <w:bCs/>
          <w:rtl/>
        </w:rPr>
        <w:t xml:space="preserve"> ہو گا۔</w:t>
      </w:r>
    </w:p>
    <w:p w14:paraId="4094AECD" w14:textId="77777777" w:rsidR="0040203D" w:rsidRPr="00DB3221" w:rsidRDefault="00000000">
      <w:pPr>
        <w:bidi/>
        <w:rPr>
          <w:rFonts w:ascii="Calibri" w:hAnsi="Calibri" w:cs="Calibri"/>
          <w:b/>
          <w:bCs/>
        </w:rPr>
      </w:pPr>
      <w:r w:rsidRPr="00DB3221">
        <w:rPr>
          <w:rFonts w:ascii="Calibri" w:hAnsi="Calibri" w:cs="Calibri"/>
          <w:b/>
          <w:bCs/>
          <w:rtl/>
        </w:rPr>
        <w:t>دونوں صورتوں میں لفظ کی شکل وہی رہے گی؛ صرف محلی اعراب مختلف ہو گا۔</w:t>
      </w:r>
    </w:p>
    <w:p w14:paraId="4094AECE" w14:textId="77777777" w:rsidR="0040203D" w:rsidRPr="00DB3221" w:rsidRDefault="00000000">
      <w:pPr>
        <w:pStyle w:val="Heading2"/>
        <w:keepNext/>
        <w:bidi/>
        <w:spacing w:before="280" w:after="100"/>
        <w:rPr>
          <w:rFonts w:ascii="Calibri" w:hAnsi="Calibri" w:cs="Calibri"/>
          <w:b/>
          <w:bCs/>
        </w:rPr>
      </w:pPr>
      <w:r w:rsidRPr="00DB3221">
        <w:rPr>
          <w:rFonts w:ascii="Calibri" w:hAnsi="Calibri" w:cs="Calibri"/>
          <w:b/>
          <w:bCs/>
          <w:color w:val="1B6C63"/>
          <w:sz w:val="27"/>
          <w:szCs w:val="27"/>
          <w:rtl/>
        </w:rPr>
        <w:t>۱۰.۳  سورۂ البقرۃ کی آیت ۶</w:t>
      </w:r>
    </w:p>
    <w:p w14:paraId="4094AECF" w14:textId="77777777" w:rsidR="0040203D" w:rsidRPr="00DB3221" w:rsidRDefault="00000000">
      <w:pPr>
        <w:bidi/>
        <w:spacing w:before="130" w:after="40" w:line="400" w:lineRule="auto"/>
        <w:jc w:val="center"/>
        <w:rPr>
          <w:rFonts w:ascii="Calibri" w:hAnsi="Calibri" w:cs="Calibri"/>
          <w:b/>
          <w:bCs/>
        </w:rPr>
      </w:pPr>
      <w:r w:rsidRPr="00DB3221">
        <w:rPr>
          <w:rFonts w:ascii="Calibri" w:hAnsi="Calibri" w:cs="Calibri"/>
          <w:b/>
          <w:bCs/>
          <w:color w:val="0F4C46"/>
          <w:sz w:val="28"/>
          <w:szCs w:val="28"/>
          <w:rtl/>
        </w:rPr>
        <w:t>اِنَّ الَّذِيْنَ كَفَرُوْا سَوَآءٌ عَلَيْهِمْ ءَاَنْذَرْتَهُمْ اَمْ لَمْ تُنْذِرْهُمْ لَا يُؤْمِنُوْنَ</w:t>
      </w:r>
    </w:p>
    <w:p w14:paraId="4094AED0" w14:textId="77777777" w:rsidR="0040203D" w:rsidRPr="00DB3221" w:rsidRDefault="00000000">
      <w:pPr>
        <w:bidi/>
        <w:spacing w:after="60" w:line="340" w:lineRule="auto"/>
        <w:jc w:val="center"/>
        <w:rPr>
          <w:rFonts w:ascii="Calibri" w:hAnsi="Calibri" w:cs="Calibri"/>
          <w:b/>
          <w:bCs/>
        </w:rPr>
      </w:pPr>
      <w:r w:rsidRPr="00DB3221">
        <w:rPr>
          <w:rFonts w:ascii="Calibri" w:hAnsi="Calibri" w:cs="Calibri"/>
          <w:b/>
          <w:bCs/>
          <w:color w:val="8F721C"/>
          <w:sz w:val="20"/>
          <w:szCs w:val="20"/>
          <w:rtl/>
        </w:rPr>
        <w:lastRenderedPageBreak/>
        <w:t>(سورۂ البقرۃ: ۶)</w:t>
      </w:r>
    </w:p>
    <w:p w14:paraId="4094AED1" w14:textId="77777777" w:rsidR="0040203D" w:rsidRPr="00DB3221" w:rsidRDefault="00000000">
      <w:pPr>
        <w:bidi/>
        <w:spacing w:after="160"/>
        <w:rPr>
          <w:rFonts w:ascii="Calibri" w:hAnsi="Calibri" w:cs="Calibri"/>
          <w:b/>
          <w:bCs/>
        </w:rPr>
      </w:pPr>
      <w:r w:rsidRPr="00DB3221">
        <w:rPr>
          <w:rFonts w:ascii="Calibri" w:hAnsi="Calibri" w:cs="Calibri"/>
          <w:b/>
          <w:bCs/>
          <w:color w:val="1B6C63"/>
          <w:rtl/>
        </w:rPr>
        <w:t xml:space="preserve">ترجمہ: </w:t>
      </w:r>
      <w:r w:rsidRPr="00DB3221">
        <w:rPr>
          <w:rFonts w:ascii="Calibri" w:hAnsi="Calibri" w:cs="Calibri"/>
          <w:b/>
          <w:bCs/>
          <w:rtl/>
        </w:rPr>
        <w:t>بے شک جن لوگوں نے کفر کیا، ان کے لیے برابر ہے، خواہ آپ انہیں ڈرائیں یا نہ ڈرائیں، وہ ایمان نہیں لائیں گے۔</w:t>
      </w:r>
    </w:p>
    <w:p w14:paraId="4094AED2" w14:textId="77777777" w:rsidR="0040203D" w:rsidRPr="00DB3221" w:rsidRDefault="00000000">
      <w:pPr>
        <w:bidi/>
        <w:rPr>
          <w:rFonts w:ascii="Calibri" w:hAnsi="Calibri" w:cs="Calibri"/>
          <w:b/>
          <w:bCs/>
        </w:rPr>
      </w:pPr>
      <w:r w:rsidRPr="00DB3221">
        <w:rPr>
          <w:rFonts w:ascii="Calibri" w:hAnsi="Calibri" w:cs="Calibri"/>
          <w:b/>
          <w:bCs/>
          <w:rtl/>
        </w:rPr>
        <w:t xml:space="preserve">یہاں اسمِ موصول </w:t>
      </w:r>
      <w:r w:rsidRPr="00DB3221">
        <w:rPr>
          <w:rFonts w:ascii="Calibri" w:hAnsi="Calibri" w:cs="Calibri"/>
          <w:b/>
          <w:bCs/>
          <w:color w:val="0F4C46"/>
          <w:sz w:val="28"/>
          <w:szCs w:val="28"/>
          <w:rtl/>
        </w:rPr>
        <w:t>اَلَّذِيْنَ</w:t>
      </w:r>
      <w:r w:rsidRPr="00DB3221">
        <w:rPr>
          <w:rFonts w:ascii="Calibri" w:hAnsi="Calibri" w:cs="Calibri"/>
          <w:b/>
          <w:bCs/>
          <w:rtl/>
        </w:rPr>
        <w:t xml:space="preserve"> منصوب کی جگہ پر استعمال ہوا ہے، کیونکہ یہ </w:t>
      </w:r>
      <w:r w:rsidRPr="00DB3221">
        <w:rPr>
          <w:rFonts w:ascii="Calibri" w:hAnsi="Calibri" w:cs="Calibri"/>
          <w:b/>
          <w:bCs/>
          <w:color w:val="0F4C46"/>
          <w:sz w:val="28"/>
          <w:szCs w:val="28"/>
          <w:rtl/>
        </w:rPr>
        <w:t>اِنَّ</w:t>
      </w:r>
      <w:r w:rsidRPr="00DB3221">
        <w:rPr>
          <w:rFonts w:ascii="Calibri" w:hAnsi="Calibri" w:cs="Calibri"/>
          <w:b/>
          <w:bCs/>
          <w:rtl/>
        </w:rPr>
        <w:t xml:space="preserve"> کا اسم ہے۔ لہٰذا یہ </w:t>
      </w:r>
      <w:r w:rsidRPr="00DB3221">
        <w:rPr>
          <w:rFonts w:ascii="Calibri" w:hAnsi="Calibri" w:cs="Calibri"/>
          <w:b/>
          <w:bCs/>
          <w:color w:val="8F721C"/>
          <w:rtl/>
        </w:rPr>
        <w:t>محلاً منصوب</w:t>
      </w:r>
      <w:r w:rsidRPr="00DB3221">
        <w:rPr>
          <w:rFonts w:ascii="Calibri" w:hAnsi="Calibri" w:cs="Calibri"/>
          <w:b/>
          <w:bCs/>
          <w:rtl/>
        </w:rPr>
        <w:t xml:space="preserve"> ہے۔</w:t>
      </w:r>
    </w:p>
    <w:p w14:paraId="4094AED3" w14:textId="77777777" w:rsidR="0040203D" w:rsidRPr="00DB3221"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DB3221">
        <w:rPr>
          <w:rFonts w:ascii="Calibri" w:hAnsi="Calibri" w:cs="Calibri"/>
          <w:b/>
          <w:bCs/>
          <w:color w:val="8B3A47"/>
          <w:rtl/>
        </w:rPr>
        <w:t xml:space="preserve">تینوں آیات کا سبق: </w:t>
      </w:r>
      <w:r w:rsidRPr="00DB3221">
        <w:rPr>
          <w:rFonts w:ascii="Calibri" w:hAnsi="Calibri" w:cs="Calibri"/>
          <w:b/>
          <w:bCs/>
          <w:rtl/>
        </w:rPr>
        <w:t xml:space="preserve">ایک ہی لفظ </w:t>
      </w:r>
      <w:r w:rsidRPr="00DB3221">
        <w:rPr>
          <w:rFonts w:ascii="Calibri" w:hAnsi="Calibri" w:cs="Calibri"/>
          <w:b/>
          <w:bCs/>
          <w:color w:val="0F4C46"/>
          <w:sz w:val="28"/>
          <w:szCs w:val="28"/>
          <w:rtl/>
        </w:rPr>
        <w:t>اَلَّذِيْنَ</w:t>
      </w:r>
      <w:r w:rsidRPr="00DB3221">
        <w:rPr>
          <w:rFonts w:ascii="Calibri" w:hAnsi="Calibri" w:cs="Calibri"/>
          <w:b/>
          <w:bCs/>
          <w:rtl/>
        </w:rPr>
        <w:t xml:space="preserve"> تینوں آیات میں بالکل ایک ہی شکل میں لکھا گیا ہے، مگر تینوں جگہ اس کا محلی اعراب مختلف ہے — کہیں مجرور، کہیں مرفوع اور کہیں منصوب۔ یہی مبنی اسماء کی پہچان ہے۔</w:t>
      </w:r>
    </w:p>
    <w:p w14:paraId="4094AED4" w14:textId="77777777" w:rsidR="0040203D" w:rsidRPr="00DB3221" w:rsidRDefault="00000000">
      <w:pPr>
        <w:rPr>
          <w:rFonts w:ascii="Calibri" w:hAnsi="Calibri" w:cs="Calibri"/>
          <w:b/>
          <w:bCs/>
        </w:rPr>
      </w:pPr>
      <w:r w:rsidRPr="00DB3221">
        <w:rPr>
          <w:rFonts w:ascii="Calibri" w:hAnsi="Calibri" w:cs="Calibri"/>
          <w:b/>
          <w:bCs/>
        </w:rPr>
        <w:br w:type="page"/>
      </w:r>
    </w:p>
    <w:p w14:paraId="4094AED5" w14:textId="77777777" w:rsidR="0040203D" w:rsidRPr="00DB3221" w:rsidRDefault="00000000">
      <w:pPr>
        <w:pStyle w:val="Heading1"/>
        <w:keepNext/>
        <w:pBdr>
          <w:bottom w:val="single" w:sz="6" w:space="6" w:color="DEDAD0"/>
        </w:pBdr>
        <w:bidi/>
        <w:spacing w:before="400" w:after="180"/>
        <w:rPr>
          <w:rFonts w:ascii="Calibri" w:hAnsi="Calibri" w:cs="Calibri"/>
          <w:b/>
          <w:bCs/>
        </w:rPr>
      </w:pPr>
      <w:r w:rsidRPr="00DB3221">
        <w:rPr>
          <w:rFonts w:ascii="Calibri" w:hAnsi="Calibri" w:cs="Calibri"/>
          <w:b/>
          <w:bCs/>
          <w:color w:val="0F4C46"/>
          <w:sz w:val="34"/>
          <w:szCs w:val="34"/>
          <w:rtl/>
        </w:rPr>
        <w:lastRenderedPageBreak/>
        <w:t>خلاصہ</w:t>
      </w:r>
    </w:p>
    <w:p w14:paraId="4094AED6"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  </w:t>
      </w:r>
      <w:r w:rsidRPr="00DB3221">
        <w:rPr>
          <w:rFonts w:ascii="Calibri" w:hAnsi="Calibri" w:cs="Calibri"/>
          <w:b/>
          <w:bCs/>
          <w:rtl/>
        </w:rPr>
        <w:t>اسمِ موصول اسمِ معرفہ کی ایک قسم ہے، اور معرفہ کی دیگر اقسام کی طرح یہ بھی مبتدا بن سکتا ہے۔</w:t>
      </w:r>
    </w:p>
    <w:p w14:paraId="4094AED7"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۲۔  </w:t>
      </w:r>
      <w:r w:rsidRPr="00DB3221">
        <w:rPr>
          <w:rFonts w:ascii="Calibri" w:hAnsi="Calibri" w:cs="Calibri"/>
          <w:b/>
          <w:bCs/>
          <w:rtl/>
        </w:rPr>
        <w:t>اسمائے موصولہ ”جو“، ”جس نے“، ”جس کو“، ”جن کا“ اور اسی طرح کے معنیٰ دیتے ہیں۔</w:t>
      </w:r>
    </w:p>
    <w:p w14:paraId="4094AED8"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۳۔  </w:t>
      </w:r>
      <w:r w:rsidRPr="00DB3221">
        <w:rPr>
          <w:rFonts w:ascii="Calibri" w:hAnsi="Calibri" w:cs="Calibri"/>
          <w:b/>
          <w:bCs/>
          <w:rtl/>
        </w:rPr>
        <w:t>چونکہ اسمائے موصولہ بھی اسم ہیں، اس لیے ان میں واحد، تثنیہ اور جمع تینوں درجے پائے جاتے ہیں۔</w:t>
      </w:r>
    </w:p>
    <w:p w14:paraId="4094AED9"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۴۔  </w:t>
      </w:r>
      <w:r w:rsidRPr="00DB3221">
        <w:rPr>
          <w:rFonts w:ascii="Calibri" w:hAnsi="Calibri" w:cs="Calibri"/>
          <w:b/>
          <w:bCs/>
          <w:rtl/>
        </w:rPr>
        <w:t>مذکر کے اسمائے موصولہ ہیں: اَلَّذِيْ، اَللَّذَانِ اور اَلَّذِيْنَ۔</w:t>
      </w:r>
    </w:p>
    <w:p w14:paraId="4094AEDA"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۵۔  </w:t>
      </w:r>
      <w:r w:rsidRPr="00DB3221">
        <w:rPr>
          <w:rFonts w:ascii="Calibri" w:hAnsi="Calibri" w:cs="Calibri"/>
          <w:b/>
          <w:bCs/>
          <w:rtl/>
        </w:rPr>
        <w:t>مؤنث کے اسمائے موصولہ ہیں: اَلَّتِيْ، اَللَّتَانِ اور اَللَّاتِيْ یا اَللَّائِيْ۔</w:t>
      </w:r>
    </w:p>
    <w:p w14:paraId="4094AEDB"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۶۔  </w:t>
      </w:r>
      <w:r w:rsidRPr="00DB3221">
        <w:rPr>
          <w:rFonts w:ascii="Calibri" w:hAnsi="Calibri" w:cs="Calibri"/>
          <w:b/>
          <w:bCs/>
          <w:rtl/>
        </w:rPr>
        <w:t>عام عربی میں تین اسماء ایک لام سے اور چار دو لام سے لکھے جاتے ہیں، مگر قرآن میں سب ایک ہی لام سے لکھے جاتے ہیں۔</w:t>
      </w:r>
    </w:p>
    <w:p w14:paraId="4094AEDC"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۷۔  </w:t>
      </w:r>
      <w:r w:rsidRPr="00DB3221">
        <w:rPr>
          <w:rFonts w:ascii="Calibri" w:hAnsi="Calibri" w:cs="Calibri"/>
          <w:b/>
          <w:bCs/>
          <w:rtl/>
        </w:rPr>
        <w:t>قرآن کے اس رسم الخط کو رسمِ عثمانی یا رسمِ مصحف کہا جاتا ہے۔</w:t>
      </w:r>
    </w:p>
    <w:p w14:paraId="4094AEDD"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۸۔  </w:t>
      </w:r>
      <w:r w:rsidRPr="00DB3221">
        <w:rPr>
          <w:rFonts w:ascii="Calibri" w:hAnsi="Calibri" w:cs="Calibri"/>
          <w:b/>
          <w:bCs/>
          <w:rtl/>
        </w:rPr>
        <w:t>تمام اسمائے موصولہ کا ہمزہ ہمزۃ الوصل ہے، ہمزۃ القطع نہیں۔</w:t>
      </w:r>
    </w:p>
    <w:p w14:paraId="4094AEDE"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۹۔  </w:t>
      </w:r>
      <w:r w:rsidRPr="00DB3221">
        <w:rPr>
          <w:rFonts w:ascii="Calibri" w:hAnsi="Calibri" w:cs="Calibri"/>
          <w:b/>
          <w:bCs/>
          <w:rtl/>
        </w:rPr>
        <w:t>آغازِ کلام میں یہ ہمزہ پڑھا جاتا ہے، اور جملے کے درمیان ماقبل سے ملا کر پڑھنے پر نہیں پڑھا جاتا۔</w:t>
      </w:r>
    </w:p>
    <w:p w14:paraId="4094AEDF"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۱۰۔  </w:t>
      </w:r>
      <w:r w:rsidRPr="00DB3221">
        <w:rPr>
          <w:rFonts w:ascii="Calibri" w:hAnsi="Calibri" w:cs="Calibri"/>
          <w:b/>
          <w:bCs/>
          <w:rtl/>
        </w:rPr>
        <w:t>اسمِ موصول کے بعد آنے والا وہ جملہ جس سے معنیٰ مکمل ہوں، صِلَةُ الموصول کہلاتا ہے۔</w:t>
      </w:r>
    </w:p>
    <w:p w14:paraId="4094AEE0"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۱۱۔  </w:t>
      </w:r>
      <w:r w:rsidRPr="00DB3221">
        <w:rPr>
          <w:rFonts w:ascii="Calibri" w:hAnsi="Calibri" w:cs="Calibri"/>
          <w:b/>
          <w:bCs/>
          <w:rtl/>
        </w:rPr>
        <w:t>اسمائے موصولہ کبھی اکیلے نہیں آتے؛ ننانوے فیصد سے زائد مواقع پر ان کے ساتھ جملۂ فعلیہ آتا ہے۔</w:t>
      </w:r>
    </w:p>
    <w:p w14:paraId="4094AEE1"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۱۲۔  </w:t>
      </w:r>
      <w:r w:rsidRPr="00DB3221">
        <w:rPr>
          <w:rFonts w:ascii="Calibri" w:hAnsi="Calibri" w:cs="Calibri"/>
          <w:b/>
          <w:bCs/>
          <w:rtl/>
        </w:rPr>
        <w:t>صلۃ الموصول میں لازماً ایک ضمیر ہو گی جو عدد اور جنس میں اسمِ موصول کے مطابق ہو گی۔</w:t>
      </w:r>
    </w:p>
    <w:p w14:paraId="4094AEE2"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۱۳۔  </w:t>
      </w:r>
      <w:r w:rsidRPr="00DB3221">
        <w:rPr>
          <w:rFonts w:ascii="Calibri" w:hAnsi="Calibri" w:cs="Calibri"/>
          <w:b/>
          <w:bCs/>
          <w:rtl/>
        </w:rPr>
        <w:t>اگر یہ ضمیر نہ ہو تو صلۃ الموصول کامل نہیں ہوتا اور اسمِ موصول کے ساتھ استعمال نہیں کیا جا سکتا۔</w:t>
      </w:r>
    </w:p>
    <w:p w14:paraId="4094AEE3"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۱۴۔  </w:t>
      </w:r>
      <w:r w:rsidRPr="00DB3221">
        <w:rPr>
          <w:rFonts w:ascii="Calibri" w:hAnsi="Calibri" w:cs="Calibri"/>
          <w:b/>
          <w:bCs/>
          <w:rtl/>
        </w:rPr>
        <w:t>بنیادی ترکیب یہ ہے: اسمِ موصول + صلۃ الموصول = مبتدا، اور اس کے بعد خبر آتی ہے۔</w:t>
      </w:r>
    </w:p>
    <w:p w14:paraId="4094AEE4"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۱۵۔  </w:t>
      </w:r>
      <w:r w:rsidRPr="00DB3221">
        <w:rPr>
          <w:rFonts w:ascii="Calibri" w:hAnsi="Calibri" w:cs="Calibri"/>
          <w:b/>
          <w:bCs/>
          <w:rtl/>
        </w:rPr>
        <w:t>صلۃ الموصول کو بریکٹ میں لکھا جاتا ہے تاکہ واضح رہے کہ یہ موصول کی وضاحت ہے، اس کی خبر نہیں۔</w:t>
      </w:r>
    </w:p>
    <w:p w14:paraId="4094AEE5"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۱۶۔  </w:t>
      </w:r>
      <w:r w:rsidRPr="00DB3221">
        <w:rPr>
          <w:rFonts w:ascii="Calibri" w:hAnsi="Calibri" w:cs="Calibri"/>
          <w:b/>
          <w:bCs/>
          <w:rtl/>
        </w:rPr>
        <w:t>واحد اور جمع کے اسمائے موصولہ مبنی ہیں، یعنی تینوں حالتوں میں ایک ہی شکل رہتی ہے۔</w:t>
      </w:r>
    </w:p>
    <w:p w14:paraId="4094AEE6"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۱۷۔  </w:t>
      </w:r>
      <w:r w:rsidRPr="00DB3221">
        <w:rPr>
          <w:rFonts w:ascii="Calibri" w:hAnsi="Calibri" w:cs="Calibri"/>
          <w:b/>
          <w:bCs/>
          <w:rtl/>
        </w:rPr>
        <w:t>صرف مثنیٰ کے اسمائے موصولہ معرب ہیں: رفع میں اَللَّذَانِ اور اَللَّتَانِ، اور نصب و جر میں اَللَّذَيْنِ اور اَللَّتَيْنِ۔</w:t>
      </w:r>
    </w:p>
    <w:p w14:paraId="4094AEE7"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۱۸۔  </w:t>
      </w:r>
      <w:r w:rsidRPr="00DB3221">
        <w:rPr>
          <w:rFonts w:ascii="Calibri" w:hAnsi="Calibri" w:cs="Calibri"/>
          <w:b/>
          <w:bCs/>
          <w:rtl/>
        </w:rPr>
        <w:t>مبنی اسماء کا اعراب محلاً ہوتا ہے، یعنی جگہ کے اعتبار سے۔</w:t>
      </w:r>
    </w:p>
    <w:p w14:paraId="4094AEE8"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۱۹۔  </w:t>
      </w:r>
      <w:r w:rsidRPr="00DB3221">
        <w:rPr>
          <w:rFonts w:ascii="Calibri" w:hAnsi="Calibri" w:cs="Calibri"/>
          <w:b/>
          <w:bCs/>
          <w:rtl/>
        </w:rPr>
        <w:t>سورۂ الفاتحہ میں اَلَّذِيْنَ محلاً مجرور ہے، سورۂ البقرۃ کی آیت ۳ میں محلاً مجرور یا محلاً مرفوع، اور آیت ۶ میں محلاً منصوب۔</w:t>
      </w:r>
    </w:p>
    <w:p w14:paraId="4094AEE9" w14:textId="77777777" w:rsidR="0040203D" w:rsidRPr="00DB3221" w:rsidRDefault="00000000">
      <w:pPr>
        <w:pStyle w:val="Heading1"/>
        <w:keepNext/>
        <w:pBdr>
          <w:bottom w:val="single" w:sz="6" w:space="6" w:color="DEDAD0"/>
        </w:pBdr>
        <w:bidi/>
        <w:spacing w:before="400" w:after="180"/>
        <w:rPr>
          <w:rFonts w:ascii="Calibri" w:hAnsi="Calibri" w:cs="Calibri"/>
          <w:b/>
          <w:bCs/>
        </w:rPr>
      </w:pPr>
      <w:r w:rsidRPr="00DB3221">
        <w:rPr>
          <w:rFonts w:ascii="Calibri" w:hAnsi="Calibri" w:cs="Calibri"/>
          <w:b/>
          <w:bCs/>
          <w:color w:val="0F4C46"/>
          <w:sz w:val="34"/>
          <w:szCs w:val="34"/>
          <w:rtl/>
        </w:rPr>
        <w:t>مشق</w:t>
      </w:r>
    </w:p>
    <w:p w14:paraId="4094AEEA"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  </w:t>
      </w:r>
      <w:r w:rsidRPr="00DB3221">
        <w:rPr>
          <w:rFonts w:ascii="Calibri" w:hAnsi="Calibri" w:cs="Calibri"/>
          <w:b/>
          <w:bCs/>
          <w:rtl/>
        </w:rPr>
        <w:t>معرفہ کی وہ پانچ اقسام لکھیے جو مبتدا بن سکتی ہیں، ہر ایک کی مثال کے ساتھ۔</w:t>
      </w:r>
    </w:p>
    <w:p w14:paraId="4094AEEB"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۲۔  </w:t>
      </w:r>
      <w:r w:rsidRPr="00DB3221">
        <w:rPr>
          <w:rFonts w:ascii="Calibri" w:hAnsi="Calibri" w:cs="Calibri"/>
          <w:b/>
          <w:bCs/>
          <w:rtl/>
        </w:rPr>
        <w:t>اسمائے موصولہ کے معنیٰ لکھیے اور مذکر و مؤنث کے تینوں تینوں صیغے تحریر کیجیے۔</w:t>
      </w:r>
    </w:p>
    <w:p w14:paraId="4094AEEC"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lastRenderedPageBreak/>
        <w:t xml:space="preserve">۳۔  </w:t>
      </w:r>
      <w:r w:rsidRPr="00DB3221">
        <w:rPr>
          <w:rFonts w:ascii="Calibri" w:hAnsi="Calibri" w:cs="Calibri"/>
          <w:b/>
          <w:bCs/>
          <w:rtl/>
        </w:rPr>
        <w:t>عام عربی اور رسمِ عثمانی میں اسمائے موصولہ کے لکھنے کا فرق واضح کیجیے۔</w:t>
      </w:r>
    </w:p>
    <w:p w14:paraId="4094AEED"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۴۔  </w:t>
      </w:r>
      <w:r w:rsidRPr="00DB3221">
        <w:rPr>
          <w:rFonts w:ascii="Calibri" w:hAnsi="Calibri" w:cs="Calibri"/>
          <w:b/>
          <w:bCs/>
          <w:rtl/>
        </w:rPr>
        <w:t>اسمائے موصولہ کا ہمزہ کون سا ہے؟ اس کے دونوں احکام مثالوں سے سمجھائیے۔</w:t>
      </w:r>
    </w:p>
    <w:p w14:paraId="4094AEEE"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۵۔  </w:t>
      </w:r>
      <w:r w:rsidRPr="00DB3221">
        <w:rPr>
          <w:rFonts w:ascii="Calibri" w:hAnsi="Calibri" w:cs="Calibri"/>
          <w:b/>
          <w:bCs/>
          <w:rtl/>
        </w:rPr>
        <w:t>صِلَةُ الموصول کی تعریف لکھیے اور بتائیے کہ یہ کیا کام کرتا ہے۔</w:t>
      </w:r>
    </w:p>
    <w:p w14:paraId="4094AEEF"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۶۔  </w:t>
      </w:r>
      <w:r w:rsidRPr="00DB3221">
        <w:rPr>
          <w:rFonts w:ascii="Calibri" w:hAnsi="Calibri" w:cs="Calibri"/>
          <w:b/>
          <w:bCs/>
          <w:rtl/>
        </w:rPr>
        <w:t>صلۃ الموصول میں ضمیر کا کیا حکم ہے؟ اگر وہ نہ ہو تو کیا ہو گا؟</w:t>
      </w:r>
    </w:p>
    <w:p w14:paraId="4094AEF0"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۷۔  </w:t>
      </w:r>
      <w:r w:rsidRPr="00DB3221">
        <w:rPr>
          <w:rFonts w:ascii="Calibri" w:hAnsi="Calibri" w:cs="Calibri"/>
          <w:b/>
          <w:bCs/>
          <w:rtl/>
        </w:rPr>
        <w:t>اسمِ موصول کے مبتدا بننے کی بنیادی ترکیب لکھیے۔</w:t>
      </w:r>
    </w:p>
    <w:p w14:paraId="4094AEF1"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۸۔  </w:t>
      </w:r>
      <w:r w:rsidRPr="00DB3221">
        <w:rPr>
          <w:rFonts w:ascii="Calibri" w:hAnsi="Calibri" w:cs="Calibri"/>
          <w:b/>
          <w:bCs/>
          <w:rtl/>
        </w:rPr>
        <w:t>صلۃ الموصول کو بریکٹ میں کیوں لکھا جاتا ہے؟</w:t>
      </w:r>
    </w:p>
    <w:p w14:paraId="4094AEF2"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۹۔  </w:t>
      </w:r>
      <w:r w:rsidRPr="00DB3221">
        <w:rPr>
          <w:rFonts w:ascii="Calibri" w:hAnsi="Calibri" w:cs="Calibri"/>
          <w:b/>
          <w:bCs/>
          <w:rtl/>
        </w:rPr>
        <w:t>چھ اسمائے موصولہ کے ساتھ صلہ اور خبر لگا کر مکمل جملے بنائیے۔</w:t>
      </w:r>
    </w:p>
    <w:p w14:paraId="4094AEF3"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۱۰۔  </w:t>
      </w:r>
      <w:r w:rsidRPr="00DB3221">
        <w:rPr>
          <w:rFonts w:ascii="Calibri" w:hAnsi="Calibri" w:cs="Calibri"/>
          <w:b/>
          <w:bCs/>
          <w:rtl/>
        </w:rPr>
        <w:t>لفظ ضَاحِك کو صلہ بنا کر تینوں مذکر صیغوں کے جملے تحریر کیجیے۔</w:t>
      </w:r>
    </w:p>
    <w:p w14:paraId="4094AEF4"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۱۱۔  </w:t>
      </w:r>
      <w:r w:rsidRPr="00DB3221">
        <w:rPr>
          <w:rFonts w:ascii="Calibri" w:hAnsi="Calibri" w:cs="Calibri"/>
          <w:b/>
          <w:bCs/>
          <w:rtl/>
        </w:rPr>
        <w:t>اسمائے موصولہ میں کون سے مبنی ہیں اور کون سے معرب؟ مثنیٰ کی دونوں حالتیں لکھیے۔</w:t>
      </w:r>
    </w:p>
    <w:p w14:paraId="4094AEF5"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۱۲۔  </w:t>
      </w:r>
      <w:r w:rsidRPr="00DB3221">
        <w:rPr>
          <w:rFonts w:ascii="Calibri" w:hAnsi="Calibri" w:cs="Calibri"/>
          <w:b/>
          <w:bCs/>
          <w:rtl/>
        </w:rPr>
        <w:t>محلی اعراب سے کیا مراد ہے؟</w:t>
      </w:r>
    </w:p>
    <w:p w14:paraId="4094AEF6"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۱۳۔  </w:t>
      </w:r>
      <w:r w:rsidRPr="00DB3221">
        <w:rPr>
          <w:rFonts w:ascii="Calibri" w:hAnsi="Calibri" w:cs="Calibri"/>
          <w:b/>
          <w:bCs/>
          <w:rtl/>
        </w:rPr>
        <w:t>سورۂ الفاتحہ کی آیت ۷ میں اَلَّذِيْنَ کا صلہ اور اس کا محلی اعراب بتائیے۔</w:t>
      </w:r>
    </w:p>
    <w:p w14:paraId="4094AEF7"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۱۴۔  </w:t>
      </w:r>
      <w:r w:rsidRPr="00DB3221">
        <w:rPr>
          <w:rFonts w:ascii="Calibri" w:hAnsi="Calibri" w:cs="Calibri"/>
          <w:b/>
          <w:bCs/>
          <w:rtl/>
        </w:rPr>
        <w:t>سورۂ البقرۃ کی آیت ۳ میں اَلَّذِيْنَ کے دو ممکنہ اعراب کون سے ہیں اور کیوں؟</w:t>
      </w:r>
    </w:p>
    <w:p w14:paraId="4094AEF8" w14:textId="77777777" w:rsidR="0040203D" w:rsidRPr="00DB3221" w:rsidRDefault="00000000">
      <w:pPr>
        <w:bidi/>
        <w:spacing w:after="100"/>
        <w:ind w:left="480" w:hanging="480"/>
        <w:rPr>
          <w:rFonts w:ascii="Calibri" w:hAnsi="Calibri" w:cs="Calibri"/>
          <w:b/>
          <w:bCs/>
        </w:rPr>
      </w:pPr>
      <w:r w:rsidRPr="00DB3221">
        <w:rPr>
          <w:rFonts w:ascii="Calibri" w:hAnsi="Calibri" w:cs="Calibri"/>
          <w:b/>
          <w:bCs/>
          <w:color w:val="0F4C46"/>
          <w:rtl/>
        </w:rPr>
        <w:t xml:space="preserve">۱۵۔  </w:t>
      </w:r>
      <w:r w:rsidRPr="00DB3221">
        <w:rPr>
          <w:rFonts w:ascii="Calibri" w:hAnsi="Calibri" w:cs="Calibri"/>
          <w:b/>
          <w:bCs/>
          <w:rtl/>
        </w:rPr>
        <w:t>سورۂ البقرۃ کی آیت ۶ میں اَلَّذِيْنَ کا محلی اعراب کیا ہے اور اس کی وجہ کیا ہے؟</w:t>
      </w:r>
    </w:p>
    <w:p w14:paraId="4094AEF9" w14:textId="77777777" w:rsidR="0040203D" w:rsidRPr="00DB3221" w:rsidRDefault="0040203D">
      <w:pPr>
        <w:pBdr>
          <w:bottom w:val="single" w:sz="6" w:space="6" w:color="DEDAD0"/>
        </w:pBdr>
        <w:bidi/>
        <w:spacing w:before="400" w:after="200"/>
        <w:rPr>
          <w:rFonts w:ascii="Calibri" w:hAnsi="Calibri" w:cs="Calibri"/>
          <w:b/>
          <w:bCs/>
        </w:rPr>
      </w:pPr>
    </w:p>
    <w:p w14:paraId="4094AEFA" w14:textId="77777777" w:rsidR="0040203D" w:rsidRPr="00DB3221" w:rsidRDefault="00000000">
      <w:pPr>
        <w:bidi/>
        <w:spacing w:after="160" w:line="420" w:lineRule="auto"/>
        <w:jc w:val="center"/>
        <w:rPr>
          <w:rFonts w:ascii="Calibri" w:hAnsi="Calibri" w:cs="Calibri"/>
          <w:b/>
          <w:bCs/>
        </w:rPr>
      </w:pPr>
      <w:r w:rsidRPr="00DB3221">
        <w:rPr>
          <w:rFonts w:ascii="Calibri" w:hAnsi="Calibri" w:cs="Calibri"/>
          <w:b/>
          <w:bCs/>
          <w:color w:val="0F4C46"/>
          <w:sz w:val="30"/>
          <w:szCs w:val="30"/>
          <w:rtl/>
        </w:rPr>
        <w:t>سُبْحَانَكَ اللّٰهُمَّ وَبِحَمْدِكَ، أَشْهَدُ أَنْ لَّا إِلٰهَ إِلَّا أَنْتَ، أَسْتَغْفِرُكَ وَأَتُوْبُ إِلَيْكَ</w:t>
      </w:r>
    </w:p>
    <w:p w14:paraId="4094AEFB" w14:textId="77777777" w:rsidR="0040203D" w:rsidRPr="00DB3221" w:rsidRDefault="00000000">
      <w:pPr>
        <w:bidi/>
        <w:spacing w:line="420" w:lineRule="auto"/>
        <w:jc w:val="center"/>
        <w:rPr>
          <w:rFonts w:ascii="Calibri" w:hAnsi="Calibri" w:cs="Calibri"/>
          <w:b/>
          <w:bCs/>
        </w:rPr>
      </w:pPr>
      <w:r w:rsidRPr="00DB3221">
        <w:rPr>
          <w:rFonts w:ascii="Calibri" w:hAnsi="Calibri" w:cs="Calibri"/>
          <w:b/>
          <w:bCs/>
          <w:color w:val="0F4C46"/>
          <w:sz w:val="28"/>
          <w:szCs w:val="28"/>
          <w:rtl/>
        </w:rPr>
        <w:t>اَللّٰهُمَّ صَلِّ عَلٰى مُحَمَّدٍ وَّعَلٰى آلِ مُحَمَّدٍ كَمَا صَلَّيْتَ عَلٰى اِبْرَاهِيْمَ وَعَلٰى آلِ اِبْرَاهِيْمَ اِنَّكَ حَمِيْدٌ مَّجِيْد</w:t>
      </w:r>
    </w:p>
    <w:p w14:paraId="4094AEFC" w14:textId="77777777" w:rsidR="0040203D" w:rsidRPr="00DB3221" w:rsidRDefault="00000000">
      <w:pPr>
        <w:bidi/>
        <w:spacing w:after="200" w:line="420" w:lineRule="auto"/>
        <w:jc w:val="center"/>
        <w:rPr>
          <w:rFonts w:ascii="Calibri" w:hAnsi="Calibri" w:cs="Calibri"/>
          <w:b/>
          <w:bCs/>
        </w:rPr>
      </w:pPr>
      <w:r w:rsidRPr="00DB3221">
        <w:rPr>
          <w:rFonts w:ascii="Calibri" w:hAnsi="Calibri" w:cs="Calibri"/>
          <w:b/>
          <w:bCs/>
          <w:color w:val="0F4C46"/>
          <w:sz w:val="28"/>
          <w:szCs w:val="28"/>
          <w:rtl/>
        </w:rPr>
        <w:t>اَللّٰهُمَّ بَارِكْ عَلٰى مُحَمَّدٍ وَّعَلٰى آلِ مُحَمَّدٍ كَمَا بَارَكْتَ عَلٰى اِبْرَاهِيْمَ وَعَلٰى آلِ اِبْرَاهِيْمَ اِنَّكَ حَمِيْدٌ مَّجِيْد</w:t>
      </w:r>
    </w:p>
    <w:sectPr w:rsidR="0040203D" w:rsidRPr="00DB3221">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7DD"/>
    <w:multiLevelType w:val="hybridMultilevel"/>
    <w:tmpl w:val="FCB085CC"/>
    <w:lvl w:ilvl="0" w:tplc="6DFA7D50">
      <w:start w:val="1"/>
      <w:numFmt w:val="bullet"/>
      <w:lvlText w:val="●"/>
      <w:lvlJc w:val="left"/>
      <w:pPr>
        <w:ind w:left="600" w:hanging="260"/>
      </w:pPr>
      <w:rPr>
        <w:color w:val="8F721C"/>
        <w:sz w:val="16"/>
        <w:szCs w:val="16"/>
      </w:rPr>
    </w:lvl>
    <w:lvl w:ilvl="1" w:tplc="EE0E5240">
      <w:numFmt w:val="decimal"/>
      <w:lvlText w:val=""/>
      <w:lvlJc w:val="left"/>
    </w:lvl>
    <w:lvl w:ilvl="2" w:tplc="E8687AF4">
      <w:numFmt w:val="decimal"/>
      <w:lvlText w:val=""/>
      <w:lvlJc w:val="left"/>
    </w:lvl>
    <w:lvl w:ilvl="3" w:tplc="6C92B698">
      <w:numFmt w:val="decimal"/>
      <w:lvlText w:val=""/>
      <w:lvlJc w:val="left"/>
    </w:lvl>
    <w:lvl w:ilvl="4" w:tplc="63E01968">
      <w:numFmt w:val="decimal"/>
      <w:lvlText w:val=""/>
      <w:lvlJc w:val="left"/>
    </w:lvl>
    <w:lvl w:ilvl="5" w:tplc="0726ADC8">
      <w:numFmt w:val="decimal"/>
      <w:lvlText w:val=""/>
      <w:lvlJc w:val="left"/>
    </w:lvl>
    <w:lvl w:ilvl="6" w:tplc="7058523E">
      <w:numFmt w:val="decimal"/>
      <w:lvlText w:val=""/>
      <w:lvlJc w:val="left"/>
    </w:lvl>
    <w:lvl w:ilvl="7" w:tplc="9FC4C80A">
      <w:numFmt w:val="decimal"/>
      <w:lvlText w:val=""/>
      <w:lvlJc w:val="left"/>
    </w:lvl>
    <w:lvl w:ilvl="8" w:tplc="E0525BCC">
      <w:numFmt w:val="decimal"/>
      <w:lvlText w:val=""/>
      <w:lvlJc w:val="left"/>
    </w:lvl>
  </w:abstractNum>
  <w:abstractNum w:abstractNumId="1" w15:restartNumberingAfterBreak="0">
    <w:nsid w:val="22DE6837"/>
    <w:multiLevelType w:val="hybridMultilevel"/>
    <w:tmpl w:val="916A271E"/>
    <w:lvl w:ilvl="0" w:tplc="EFD0B9BA">
      <w:start w:val="1"/>
      <w:numFmt w:val="bullet"/>
      <w:lvlText w:val="●"/>
      <w:lvlJc w:val="left"/>
      <w:pPr>
        <w:ind w:left="720" w:hanging="360"/>
      </w:pPr>
    </w:lvl>
    <w:lvl w:ilvl="1" w:tplc="93EEA2AA">
      <w:start w:val="1"/>
      <w:numFmt w:val="bullet"/>
      <w:lvlText w:val="○"/>
      <w:lvlJc w:val="left"/>
      <w:pPr>
        <w:ind w:left="1440" w:hanging="360"/>
      </w:pPr>
    </w:lvl>
    <w:lvl w:ilvl="2" w:tplc="F5AA2280">
      <w:start w:val="1"/>
      <w:numFmt w:val="bullet"/>
      <w:lvlText w:val="■"/>
      <w:lvlJc w:val="left"/>
      <w:pPr>
        <w:ind w:left="2160" w:hanging="360"/>
      </w:pPr>
    </w:lvl>
    <w:lvl w:ilvl="3" w:tplc="D562C514">
      <w:start w:val="1"/>
      <w:numFmt w:val="bullet"/>
      <w:lvlText w:val="●"/>
      <w:lvlJc w:val="left"/>
      <w:pPr>
        <w:ind w:left="2880" w:hanging="360"/>
      </w:pPr>
    </w:lvl>
    <w:lvl w:ilvl="4" w:tplc="4DF87E90">
      <w:start w:val="1"/>
      <w:numFmt w:val="bullet"/>
      <w:lvlText w:val="○"/>
      <w:lvlJc w:val="left"/>
      <w:pPr>
        <w:ind w:left="3600" w:hanging="360"/>
      </w:pPr>
    </w:lvl>
    <w:lvl w:ilvl="5" w:tplc="FD76224A">
      <w:start w:val="1"/>
      <w:numFmt w:val="bullet"/>
      <w:lvlText w:val="■"/>
      <w:lvlJc w:val="left"/>
      <w:pPr>
        <w:ind w:left="4320" w:hanging="360"/>
      </w:pPr>
    </w:lvl>
    <w:lvl w:ilvl="6" w:tplc="E24E85A6">
      <w:start w:val="1"/>
      <w:numFmt w:val="bullet"/>
      <w:lvlText w:val="●"/>
      <w:lvlJc w:val="left"/>
      <w:pPr>
        <w:ind w:left="5040" w:hanging="360"/>
      </w:pPr>
    </w:lvl>
    <w:lvl w:ilvl="7" w:tplc="BE600576">
      <w:start w:val="1"/>
      <w:numFmt w:val="bullet"/>
      <w:lvlText w:val="●"/>
      <w:lvlJc w:val="left"/>
      <w:pPr>
        <w:ind w:left="5760" w:hanging="360"/>
      </w:pPr>
    </w:lvl>
    <w:lvl w:ilvl="8" w:tplc="B8146082">
      <w:start w:val="1"/>
      <w:numFmt w:val="bullet"/>
      <w:lvlText w:val="●"/>
      <w:lvlJc w:val="left"/>
      <w:pPr>
        <w:ind w:left="6480" w:hanging="360"/>
      </w:pPr>
    </w:lvl>
  </w:abstractNum>
  <w:num w:numId="1" w16cid:durableId="2045057045">
    <w:abstractNumId w:val="1"/>
    <w:lvlOverride w:ilvl="0">
      <w:startOverride w:val="1"/>
    </w:lvlOverride>
  </w:num>
  <w:num w:numId="2" w16cid:durableId="2122321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03D"/>
    <w:rsid w:val="003010F2"/>
    <w:rsid w:val="0040203D"/>
    <w:rsid w:val="00DB32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4ADE0"/>
  <w15:docId w15:val="{2BEB32BE-C7AE-4B58-B067-E2F4C9B70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1857</Words>
  <Characters>10588</Characters>
  <Application>Microsoft Office Word</Application>
  <DocSecurity>0</DocSecurity>
  <Lines>88</Lines>
  <Paragraphs>24</Paragraphs>
  <ScaleCrop>false</ScaleCrop>
  <Company/>
  <LinksUpToDate>false</LinksUpToDate>
  <CharactersWithSpaces>12421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2026-08-29T01:35:00Z</dcterms:created>
  <dcterms:modified xsi:type="dcterms:W3CDTF">2026-09-02T16:59:00Z</dcterms:modified>
</cp:coreProperties>
</file>