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EDB3" w14:textId="77777777" w:rsidR="00A34378" w:rsidRPr="0002347E" w:rsidRDefault="00000000">
      <w:pPr>
        <w:bidi/>
        <w:spacing w:after="60"/>
        <w:jc w:val="center"/>
        <w:rPr>
          <w:rFonts w:ascii="Calibri" w:hAnsi="Calibri" w:cs="Calibri"/>
          <w:b/>
          <w:bCs/>
        </w:rPr>
      </w:pPr>
      <w:r w:rsidRPr="0002347E">
        <w:rPr>
          <w:rFonts w:ascii="Calibri" w:hAnsi="Calibri" w:cs="Calibri"/>
          <w:b/>
          <w:bCs/>
          <w:color w:val="4E5566"/>
          <w:sz w:val="26"/>
          <w:szCs w:val="26"/>
          <w:rtl/>
        </w:rPr>
        <w:t>اَعُوْذُ بِاللّٰهِ مِنَ الشَّيْطٰنِ الرَّجِيْمِ</w:t>
      </w:r>
    </w:p>
    <w:p w14:paraId="26F5EDB4" w14:textId="77777777" w:rsidR="00A34378" w:rsidRPr="0002347E" w:rsidRDefault="00000000">
      <w:pPr>
        <w:bidi/>
        <w:spacing w:after="240"/>
        <w:jc w:val="center"/>
        <w:rPr>
          <w:rFonts w:ascii="Calibri" w:hAnsi="Calibri" w:cs="Calibri"/>
          <w:b/>
          <w:bCs/>
        </w:rPr>
      </w:pPr>
      <w:r w:rsidRPr="0002347E">
        <w:rPr>
          <w:rFonts w:ascii="Calibri" w:hAnsi="Calibri" w:cs="Calibri"/>
          <w:b/>
          <w:bCs/>
          <w:color w:val="0F4C46"/>
          <w:sz w:val="34"/>
          <w:szCs w:val="34"/>
          <w:rtl/>
        </w:rPr>
        <w:t>بِسْمِ اللّٰهِ الرَّحْمٰنِ الرَّحِيْمِ</w:t>
      </w:r>
    </w:p>
    <w:p w14:paraId="26F5EDB5" w14:textId="77777777" w:rsidR="00A34378" w:rsidRPr="0002347E" w:rsidRDefault="00000000">
      <w:pPr>
        <w:bidi/>
        <w:spacing w:after="80" w:line="420" w:lineRule="auto"/>
        <w:jc w:val="center"/>
        <w:rPr>
          <w:rFonts w:ascii="Calibri" w:hAnsi="Calibri" w:cs="Calibri"/>
          <w:b/>
          <w:bCs/>
        </w:rPr>
      </w:pPr>
      <w:r w:rsidRPr="0002347E">
        <w:rPr>
          <w:rFonts w:ascii="Calibri" w:hAnsi="Calibri" w:cs="Calibri"/>
          <w:b/>
          <w:bCs/>
          <w:color w:val="0F4C46"/>
          <w:sz w:val="44"/>
          <w:szCs w:val="44"/>
          <w:rtl/>
        </w:rPr>
        <w:t>لسان القرآن — لیکچر نمبر ۲۲</w:t>
      </w:r>
    </w:p>
    <w:p w14:paraId="26F5EDB6" w14:textId="77777777" w:rsidR="00A34378" w:rsidRPr="0002347E" w:rsidRDefault="00000000">
      <w:pPr>
        <w:bidi/>
        <w:spacing w:after="60"/>
        <w:jc w:val="center"/>
        <w:rPr>
          <w:rFonts w:ascii="Calibri" w:hAnsi="Calibri" w:cs="Calibri"/>
          <w:b/>
          <w:bCs/>
        </w:rPr>
      </w:pPr>
      <w:r w:rsidRPr="0002347E">
        <w:rPr>
          <w:rFonts w:ascii="Calibri" w:hAnsi="Calibri" w:cs="Calibri"/>
          <w:b/>
          <w:bCs/>
          <w:color w:val="8F721C"/>
          <w:rtl/>
        </w:rPr>
        <w:t>مرکبِ اشاری</w:t>
      </w:r>
    </w:p>
    <w:p w14:paraId="26F5EDB7" w14:textId="77777777" w:rsidR="00A34378" w:rsidRPr="0002347E" w:rsidRDefault="00A34378">
      <w:pPr>
        <w:pBdr>
          <w:bottom w:val="double" w:sz="6" w:space="6" w:color="0F4C46"/>
        </w:pBdr>
        <w:bidi/>
        <w:spacing w:after="200"/>
        <w:rPr>
          <w:rFonts w:ascii="Calibri" w:hAnsi="Calibri" w:cs="Calibri"/>
          <w:b/>
          <w:bCs/>
        </w:rPr>
      </w:pPr>
    </w:p>
    <w:p w14:paraId="26F5EDB8"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۱۔ آغاز — قرآنی آیت</w:t>
      </w:r>
    </w:p>
    <w:p w14:paraId="26F5EDB9" w14:textId="77777777" w:rsidR="00A34378" w:rsidRPr="0002347E" w:rsidRDefault="00000000">
      <w:pPr>
        <w:bidi/>
        <w:spacing w:before="130" w:after="40" w:line="400" w:lineRule="auto"/>
        <w:jc w:val="center"/>
        <w:rPr>
          <w:rFonts w:ascii="Calibri" w:hAnsi="Calibri" w:cs="Calibri"/>
          <w:b/>
          <w:bCs/>
        </w:rPr>
      </w:pPr>
      <w:r w:rsidRPr="0002347E">
        <w:rPr>
          <w:rFonts w:ascii="Calibri" w:hAnsi="Calibri" w:cs="Calibri"/>
          <w:b/>
          <w:bCs/>
          <w:color w:val="0F4C46"/>
          <w:sz w:val="28"/>
          <w:szCs w:val="28"/>
          <w:rtl/>
        </w:rPr>
        <w:t>اِنَّ هٰذَا الْقُرْاٰنَ يَهْدِىْ لِلَّتِىْ هِىَ اَقْوَمُ وَيُبَشِّرُ الْمُؤْمِنِيْنَ الَّذِيْنَ يَعْمَلُوْنَ الصّٰلِحٰتِ اَنَّ لَهُمْ اَجْرًا كَبِيْرًا</w:t>
      </w:r>
    </w:p>
    <w:p w14:paraId="26F5EDBA" w14:textId="77777777" w:rsidR="00A34378" w:rsidRPr="0002347E" w:rsidRDefault="00000000">
      <w:pPr>
        <w:bidi/>
        <w:spacing w:after="60" w:line="340" w:lineRule="auto"/>
        <w:jc w:val="center"/>
        <w:rPr>
          <w:rFonts w:ascii="Calibri" w:hAnsi="Calibri" w:cs="Calibri"/>
          <w:b/>
          <w:bCs/>
        </w:rPr>
      </w:pPr>
      <w:r w:rsidRPr="0002347E">
        <w:rPr>
          <w:rFonts w:ascii="Calibri" w:hAnsi="Calibri" w:cs="Calibri"/>
          <w:b/>
          <w:bCs/>
          <w:color w:val="8F721C"/>
          <w:sz w:val="20"/>
          <w:szCs w:val="20"/>
          <w:rtl/>
        </w:rPr>
        <w:t>(سورۂ بنی اسرائیل: ۹)</w:t>
      </w:r>
    </w:p>
    <w:p w14:paraId="26F5EDBB" w14:textId="77777777" w:rsidR="00A34378" w:rsidRPr="0002347E" w:rsidRDefault="00000000">
      <w:pPr>
        <w:bidi/>
        <w:spacing w:after="160"/>
        <w:rPr>
          <w:rFonts w:ascii="Calibri" w:hAnsi="Calibri" w:cs="Calibri"/>
          <w:b/>
          <w:bCs/>
        </w:rPr>
      </w:pPr>
      <w:r w:rsidRPr="0002347E">
        <w:rPr>
          <w:rFonts w:ascii="Calibri" w:hAnsi="Calibri" w:cs="Calibri"/>
          <w:b/>
          <w:bCs/>
          <w:color w:val="1B6C63"/>
          <w:rtl/>
        </w:rPr>
        <w:t xml:space="preserve">ترجمہ: </w:t>
      </w:r>
      <w:r w:rsidRPr="0002347E">
        <w:rPr>
          <w:rFonts w:ascii="Calibri" w:hAnsi="Calibri" w:cs="Calibri"/>
          <w:b/>
          <w:bCs/>
          <w:rtl/>
        </w:rPr>
        <w:t>بے شک یہ قرآن وہ راہ بتاتا ہے جو سب سے سیدھی ہے، اور ایمان والوں کو جو نیک کام کرتے ہیں اس بات کی خوشخبری دیتا ہے کہ ان کے لیے بڑا اجر ہے۔</w:t>
      </w:r>
    </w:p>
    <w:p w14:paraId="26F5EDBC" w14:textId="77777777" w:rsidR="00A34378" w:rsidRPr="0002347E" w:rsidRDefault="00000000">
      <w:pPr>
        <w:bidi/>
        <w:rPr>
          <w:rFonts w:ascii="Calibri" w:hAnsi="Calibri" w:cs="Calibri"/>
          <w:b/>
          <w:bCs/>
        </w:rPr>
      </w:pPr>
      <w:r w:rsidRPr="0002347E">
        <w:rPr>
          <w:rFonts w:ascii="Calibri" w:hAnsi="Calibri" w:cs="Calibri"/>
          <w:b/>
          <w:bCs/>
          <w:rtl/>
        </w:rPr>
        <w:t xml:space="preserve">اس آیت کے آغاز ہی میں </w:t>
      </w:r>
      <w:r w:rsidRPr="0002347E">
        <w:rPr>
          <w:rFonts w:ascii="Calibri" w:hAnsi="Calibri" w:cs="Calibri"/>
          <w:b/>
          <w:bCs/>
          <w:color w:val="0F4C46"/>
          <w:sz w:val="28"/>
          <w:szCs w:val="28"/>
          <w:rtl/>
        </w:rPr>
        <w:t>هٰذَا الْقُرْاٰنَ</w:t>
      </w:r>
      <w:r w:rsidRPr="0002347E">
        <w:rPr>
          <w:rFonts w:ascii="Calibri" w:hAnsi="Calibri" w:cs="Calibri"/>
          <w:b/>
          <w:bCs/>
          <w:rtl/>
        </w:rPr>
        <w:t xml:space="preserve"> آیا ہے، اور یہی اس سبق کا موضوع ہے۔ یہ ایک مرکبِ اشاری ہے۔</w:t>
      </w:r>
    </w:p>
    <w:p w14:paraId="26F5EDBD"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۲۔ مفرد اور مرکب</w:t>
      </w:r>
    </w:p>
    <w:p w14:paraId="26F5EDBE" w14:textId="77777777" w:rsidR="00A34378" w:rsidRPr="0002347E" w:rsidRDefault="00000000">
      <w:pPr>
        <w:bidi/>
        <w:rPr>
          <w:rFonts w:ascii="Calibri" w:hAnsi="Calibri" w:cs="Calibri"/>
          <w:b/>
          <w:bCs/>
        </w:rPr>
      </w:pPr>
      <w:r w:rsidRPr="0002347E">
        <w:rPr>
          <w:rFonts w:ascii="Calibri" w:hAnsi="Calibri" w:cs="Calibri"/>
          <w:b/>
          <w:bCs/>
          <w:rtl/>
        </w:rPr>
        <w:t xml:space="preserve">کوئی بھی لفظ — خواہ اسم ہو، فعل ہو یا حرف — جب اکیلا، جملے سے ہٹ کر استعمال ہو رہا ہو، تو عربی گرامر کی اصطلاح میں اسے </w:t>
      </w:r>
      <w:r w:rsidRPr="0002347E">
        <w:rPr>
          <w:rFonts w:ascii="Calibri" w:hAnsi="Calibri" w:cs="Calibri"/>
          <w:b/>
          <w:bCs/>
          <w:color w:val="1B6C63"/>
          <w:rtl/>
        </w:rPr>
        <w:t>مفرد</w:t>
      </w:r>
      <w:r w:rsidRPr="0002347E">
        <w:rPr>
          <w:rFonts w:ascii="Calibri" w:hAnsi="Calibri" w:cs="Calibri"/>
          <w:b/>
          <w:bCs/>
          <w:rtl/>
        </w:rPr>
        <w:t xml:space="preserve"> کہتے ہیں۔ اور مفرد کے ساتھ مفرد مل کر </w:t>
      </w:r>
      <w:r w:rsidRPr="0002347E">
        <w:rPr>
          <w:rFonts w:ascii="Calibri" w:hAnsi="Calibri" w:cs="Calibri"/>
          <w:b/>
          <w:bCs/>
          <w:color w:val="1B6C63"/>
          <w:rtl/>
        </w:rPr>
        <w:t>مرکب</w:t>
      </w:r>
      <w:r w:rsidRPr="0002347E">
        <w:rPr>
          <w:rFonts w:ascii="Calibri" w:hAnsi="Calibri" w:cs="Calibri"/>
          <w:b/>
          <w:bCs/>
          <w:rtl/>
        </w:rPr>
        <w:t xml:space="preserve"> بنتا ہے۔ مرکب کی دو اقسام ہیں: مرکبِ ناقص اور مرکبِ تام۔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600"/>
        <w:gridCol w:w="3060"/>
      </w:tblGrid>
      <w:tr w:rsidR="00A34378" w:rsidRPr="0002347E" w14:paraId="26F5EDC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26F5EDB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قسم</w:t>
            </w:r>
          </w:p>
        </w:tc>
        <w:tc>
          <w:tcPr>
            <w:tcW w:w="3600" w:type="dxa"/>
            <w:shd w:val="clear" w:color="auto" w:fill="0F4C46"/>
            <w:tcMar>
              <w:top w:w="60" w:type="dxa"/>
              <w:left w:w="110" w:type="dxa"/>
              <w:bottom w:w="60" w:type="dxa"/>
              <w:right w:w="110" w:type="dxa"/>
            </w:tcMar>
          </w:tcPr>
          <w:p w14:paraId="26F5EDC0"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تعریف</w:t>
            </w:r>
          </w:p>
        </w:tc>
        <w:tc>
          <w:tcPr>
            <w:tcW w:w="3060" w:type="dxa"/>
            <w:shd w:val="clear" w:color="auto" w:fill="0F4C46"/>
            <w:tcMar>
              <w:top w:w="60" w:type="dxa"/>
              <w:left w:w="110" w:type="dxa"/>
              <w:bottom w:w="60" w:type="dxa"/>
              <w:right w:w="110" w:type="dxa"/>
            </w:tcMar>
          </w:tcPr>
          <w:p w14:paraId="26F5EDC1"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مثالیں</w:t>
            </w:r>
          </w:p>
        </w:tc>
      </w:tr>
      <w:tr w:rsidR="00A34378" w:rsidRPr="0002347E" w14:paraId="26F5EDC6" w14:textId="77777777">
        <w:tblPrEx>
          <w:tblCellMar>
            <w:top w:w="0" w:type="dxa"/>
            <w:bottom w:w="0" w:type="dxa"/>
          </w:tblCellMar>
        </w:tblPrEx>
        <w:tc>
          <w:tcPr>
            <w:tcW w:w="2340" w:type="dxa"/>
            <w:tcMar>
              <w:top w:w="60" w:type="dxa"/>
              <w:left w:w="110" w:type="dxa"/>
              <w:bottom w:w="60" w:type="dxa"/>
              <w:right w:w="110" w:type="dxa"/>
            </w:tcMar>
          </w:tcPr>
          <w:p w14:paraId="26F5EDC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مرکبِ تام</w:t>
            </w:r>
          </w:p>
        </w:tc>
        <w:tc>
          <w:tcPr>
            <w:tcW w:w="3600" w:type="dxa"/>
            <w:tcMar>
              <w:top w:w="60" w:type="dxa"/>
              <w:left w:w="110" w:type="dxa"/>
              <w:bottom w:w="60" w:type="dxa"/>
              <w:right w:w="110" w:type="dxa"/>
            </w:tcMar>
          </w:tcPr>
          <w:p w14:paraId="26F5EDC4" w14:textId="77777777" w:rsidR="00A34378" w:rsidRPr="0002347E" w:rsidRDefault="00000000">
            <w:pPr>
              <w:bidi/>
              <w:spacing w:after="0" w:line="340" w:lineRule="auto"/>
              <w:rPr>
                <w:rFonts w:ascii="Calibri" w:hAnsi="Calibri" w:cs="Calibri"/>
                <w:b/>
                <w:bCs/>
              </w:rPr>
            </w:pPr>
            <w:r w:rsidRPr="0002347E">
              <w:rPr>
                <w:rFonts w:ascii="Calibri" w:hAnsi="Calibri" w:cs="Calibri"/>
                <w:b/>
                <w:bCs/>
                <w:rtl/>
              </w:rPr>
              <w:t>ایسا مرکب جس سے بات پوری ہو جائے، یعنی ایک مکمل جملہ</w:t>
            </w:r>
          </w:p>
        </w:tc>
        <w:tc>
          <w:tcPr>
            <w:tcW w:w="3060" w:type="dxa"/>
            <w:tcMar>
              <w:top w:w="60" w:type="dxa"/>
              <w:left w:w="110" w:type="dxa"/>
              <w:bottom w:w="60" w:type="dxa"/>
              <w:right w:w="110" w:type="dxa"/>
            </w:tcMar>
          </w:tcPr>
          <w:p w14:paraId="26F5EDC5" w14:textId="77777777" w:rsidR="00A34378" w:rsidRPr="0002347E" w:rsidRDefault="00000000">
            <w:pPr>
              <w:bidi/>
              <w:spacing w:after="0"/>
              <w:jc w:val="center"/>
              <w:rPr>
                <w:rFonts w:ascii="Calibri" w:hAnsi="Calibri" w:cs="Calibri"/>
                <w:b/>
                <w:bCs/>
              </w:rPr>
            </w:pPr>
            <w:r w:rsidRPr="0002347E">
              <w:rPr>
                <w:rFonts w:ascii="Calibri" w:hAnsi="Calibri" w:cs="Calibri"/>
                <w:b/>
                <w:bCs/>
                <w:color w:val="0F4C46"/>
                <w:sz w:val="27"/>
                <w:szCs w:val="27"/>
                <w:rtl/>
              </w:rPr>
              <w:t>زَيْدٌ صَالِحٌ</w:t>
            </w:r>
          </w:p>
        </w:tc>
      </w:tr>
      <w:tr w:rsidR="00A34378" w:rsidRPr="0002347E" w14:paraId="26F5EDC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6F5EDC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مرکبِ ناقص</w:t>
            </w:r>
          </w:p>
        </w:tc>
        <w:tc>
          <w:tcPr>
            <w:tcW w:w="3600" w:type="dxa"/>
            <w:shd w:val="clear" w:color="auto" w:fill="FAFAF8"/>
            <w:tcMar>
              <w:top w:w="60" w:type="dxa"/>
              <w:left w:w="110" w:type="dxa"/>
              <w:bottom w:w="60" w:type="dxa"/>
              <w:right w:w="110" w:type="dxa"/>
            </w:tcMar>
          </w:tcPr>
          <w:p w14:paraId="26F5EDC8" w14:textId="77777777" w:rsidR="00A34378" w:rsidRPr="0002347E" w:rsidRDefault="00000000">
            <w:pPr>
              <w:bidi/>
              <w:spacing w:after="0" w:line="340" w:lineRule="auto"/>
              <w:rPr>
                <w:rFonts w:ascii="Calibri" w:hAnsi="Calibri" w:cs="Calibri"/>
                <w:b/>
                <w:bCs/>
              </w:rPr>
            </w:pPr>
            <w:r w:rsidRPr="0002347E">
              <w:rPr>
                <w:rFonts w:ascii="Calibri" w:hAnsi="Calibri" w:cs="Calibri"/>
                <w:b/>
                <w:bCs/>
                <w:rtl/>
              </w:rPr>
              <w:t>دو یا دو سے زائد الفاظ کا ایسا مرکب جس سے بات پوری نہ ہو</w:t>
            </w:r>
          </w:p>
        </w:tc>
        <w:tc>
          <w:tcPr>
            <w:tcW w:w="3060" w:type="dxa"/>
            <w:shd w:val="clear" w:color="auto" w:fill="FAFAF8"/>
            <w:tcMar>
              <w:top w:w="60" w:type="dxa"/>
              <w:left w:w="110" w:type="dxa"/>
              <w:bottom w:w="60" w:type="dxa"/>
              <w:right w:w="110" w:type="dxa"/>
            </w:tcMar>
          </w:tcPr>
          <w:p w14:paraId="26F5EDC9"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1"/>
                <w:szCs w:val="21"/>
                <w:rtl/>
              </w:rPr>
              <w:t>اچھا لڑکا ، لڑکے کی کتاب ، یہ کتاب ، کتاب میں</w:t>
            </w:r>
          </w:p>
        </w:tc>
      </w:tr>
    </w:tbl>
    <w:p w14:paraId="26F5EDCB" w14:textId="77777777" w:rsidR="00A34378" w:rsidRPr="0002347E" w:rsidRDefault="00A34378">
      <w:pPr>
        <w:bidi/>
        <w:spacing w:after="60" w:line="240" w:lineRule="auto"/>
        <w:rPr>
          <w:rFonts w:ascii="Calibri" w:hAnsi="Calibri" w:cs="Calibri"/>
          <w:b/>
          <w:bCs/>
        </w:rPr>
      </w:pPr>
    </w:p>
    <w:p w14:paraId="26F5EDCC"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lastRenderedPageBreak/>
        <w:t>۳۔ مرکبِ اشاری کی تعریف</w:t>
      </w:r>
    </w:p>
    <w:p w14:paraId="26F5EDCD"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تعریف: </w:t>
      </w:r>
      <w:r w:rsidRPr="0002347E">
        <w:rPr>
          <w:rFonts w:ascii="Calibri" w:hAnsi="Calibri" w:cs="Calibri"/>
          <w:b/>
          <w:bCs/>
          <w:rtl/>
        </w:rPr>
        <w:t xml:space="preserve">ایسا مرکبِ ناقص جس میں اسمائے اشارہ استعمال ہوں، </w:t>
      </w:r>
      <w:r w:rsidRPr="0002347E">
        <w:rPr>
          <w:rFonts w:ascii="Calibri" w:hAnsi="Calibri" w:cs="Calibri"/>
          <w:b/>
          <w:bCs/>
          <w:color w:val="8F721C"/>
          <w:rtl/>
        </w:rPr>
        <w:t>مرکبِ اشاری</w:t>
      </w:r>
      <w:r w:rsidRPr="0002347E">
        <w:rPr>
          <w:rFonts w:ascii="Calibri" w:hAnsi="Calibri" w:cs="Calibri"/>
          <w:b/>
          <w:bCs/>
          <w:rtl/>
        </w:rPr>
        <w:t xml:space="preserve"> کہلاتا ہے۔ جیسے </w:t>
      </w:r>
      <w:r w:rsidRPr="0002347E">
        <w:rPr>
          <w:rFonts w:ascii="Calibri" w:hAnsi="Calibri" w:cs="Calibri"/>
          <w:b/>
          <w:bCs/>
          <w:color w:val="0F4C46"/>
          <w:sz w:val="27"/>
          <w:szCs w:val="27"/>
          <w:rtl/>
        </w:rPr>
        <w:t>هٰذَا الْقُرْاٰنَ  ،  هٰذَا الْكِتَابُ  ،  هٰذَا الْكُرْسِيُّ</w:t>
      </w:r>
      <w:r w:rsidRPr="0002347E">
        <w:rPr>
          <w:rFonts w:ascii="Calibri" w:hAnsi="Calibri" w:cs="Calibri"/>
          <w:b/>
          <w:bCs/>
          <w:rtl/>
        </w:rPr>
        <w:t>۔</w:t>
      </w:r>
    </w:p>
    <w:p w14:paraId="26F5EDCE" w14:textId="77777777" w:rsidR="00A34378" w:rsidRPr="0002347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2347E">
        <w:rPr>
          <w:rFonts w:ascii="Calibri" w:hAnsi="Calibri" w:cs="Calibri"/>
          <w:b/>
          <w:bCs/>
          <w:color w:val="8B3A47"/>
          <w:rtl/>
        </w:rPr>
        <w:t xml:space="preserve">یاد رکھنے کی بات: </w:t>
      </w:r>
      <w:r w:rsidRPr="0002347E">
        <w:rPr>
          <w:rFonts w:ascii="Calibri" w:hAnsi="Calibri" w:cs="Calibri"/>
          <w:b/>
          <w:bCs/>
          <w:rtl/>
        </w:rPr>
        <w:t xml:space="preserve">مرکبِ اشاری چونکہ مرکبِ ناقص ہے، اس لیے یہ بذاتِ خود جملہ نہیں بنتا۔ ”یہ قرآن“ کہنے سے بات پوری نہیں ہوتی — سننے والا انتظار میں رہتا ہے کہ اس قرآن کے بارے میں کیا کہا جا رہا ہے۔ یہ مرکب جملے کا </w:t>
      </w:r>
      <w:r w:rsidRPr="0002347E">
        <w:rPr>
          <w:rFonts w:ascii="Calibri" w:hAnsi="Calibri" w:cs="Calibri"/>
          <w:b/>
          <w:bCs/>
          <w:color w:val="8B3A47"/>
          <w:rtl/>
        </w:rPr>
        <w:t>ایک جزو</w:t>
      </w:r>
      <w:r w:rsidRPr="0002347E">
        <w:rPr>
          <w:rFonts w:ascii="Calibri" w:hAnsi="Calibri" w:cs="Calibri"/>
          <w:b/>
          <w:bCs/>
          <w:rtl/>
        </w:rPr>
        <w:t xml:space="preserve"> بنتا ہے، پورا جملہ نہیں۔</w:t>
      </w:r>
    </w:p>
    <w:p w14:paraId="26F5EDCF"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مرکبِ اشاری کے دو حصے</w:t>
      </w:r>
    </w:p>
    <w:p w14:paraId="26F5EDD0"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color w:val="1B6C63"/>
          <w:rtl/>
        </w:rPr>
        <w:t>اسمِ اشارہ</w:t>
      </w:r>
      <w:r w:rsidRPr="0002347E">
        <w:rPr>
          <w:rFonts w:ascii="Calibri" w:hAnsi="Calibri" w:cs="Calibri"/>
          <w:b/>
          <w:bCs/>
          <w:rtl/>
        </w:rPr>
        <w:t xml:space="preserve"> — وہ لفظ جس کے ذریعے اشارہ کیا جائے۔</w:t>
      </w:r>
    </w:p>
    <w:p w14:paraId="26F5EDD1"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color w:val="1B6C63"/>
          <w:rtl/>
        </w:rPr>
        <w:t>مشارٌ الیہ</w:t>
      </w:r>
      <w:r w:rsidRPr="0002347E">
        <w:rPr>
          <w:rFonts w:ascii="Calibri" w:hAnsi="Calibri" w:cs="Calibri"/>
          <w:b/>
          <w:bCs/>
          <w:rtl/>
        </w:rPr>
        <w:t xml:space="preserve"> — جس کی طرف اشارہ کیا جائے وہ مشارٌ الیہ کہلاتا ہے۔</w:t>
      </w:r>
    </w:p>
    <w:p w14:paraId="26F5EDD2"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ترتیب کا قاعدہ: </w:t>
      </w:r>
      <w:r w:rsidRPr="0002347E">
        <w:rPr>
          <w:rFonts w:ascii="Calibri" w:hAnsi="Calibri" w:cs="Calibri"/>
          <w:b/>
          <w:bCs/>
          <w:rtl/>
        </w:rPr>
        <w:t xml:space="preserve">عربی زبان میں </w:t>
      </w:r>
      <w:r w:rsidRPr="0002347E">
        <w:rPr>
          <w:rFonts w:ascii="Calibri" w:hAnsi="Calibri" w:cs="Calibri"/>
          <w:b/>
          <w:bCs/>
          <w:color w:val="8F721C"/>
          <w:rtl/>
        </w:rPr>
        <w:t>اسمِ اشارہ پہلے</w:t>
      </w:r>
      <w:r w:rsidRPr="0002347E">
        <w:rPr>
          <w:rFonts w:ascii="Calibri" w:hAnsi="Calibri" w:cs="Calibri"/>
          <w:b/>
          <w:bCs/>
          <w:rtl/>
        </w:rPr>
        <w:t xml:space="preserve"> لکھا جائے گا اور مشارٌ الیہ بعد میں۔ اور مرکبِ اشاری بناتے وقت </w:t>
      </w:r>
      <w:r w:rsidRPr="0002347E">
        <w:rPr>
          <w:rFonts w:ascii="Calibri" w:hAnsi="Calibri" w:cs="Calibri"/>
          <w:b/>
          <w:bCs/>
          <w:color w:val="8F721C"/>
          <w:rtl/>
        </w:rPr>
        <w:t>مشارٌ الیہ کو مدِنظر رکھا جاتا ہے</w:t>
      </w:r>
      <w:r w:rsidRPr="0002347E">
        <w:rPr>
          <w:rFonts w:ascii="Calibri" w:hAnsi="Calibri" w:cs="Calibri"/>
          <w:b/>
          <w:bCs/>
          <w:rtl/>
        </w:rPr>
        <w:t>، یعنی اسمِ اشارہ کا انتخاب اسی کے مطابق کیا جاتا ہے۔</w:t>
      </w:r>
    </w:p>
    <w:p w14:paraId="26F5EDD3" w14:textId="77777777" w:rsidR="00A34378" w:rsidRPr="0002347E" w:rsidRDefault="00000000">
      <w:pPr>
        <w:bidi/>
        <w:spacing w:before="120" w:after="40" w:line="420" w:lineRule="auto"/>
        <w:jc w:val="center"/>
        <w:rPr>
          <w:rFonts w:ascii="Calibri" w:hAnsi="Calibri" w:cs="Calibri"/>
          <w:b/>
          <w:bCs/>
        </w:rPr>
      </w:pPr>
      <w:r w:rsidRPr="0002347E">
        <w:rPr>
          <w:rFonts w:ascii="Calibri" w:hAnsi="Calibri" w:cs="Calibri"/>
          <w:b/>
          <w:bCs/>
          <w:color w:val="0F4C46"/>
          <w:sz w:val="34"/>
          <w:szCs w:val="34"/>
          <w:rtl/>
        </w:rPr>
        <w:t>هٰذَا الطَّالِبُ</w:t>
      </w:r>
    </w:p>
    <w:p w14:paraId="26F5EDD4" w14:textId="77777777" w:rsidR="00A34378" w:rsidRPr="0002347E" w:rsidRDefault="00000000">
      <w:pPr>
        <w:bidi/>
        <w:spacing w:after="40" w:line="340" w:lineRule="auto"/>
        <w:jc w:val="center"/>
        <w:rPr>
          <w:rFonts w:ascii="Calibri" w:hAnsi="Calibri" w:cs="Calibri"/>
          <w:b/>
          <w:bCs/>
        </w:rPr>
      </w:pPr>
      <w:r w:rsidRPr="0002347E">
        <w:rPr>
          <w:rFonts w:ascii="Calibri" w:hAnsi="Calibri" w:cs="Calibri"/>
          <w:b/>
          <w:bCs/>
          <w:color w:val="1B6C63"/>
          <w:sz w:val="20"/>
          <w:szCs w:val="20"/>
          <w:rtl/>
        </w:rPr>
        <w:t>اسمِ اشارہ  +  مشارٌ الیہ</w:t>
      </w:r>
    </w:p>
    <w:p w14:paraId="26F5EDD5" w14:textId="77777777" w:rsidR="00A34378" w:rsidRPr="0002347E" w:rsidRDefault="00000000">
      <w:pPr>
        <w:bidi/>
        <w:spacing w:after="150" w:line="340" w:lineRule="auto"/>
        <w:jc w:val="center"/>
        <w:rPr>
          <w:rFonts w:ascii="Calibri" w:hAnsi="Calibri" w:cs="Calibri"/>
          <w:b/>
          <w:bCs/>
        </w:rPr>
      </w:pPr>
      <w:r w:rsidRPr="0002347E">
        <w:rPr>
          <w:rFonts w:ascii="Calibri" w:hAnsi="Calibri" w:cs="Calibri"/>
          <w:b/>
          <w:bCs/>
          <w:color w:val="4E5566"/>
          <w:sz w:val="20"/>
          <w:szCs w:val="20"/>
          <w:rtl/>
        </w:rPr>
        <w:t>(یہ طالبِ علم)</w:t>
      </w:r>
    </w:p>
    <w:p w14:paraId="26F5EDD6"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۴۔ اسمائے اشارہ کا مکمل جدول</w:t>
      </w:r>
    </w:p>
    <w:p w14:paraId="26F5EDD7" w14:textId="77777777" w:rsidR="00A34378" w:rsidRPr="0002347E" w:rsidRDefault="00000000">
      <w:pPr>
        <w:bidi/>
        <w:rPr>
          <w:rFonts w:ascii="Calibri" w:hAnsi="Calibri" w:cs="Calibri"/>
          <w:b/>
          <w:bCs/>
        </w:rPr>
      </w:pPr>
      <w:r w:rsidRPr="0002347E">
        <w:rPr>
          <w:rFonts w:ascii="Calibri" w:hAnsi="Calibri" w:cs="Calibri"/>
          <w:b/>
          <w:bCs/>
          <w:rtl/>
        </w:rPr>
        <w:t xml:space="preserve">اسمائے اشارہ کی دو بڑی اقسام ہیں۔ </w:t>
      </w:r>
      <w:r w:rsidRPr="0002347E">
        <w:rPr>
          <w:rFonts w:ascii="Calibri" w:hAnsi="Calibri" w:cs="Calibri"/>
          <w:b/>
          <w:bCs/>
          <w:color w:val="1B6C63"/>
          <w:rtl/>
        </w:rPr>
        <w:t>قریب</w:t>
      </w:r>
      <w:r w:rsidRPr="0002347E">
        <w:rPr>
          <w:rFonts w:ascii="Calibri" w:hAnsi="Calibri" w:cs="Calibri"/>
          <w:b/>
          <w:bCs/>
          <w:rtl/>
        </w:rPr>
        <w:t xml:space="preserve"> کے اسمائے اشارہ اُس چیز کے لیے جو پاس ہو، اور </w:t>
      </w:r>
      <w:r w:rsidRPr="0002347E">
        <w:rPr>
          <w:rFonts w:ascii="Calibri" w:hAnsi="Calibri" w:cs="Calibri"/>
          <w:b/>
          <w:bCs/>
          <w:color w:val="1B6C63"/>
          <w:rtl/>
        </w:rPr>
        <w:t>بعید</w:t>
      </w:r>
      <w:r w:rsidRPr="0002347E">
        <w:rPr>
          <w:rFonts w:ascii="Calibri" w:hAnsi="Calibri" w:cs="Calibri"/>
          <w:b/>
          <w:bCs/>
          <w:rtl/>
        </w:rPr>
        <w:t xml:space="preserve"> کے اسمائے اشارہ اُس چیز کے لیے جو دور ہو۔ اسمِ اشارہ مذکر، مؤنث، واحد، مثنیٰ اور جمع — تمام حالتوں کے لیے الگ الگ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620"/>
        <w:gridCol w:w="1800"/>
        <w:gridCol w:w="1800"/>
        <w:gridCol w:w="1800"/>
      </w:tblGrid>
      <w:tr w:rsidR="00A34378" w:rsidRPr="0002347E" w14:paraId="26F5EDDD"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26F5EDD8"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قسم</w:t>
            </w:r>
          </w:p>
        </w:tc>
        <w:tc>
          <w:tcPr>
            <w:tcW w:w="1620" w:type="dxa"/>
            <w:shd w:val="clear" w:color="auto" w:fill="0F4C46"/>
            <w:tcMar>
              <w:top w:w="60" w:type="dxa"/>
              <w:left w:w="110" w:type="dxa"/>
              <w:bottom w:w="60" w:type="dxa"/>
              <w:right w:w="110" w:type="dxa"/>
            </w:tcMar>
          </w:tcPr>
          <w:p w14:paraId="26F5EDD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واحد</w:t>
            </w:r>
          </w:p>
        </w:tc>
        <w:tc>
          <w:tcPr>
            <w:tcW w:w="1800" w:type="dxa"/>
            <w:shd w:val="clear" w:color="auto" w:fill="0F4C46"/>
            <w:tcMar>
              <w:top w:w="60" w:type="dxa"/>
              <w:left w:w="110" w:type="dxa"/>
              <w:bottom w:w="60" w:type="dxa"/>
              <w:right w:w="110" w:type="dxa"/>
            </w:tcMar>
          </w:tcPr>
          <w:p w14:paraId="26F5EDDA"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مثنیٰ — رفع</w:t>
            </w:r>
          </w:p>
        </w:tc>
        <w:tc>
          <w:tcPr>
            <w:tcW w:w="1800" w:type="dxa"/>
            <w:shd w:val="clear" w:color="auto" w:fill="0F4C46"/>
            <w:tcMar>
              <w:top w:w="60" w:type="dxa"/>
              <w:left w:w="110" w:type="dxa"/>
              <w:bottom w:w="60" w:type="dxa"/>
              <w:right w:w="110" w:type="dxa"/>
            </w:tcMar>
          </w:tcPr>
          <w:p w14:paraId="26F5EDD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مثنیٰ — نصب و جر</w:t>
            </w:r>
          </w:p>
        </w:tc>
        <w:tc>
          <w:tcPr>
            <w:tcW w:w="1800" w:type="dxa"/>
            <w:shd w:val="clear" w:color="auto" w:fill="0F4C46"/>
            <w:tcMar>
              <w:top w:w="60" w:type="dxa"/>
              <w:left w:w="110" w:type="dxa"/>
              <w:bottom w:w="60" w:type="dxa"/>
              <w:right w:w="110" w:type="dxa"/>
            </w:tcMar>
          </w:tcPr>
          <w:p w14:paraId="26F5EDD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جمع</w:t>
            </w:r>
          </w:p>
        </w:tc>
      </w:tr>
      <w:tr w:rsidR="00A34378" w:rsidRPr="0002347E" w14:paraId="26F5EDE3" w14:textId="77777777">
        <w:tblPrEx>
          <w:tblCellMar>
            <w:top w:w="0" w:type="dxa"/>
            <w:bottom w:w="0" w:type="dxa"/>
          </w:tblCellMar>
        </w:tblPrEx>
        <w:tc>
          <w:tcPr>
            <w:tcW w:w="1980" w:type="dxa"/>
            <w:tcMar>
              <w:top w:w="60" w:type="dxa"/>
              <w:left w:w="110" w:type="dxa"/>
              <w:bottom w:w="60" w:type="dxa"/>
              <w:right w:w="110" w:type="dxa"/>
            </w:tcMar>
          </w:tcPr>
          <w:p w14:paraId="26F5EDDE"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1"/>
                <w:szCs w:val="21"/>
                <w:rtl/>
              </w:rPr>
              <w:t>مذکر قریب</w:t>
            </w:r>
          </w:p>
        </w:tc>
        <w:tc>
          <w:tcPr>
            <w:tcW w:w="1620" w:type="dxa"/>
            <w:tcMar>
              <w:top w:w="60" w:type="dxa"/>
              <w:left w:w="110" w:type="dxa"/>
              <w:bottom w:w="60" w:type="dxa"/>
              <w:right w:w="110" w:type="dxa"/>
            </w:tcMar>
          </w:tcPr>
          <w:p w14:paraId="26F5EDDF"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هٰذَا</w:t>
            </w:r>
          </w:p>
        </w:tc>
        <w:tc>
          <w:tcPr>
            <w:tcW w:w="1800" w:type="dxa"/>
            <w:tcMar>
              <w:top w:w="60" w:type="dxa"/>
              <w:left w:w="110" w:type="dxa"/>
              <w:bottom w:w="60" w:type="dxa"/>
              <w:right w:w="110" w:type="dxa"/>
            </w:tcMar>
          </w:tcPr>
          <w:p w14:paraId="26F5EDE0"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هٰذَانِ</w:t>
            </w:r>
          </w:p>
        </w:tc>
        <w:tc>
          <w:tcPr>
            <w:tcW w:w="1800" w:type="dxa"/>
            <w:tcMar>
              <w:top w:w="60" w:type="dxa"/>
              <w:left w:w="110" w:type="dxa"/>
              <w:bottom w:w="60" w:type="dxa"/>
              <w:right w:w="110" w:type="dxa"/>
            </w:tcMar>
          </w:tcPr>
          <w:p w14:paraId="26F5EDE1"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هٰذَيْنِ</w:t>
            </w:r>
          </w:p>
        </w:tc>
        <w:tc>
          <w:tcPr>
            <w:tcW w:w="1800" w:type="dxa"/>
            <w:tcMar>
              <w:top w:w="60" w:type="dxa"/>
              <w:left w:w="110" w:type="dxa"/>
              <w:bottom w:w="60" w:type="dxa"/>
              <w:right w:w="110" w:type="dxa"/>
            </w:tcMar>
          </w:tcPr>
          <w:p w14:paraId="26F5EDE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هٰؤُلَاءِ</w:t>
            </w:r>
          </w:p>
        </w:tc>
      </w:tr>
      <w:tr w:rsidR="00A34378" w:rsidRPr="0002347E" w14:paraId="26F5EDE9"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26F5EDE4"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1"/>
                <w:szCs w:val="21"/>
                <w:rtl/>
              </w:rPr>
              <w:lastRenderedPageBreak/>
              <w:t>مؤنث قریب</w:t>
            </w:r>
          </w:p>
        </w:tc>
        <w:tc>
          <w:tcPr>
            <w:tcW w:w="1620" w:type="dxa"/>
            <w:shd w:val="clear" w:color="auto" w:fill="FAFAF8"/>
            <w:tcMar>
              <w:top w:w="60" w:type="dxa"/>
              <w:left w:w="110" w:type="dxa"/>
              <w:bottom w:w="60" w:type="dxa"/>
              <w:right w:w="110" w:type="dxa"/>
            </w:tcMar>
          </w:tcPr>
          <w:p w14:paraId="26F5EDE5"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هٰذِهٖ</w:t>
            </w:r>
          </w:p>
        </w:tc>
        <w:tc>
          <w:tcPr>
            <w:tcW w:w="1800" w:type="dxa"/>
            <w:shd w:val="clear" w:color="auto" w:fill="FAFAF8"/>
            <w:tcMar>
              <w:top w:w="60" w:type="dxa"/>
              <w:left w:w="110" w:type="dxa"/>
              <w:bottom w:w="60" w:type="dxa"/>
              <w:right w:w="110" w:type="dxa"/>
            </w:tcMar>
          </w:tcPr>
          <w:p w14:paraId="26F5EDE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هَاتَانِ</w:t>
            </w:r>
          </w:p>
        </w:tc>
        <w:tc>
          <w:tcPr>
            <w:tcW w:w="1800" w:type="dxa"/>
            <w:shd w:val="clear" w:color="auto" w:fill="FAFAF8"/>
            <w:tcMar>
              <w:top w:w="60" w:type="dxa"/>
              <w:left w:w="110" w:type="dxa"/>
              <w:bottom w:w="60" w:type="dxa"/>
              <w:right w:w="110" w:type="dxa"/>
            </w:tcMar>
          </w:tcPr>
          <w:p w14:paraId="26F5EDE7"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هَاتَيْنِ</w:t>
            </w:r>
          </w:p>
        </w:tc>
        <w:tc>
          <w:tcPr>
            <w:tcW w:w="1800" w:type="dxa"/>
            <w:shd w:val="clear" w:color="auto" w:fill="FAFAF8"/>
            <w:tcMar>
              <w:top w:w="60" w:type="dxa"/>
              <w:left w:w="110" w:type="dxa"/>
              <w:bottom w:w="60" w:type="dxa"/>
              <w:right w:w="110" w:type="dxa"/>
            </w:tcMar>
          </w:tcPr>
          <w:p w14:paraId="26F5EDE8"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هٰؤُلَاءِ</w:t>
            </w:r>
          </w:p>
        </w:tc>
      </w:tr>
      <w:tr w:rsidR="00A34378" w:rsidRPr="0002347E" w14:paraId="26F5EDEF" w14:textId="77777777">
        <w:tblPrEx>
          <w:tblCellMar>
            <w:top w:w="0" w:type="dxa"/>
            <w:bottom w:w="0" w:type="dxa"/>
          </w:tblCellMar>
        </w:tblPrEx>
        <w:tc>
          <w:tcPr>
            <w:tcW w:w="1980" w:type="dxa"/>
            <w:tcMar>
              <w:top w:w="60" w:type="dxa"/>
              <w:left w:w="110" w:type="dxa"/>
              <w:bottom w:w="60" w:type="dxa"/>
              <w:right w:w="110" w:type="dxa"/>
            </w:tcMar>
          </w:tcPr>
          <w:p w14:paraId="26F5EDEA"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1"/>
                <w:szCs w:val="21"/>
                <w:rtl/>
              </w:rPr>
              <w:t>مذکر بعید</w:t>
            </w:r>
          </w:p>
        </w:tc>
        <w:tc>
          <w:tcPr>
            <w:tcW w:w="1620" w:type="dxa"/>
            <w:tcMar>
              <w:top w:w="60" w:type="dxa"/>
              <w:left w:w="110" w:type="dxa"/>
              <w:bottom w:w="60" w:type="dxa"/>
              <w:right w:w="110" w:type="dxa"/>
            </w:tcMar>
          </w:tcPr>
          <w:p w14:paraId="26F5EDEB"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ذٰلِكَ</w:t>
            </w:r>
          </w:p>
        </w:tc>
        <w:tc>
          <w:tcPr>
            <w:tcW w:w="1800" w:type="dxa"/>
            <w:tcMar>
              <w:top w:w="60" w:type="dxa"/>
              <w:left w:w="110" w:type="dxa"/>
              <w:bottom w:w="60" w:type="dxa"/>
              <w:right w:w="110" w:type="dxa"/>
            </w:tcMar>
          </w:tcPr>
          <w:p w14:paraId="26F5EDEC"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ذٰنِكَ</w:t>
            </w:r>
          </w:p>
        </w:tc>
        <w:tc>
          <w:tcPr>
            <w:tcW w:w="1800" w:type="dxa"/>
            <w:tcMar>
              <w:top w:w="60" w:type="dxa"/>
              <w:left w:w="110" w:type="dxa"/>
              <w:bottom w:w="60" w:type="dxa"/>
              <w:right w:w="110" w:type="dxa"/>
            </w:tcMar>
          </w:tcPr>
          <w:p w14:paraId="26F5EDED"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ذَيْنِكَ</w:t>
            </w:r>
          </w:p>
        </w:tc>
        <w:tc>
          <w:tcPr>
            <w:tcW w:w="1800" w:type="dxa"/>
            <w:tcMar>
              <w:top w:w="60" w:type="dxa"/>
              <w:left w:w="110" w:type="dxa"/>
              <w:bottom w:w="60" w:type="dxa"/>
              <w:right w:w="110" w:type="dxa"/>
            </w:tcMar>
          </w:tcPr>
          <w:p w14:paraId="26F5EDEE"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اُولٰئِكَ</w:t>
            </w:r>
          </w:p>
        </w:tc>
      </w:tr>
      <w:tr w:rsidR="00A34378" w:rsidRPr="0002347E" w14:paraId="26F5EDF5"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26F5EDF0"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1"/>
                <w:szCs w:val="21"/>
                <w:rtl/>
              </w:rPr>
              <w:t>مؤنث بعید</w:t>
            </w:r>
          </w:p>
        </w:tc>
        <w:tc>
          <w:tcPr>
            <w:tcW w:w="1620" w:type="dxa"/>
            <w:shd w:val="clear" w:color="auto" w:fill="FAFAF8"/>
            <w:tcMar>
              <w:top w:w="60" w:type="dxa"/>
              <w:left w:w="110" w:type="dxa"/>
              <w:bottom w:w="60" w:type="dxa"/>
              <w:right w:w="110" w:type="dxa"/>
            </w:tcMar>
          </w:tcPr>
          <w:p w14:paraId="26F5EDF1"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تِلْكَ</w:t>
            </w:r>
          </w:p>
        </w:tc>
        <w:tc>
          <w:tcPr>
            <w:tcW w:w="1800" w:type="dxa"/>
            <w:shd w:val="clear" w:color="auto" w:fill="FAFAF8"/>
            <w:tcMar>
              <w:top w:w="60" w:type="dxa"/>
              <w:left w:w="110" w:type="dxa"/>
              <w:bottom w:w="60" w:type="dxa"/>
              <w:right w:w="110" w:type="dxa"/>
            </w:tcMar>
          </w:tcPr>
          <w:p w14:paraId="26F5EDF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تَانِكَ</w:t>
            </w:r>
          </w:p>
        </w:tc>
        <w:tc>
          <w:tcPr>
            <w:tcW w:w="1800" w:type="dxa"/>
            <w:shd w:val="clear" w:color="auto" w:fill="FAFAF8"/>
            <w:tcMar>
              <w:top w:w="60" w:type="dxa"/>
              <w:left w:w="110" w:type="dxa"/>
              <w:bottom w:w="60" w:type="dxa"/>
              <w:right w:w="110" w:type="dxa"/>
            </w:tcMar>
          </w:tcPr>
          <w:p w14:paraId="26F5EDF3"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تَيْنِكَ</w:t>
            </w:r>
          </w:p>
        </w:tc>
        <w:tc>
          <w:tcPr>
            <w:tcW w:w="1800" w:type="dxa"/>
            <w:shd w:val="clear" w:color="auto" w:fill="FAFAF8"/>
            <w:tcMar>
              <w:top w:w="60" w:type="dxa"/>
              <w:left w:w="110" w:type="dxa"/>
              <w:bottom w:w="60" w:type="dxa"/>
              <w:right w:w="110" w:type="dxa"/>
            </w:tcMar>
          </w:tcPr>
          <w:p w14:paraId="26F5EDF4"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اُولٰئِكَ</w:t>
            </w:r>
          </w:p>
        </w:tc>
      </w:tr>
    </w:tbl>
    <w:p w14:paraId="26F5EDF6" w14:textId="77777777" w:rsidR="00A34378" w:rsidRPr="0002347E" w:rsidRDefault="00A34378">
      <w:pPr>
        <w:bidi/>
        <w:spacing w:after="60" w:line="240" w:lineRule="auto"/>
        <w:rPr>
          <w:rFonts w:ascii="Calibri" w:hAnsi="Calibri" w:cs="Calibri"/>
          <w:b/>
          <w:bCs/>
        </w:rPr>
      </w:pPr>
    </w:p>
    <w:p w14:paraId="26F5EDF7"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rtl/>
        </w:rPr>
        <w:t xml:space="preserve">واحد اور جمع کے اسمائے اشارہ </w:t>
      </w:r>
      <w:r w:rsidRPr="0002347E">
        <w:rPr>
          <w:rFonts w:ascii="Calibri" w:hAnsi="Calibri" w:cs="Calibri"/>
          <w:b/>
          <w:bCs/>
          <w:color w:val="1B6C63"/>
          <w:rtl/>
        </w:rPr>
        <w:t>مبنی</w:t>
      </w:r>
      <w:r w:rsidRPr="0002347E">
        <w:rPr>
          <w:rFonts w:ascii="Calibri" w:hAnsi="Calibri" w:cs="Calibri"/>
          <w:b/>
          <w:bCs/>
          <w:rtl/>
        </w:rPr>
        <w:t xml:space="preserve"> ہوتے ہیں، یعنی حالتِ رفع، نصب اور جر — تینوں حالتوں میں ان کی ظاہری شکل ایک ہی رہتی ہے۔</w:t>
      </w:r>
    </w:p>
    <w:p w14:paraId="26F5EDF8"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rtl/>
        </w:rPr>
        <w:t xml:space="preserve">صرف مثنیٰ کے اسمائے اشارہ </w:t>
      </w:r>
      <w:r w:rsidRPr="0002347E">
        <w:rPr>
          <w:rFonts w:ascii="Calibri" w:hAnsi="Calibri" w:cs="Calibri"/>
          <w:b/>
          <w:bCs/>
          <w:color w:val="1B6C63"/>
          <w:rtl/>
        </w:rPr>
        <w:t>معرب</w:t>
      </w:r>
      <w:r w:rsidRPr="0002347E">
        <w:rPr>
          <w:rFonts w:ascii="Calibri" w:hAnsi="Calibri" w:cs="Calibri"/>
          <w:b/>
          <w:bCs/>
          <w:rtl/>
        </w:rPr>
        <w:t xml:space="preserve"> ہوتے ہیں، یعنی حالتِ رفع کی شکل الگ ہوتی ہے اور حالتِ نصب و جر کی الگ۔</w:t>
      </w:r>
    </w:p>
    <w:p w14:paraId="26F5EDF9"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rtl/>
        </w:rPr>
        <w:t xml:space="preserve">جمع کے لیے مذکر اور مؤنث کا ایک ہی لفظ ہے: قریب کے لیے </w:t>
      </w:r>
      <w:r w:rsidRPr="0002347E">
        <w:rPr>
          <w:rFonts w:ascii="Calibri" w:hAnsi="Calibri" w:cs="Calibri"/>
          <w:b/>
          <w:bCs/>
          <w:color w:val="0F4C46"/>
          <w:sz w:val="28"/>
          <w:szCs w:val="28"/>
          <w:rtl/>
        </w:rPr>
        <w:t>هٰؤُلَاءِ</w:t>
      </w:r>
      <w:r w:rsidRPr="0002347E">
        <w:rPr>
          <w:rFonts w:ascii="Calibri" w:hAnsi="Calibri" w:cs="Calibri"/>
          <w:b/>
          <w:bCs/>
          <w:rtl/>
        </w:rPr>
        <w:t xml:space="preserve"> اور بعید کے لیے </w:t>
      </w:r>
      <w:r w:rsidRPr="0002347E">
        <w:rPr>
          <w:rFonts w:ascii="Calibri" w:hAnsi="Calibri" w:cs="Calibri"/>
          <w:b/>
          <w:bCs/>
          <w:color w:val="0F4C46"/>
          <w:sz w:val="28"/>
          <w:szCs w:val="28"/>
          <w:rtl/>
        </w:rPr>
        <w:t>اُولٰئِكَ</w:t>
      </w:r>
      <w:r w:rsidRPr="0002347E">
        <w:rPr>
          <w:rFonts w:ascii="Calibri" w:hAnsi="Calibri" w:cs="Calibri"/>
          <w:b/>
          <w:bCs/>
          <w:rtl/>
        </w:rPr>
        <w:t>۔</w:t>
      </w:r>
    </w:p>
    <w:p w14:paraId="26F5EDFA"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۵۔ اسمِ اشارہ اور مشارٌ الیہ میں مطابقت</w:t>
      </w:r>
    </w:p>
    <w:p w14:paraId="26F5EDFB" w14:textId="77777777" w:rsidR="00A34378" w:rsidRPr="0002347E" w:rsidRDefault="00000000">
      <w:pPr>
        <w:bidi/>
        <w:rPr>
          <w:rFonts w:ascii="Calibri" w:hAnsi="Calibri" w:cs="Calibri"/>
          <w:b/>
          <w:bCs/>
        </w:rPr>
      </w:pPr>
      <w:r w:rsidRPr="0002347E">
        <w:rPr>
          <w:rFonts w:ascii="Calibri" w:hAnsi="Calibri" w:cs="Calibri"/>
          <w:b/>
          <w:bCs/>
          <w:rtl/>
        </w:rPr>
        <w:t>اسمِ اشارہ کا انتخاب مشارٌ الیہ کے مطابق ہوتا ہے۔ مرکبِ اشاری میں بھی جنس، عدد اور اعراب کی مطابقت لازمی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7200"/>
      </w:tblGrid>
      <w:tr w:rsidR="00A34378" w:rsidRPr="0002347E" w14:paraId="26F5EDFE"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26F5EDF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پہلو</w:t>
            </w:r>
          </w:p>
        </w:tc>
        <w:tc>
          <w:tcPr>
            <w:tcW w:w="7200" w:type="dxa"/>
            <w:shd w:val="clear" w:color="auto" w:fill="0F4C46"/>
            <w:tcMar>
              <w:top w:w="60" w:type="dxa"/>
              <w:left w:w="110" w:type="dxa"/>
              <w:bottom w:w="60" w:type="dxa"/>
              <w:right w:w="110" w:type="dxa"/>
            </w:tcMar>
          </w:tcPr>
          <w:p w14:paraId="26F5EDFD"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قاعدہ</w:t>
            </w:r>
          </w:p>
        </w:tc>
      </w:tr>
      <w:tr w:rsidR="00A34378" w:rsidRPr="0002347E" w14:paraId="26F5EE01" w14:textId="77777777">
        <w:tblPrEx>
          <w:tblCellMar>
            <w:top w:w="0" w:type="dxa"/>
            <w:bottom w:w="0" w:type="dxa"/>
          </w:tblCellMar>
        </w:tblPrEx>
        <w:tc>
          <w:tcPr>
            <w:tcW w:w="1800" w:type="dxa"/>
            <w:tcMar>
              <w:top w:w="60" w:type="dxa"/>
              <w:left w:w="110" w:type="dxa"/>
              <w:bottom w:w="60" w:type="dxa"/>
              <w:right w:w="110" w:type="dxa"/>
            </w:tcMar>
          </w:tcPr>
          <w:p w14:paraId="26F5EDF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جنس</w:t>
            </w:r>
          </w:p>
        </w:tc>
        <w:tc>
          <w:tcPr>
            <w:tcW w:w="7200" w:type="dxa"/>
            <w:tcMar>
              <w:top w:w="60" w:type="dxa"/>
              <w:left w:w="110" w:type="dxa"/>
              <w:bottom w:w="60" w:type="dxa"/>
              <w:right w:w="110" w:type="dxa"/>
            </w:tcMar>
          </w:tcPr>
          <w:p w14:paraId="26F5EE00" w14:textId="77777777" w:rsidR="00A34378" w:rsidRPr="0002347E" w:rsidRDefault="00000000">
            <w:pPr>
              <w:bidi/>
              <w:spacing w:after="0" w:line="340" w:lineRule="auto"/>
              <w:rPr>
                <w:rFonts w:ascii="Calibri" w:hAnsi="Calibri" w:cs="Calibri"/>
                <w:b/>
                <w:bCs/>
              </w:rPr>
            </w:pPr>
            <w:r w:rsidRPr="0002347E">
              <w:rPr>
                <w:rFonts w:ascii="Calibri" w:hAnsi="Calibri" w:cs="Calibri"/>
                <w:b/>
                <w:bCs/>
                <w:rtl/>
              </w:rPr>
              <w:t>مشارٌ الیہ مذکر ہو تو اسمِ اشارہ بھی مذکر، اور مؤنث ہو تو اسمِ اشارہ بھی مؤنث</w:t>
            </w:r>
          </w:p>
        </w:tc>
      </w:tr>
      <w:tr w:rsidR="00A34378" w:rsidRPr="0002347E" w14:paraId="26F5EE04"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6F5EE02"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عدد</w:t>
            </w:r>
          </w:p>
        </w:tc>
        <w:tc>
          <w:tcPr>
            <w:tcW w:w="7200" w:type="dxa"/>
            <w:shd w:val="clear" w:color="auto" w:fill="FAFAF8"/>
            <w:tcMar>
              <w:top w:w="60" w:type="dxa"/>
              <w:left w:w="110" w:type="dxa"/>
              <w:bottom w:w="60" w:type="dxa"/>
              <w:right w:w="110" w:type="dxa"/>
            </w:tcMar>
          </w:tcPr>
          <w:p w14:paraId="26F5EE03" w14:textId="77777777" w:rsidR="00A34378" w:rsidRPr="0002347E" w:rsidRDefault="00000000">
            <w:pPr>
              <w:bidi/>
              <w:spacing w:after="0" w:line="340" w:lineRule="auto"/>
              <w:rPr>
                <w:rFonts w:ascii="Calibri" w:hAnsi="Calibri" w:cs="Calibri"/>
                <w:b/>
                <w:bCs/>
              </w:rPr>
            </w:pPr>
            <w:r w:rsidRPr="0002347E">
              <w:rPr>
                <w:rFonts w:ascii="Calibri" w:hAnsi="Calibri" w:cs="Calibri"/>
                <w:b/>
                <w:bCs/>
                <w:rtl/>
              </w:rPr>
              <w:t>مشارٌ الیہ واحد، مثنیٰ یا جمع ہو تو اسمِ اشارہ بھی اسی عدد کا ہو گا</w:t>
            </w:r>
          </w:p>
        </w:tc>
      </w:tr>
      <w:tr w:rsidR="00A34378" w:rsidRPr="0002347E" w14:paraId="26F5EE07" w14:textId="77777777">
        <w:tblPrEx>
          <w:tblCellMar>
            <w:top w:w="0" w:type="dxa"/>
            <w:bottom w:w="0" w:type="dxa"/>
          </w:tblCellMar>
        </w:tblPrEx>
        <w:tc>
          <w:tcPr>
            <w:tcW w:w="1800" w:type="dxa"/>
            <w:tcMar>
              <w:top w:w="60" w:type="dxa"/>
              <w:left w:w="110" w:type="dxa"/>
              <w:bottom w:w="60" w:type="dxa"/>
              <w:right w:w="110" w:type="dxa"/>
            </w:tcMar>
          </w:tcPr>
          <w:p w14:paraId="26F5EE05"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اعراب</w:t>
            </w:r>
          </w:p>
        </w:tc>
        <w:tc>
          <w:tcPr>
            <w:tcW w:w="7200" w:type="dxa"/>
            <w:tcMar>
              <w:top w:w="60" w:type="dxa"/>
              <w:left w:w="110" w:type="dxa"/>
              <w:bottom w:w="60" w:type="dxa"/>
              <w:right w:w="110" w:type="dxa"/>
            </w:tcMar>
          </w:tcPr>
          <w:p w14:paraId="26F5EE06" w14:textId="77777777" w:rsidR="00A34378" w:rsidRPr="0002347E" w:rsidRDefault="00000000">
            <w:pPr>
              <w:bidi/>
              <w:spacing w:after="0" w:line="340" w:lineRule="auto"/>
              <w:rPr>
                <w:rFonts w:ascii="Calibri" w:hAnsi="Calibri" w:cs="Calibri"/>
                <w:b/>
                <w:bCs/>
              </w:rPr>
            </w:pPr>
            <w:r w:rsidRPr="0002347E">
              <w:rPr>
                <w:rFonts w:ascii="Calibri" w:hAnsi="Calibri" w:cs="Calibri"/>
                <w:b/>
                <w:bCs/>
                <w:rtl/>
              </w:rPr>
              <w:t>مشارٌ الیہ جس اعرابی حالت میں ہو، اسمِ اشارہ بھی اسی حالت میں شمار ہو گا</w:t>
            </w:r>
          </w:p>
        </w:tc>
      </w:tr>
    </w:tbl>
    <w:p w14:paraId="26F5EE08" w14:textId="77777777" w:rsidR="00A34378" w:rsidRPr="0002347E" w:rsidRDefault="00A34378">
      <w:pPr>
        <w:bidi/>
        <w:spacing w:after="60" w:line="240" w:lineRule="auto"/>
        <w:rPr>
          <w:rFonts w:ascii="Calibri" w:hAnsi="Calibri" w:cs="Calibri"/>
          <w:b/>
          <w:bCs/>
        </w:rPr>
      </w:pPr>
    </w:p>
    <w:p w14:paraId="26F5EE09"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وسعت کا خاص معاملہ</w:t>
      </w:r>
    </w:p>
    <w:p w14:paraId="26F5EE0A"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اہم ترین قاعدہ: </w:t>
      </w:r>
      <w:r w:rsidRPr="0002347E">
        <w:rPr>
          <w:rFonts w:ascii="Calibri" w:hAnsi="Calibri" w:cs="Calibri"/>
          <w:b/>
          <w:bCs/>
          <w:rtl/>
        </w:rPr>
        <w:t xml:space="preserve">وسعت کے اعتبار سے اسمائے اشارہ </w:t>
      </w:r>
      <w:r w:rsidRPr="0002347E">
        <w:rPr>
          <w:rFonts w:ascii="Calibri" w:hAnsi="Calibri" w:cs="Calibri"/>
          <w:b/>
          <w:bCs/>
          <w:color w:val="8F721C"/>
          <w:rtl/>
        </w:rPr>
        <w:t>معرفہ</w:t>
      </w:r>
      <w:r w:rsidRPr="0002347E">
        <w:rPr>
          <w:rFonts w:ascii="Calibri" w:hAnsi="Calibri" w:cs="Calibri"/>
          <w:b/>
          <w:bCs/>
          <w:rtl/>
        </w:rPr>
        <w:t xml:space="preserve"> ہوتے ہیں، اس لیے مشارٌ الیہ بھی معرفہ ہی لایا جاتا ہے۔ چنانچہ مرکبِ اشاری میں </w:t>
      </w:r>
      <w:r w:rsidRPr="0002347E">
        <w:rPr>
          <w:rFonts w:ascii="Calibri" w:hAnsi="Calibri" w:cs="Calibri"/>
          <w:b/>
          <w:bCs/>
          <w:color w:val="8F721C"/>
          <w:rtl/>
        </w:rPr>
        <w:t>مشارٌ الیہ ہمیشہ معرف باللام ہوتا ہے</w:t>
      </w:r>
      <w:r w:rsidRPr="0002347E">
        <w:rPr>
          <w:rFonts w:ascii="Calibri" w:hAnsi="Calibri" w:cs="Calibri"/>
          <w:b/>
          <w:bCs/>
          <w:rtl/>
        </w:rPr>
        <w:t>، یعنی اس پر الف لام ضرور آئے گا۔</w:t>
      </w:r>
    </w:p>
    <w:p w14:paraId="26F5EE0B" w14:textId="77777777" w:rsidR="00A34378" w:rsidRPr="0002347E" w:rsidRDefault="00000000">
      <w:pPr>
        <w:bidi/>
        <w:rPr>
          <w:rFonts w:ascii="Calibri" w:hAnsi="Calibri" w:cs="Calibri"/>
          <w:b/>
          <w:bCs/>
        </w:rPr>
      </w:pPr>
      <w:r w:rsidRPr="0002347E">
        <w:rPr>
          <w:rFonts w:ascii="Calibri" w:hAnsi="Calibri" w:cs="Calibri"/>
          <w:b/>
          <w:bCs/>
          <w:rtl/>
        </w:rPr>
        <w:t xml:space="preserve">یہی وجہ ہے کہ ہم </w:t>
      </w:r>
      <w:r w:rsidRPr="0002347E">
        <w:rPr>
          <w:rFonts w:ascii="Calibri" w:hAnsi="Calibri" w:cs="Calibri"/>
          <w:b/>
          <w:bCs/>
          <w:color w:val="0F4C46"/>
          <w:sz w:val="28"/>
          <w:szCs w:val="28"/>
          <w:rtl/>
        </w:rPr>
        <w:t>هٰذَا الْكِتَابُ</w:t>
      </w:r>
      <w:r w:rsidRPr="0002347E">
        <w:rPr>
          <w:rFonts w:ascii="Calibri" w:hAnsi="Calibri" w:cs="Calibri"/>
          <w:b/>
          <w:bCs/>
          <w:rtl/>
        </w:rPr>
        <w:t xml:space="preserve"> کہتے ہیں، </w:t>
      </w:r>
      <w:r w:rsidRPr="0002347E">
        <w:rPr>
          <w:rFonts w:ascii="Calibri" w:hAnsi="Calibri" w:cs="Calibri"/>
          <w:b/>
          <w:bCs/>
          <w:color w:val="0F4C46"/>
          <w:sz w:val="28"/>
          <w:szCs w:val="28"/>
          <w:rtl/>
        </w:rPr>
        <w:t>هٰذَا كِتَابٌ</w:t>
      </w:r>
      <w:r w:rsidRPr="0002347E">
        <w:rPr>
          <w:rFonts w:ascii="Calibri" w:hAnsi="Calibri" w:cs="Calibri"/>
          <w:b/>
          <w:bCs/>
          <w:rtl/>
        </w:rPr>
        <w:t xml:space="preserve"> نہیں — کیونکہ دوسری صورت مرکبِ اشاری نہیں بلکہ جملۂ اسمیہ بن جاتی ہے۔</w:t>
      </w:r>
    </w:p>
    <w:p w14:paraId="26F5EE0C"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lastRenderedPageBreak/>
        <w:t>۶۔ مرکبِ اشاری کا اعراب</w:t>
      </w:r>
    </w:p>
    <w:p w14:paraId="26F5EE0D" w14:textId="77777777" w:rsidR="00A34378" w:rsidRPr="0002347E" w:rsidRDefault="00000000">
      <w:pPr>
        <w:bidi/>
        <w:rPr>
          <w:rFonts w:ascii="Calibri" w:hAnsi="Calibri" w:cs="Calibri"/>
          <w:b/>
          <w:bCs/>
        </w:rPr>
      </w:pPr>
      <w:r w:rsidRPr="0002347E">
        <w:rPr>
          <w:rFonts w:ascii="Calibri" w:hAnsi="Calibri" w:cs="Calibri"/>
          <w:b/>
          <w:bCs/>
          <w:rtl/>
        </w:rPr>
        <w:t>واحد اور جمع کے اسمائے اشارہ چونکہ مبنی ہیں، اس لیے ان کی اپنی شکل سے اعراب معلوم نہیں ہو سکتا۔ ایسی صورت میں مشارٌ الیہ کے اعراب کو دیکھ کر مرکبِ اشاری کا اعراب متعین کیا جاتا ہے۔</w:t>
      </w:r>
    </w:p>
    <w:p w14:paraId="26F5EE0E"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قاعدہ: </w:t>
      </w:r>
      <w:r w:rsidRPr="0002347E">
        <w:rPr>
          <w:rFonts w:ascii="Calibri" w:hAnsi="Calibri" w:cs="Calibri"/>
          <w:b/>
          <w:bCs/>
          <w:rtl/>
        </w:rPr>
        <w:t>اگر مشارٌ الیہ مرفوع ہو گا تو اسمِ اشارہ بھی مرفوع شمار ہو گا؛ منصوب ہو گا تو منصوب؛ اور مجرور ہو گا تو مجرور۔</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A34378" w:rsidRPr="0002347E" w14:paraId="26F5EE12"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26F5EE0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مرکبِ اشاری</w:t>
            </w:r>
          </w:p>
        </w:tc>
        <w:tc>
          <w:tcPr>
            <w:tcW w:w="3060" w:type="dxa"/>
            <w:shd w:val="clear" w:color="auto" w:fill="0F4C46"/>
            <w:tcMar>
              <w:top w:w="60" w:type="dxa"/>
              <w:left w:w="110" w:type="dxa"/>
              <w:bottom w:w="60" w:type="dxa"/>
              <w:right w:w="110" w:type="dxa"/>
            </w:tcMar>
          </w:tcPr>
          <w:p w14:paraId="26F5EE10"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مشارٌ الیہ کا اعراب</w:t>
            </w:r>
          </w:p>
        </w:tc>
        <w:tc>
          <w:tcPr>
            <w:tcW w:w="3240" w:type="dxa"/>
            <w:shd w:val="clear" w:color="auto" w:fill="0F4C46"/>
            <w:tcMar>
              <w:top w:w="60" w:type="dxa"/>
              <w:left w:w="110" w:type="dxa"/>
              <w:bottom w:w="60" w:type="dxa"/>
              <w:right w:w="110" w:type="dxa"/>
            </w:tcMar>
          </w:tcPr>
          <w:p w14:paraId="26F5EE11"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اسمِ اشارہ کا شمار</w:t>
            </w:r>
          </w:p>
        </w:tc>
      </w:tr>
      <w:tr w:rsidR="00A34378" w:rsidRPr="0002347E" w14:paraId="26F5EE16" w14:textId="77777777">
        <w:tblPrEx>
          <w:tblCellMar>
            <w:top w:w="0" w:type="dxa"/>
            <w:bottom w:w="0" w:type="dxa"/>
          </w:tblCellMar>
        </w:tblPrEx>
        <w:tc>
          <w:tcPr>
            <w:tcW w:w="2700" w:type="dxa"/>
            <w:tcMar>
              <w:top w:w="60" w:type="dxa"/>
              <w:left w:w="110" w:type="dxa"/>
              <w:bottom w:w="60" w:type="dxa"/>
              <w:right w:w="110" w:type="dxa"/>
            </w:tcMar>
          </w:tcPr>
          <w:p w14:paraId="26F5EE13"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هٰذَا الْوَلَدُ</w:t>
            </w:r>
          </w:p>
        </w:tc>
        <w:tc>
          <w:tcPr>
            <w:tcW w:w="3060" w:type="dxa"/>
            <w:tcMar>
              <w:top w:w="60" w:type="dxa"/>
              <w:left w:w="110" w:type="dxa"/>
              <w:bottom w:w="60" w:type="dxa"/>
              <w:right w:w="110" w:type="dxa"/>
            </w:tcMar>
          </w:tcPr>
          <w:p w14:paraId="26F5EE14"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مرفوع</w:t>
            </w:r>
          </w:p>
        </w:tc>
        <w:tc>
          <w:tcPr>
            <w:tcW w:w="3240" w:type="dxa"/>
            <w:tcMar>
              <w:top w:w="60" w:type="dxa"/>
              <w:left w:w="110" w:type="dxa"/>
              <w:bottom w:w="60" w:type="dxa"/>
              <w:right w:w="110" w:type="dxa"/>
            </w:tcMar>
          </w:tcPr>
          <w:p w14:paraId="26F5EE15"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محلاً مرفوع</w:t>
            </w:r>
          </w:p>
        </w:tc>
      </w:tr>
      <w:tr w:rsidR="00A34378" w:rsidRPr="0002347E" w14:paraId="26F5EE1A"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17"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هٰذَا الْوَلَدَ</w:t>
            </w:r>
          </w:p>
        </w:tc>
        <w:tc>
          <w:tcPr>
            <w:tcW w:w="3060" w:type="dxa"/>
            <w:shd w:val="clear" w:color="auto" w:fill="FAFAF8"/>
            <w:tcMar>
              <w:top w:w="60" w:type="dxa"/>
              <w:left w:w="110" w:type="dxa"/>
              <w:bottom w:w="60" w:type="dxa"/>
              <w:right w:w="110" w:type="dxa"/>
            </w:tcMar>
          </w:tcPr>
          <w:p w14:paraId="26F5EE18"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منصوب</w:t>
            </w:r>
          </w:p>
        </w:tc>
        <w:tc>
          <w:tcPr>
            <w:tcW w:w="3240" w:type="dxa"/>
            <w:shd w:val="clear" w:color="auto" w:fill="FAFAF8"/>
            <w:tcMar>
              <w:top w:w="60" w:type="dxa"/>
              <w:left w:w="110" w:type="dxa"/>
              <w:bottom w:w="60" w:type="dxa"/>
              <w:right w:w="110" w:type="dxa"/>
            </w:tcMar>
          </w:tcPr>
          <w:p w14:paraId="26F5EE1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محلاً منصوب</w:t>
            </w:r>
          </w:p>
        </w:tc>
      </w:tr>
      <w:tr w:rsidR="00A34378" w:rsidRPr="0002347E" w14:paraId="26F5EE1E" w14:textId="77777777">
        <w:tblPrEx>
          <w:tblCellMar>
            <w:top w:w="0" w:type="dxa"/>
            <w:bottom w:w="0" w:type="dxa"/>
          </w:tblCellMar>
        </w:tblPrEx>
        <w:tc>
          <w:tcPr>
            <w:tcW w:w="2700" w:type="dxa"/>
            <w:tcMar>
              <w:top w:w="60" w:type="dxa"/>
              <w:left w:w="110" w:type="dxa"/>
              <w:bottom w:w="60" w:type="dxa"/>
              <w:right w:w="110" w:type="dxa"/>
            </w:tcMar>
          </w:tcPr>
          <w:p w14:paraId="26F5EE1B"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هٰذَا الْوَلَدِ</w:t>
            </w:r>
          </w:p>
        </w:tc>
        <w:tc>
          <w:tcPr>
            <w:tcW w:w="3060" w:type="dxa"/>
            <w:tcMar>
              <w:top w:w="60" w:type="dxa"/>
              <w:left w:w="110" w:type="dxa"/>
              <w:bottom w:w="60" w:type="dxa"/>
              <w:right w:w="110" w:type="dxa"/>
            </w:tcMar>
          </w:tcPr>
          <w:p w14:paraId="26F5EE1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مجرور</w:t>
            </w:r>
          </w:p>
        </w:tc>
        <w:tc>
          <w:tcPr>
            <w:tcW w:w="3240" w:type="dxa"/>
            <w:tcMar>
              <w:top w:w="60" w:type="dxa"/>
              <w:left w:w="110" w:type="dxa"/>
              <w:bottom w:w="60" w:type="dxa"/>
              <w:right w:w="110" w:type="dxa"/>
            </w:tcMar>
          </w:tcPr>
          <w:p w14:paraId="26F5EE1D"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محلاً مجرور</w:t>
            </w:r>
          </w:p>
        </w:tc>
      </w:tr>
    </w:tbl>
    <w:p w14:paraId="26F5EE1F" w14:textId="77777777" w:rsidR="00A34378" w:rsidRPr="0002347E" w:rsidRDefault="00A34378">
      <w:pPr>
        <w:bidi/>
        <w:spacing w:after="60" w:line="240" w:lineRule="auto"/>
        <w:rPr>
          <w:rFonts w:ascii="Calibri" w:hAnsi="Calibri" w:cs="Calibri"/>
          <w:b/>
          <w:bCs/>
        </w:rPr>
      </w:pPr>
    </w:p>
    <w:p w14:paraId="26F5EE20" w14:textId="77777777" w:rsidR="00A34378" w:rsidRPr="0002347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2347E">
        <w:rPr>
          <w:rFonts w:ascii="Calibri" w:hAnsi="Calibri" w:cs="Calibri"/>
          <w:b/>
          <w:bCs/>
          <w:color w:val="8B3A47"/>
          <w:rtl/>
        </w:rPr>
        <w:t xml:space="preserve">محلی اعراب: </w:t>
      </w:r>
      <w:r w:rsidRPr="0002347E">
        <w:rPr>
          <w:rFonts w:ascii="Calibri" w:hAnsi="Calibri" w:cs="Calibri"/>
          <w:b/>
          <w:bCs/>
          <w:rtl/>
        </w:rPr>
        <w:t xml:space="preserve">مبنی اسماء کا اعراب چونکہ ظاہری نہیں ہوتا، اس لیے اسے </w:t>
      </w:r>
      <w:r w:rsidRPr="0002347E">
        <w:rPr>
          <w:rFonts w:ascii="Calibri" w:hAnsi="Calibri" w:cs="Calibri"/>
          <w:b/>
          <w:bCs/>
          <w:color w:val="8B3A47"/>
          <w:rtl/>
        </w:rPr>
        <w:t>محلاً</w:t>
      </w:r>
      <w:r w:rsidRPr="0002347E">
        <w:rPr>
          <w:rFonts w:ascii="Calibri" w:hAnsi="Calibri" w:cs="Calibri"/>
          <w:b/>
          <w:bCs/>
          <w:rtl/>
        </w:rPr>
        <w:t xml:space="preserve"> یعنی جگہ کے اعتبار سے بیان کیا جاتا ہے۔ لفظ </w:t>
      </w:r>
      <w:r w:rsidRPr="0002347E">
        <w:rPr>
          <w:rFonts w:ascii="Calibri" w:hAnsi="Calibri" w:cs="Calibri"/>
          <w:b/>
          <w:bCs/>
          <w:color w:val="0F4C46"/>
          <w:sz w:val="28"/>
          <w:szCs w:val="28"/>
          <w:rtl/>
        </w:rPr>
        <w:t>هٰذَا</w:t>
      </w:r>
      <w:r w:rsidRPr="0002347E">
        <w:rPr>
          <w:rFonts w:ascii="Calibri" w:hAnsi="Calibri" w:cs="Calibri"/>
          <w:b/>
          <w:bCs/>
          <w:rtl/>
        </w:rPr>
        <w:t xml:space="preserve"> تینوں حالتوں میں ایک ہی لکھا جائے گا، صرف اس کا محل بدلے گا۔</w:t>
      </w:r>
    </w:p>
    <w:p w14:paraId="26F5EE21"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مثنیٰ کی صورت</w:t>
      </w:r>
    </w:p>
    <w:p w14:paraId="26F5EE22" w14:textId="77777777" w:rsidR="00A34378" w:rsidRPr="0002347E" w:rsidRDefault="00000000">
      <w:pPr>
        <w:bidi/>
        <w:rPr>
          <w:rFonts w:ascii="Calibri" w:hAnsi="Calibri" w:cs="Calibri"/>
          <w:b/>
          <w:bCs/>
        </w:rPr>
      </w:pPr>
      <w:r w:rsidRPr="0002347E">
        <w:rPr>
          <w:rFonts w:ascii="Calibri" w:hAnsi="Calibri" w:cs="Calibri"/>
          <w:b/>
          <w:bCs/>
          <w:rtl/>
        </w:rPr>
        <w:t>مثنیٰ کے اسمائے اشارہ چونکہ معرب ہیں، اس لیے ان میں اعراب بالکل واضح نظر آتا ہے اور شکل خود بدل جاتی ہے۔</w:t>
      </w:r>
    </w:p>
    <w:p w14:paraId="26F5EE23"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rtl/>
        </w:rPr>
        <w:t xml:space="preserve">حالتِ رفع: </w:t>
      </w:r>
      <w:r w:rsidRPr="0002347E">
        <w:rPr>
          <w:rFonts w:ascii="Calibri" w:hAnsi="Calibri" w:cs="Calibri"/>
          <w:b/>
          <w:bCs/>
          <w:color w:val="0F4C46"/>
          <w:sz w:val="28"/>
          <w:szCs w:val="28"/>
          <w:rtl/>
        </w:rPr>
        <w:t>هٰذَانِ الْوَلَدَانِ</w:t>
      </w:r>
      <w:r w:rsidRPr="0002347E">
        <w:rPr>
          <w:rFonts w:ascii="Calibri" w:hAnsi="Calibri" w:cs="Calibri"/>
          <w:b/>
          <w:bCs/>
          <w:rtl/>
        </w:rPr>
        <w:t xml:space="preserve"> — یہ دو لڑکے۔ یہاں مشارٌ الیہ </w:t>
      </w:r>
      <w:r w:rsidRPr="0002347E">
        <w:rPr>
          <w:rFonts w:ascii="Calibri" w:hAnsi="Calibri" w:cs="Calibri"/>
          <w:b/>
          <w:bCs/>
          <w:color w:val="0F4C46"/>
          <w:sz w:val="28"/>
          <w:szCs w:val="28"/>
          <w:rtl/>
        </w:rPr>
        <w:t>اَلْوَلَدَانِ</w:t>
      </w:r>
      <w:r w:rsidRPr="0002347E">
        <w:rPr>
          <w:rFonts w:ascii="Calibri" w:hAnsi="Calibri" w:cs="Calibri"/>
          <w:b/>
          <w:bCs/>
          <w:rtl/>
        </w:rPr>
        <w:t xml:space="preserve"> مرفوع ہے، اس لیے اسمِ اشارہ بھی </w:t>
      </w:r>
      <w:r w:rsidRPr="0002347E">
        <w:rPr>
          <w:rFonts w:ascii="Calibri" w:hAnsi="Calibri" w:cs="Calibri"/>
          <w:b/>
          <w:bCs/>
          <w:color w:val="0F4C46"/>
          <w:sz w:val="28"/>
          <w:szCs w:val="28"/>
          <w:rtl/>
        </w:rPr>
        <w:t>هٰذَانِ</w:t>
      </w:r>
      <w:r w:rsidRPr="0002347E">
        <w:rPr>
          <w:rFonts w:ascii="Calibri" w:hAnsi="Calibri" w:cs="Calibri"/>
          <w:b/>
          <w:bCs/>
          <w:rtl/>
        </w:rPr>
        <w:t xml:space="preserve"> آیا۔</w:t>
      </w:r>
    </w:p>
    <w:p w14:paraId="26F5EE24"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rtl/>
        </w:rPr>
        <w:t xml:space="preserve">حالتِ نصب و جر: </w:t>
      </w:r>
      <w:r w:rsidRPr="0002347E">
        <w:rPr>
          <w:rFonts w:ascii="Calibri" w:hAnsi="Calibri" w:cs="Calibri"/>
          <w:b/>
          <w:bCs/>
          <w:color w:val="0F4C46"/>
          <w:sz w:val="28"/>
          <w:szCs w:val="28"/>
          <w:rtl/>
        </w:rPr>
        <w:t>هٰذَيْنِ الْوَلَدَيْنِ</w:t>
      </w:r>
      <w:r w:rsidRPr="0002347E">
        <w:rPr>
          <w:rFonts w:ascii="Calibri" w:hAnsi="Calibri" w:cs="Calibri"/>
          <w:b/>
          <w:bCs/>
          <w:rtl/>
        </w:rPr>
        <w:t xml:space="preserve"> — یہاں مشارٌ الیہ </w:t>
      </w:r>
      <w:r w:rsidRPr="0002347E">
        <w:rPr>
          <w:rFonts w:ascii="Calibri" w:hAnsi="Calibri" w:cs="Calibri"/>
          <w:b/>
          <w:bCs/>
          <w:color w:val="0F4C46"/>
          <w:sz w:val="28"/>
          <w:szCs w:val="28"/>
          <w:rtl/>
        </w:rPr>
        <w:t>اَلْوَلَدَيْنِ</w:t>
      </w:r>
      <w:r w:rsidRPr="0002347E">
        <w:rPr>
          <w:rFonts w:ascii="Calibri" w:hAnsi="Calibri" w:cs="Calibri"/>
          <w:b/>
          <w:bCs/>
          <w:rtl/>
        </w:rPr>
        <w:t xml:space="preserve"> منصوب یا مجرور ہے، اس لیے اسمِ اشارہ بھی بدل کر </w:t>
      </w:r>
      <w:r w:rsidRPr="0002347E">
        <w:rPr>
          <w:rFonts w:ascii="Calibri" w:hAnsi="Calibri" w:cs="Calibri"/>
          <w:b/>
          <w:bCs/>
          <w:color w:val="0F4C46"/>
          <w:sz w:val="28"/>
          <w:szCs w:val="28"/>
          <w:rtl/>
        </w:rPr>
        <w:t>هٰذَيْنِ</w:t>
      </w:r>
      <w:r w:rsidRPr="0002347E">
        <w:rPr>
          <w:rFonts w:ascii="Calibri" w:hAnsi="Calibri" w:cs="Calibri"/>
          <w:b/>
          <w:bCs/>
          <w:rtl/>
        </w:rPr>
        <w:t xml:space="preserve"> ہو گیا۔</w:t>
      </w:r>
    </w:p>
    <w:p w14:paraId="26F5EE25"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۷۔ ترجمے کا طریقہ</w:t>
      </w:r>
    </w:p>
    <w:p w14:paraId="26F5EE26"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قاعدہ: </w:t>
      </w:r>
      <w:r w:rsidRPr="0002347E">
        <w:rPr>
          <w:rFonts w:ascii="Calibri" w:hAnsi="Calibri" w:cs="Calibri"/>
          <w:b/>
          <w:bCs/>
          <w:rtl/>
        </w:rPr>
        <w:t xml:space="preserve">ترجمہ کرتے وقت </w:t>
      </w:r>
      <w:r w:rsidRPr="0002347E">
        <w:rPr>
          <w:rFonts w:ascii="Calibri" w:hAnsi="Calibri" w:cs="Calibri"/>
          <w:b/>
          <w:bCs/>
          <w:color w:val="8F721C"/>
          <w:rtl/>
        </w:rPr>
        <w:t>پہلے اسمِ اشارہ</w:t>
      </w:r>
      <w:r w:rsidRPr="0002347E">
        <w:rPr>
          <w:rFonts w:ascii="Calibri" w:hAnsi="Calibri" w:cs="Calibri"/>
          <w:b/>
          <w:bCs/>
          <w:rtl/>
        </w:rPr>
        <w:t xml:space="preserve"> کا ترجمہ کیا جاتا ہے، پھر مشارٌ الیہ کا۔</w:t>
      </w:r>
    </w:p>
    <w:p w14:paraId="26F5EE27" w14:textId="77777777" w:rsidR="00A34378" w:rsidRPr="0002347E" w:rsidRDefault="00000000">
      <w:pPr>
        <w:bidi/>
        <w:rPr>
          <w:rFonts w:ascii="Calibri" w:hAnsi="Calibri" w:cs="Calibri"/>
          <w:b/>
          <w:bCs/>
        </w:rPr>
      </w:pPr>
      <w:r w:rsidRPr="0002347E">
        <w:rPr>
          <w:rFonts w:ascii="Calibri" w:hAnsi="Calibri" w:cs="Calibri"/>
          <w:b/>
          <w:bCs/>
          <w:rtl/>
        </w:rPr>
        <w:t xml:space="preserve">جیسے </w:t>
      </w:r>
      <w:r w:rsidRPr="0002347E">
        <w:rPr>
          <w:rFonts w:ascii="Calibri" w:hAnsi="Calibri" w:cs="Calibri"/>
          <w:b/>
          <w:bCs/>
          <w:color w:val="0F4C46"/>
          <w:sz w:val="28"/>
          <w:szCs w:val="28"/>
          <w:rtl/>
        </w:rPr>
        <w:t>هٰذَا الْقُرْاٰنَ</w:t>
      </w:r>
      <w:r w:rsidRPr="0002347E">
        <w:rPr>
          <w:rFonts w:ascii="Calibri" w:hAnsi="Calibri" w:cs="Calibri"/>
          <w:b/>
          <w:bCs/>
          <w:rtl/>
        </w:rPr>
        <w:t xml:space="preserve"> میں </w:t>
      </w:r>
      <w:r w:rsidRPr="0002347E">
        <w:rPr>
          <w:rFonts w:ascii="Calibri" w:hAnsi="Calibri" w:cs="Calibri"/>
          <w:b/>
          <w:bCs/>
          <w:color w:val="0F4C46"/>
          <w:sz w:val="28"/>
          <w:szCs w:val="28"/>
          <w:rtl/>
        </w:rPr>
        <w:t>هٰذَا</w:t>
      </w:r>
      <w:r w:rsidRPr="0002347E">
        <w:rPr>
          <w:rFonts w:ascii="Calibri" w:hAnsi="Calibri" w:cs="Calibri"/>
          <w:b/>
          <w:bCs/>
          <w:rtl/>
        </w:rPr>
        <w:t xml:space="preserve"> کا مطلب ”یہ“ اور </w:t>
      </w:r>
      <w:r w:rsidRPr="0002347E">
        <w:rPr>
          <w:rFonts w:ascii="Calibri" w:hAnsi="Calibri" w:cs="Calibri"/>
          <w:b/>
          <w:bCs/>
          <w:color w:val="0F4C46"/>
          <w:sz w:val="28"/>
          <w:szCs w:val="28"/>
          <w:rtl/>
        </w:rPr>
        <w:t>اَلْقُرْاٰنَ</w:t>
      </w:r>
      <w:r w:rsidRPr="0002347E">
        <w:rPr>
          <w:rFonts w:ascii="Calibri" w:hAnsi="Calibri" w:cs="Calibri"/>
          <w:b/>
          <w:bCs/>
          <w:rtl/>
        </w:rPr>
        <w:t xml:space="preserve"> کا مطلب ”قرآن“ ہے، یعنی مجموعی ترجمہ ”یہ قرآن“ ہو گا۔</w:t>
      </w:r>
    </w:p>
    <w:p w14:paraId="26F5EE28" w14:textId="77777777" w:rsidR="00A34378" w:rsidRPr="0002347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2347E">
        <w:rPr>
          <w:rFonts w:ascii="Calibri" w:hAnsi="Calibri" w:cs="Calibri"/>
          <w:b/>
          <w:bCs/>
          <w:color w:val="8B3A47"/>
          <w:rtl/>
        </w:rPr>
        <w:lastRenderedPageBreak/>
        <w:t xml:space="preserve">ال کا ترجمہ: </w:t>
      </w:r>
      <w:r w:rsidRPr="0002347E">
        <w:rPr>
          <w:rFonts w:ascii="Calibri" w:hAnsi="Calibri" w:cs="Calibri"/>
          <w:b/>
          <w:bCs/>
          <w:rtl/>
        </w:rPr>
        <w:t xml:space="preserve">مشارٌ الیہ پر الف لام ضرور ہوتا ہے، مگر ترجمے میں اس کا الگ سے ”وہ“ نہیں کہا جاتا۔ </w:t>
      </w:r>
      <w:r w:rsidRPr="0002347E">
        <w:rPr>
          <w:rFonts w:ascii="Calibri" w:hAnsi="Calibri" w:cs="Calibri"/>
          <w:b/>
          <w:bCs/>
          <w:color w:val="0F4C46"/>
          <w:sz w:val="28"/>
          <w:szCs w:val="28"/>
          <w:rtl/>
        </w:rPr>
        <w:t>هٰذَا الْكِتَابُ</w:t>
      </w:r>
      <w:r w:rsidRPr="0002347E">
        <w:rPr>
          <w:rFonts w:ascii="Calibri" w:hAnsi="Calibri" w:cs="Calibri"/>
          <w:b/>
          <w:bCs/>
          <w:rtl/>
        </w:rPr>
        <w:t xml:space="preserve"> کا ترجمہ ”یہ کتاب“ ہے، ”یہ وہ کتاب“ نہیں — کیونکہ اشارے کا مفہوم خود ہی تعیین پیدا کر دیتا ہے۔</w:t>
      </w:r>
    </w:p>
    <w:p w14:paraId="26F5EE29"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۸۔ هٰذِهٖ کو ال کے ساتھ ملانا</w:t>
      </w:r>
    </w:p>
    <w:p w14:paraId="26F5EE2A" w14:textId="77777777" w:rsidR="00A34378" w:rsidRPr="0002347E" w:rsidRDefault="00000000">
      <w:pPr>
        <w:bidi/>
        <w:rPr>
          <w:rFonts w:ascii="Calibri" w:hAnsi="Calibri" w:cs="Calibri"/>
          <w:b/>
          <w:bCs/>
        </w:rPr>
      </w:pPr>
      <w:r w:rsidRPr="0002347E">
        <w:rPr>
          <w:rFonts w:ascii="Calibri" w:hAnsi="Calibri" w:cs="Calibri"/>
          <w:b/>
          <w:bCs/>
          <w:rtl/>
        </w:rPr>
        <w:t xml:space="preserve">لفظ </w:t>
      </w:r>
      <w:r w:rsidRPr="0002347E">
        <w:rPr>
          <w:rFonts w:ascii="Calibri" w:hAnsi="Calibri" w:cs="Calibri"/>
          <w:b/>
          <w:bCs/>
          <w:color w:val="0F4C46"/>
          <w:sz w:val="28"/>
          <w:szCs w:val="28"/>
          <w:rtl/>
        </w:rPr>
        <w:t>هٰذِهٖ</w:t>
      </w:r>
      <w:r w:rsidRPr="0002347E">
        <w:rPr>
          <w:rFonts w:ascii="Calibri" w:hAnsi="Calibri" w:cs="Calibri"/>
          <w:b/>
          <w:bCs/>
          <w:rtl/>
        </w:rPr>
        <w:t xml:space="preserve"> جب اکیلا ہو تو اس کی آخری ہاء کے نیچے کھڑی زیر ہوتی ہے اور اسے کھینچ کر پڑھا جاتا ہے۔ لیکن جب اسے الف لام والے اسم کے ساتھ ملا کر پڑھا جائے تو یہ زیر باریک ہو جاتی ہے اور اگلے حرف سے مل جاتی ہے۔</w:t>
      </w:r>
    </w:p>
    <w:p w14:paraId="26F5EE2B" w14:textId="77777777" w:rsidR="00A34378" w:rsidRPr="0002347E" w:rsidRDefault="00000000">
      <w:pPr>
        <w:bidi/>
        <w:spacing w:before="110" w:after="40" w:line="400" w:lineRule="auto"/>
        <w:jc w:val="center"/>
        <w:rPr>
          <w:rFonts w:ascii="Calibri" w:hAnsi="Calibri" w:cs="Calibri"/>
          <w:b/>
          <w:bCs/>
        </w:rPr>
      </w:pPr>
      <w:r w:rsidRPr="0002347E">
        <w:rPr>
          <w:rFonts w:ascii="Calibri" w:hAnsi="Calibri" w:cs="Calibri"/>
          <w:b/>
          <w:bCs/>
          <w:color w:val="0F4C46"/>
          <w:sz w:val="30"/>
          <w:szCs w:val="30"/>
          <w:rtl/>
        </w:rPr>
        <w:t>هٰذِهٖ    ←    هٰذِهِ الْبِنْتُ</w:t>
      </w:r>
    </w:p>
    <w:p w14:paraId="26F5EE2C" w14:textId="77777777" w:rsidR="00A34378" w:rsidRPr="0002347E" w:rsidRDefault="00000000">
      <w:pPr>
        <w:bidi/>
        <w:spacing w:after="150" w:line="340" w:lineRule="auto"/>
        <w:jc w:val="center"/>
        <w:rPr>
          <w:rFonts w:ascii="Calibri" w:hAnsi="Calibri" w:cs="Calibri"/>
          <w:b/>
          <w:bCs/>
        </w:rPr>
      </w:pPr>
      <w:r w:rsidRPr="0002347E">
        <w:rPr>
          <w:rFonts w:ascii="Calibri" w:hAnsi="Calibri" w:cs="Calibri"/>
          <w:b/>
          <w:bCs/>
          <w:color w:val="4E5566"/>
          <w:sz w:val="20"/>
          <w:szCs w:val="20"/>
          <w:rtl/>
        </w:rPr>
        <w:t>(یہ لڑکی)</w:t>
      </w:r>
    </w:p>
    <w:p w14:paraId="26F5EE2D"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۹۔ مرکبِ اشاری کی مکمل مشقیں</w:t>
      </w:r>
    </w:p>
    <w:p w14:paraId="26F5EE2E"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پہلی مشق</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2160"/>
        <w:gridCol w:w="2340"/>
      </w:tblGrid>
      <w:tr w:rsidR="00A34378" w:rsidRPr="0002347E" w14:paraId="26F5EE33"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26F5EE2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قسم</w:t>
            </w:r>
          </w:p>
        </w:tc>
        <w:tc>
          <w:tcPr>
            <w:tcW w:w="2160" w:type="dxa"/>
            <w:shd w:val="clear" w:color="auto" w:fill="0F4C46"/>
            <w:tcMar>
              <w:top w:w="60" w:type="dxa"/>
              <w:left w:w="110" w:type="dxa"/>
              <w:bottom w:w="60" w:type="dxa"/>
              <w:right w:w="110" w:type="dxa"/>
            </w:tcMar>
          </w:tcPr>
          <w:p w14:paraId="26F5EE30"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26F5EE31"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26F5EE32"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جمع</w:t>
            </w:r>
          </w:p>
        </w:tc>
      </w:tr>
      <w:tr w:rsidR="00A34378" w:rsidRPr="0002347E" w14:paraId="26F5EE38" w14:textId="77777777">
        <w:tblPrEx>
          <w:tblCellMar>
            <w:top w:w="0" w:type="dxa"/>
            <w:bottom w:w="0" w:type="dxa"/>
          </w:tblCellMar>
        </w:tblPrEx>
        <w:tc>
          <w:tcPr>
            <w:tcW w:w="2340" w:type="dxa"/>
            <w:tcMar>
              <w:top w:w="60" w:type="dxa"/>
              <w:left w:w="110" w:type="dxa"/>
              <w:bottom w:w="60" w:type="dxa"/>
              <w:right w:w="110" w:type="dxa"/>
            </w:tcMar>
          </w:tcPr>
          <w:p w14:paraId="26F5EE34"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قریب مذکر</w:t>
            </w:r>
          </w:p>
        </w:tc>
        <w:tc>
          <w:tcPr>
            <w:tcW w:w="2160" w:type="dxa"/>
            <w:tcMar>
              <w:top w:w="60" w:type="dxa"/>
              <w:left w:w="110" w:type="dxa"/>
              <w:bottom w:w="60" w:type="dxa"/>
              <w:right w:w="110" w:type="dxa"/>
            </w:tcMar>
          </w:tcPr>
          <w:p w14:paraId="26F5EE35"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الْوَلَدُ</w:t>
            </w:r>
          </w:p>
        </w:tc>
        <w:tc>
          <w:tcPr>
            <w:tcW w:w="2160" w:type="dxa"/>
            <w:tcMar>
              <w:top w:w="60" w:type="dxa"/>
              <w:left w:w="110" w:type="dxa"/>
              <w:bottom w:w="60" w:type="dxa"/>
              <w:right w:w="110" w:type="dxa"/>
            </w:tcMar>
          </w:tcPr>
          <w:p w14:paraId="26F5EE3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هٰذَانِ الْوَلَدَانِ</w:t>
            </w:r>
          </w:p>
        </w:tc>
        <w:tc>
          <w:tcPr>
            <w:tcW w:w="2340" w:type="dxa"/>
            <w:tcMar>
              <w:top w:w="60" w:type="dxa"/>
              <w:left w:w="110" w:type="dxa"/>
              <w:bottom w:w="60" w:type="dxa"/>
              <w:right w:w="110" w:type="dxa"/>
            </w:tcMar>
          </w:tcPr>
          <w:p w14:paraId="26F5EE37"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هٰؤُلَاءِ الْاَوْلَادُ</w:t>
            </w:r>
          </w:p>
        </w:tc>
      </w:tr>
      <w:tr w:rsidR="00A34378" w:rsidRPr="0002347E" w14:paraId="26F5EE3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6F5EE3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قریب مؤنث</w:t>
            </w:r>
          </w:p>
        </w:tc>
        <w:tc>
          <w:tcPr>
            <w:tcW w:w="2160" w:type="dxa"/>
            <w:shd w:val="clear" w:color="auto" w:fill="FAFAF8"/>
            <w:tcMar>
              <w:top w:w="60" w:type="dxa"/>
              <w:left w:w="110" w:type="dxa"/>
              <w:bottom w:w="60" w:type="dxa"/>
              <w:right w:w="110" w:type="dxa"/>
            </w:tcMar>
          </w:tcPr>
          <w:p w14:paraId="26F5EE3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هٰذِهِ الْبِنْتُ</w:t>
            </w:r>
          </w:p>
        </w:tc>
        <w:tc>
          <w:tcPr>
            <w:tcW w:w="2160" w:type="dxa"/>
            <w:shd w:val="clear" w:color="auto" w:fill="FAFAF8"/>
            <w:tcMar>
              <w:top w:w="60" w:type="dxa"/>
              <w:left w:w="110" w:type="dxa"/>
              <w:bottom w:w="60" w:type="dxa"/>
              <w:right w:w="110" w:type="dxa"/>
            </w:tcMar>
          </w:tcPr>
          <w:p w14:paraId="26F5EE3B"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هَاتَانِ الْبِنْتَانِ</w:t>
            </w:r>
          </w:p>
        </w:tc>
        <w:tc>
          <w:tcPr>
            <w:tcW w:w="2340" w:type="dxa"/>
            <w:shd w:val="clear" w:color="auto" w:fill="FAFAF8"/>
            <w:tcMar>
              <w:top w:w="60" w:type="dxa"/>
              <w:left w:w="110" w:type="dxa"/>
              <w:bottom w:w="60" w:type="dxa"/>
              <w:right w:w="110" w:type="dxa"/>
            </w:tcMar>
          </w:tcPr>
          <w:p w14:paraId="26F5EE3C"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هٰؤُلَاءِ الْبَنَاتُ</w:t>
            </w:r>
          </w:p>
        </w:tc>
      </w:tr>
      <w:tr w:rsidR="00A34378" w:rsidRPr="0002347E" w14:paraId="26F5EE42" w14:textId="77777777">
        <w:tblPrEx>
          <w:tblCellMar>
            <w:top w:w="0" w:type="dxa"/>
            <w:bottom w:w="0" w:type="dxa"/>
          </w:tblCellMar>
        </w:tblPrEx>
        <w:tc>
          <w:tcPr>
            <w:tcW w:w="2340" w:type="dxa"/>
            <w:tcMar>
              <w:top w:w="60" w:type="dxa"/>
              <w:left w:w="110" w:type="dxa"/>
              <w:bottom w:w="60" w:type="dxa"/>
              <w:right w:w="110" w:type="dxa"/>
            </w:tcMar>
          </w:tcPr>
          <w:p w14:paraId="26F5EE3E"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بعید مذکر</w:t>
            </w:r>
          </w:p>
        </w:tc>
        <w:tc>
          <w:tcPr>
            <w:tcW w:w="2160" w:type="dxa"/>
            <w:tcMar>
              <w:top w:w="60" w:type="dxa"/>
              <w:left w:w="110" w:type="dxa"/>
              <w:bottom w:w="60" w:type="dxa"/>
              <w:right w:w="110" w:type="dxa"/>
            </w:tcMar>
          </w:tcPr>
          <w:p w14:paraId="26F5EE3F"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ذٰلِكَ الصَّادِقُ</w:t>
            </w:r>
          </w:p>
        </w:tc>
        <w:tc>
          <w:tcPr>
            <w:tcW w:w="2160" w:type="dxa"/>
            <w:tcMar>
              <w:top w:w="60" w:type="dxa"/>
              <w:left w:w="110" w:type="dxa"/>
              <w:bottom w:w="60" w:type="dxa"/>
              <w:right w:w="110" w:type="dxa"/>
            </w:tcMar>
          </w:tcPr>
          <w:p w14:paraId="26F5EE40"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ذٰنِكَ الصَّادِقَانِ</w:t>
            </w:r>
          </w:p>
        </w:tc>
        <w:tc>
          <w:tcPr>
            <w:tcW w:w="2340" w:type="dxa"/>
            <w:tcMar>
              <w:top w:w="60" w:type="dxa"/>
              <w:left w:w="110" w:type="dxa"/>
              <w:bottom w:w="60" w:type="dxa"/>
              <w:right w:w="110" w:type="dxa"/>
            </w:tcMar>
          </w:tcPr>
          <w:p w14:paraId="26F5EE41"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اُولٰئِكَ الصَّادِقُوْنَ</w:t>
            </w:r>
          </w:p>
        </w:tc>
      </w:tr>
      <w:tr w:rsidR="00A34378" w:rsidRPr="0002347E" w14:paraId="26F5EE4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6F5EE4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بعید مؤنث</w:t>
            </w:r>
          </w:p>
        </w:tc>
        <w:tc>
          <w:tcPr>
            <w:tcW w:w="2160" w:type="dxa"/>
            <w:shd w:val="clear" w:color="auto" w:fill="FAFAF8"/>
            <w:tcMar>
              <w:top w:w="60" w:type="dxa"/>
              <w:left w:w="110" w:type="dxa"/>
              <w:bottom w:w="60" w:type="dxa"/>
              <w:right w:w="110" w:type="dxa"/>
            </w:tcMar>
          </w:tcPr>
          <w:p w14:paraId="26F5EE44"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تِلْكَ الصَّادِقَةُ</w:t>
            </w:r>
          </w:p>
        </w:tc>
        <w:tc>
          <w:tcPr>
            <w:tcW w:w="2160" w:type="dxa"/>
            <w:shd w:val="clear" w:color="auto" w:fill="FAFAF8"/>
            <w:tcMar>
              <w:top w:w="60" w:type="dxa"/>
              <w:left w:w="110" w:type="dxa"/>
              <w:bottom w:w="60" w:type="dxa"/>
              <w:right w:w="110" w:type="dxa"/>
            </w:tcMar>
          </w:tcPr>
          <w:p w14:paraId="26F5EE45"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تَانِكَ الصَّادِقَتَانِ</w:t>
            </w:r>
          </w:p>
        </w:tc>
        <w:tc>
          <w:tcPr>
            <w:tcW w:w="2340" w:type="dxa"/>
            <w:shd w:val="clear" w:color="auto" w:fill="FAFAF8"/>
            <w:tcMar>
              <w:top w:w="60" w:type="dxa"/>
              <w:left w:w="110" w:type="dxa"/>
              <w:bottom w:w="60" w:type="dxa"/>
              <w:right w:w="110" w:type="dxa"/>
            </w:tcMar>
          </w:tcPr>
          <w:p w14:paraId="26F5EE4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اُولٰئِكَ الصَّادِقَاتُ</w:t>
            </w:r>
          </w:p>
        </w:tc>
      </w:tr>
    </w:tbl>
    <w:p w14:paraId="26F5EE48" w14:textId="77777777" w:rsidR="00A34378" w:rsidRPr="0002347E" w:rsidRDefault="00A34378">
      <w:pPr>
        <w:bidi/>
        <w:spacing w:after="60" w:line="240" w:lineRule="auto"/>
        <w:rPr>
          <w:rFonts w:ascii="Calibri" w:hAnsi="Calibri" w:cs="Calibri"/>
          <w:b/>
          <w:bCs/>
        </w:rPr>
      </w:pPr>
    </w:p>
    <w:p w14:paraId="26F5EE49"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دوسری مشق</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2160"/>
        <w:gridCol w:w="2340"/>
      </w:tblGrid>
      <w:tr w:rsidR="00A34378" w:rsidRPr="0002347E" w14:paraId="26F5EE4E"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26F5EE4A"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قسم</w:t>
            </w:r>
          </w:p>
        </w:tc>
        <w:tc>
          <w:tcPr>
            <w:tcW w:w="2160" w:type="dxa"/>
            <w:shd w:val="clear" w:color="auto" w:fill="0F4C46"/>
            <w:tcMar>
              <w:top w:w="60" w:type="dxa"/>
              <w:left w:w="110" w:type="dxa"/>
              <w:bottom w:w="60" w:type="dxa"/>
              <w:right w:w="110" w:type="dxa"/>
            </w:tcMar>
          </w:tcPr>
          <w:p w14:paraId="26F5EE4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26F5EE4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26F5EE4D"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جمع</w:t>
            </w:r>
          </w:p>
        </w:tc>
      </w:tr>
      <w:tr w:rsidR="00A34378" w:rsidRPr="0002347E" w14:paraId="26F5EE53" w14:textId="77777777">
        <w:tblPrEx>
          <w:tblCellMar>
            <w:top w:w="0" w:type="dxa"/>
            <w:bottom w:w="0" w:type="dxa"/>
          </w:tblCellMar>
        </w:tblPrEx>
        <w:tc>
          <w:tcPr>
            <w:tcW w:w="2340" w:type="dxa"/>
            <w:tcMar>
              <w:top w:w="60" w:type="dxa"/>
              <w:left w:w="110" w:type="dxa"/>
              <w:bottom w:w="60" w:type="dxa"/>
              <w:right w:w="110" w:type="dxa"/>
            </w:tcMar>
          </w:tcPr>
          <w:p w14:paraId="26F5EE4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قریب مذکر</w:t>
            </w:r>
          </w:p>
        </w:tc>
        <w:tc>
          <w:tcPr>
            <w:tcW w:w="2160" w:type="dxa"/>
            <w:tcMar>
              <w:top w:w="60" w:type="dxa"/>
              <w:left w:w="110" w:type="dxa"/>
              <w:bottom w:w="60" w:type="dxa"/>
              <w:right w:w="110" w:type="dxa"/>
            </w:tcMar>
          </w:tcPr>
          <w:p w14:paraId="26F5EE50"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الطَّالِبُ</w:t>
            </w:r>
          </w:p>
        </w:tc>
        <w:tc>
          <w:tcPr>
            <w:tcW w:w="2160" w:type="dxa"/>
            <w:tcMar>
              <w:top w:w="60" w:type="dxa"/>
              <w:left w:w="110" w:type="dxa"/>
              <w:bottom w:w="60" w:type="dxa"/>
              <w:right w:w="110" w:type="dxa"/>
            </w:tcMar>
          </w:tcPr>
          <w:p w14:paraId="26F5EE51"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هٰذَانِ الطَّالِبَانِ</w:t>
            </w:r>
          </w:p>
        </w:tc>
        <w:tc>
          <w:tcPr>
            <w:tcW w:w="2340" w:type="dxa"/>
            <w:tcMar>
              <w:top w:w="60" w:type="dxa"/>
              <w:left w:w="110" w:type="dxa"/>
              <w:bottom w:w="60" w:type="dxa"/>
              <w:right w:w="110" w:type="dxa"/>
            </w:tcMar>
          </w:tcPr>
          <w:p w14:paraId="26F5EE5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هٰؤُلَاءِ الطَّالِبُوْنَ</w:t>
            </w:r>
          </w:p>
        </w:tc>
      </w:tr>
      <w:tr w:rsidR="00A34378" w:rsidRPr="0002347E" w14:paraId="26F5EE58"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6F5EE54"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قریب مؤنث</w:t>
            </w:r>
          </w:p>
        </w:tc>
        <w:tc>
          <w:tcPr>
            <w:tcW w:w="2160" w:type="dxa"/>
            <w:shd w:val="clear" w:color="auto" w:fill="FAFAF8"/>
            <w:tcMar>
              <w:top w:w="60" w:type="dxa"/>
              <w:left w:w="110" w:type="dxa"/>
              <w:bottom w:w="60" w:type="dxa"/>
              <w:right w:w="110" w:type="dxa"/>
            </w:tcMar>
          </w:tcPr>
          <w:p w14:paraId="26F5EE55"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هٰذِهِ الطَّالِبَةُ</w:t>
            </w:r>
          </w:p>
        </w:tc>
        <w:tc>
          <w:tcPr>
            <w:tcW w:w="2160" w:type="dxa"/>
            <w:shd w:val="clear" w:color="auto" w:fill="FAFAF8"/>
            <w:tcMar>
              <w:top w:w="60" w:type="dxa"/>
              <w:left w:w="110" w:type="dxa"/>
              <w:bottom w:w="60" w:type="dxa"/>
              <w:right w:w="110" w:type="dxa"/>
            </w:tcMar>
          </w:tcPr>
          <w:p w14:paraId="26F5EE5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هَاتَانِ الطَّالِبَتَانِ</w:t>
            </w:r>
          </w:p>
        </w:tc>
        <w:tc>
          <w:tcPr>
            <w:tcW w:w="2340" w:type="dxa"/>
            <w:shd w:val="clear" w:color="auto" w:fill="FAFAF8"/>
            <w:tcMar>
              <w:top w:w="60" w:type="dxa"/>
              <w:left w:w="110" w:type="dxa"/>
              <w:bottom w:w="60" w:type="dxa"/>
              <w:right w:w="110" w:type="dxa"/>
            </w:tcMar>
          </w:tcPr>
          <w:p w14:paraId="26F5EE57"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هٰؤُلَاءِ الطَّالِبَاتُ</w:t>
            </w:r>
          </w:p>
        </w:tc>
      </w:tr>
      <w:tr w:rsidR="00A34378" w:rsidRPr="0002347E" w14:paraId="26F5EE5D" w14:textId="77777777">
        <w:tblPrEx>
          <w:tblCellMar>
            <w:top w:w="0" w:type="dxa"/>
            <w:bottom w:w="0" w:type="dxa"/>
          </w:tblCellMar>
        </w:tblPrEx>
        <w:tc>
          <w:tcPr>
            <w:tcW w:w="2340" w:type="dxa"/>
            <w:tcMar>
              <w:top w:w="60" w:type="dxa"/>
              <w:left w:w="110" w:type="dxa"/>
              <w:bottom w:w="60" w:type="dxa"/>
              <w:right w:w="110" w:type="dxa"/>
            </w:tcMar>
          </w:tcPr>
          <w:p w14:paraId="26F5EE5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بعید مذکر</w:t>
            </w:r>
          </w:p>
        </w:tc>
        <w:tc>
          <w:tcPr>
            <w:tcW w:w="2160" w:type="dxa"/>
            <w:tcMar>
              <w:top w:w="60" w:type="dxa"/>
              <w:left w:w="110" w:type="dxa"/>
              <w:bottom w:w="60" w:type="dxa"/>
              <w:right w:w="110" w:type="dxa"/>
            </w:tcMar>
          </w:tcPr>
          <w:p w14:paraId="26F5EE5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ذٰلِكَ الصَّالِحُ</w:t>
            </w:r>
          </w:p>
        </w:tc>
        <w:tc>
          <w:tcPr>
            <w:tcW w:w="2160" w:type="dxa"/>
            <w:tcMar>
              <w:top w:w="60" w:type="dxa"/>
              <w:left w:w="110" w:type="dxa"/>
              <w:bottom w:w="60" w:type="dxa"/>
              <w:right w:w="110" w:type="dxa"/>
            </w:tcMar>
          </w:tcPr>
          <w:p w14:paraId="26F5EE5B"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ذٰنِكَ الصَّالِحَانِ</w:t>
            </w:r>
          </w:p>
        </w:tc>
        <w:tc>
          <w:tcPr>
            <w:tcW w:w="2340" w:type="dxa"/>
            <w:tcMar>
              <w:top w:w="60" w:type="dxa"/>
              <w:left w:w="110" w:type="dxa"/>
              <w:bottom w:w="60" w:type="dxa"/>
              <w:right w:w="110" w:type="dxa"/>
            </w:tcMar>
          </w:tcPr>
          <w:p w14:paraId="26F5EE5C"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اُولٰئِكَ الصَّالِحُوْنَ</w:t>
            </w:r>
          </w:p>
        </w:tc>
      </w:tr>
      <w:tr w:rsidR="00A34378" w:rsidRPr="0002347E" w14:paraId="26F5EE6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6F5EE5E"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sz w:val="20"/>
                <w:szCs w:val="20"/>
                <w:rtl/>
              </w:rPr>
              <w:t>بعید مؤنث</w:t>
            </w:r>
          </w:p>
        </w:tc>
        <w:tc>
          <w:tcPr>
            <w:tcW w:w="2160" w:type="dxa"/>
            <w:shd w:val="clear" w:color="auto" w:fill="FAFAF8"/>
            <w:tcMar>
              <w:top w:w="60" w:type="dxa"/>
              <w:left w:w="110" w:type="dxa"/>
              <w:bottom w:w="60" w:type="dxa"/>
              <w:right w:w="110" w:type="dxa"/>
            </w:tcMar>
          </w:tcPr>
          <w:p w14:paraId="26F5EE5F"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تِلْكَ الصَّالِحَةُ</w:t>
            </w:r>
          </w:p>
        </w:tc>
        <w:tc>
          <w:tcPr>
            <w:tcW w:w="2160" w:type="dxa"/>
            <w:shd w:val="clear" w:color="auto" w:fill="FAFAF8"/>
            <w:tcMar>
              <w:top w:w="60" w:type="dxa"/>
              <w:left w:w="110" w:type="dxa"/>
              <w:bottom w:w="60" w:type="dxa"/>
              <w:right w:w="110" w:type="dxa"/>
            </w:tcMar>
          </w:tcPr>
          <w:p w14:paraId="26F5EE60"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تَانِكَ الصَّالِحَتَانِ</w:t>
            </w:r>
          </w:p>
        </w:tc>
        <w:tc>
          <w:tcPr>
            <w:tcW w:w="2340" w:type="dxa"/>
            <w:shd w:val="clear" w:color="auto" w:fill="FAFAF8"/>
            <w:tcMar>
              <w:top w:w="60" w:type="dxa"/>
              <w:left w:w="110" w:type="dxa"/>
              <w:bottom w:w="60" w:type="dxa"/>
              <w:right w:w="110" w:type="dxa"/>
            </w:tcMar>
          </w:tcPr>
          <w:p w14:paraId="26F5EE61"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5"/>
                <w:szCs w:val="25"/>
                <w:rtl/>
              </w:rPr>
              <w:t>اُولٰئِكَ الصَّالِحَاتُ</w:t>
            </w:r>
          </w:p>
        </w:tc>
      </w:tr>
    </w:tbl>
    <w:p w14:paraId="26F5EE63" w14:textId="77777777" w:rsidR="00A34378" w:rsidRPr="0002347E" w:rsidRDefault="00A34378">
      <w:pPr>
        <w:bidi/>
        <w:spacing w:after="60" w:line="240" w:lineRule="auto"/>
        <w:rPr>
          <w:rFonts w:ascii="Calibri" w:hAnsi="Calibri" w:cs="Calibri"/>
          <w:b/>
          <w:bCs/>
        </w:rPr>
      </w:pPr>
    </w:p>
    <w:p w14:paraId="26F5EE64"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lastRenderedPageBreak/>
        <w:t>۱۰۔ غیر عاقل کی جمع کا خصوصی قاعدہ</w:t>
      </w:r>
    </w:p>
    <w:p w14:paraId="26F5EE65"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قاعدہ: </w:t>
      </w:r>
      <w:r w:rsidRPr="0002347E">
        <w:rPr>
          <w:rFonts w:ascii="Calibri" w:hAnsi="Calibri" w:cs="Calibri"/>
          <w:b/>
          <w:bCs/>
          <w:rtl/>
        </w:rPr>
        <w:t xml:space="preserve">اگر مشارٌ الیہ غیر عاقل کی جمع مکسر ہو، تو عربی زبان کے قاعدے کے مطابق اس کے لیے </w:t>
      </w:r>
      <w:r w:rsidRPr="0002347E">
        <w:rPr>
          <w:rFonts w:ascii="Calibri" w:hAnsi="Calibri" w:cs="Calibri"/>
          <w:b/>
          <w:bCs/>
          <w:color w:val="8F721C"/>
          <w:rtl/>
        </w:rPr>
        <w:t>واحد مؤنث کا اسمِ اشارہ</w:t>
      </w:r>
      <w:r w:rsidRPr="0002347E">
        <w:rPr>
          <w:rFonts w:ascii="Calibri" w:hAnsi="Calibri" w:cs="Calibri"/>
          <w:b/>
          <w:bCs/>
          <w:rtl/>
        </w:rPr>
        <w:t xml:space="preserve"> استعمال کیا جائے گا، یعنی </w:t>
      </w:r>
      <w:r w:rsidRPr="0002347E">
        <w:rPr>
          <w:rFonts w:ascii="Calibri" w:hAnsi="Calibri" w:cs="Calibri"/>
          <w:b/>
          <w:bCs/>
          <w:color w:val="0F4C46"/>
          <w:sz w:val="28"/>
          <w:szCs w:val="28"/>
          <w:rtl/>
        </w:rPr>
        <w:t>هٰذِهِ</w:t>
      </w:r>
      <w:r w:rsidRPr="0002347E">
        <w:rPr>
          <w:rFonts w:ascii="Calibri" w:hAnsi="Calibri" w:cs="Calibri"/>
          <w:b/>
          <w:bCs/>
          <w:rtl/>
        </w:rPr>
        <w:t xml:space="preserve"> یا </w:t>
      </w:r>
      <w:r w:rsidRPr="0002347E">
        <w:rPr>
          <w:rFonts w:ascii="Calibri" w:hAnsi="Calibri" w:cs="Calibri"/>
          <w:b/>
          <w:bCs/>
          <w:color w:val="0F4C46"/>
          <w:sz w:val="28"/>
          <w:szCs w:val="28"/>
          <w:rtl/>
        </w:rPr>
        <w:t>تِلْكَ</w:t>
      </w:r>
      <w:r w:rsidRPr="0002347E">
        <w:rPr>
          <w:rFonts w:ascii="Calibri" w:hAnsi="Calibri" w:cs="Calibri"/>
          <w:b/>
          <w:bCs/>
          <w:rtl/>
        </w:rPr>
        <w:t xml:space="preserve">۔ جمع کا اسمِ اشارہ </w:t>
      </w:r>
      <w:r w:rsidRPr="0002347E">
        <w:rPr>
          <w:rFonts w:ascii="Calibri" w:hAnsi="Calibri" w:cs="Calibri"/>
          <w:b/>
          <w:bCs/>
          <w:color w:val="0F4C46"/>
          <w:sz w:val="28"/>
          <w:szCs w:val="28"/>
          <w:rtl/>
        </w:rPr>
        <w:t>هٰؤُلَاءِ</w:t>
      </w:r>
      <w:r w:rsidRPr="0002347E">
        <w:rPr>
          <w:rFonts w:ascii="Calibri" w:hAnsi="Calibri" w:cs="Calibri"/>
          <w:b/>
          <w:bCs/>
          <w:rtl/>
        </w:rPr>
        <w:t xml:space="preserve"> استعمال نہیں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A34378" w:rsidRPr="0002347E" w14:paraId="26F5EE69"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26F5EE66"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واحد</w:t>
            </w:r>
          </w:p>
        </w:tc>
        <w:tc>
          <w:tcPr>
            <w:tcW w:w="3060" w:type="dxa"/>
            <w:shd w:val="clear" w:color="auto" w:fill="0F4C46"/>
            <w:tcMar>
              <w:top w:w="60" w:type="dxa"/>
              <w:left w:w="110" w:type="dxa"/>
              <w:bottom w:w="60" w:type="dxa"/>
              <w:right w:w="110" w:type="dxa"/>
            </w:tcMar>
          </w:tcPr>
          <w:p w14:paraId="26F5EE6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جمع غیر عاقل</w:t>
            </w:r>
          </w:p>
        </w:tc>
        <w:tc>
          <w:tcPr>
            <w:tcW w:w="3240" w:type="dxa"/>
            <w:shd w:val="clear" w:color="auto" w:fill="0F4C46"/>
            <w:tcMar>
              <w:top w:w="60" w:type="dxa"/>
              <w:left w:w="110" w:type="dxa"/>
              <w:bottom w:w="60" w:type="dxa"/>
              <w:right w:w="110" w:type="dxa"/>
            </w:tcMar>
          </w:tcPr>
          <w:p w14:paraId="26F5EE68"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ترجمہ</w:t>
            </w:r>
          </w:p>
        </w:tc>
      </w:tr>
      <w:tr w:rsidR="00A34378" w:rsidRPr="0002347E" w14:paraId="26F5EE6D" w14:textId="77777777">
        <w:tblPrEx>
          <w:tblCellMar>
            <w:top w:w="0" w:type="dxa"/>
            <w:bottom w:w="0" w:type="dxa"/>
          </w:tblCellMar>
        </w:tblPrEx>
        <w:tc>
          <w:tcPr>
            <w:tcW w:w="2700" w:type="dxa"/>
            <w:tcMar>
              <w:top w:w="60" w:type="dxa"/>
              <w:left w:w="110" w:type="dxa"/>
              <w:bottom w:w="60" w:type="dxa"/>
              <w:right w:w="110" w:type="dxa"/>
            </w:tcMar>
          </w:tcPr>
          <w:p w14:paraId="26F5EE6A" w14:textId="77777777" w:rsidR="00A34378" w:rsidRPr="0002347E" w:rsidRDefault="00000000">
            <w:pPr>
              <w:bidi/>
              <w:spacing w:after="0"/>
              <w:jc w:val="center"/>
              <w:rPr>
                <w:rFonts w:ascii="Calibri" w:hAnsi="Calibri" w:cs="Calibri"/>
                <w:b/>
                <w:bCs/>
              </w:rPr>
            </w:pPr>
            <w:r w:rsidRPr="0002347E">
              <w:rPr>
                <w:rFonts w:ascii="Calibri" w:hAnsi="Calibri" w:cs="Calibri"/>
                <w:b/>
                <w:bCs/>
                <w:sz w:val="27"/>
                <w:szCs w:val="27"/>
                <w:rtl/>
              </w:rPr>
              <w:t>هٰذَا الْقَلَمُ</w:t>
            </w:r>
          </w:p>
        </w:tc>
        <w:tc>
          <w:tcPr>
            <w:tcW w:w="3060" w:type="dxa"/>
            <w:tcMar>
              <w:top w:w="60" w:type="dxa"/>
              <w:left w:w="110" w:type="dxa"/>
              <w:bottom w:w="60" w:type="dxa"/>
              <w:right w:w="110" w:type="dxa"/>
            </w:tcMar>
          </w:tcPr>
          <w:p w14:paraId="26F5EE6B"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هٰذِهِ الْاَقْلَامُ</w:t>
            </w:r>
          </w:p>
        </w:tc>
        <w:tc>
          <w:tcPr>
            <w:tcW w:w="3240" w:type="dxa"/>
            <w:tcMar>
              <w:top w:w="60" w:type="dxa"/>
              <w:left w:w="110" w:type="dxa"/>
              <w:bottom w:w="60" w:type="dxa"/>
              <w:right w:w="110" w:type="dxa"/>
            </w:tcMar>
          </w:tcPr>
          <w:p w14:paraId="26F5EE6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قلم  ·  یہ قلمیں</w:t>
            </w:r>
          </w:p>
        </w:tc>
      </w:tr>
      <w:tr w:rsidR="00A34378" w:rsidRPr="0002347E" w14:paraId="26F5EE71"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6E" w14:textId="77777777" w:rsidR="00A34378" w:rsidRPr="0002347E" w:rsidRDefault="00000000">
            <w:pPr>
              <w:bidi/>
              <w:spacing w:after="0"/>
              <w:jc w:val="center"/>
              <w:rPr>
                <w:rFonts w:ascii="Calibri" w:hAnsi="Calibri" w:cs="Calibri"/>
                <w:b/>
                <w:bCs/>
              </w:rPr>
            </w:pPr>
            <w:r w:rsidRPr="0002347E">
              <w:rPr>
                <w:rFonts w:ascii="Calibri" w:hAnsi="Calibri" w:cs="Calibri"/>
                <w:b/>
                <w:bCs/>
                <w:sz w:val="27"/>
                <w:szCs w:val="27"/>
                <w:rtl/>
              </w:rPr>
              <w:t>هٰذَا الْكِتَابُ</w:t>
            </w:r>
          </w:p>
        </w:tc>
        <w:tc>
          <w:tcPr>
            <w:tcW w:w="3060" w:type="dxa"/>
            <w:shd w:val="clear" w:color="auto" w:fill="FAFAF8"/>
            <w:tcMar>
              <w:top w:w="60" w:type="dxa"/>
              <w:left w:w="110" w:type="dxa"/>
              <w:bottom w:w="60" w:type="dxa"/>
              <w:right w:w="110" w:type="dxa"/>
            </w:tcMar>
          </w:tcPr>
          <w:p w14:paraId="26F5EE6F"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هٰذِهِ الْكُتُبُ</w:t>
            </w:r>
          </w:p>
        </w:tc>
        <w:tc>
          <w:tcPr>
            <w:tcW w:w="3240" w:type="dxa"/>
            <w:shd w:val="clear" w:color="auto" w:fill="FAFAF8"/>
            <w:tcMar>
              <w:top w:w="60" w:type="dxa"/>
              <w:left w:w="110" w:type="dxa"/>
              <w:bottom w:w="60" w:type="dxa"/>
              <w:right w:w="110" w:type="dxa"/>
            </w:tcMar>
          </w:tcPr>
          <w:p w14:paraId="26F5EE70"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کتاب  ·  یہ کتابیں</w:t>
            </w:r>
          </w:p>
        </w:tc>
      </w:tr>
      <w:tr w:rsidR="00A34378" w:rsidRPr="0002347E" w14:paraId="26F5EE75" w14:textId="77777777">
        <w:tblPrEx>
          <w:tblCellMar>
            <w:top w:w="0" w:type="dxa"/>
            <w:bottom w:w="0" w:type="dxa"/>
          </w:tblCellMar>
        </w:tblPrEx>
        <w:tc>
          <w:tcPr>
            <w:tcW w:w="2700" w:type="dxa"/>
            <w:tcMar>
              <w:top w:w="60" w:type="dxa"/>
              <w:left w:w="110" w:type="dxa"/>
              <w:bottom w:w="60" w:type="dxa"/>
              <w:right w:w="110" w:type="dxa"/>
            </w:tcMar>
          </w:tcPr>
          <w:p w14:paraId="26F5EE72" w14:textId="77777777" w:rsidR="00A34378" w:rsidRPr="0002347E" w:rsidRDefault="00000000">
            <w:pPr>
              <w:bidi/>
              <w:spacing w:after="0"/>
              <w:jc w:val="center"/>
              <w:rPr>
                <w:rFonts w:ascii="Calibri" w:hAnsi="Calibri" w:cs="Calibri"/>
                <w:b/>
                <w:bCs/>
              </w:rPr>
            </w:pPr>
            <w:r w:rsidRPr="0002347E">
              <w:rPr>
                <w:rFonts w:ascii="Calibri" w:hAnsi="Calibri" w:cs="Calibri"/>
                <w:b/>
                <w:bCs/>
                <w:sz w:val="27"/>
                <w:szCs w:val="27"/>
                <w:rtl/>
              </w:rPr>
              <w:t>هٰذَا السَّرِيْرُ</w:t>
            </w:r>
          </w:p>
        </w:tc>
        <w:tc>
          <w:tcPr>
            <w:tcW w:w="3060" w:type="dxa"/>
            <w:tcMar>
              <w:top w:w="60" w:type="dxa"/>
              <w:left w:w="110" w:type="dxa"/>
              <w:bottom w:w="60" w:type="dxa"/>
              <w:right w:w="110" w:type="dxa"/>
            </w:tcMar>
          </w:tcPr>
          <w:p w14:paraId="26F5EE73"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7"/>
                <w:szCs w:val="27"/>
                <w:rtl/>
              </w:rPr>
              <w:t>هٰذِهِ السُّرُرُ</w:t>
            </w:r>
          </w:p>
        </w:tc>
        <w:tc>
          <w:tcPr>
            <w:tcW w:w="3240" w:type="dxa"/>
            <w:tcMar>
              <w:top w:w="60" w:type="dxa"/>
              <w:left w:w="110" w:type="dxa"/>
              <w:bottom w:w="60" w:type="dxa"/>
              <w:right w:w="110" w:type="dxa"/>
            </w:tcMar>
          </w:tcPr>
          <w:p w14:paraId="26F5EE74"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چارپائی  ·  یہ چارپائیاں</w:t>
            </w:r>
          </w:p>
        </w:tc>
      </w:tr>
    </w:tbl>
    <w:p w14:paraId="26F5EE76" w14:textId="77777777" w:rsidR="00A34378" w:rsidRPr="0002347E" w:rsidRDefault="00A34378">
      <w:pPr>
        <w:bidi/>
        <w:spacing w:after="60" w:line="240" w:lineRule="auto"/>
        <w:rPr>
          <w:rFonts w:ascii="Calibri" w:hAnsi="Calibri" w:cs="Calibri"/>
          <w:b/>
          <w:bCs/>
        </w:rPr>
      </w:pPr>
    </w:p>
    <w:p w14:paraId="26F5EE77" w14:textId="77777777" w:rsidR="00A34378" w:rsidRPr="0002347E" w:rsidRDefault="00000000">
      <w:pPr>
        <w:bidi/>
        <w:rPr>
          <w:rFonts w:ascii="Calibri" w:hAnsi="Calibri" w:cs="Calibri"/>
          <w:b/>
          <w:bCs/>
        </w:rPr>
      </w:pPr>
      <w:r w:rsidRPr="0002347E">
        <w:rPr>
          <w:rFonts w:ascii="Calibri" w:hAnsi="Calibri" w:cs="Calibri"/>
          <w:b/>
          <w:bCs/>
          <w:rtl/>
        </w:rPr>
        <w:t xml:space="preserve">لفظ </w:t>
      </w:r>
      <w:r w:rsidRPr="0002347E">
        <w:rPr>
          <w:rFonts w:ascii="Calibri" w:hAnsi="Calibri" w:cs="Calibri"/>
          <w:b/>
          <w:bCs/>
          <w:color w:val="0F4C46"/>
          <w:sz w:val="28"/>
          <w:szCs w:val="28"/>
          <w:rtl/>
        </w:rPr>
        <w:t>اَلْقَلَم</w:t>
      </w:r>
      <w:r w:rsidRPr="0002347E">
        <w:rPr>
          <w:rFonts w:ascii="Calibri" w:hAnsi="Calibri" w:cs="Calibri"/>
          <w:b/>
          <w:bCs/>
          <w:rtl/>
        </w:rPr>
        <w:t xml:space="preserve"> مذکر ہے، مگر اس کی جمع </w:t>
      </w:r>
      <w:r w:rsidRPr="0002347E">
        <w:rPr>
          <w:rFonts w:ascii="Calibri" w:hAnsi="Calibri" w:cs="Calibri"/>
          <w:b/>
          <w:bCs/>
          <w:color w:val="0F4C46"/>
          <w:sz w:val="28"/>
          <w:szCs w:val="28"/>
          <w:rtl/>
        </w:rPr>
        <w:t>اَلْاَقْلَام</w:t>
      </w:r>
      <w:r w:rsidRPr="0002347E">
        <w:rPr>
          <w:rFonts w:ascii="Calibri" w:hAnsi="Calibri" w:cs="Calibri"/>
          <w:b/>
          <w:bCs/>
          <w:rtl/>
        </w:rPr>
        <w:t xml:space="preserve"> کے لیے اسمِ اشارہ </w:t>
      </w:r>
      <w:r w:rsidRPr="0002347E">
        <w:rPr>
          <w:rFonts w:ascii="Calibri" w:hAnsi="Calibri" w:cs="Calibri"/>
          <w:b/>
          <w:bCs/>
          <w:color w:val="0F4C46"/>
          <w:sz w:val="28"/>
          <w:szCs w:val="28"/>
          <w:rtl/>
        </w:rPr>
        <w:t>هٰذِهِ</w:t>
      </w:r>
      <w:r w:rsidRPr="0002347E">
        <w:rPr>
          <w:rFonts w:ascii="Calibri" w:hAnsi="Calibri" w:cs="Calibri"/>
          <w:b/>
          <w:bCs/>
          <w:rtl/>
        </w:rPr>
        <w:t xml:space="preserve"> آیا — کیونکہ غیر عاقل کی جمع کے لیے واحد مؤنث ہی استعمال ہوتا ہے۔</w:t>
      </w:r>
    </w:p>
    <w:p w14:paraId="26F5EE78" w14:textId="77777777" w:rsidR="00A34378" w:rsidRPr="0002347E" w:rsidRDefault="00000000">
      <w:pPr>
        <w:rPr>
          <w:rFonts w:ascii="Calibri" w:hAnsi="Calibri" w:cs="Calibri"/>
          <w:b/>
          <w:bCs/>
        </w:rPr>
      </w:pPr>
      <w:r w:rsidRPr="0002347E">
        <w:rPr>
          <w:rFonts w:ascii="Calibri" w:hAnsi="Calibri" w:cs="Calibri"/>
          <w:b/>
          <w:bCs/>
        </w:rPr>
        <w:br w:type="page"/>
      </w:r>
    </w:p>
    <w:p w14:paraId="26F5EE79"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lastRenderedPageBreak/>
        <w:t>۱۱۔ عملی مثالوں کا جدول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1980"/>
        <w:gridCol w:w="4320"/>
      </w:tblGrid>
      <w:tr w:rsidR="00A34378" w:rsidRPr="0002347E" w14:paraId="26F5EE7D"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26F5EE7A"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عربی ترکیب</w:t>
            </w:r>
          </w:p>
        </w:tc>
        <w:tc>
          <w:tcPr>
            <w:tcW w:w="1980" w:type="dxa"/>
            <w:shd w:val="clear" w:color="auto" w:fill="0F4C46"/>
            <w:tcMar>
              <w:top w:w="60" w:type="dxa"/>
              <w:left w:w="110" w:type="dxa"/>
              <w:bottom w:w="60" w:type="dxa"/>
              <w:right w:w="110" w:type="dxa"/>
            </w:tcMar>
          </w:tcPr>
          <w:p w14:paraId="26F5EE7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ترجمہ</w:t>
            </w:r>
          </w:p>
        </w:tc>
        <w:tc>
          <w:tcPr>
            <w:tcW w:w="4320" w:type="dxa"/>
            <w:shd w:val="clear" w:color="auto" w:fill="0F4C46"/>
            <w:tcMar>
              <w:top w:w="60" w:type="dxa"/>
              <w:left w:w="110" w:type="dxa"/>
              <w:bottom w:w="60" w:type="dxa"/>
              <w:right w:w="110" w:type="dxa"/>
            </w:tcMar>
          </w:tcPr>
          <w:p w14:paraId="26F5EE7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وضاحت</w:t>
            </w:r>
          </w:p>
        </w:tc>
      </w:tr>
      <w:tr w:rsidR="00A34378" w:rsidRPr="0002347E" w14:paraId="26F5EE81" w14:textId="77777777">
        <w:tblPrEx>
          <w:tblCellMar>
            <w:top w:w="0" w:type="dxa"/>
            <w:bottom w:w="0" w:type="dxa"/>
          </w:tblCellMar>
        </w:tblPrEx>
        <w:tc>
          <w:tcPr>
            <w:tcW w:w="2700" w:type="dxa"/>
            <w:tcMar>
              <w:top w:w="60" w:type="dxa"/>
              <w:left w:w="110" w:type="dxa"/>
              <w:bottom w:w="60" w:type="dxa"/>
              <w:right w:w="110" w:type="dxa"/>
            </w:tcMar>
          </w:tcPr>
          <w:p w14:paraId="26F5EE7E"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الرَّجُلُ</w:t>
            </w:r>
          </w:p>
        </w:tc>
        <w:tc>
          <w:tcPr>
            <w:tcW w:w="1980" w:type="dxa"/>
            <w:tcMar>
              <w:top w:w="60" w:type="dxa"/>
              <w:left w:w="110" w:type="dxa"/>
              <w:bottom w:w="60" w:type="dxa"/>
              <w:right w:w="110" w:type="dxa"/>
            </w:tcMar>
          </w:tcPr>
          <w:p w14:paraId="26F5EE7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آدمی</w:t>
            </w:r>
          </w:p>
        </w:tc>
        <w:tc>
          <w:tcPr>
            <w:tcW w:w="4320" w:type="dxa"/>
            <w:tcMar>
              <w:top w:w="60" w:type="dxa"/>
              <w:left w:w="110" w:type="dxa"/>
              <w:bottom w:w="60" w:type="dxa"/>
              <w:right w:w="110" w:type="dxa"/>
            </w:tcMar>
          </w:tcPr>
          <w:p w14:paraId="26F5EE80"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واحد مذکر</w:t>
            </w:r>
          </w:p>
        </w:tc>
      </w:tr>
      <w:tr w:rsidR="00A34378" w:rsidRPr="0002347E" w14:paraId="26F5EE8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8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هٰذَانِ الْمُعَلِّمَانِ</w:t>
            </w:r>
          </w:p>
        </w:tc>
        <w:tc>
          <w:tcPr>
            <w:tcW w:w="1980" w:type="dxa"/>
            <w:shd w:val="clear" w:color="auto" w:fill="FAFAF8"/>
            <w:tcMar>
              <w:top w:w="60" w:type="dxa"/>
              <w:left w:w="110" w:type="dxa"/>
              <w:bottom w:w="60" w:type="dxa"/>
              <w:right w:w="110" w:type="dxa"/>
            </w:tcMar>
          </w:tcPr>
          <w:p w14:paraId="26F5EE8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دو معلم</w:t>
            </w:r>
          </w:p>
        </w:tc>
        <w:tc>
          <w:tcPr>
            <w:tcW w:w="4320" w:type="dxa"/>
            <w:shd w:val="clear" w:color="auto" w:fill="FAFAF8"/>
            <w:tcMar>
              <w:top w:w="60" w:type="dxa"/>
              <w:left w:w="110" w:type="dxa"/>
              <w:bottom w:w="60" w:type="dxa"/>
              <w:right w:w="110" w:type="dxa"/>
            </w:tcMar>
          </w:tcPr>
          <w:p w14:paraId="26F5EE84"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مثنیٰ مذکر، حالتِ رفع</w:t>
            </w:r>
          </w:p>
        </w:tc>
      </w:tr>
      <w:tr w:rsidR="00A34378" w:rsidRPr="0002347E" w14:paraId="26F5EE89" w14:textId="77777777">
        <w:tblPrEx>
          <w:tblCellMar>
            <w:top w:w="0" w:type="dxa"/>
            <w:bottom w:w="0" w:type="dxa"/>
          </w:tblCellMar>
        </w:tblPrEx>
        <w:tc>
          <w:tcPr>
            <w:tcW w:w="2700" w:type="dxa"/>
            <w:tcMar>
              <w:top w:w="60" w:type="dxa"/>
              <w:left w:w="110" w:type="dxa"/>
              <w:bottom w:w="60" w:type="dxa"/>
              <w:right w:w="110" w:type="dxa"/>
            </w:tcMar>
          </w:tcPr>
          <w:p w14:paraId="26F5EE8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هٰذِهِ الْكُتُبُ</w:t>
            </w:r>
          </w:p>
        </w:tc>
        <w:tc>
          <w:tcPr>
            <w:tcW w:w="1980" w:type="dxa"/>
            <w:tcMar>
              <w:top w:w="60" w:type="dxa"/>
              <w:left w:w="110" w:type="dxa"/>
              <w:bottom w:w="60" w:type="dxa"/>
              <w:right w:w="110" w:type="dxa"/>
            </w:tcMar>
          </w:tcPr>
          <w:p w14:paraId="26F5EE8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کتابیں</w:t>
            </w:r>
          </w:p>
        </w:tc>
        <w:tc>
          <w:tcPr>
            <w:tcW w:w="4320" w:type="dxa"/>
            <w:tcMar>
              <w:top w:w="60" w:type="dxa"/>
              <w:left w:w="110" w:type="dxa"/>
              <w:bottom w:w="60" w:type="dxa"/>
              <w:right w:w="110" w:type="dxa"/>
            </w:tcMar>
          </w:tcPr>
          <w:p w14:paraId="26F5EE88"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غیر عاقل کی جمع ہونے کی وجہ سے هٰذِهِ آیا</w:t>
            </w:r>
          </w:p>
        </w:tc>
      </w:tr>
      <w:tr w:rsidR="00A34378" w:rsidRPr="0002347E" w14:paraId="26F5EE8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8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هَاتَانِ الْمُعَلِّمَتَانِ</w:t>
            </w:r>
          </w:p>
        </w:tc>
        <w:tc>
          <w:tcPr>
            <w:tcW w:w="1980" w:type="dxa"/>
            <w:shd w:val="clear" w:color="auto" w:fill="FAFAF8"/>
            <w:tcMar>
              <w:top w:w="60" w:type="dxa"/>
              <w:left w:w="110" w:type="dxa"/>
              <w:bottom w:w="60" w:type="dxa"/>
              <w:right w:w="110" w:type="dxa"/>
            </w:tcMar>
          </w:tcPr>
          <w:p w14:paraId="26F5EE8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دو معلمات</w:t>
            </w:r>
          </w:p>
        </w:tc>
        <w:tc>
          <w:tcPr>
            <w:tcW w:w="4320" w:type="dxa"/>
            <w:shd w:val="clear" w:color="auto" w:fill="FAFAF8"/>
            <w:tcMar>
              <w:top w:w="60" w:type="dxa"/>
              <w:left w:w="110" w:type="dxa"/>
              <w:bottom w:w="60" w:type="dxa"/>
              <w:right w:w="110" w:type="dxa"/>
            </w:tcMar>
          </w:tcPr>
          <w:p w14:paraId="26F5EE8C"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مثنیٰ مؤنث، حالتِ رفع</w:t>
            </w:r>
          </w:p>
        </w:tc>
      </w:tr>
      <w:tr w:rsidR="00A34378" w:rsidRPr="0002347E" w14:paraId="26F5EE91" w14:textId="77777777">
        <w:tblPrEx>
          <w:tblCellMar>
            <w:top w:w="0" w:type="dxa"/>
            <w:bottom w:w="0" w:type="dxa"/>
          </w:tblCellMar>
        </w:tblPrEx>
        <w:tc>
          <w:tcPr>
            <w:tcW w:w="2700" w:type="dxa"/>
            <w:tcMar>
              <w:top w:w="60" w:type="dxa"/>
              <w:left w:w="110" w:type="dxa"/>
              <w:bottom w:w="60" w:type="dxa"/>
              <w:right w:w="110" w:type="dxa"/>
            </w:tcMar>
          </w:tcPr>
          <w:p w14:paraId="26F5EE8E"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اُولٰئِكَ النِّسَاءُ</w:t>
            </w:r>
          </w:p>
        </w:tc>
        <w:tc>
          <w:tcPr>
            <w:tcW w:w="1980" w:type="dxa"/>
            <w:tcMar>
              <w:top w:w="60" w:type="dxa"/>
              <w:left w:w="110" w:type="dxa"/>
              <w:bottom w:w="60" w:type="dxa"/>
              <w:right w:w="110" w:type="dxa"/>
            </w:tcMar>
          </w:tcPr>
          <w:p w14:paraId="26F5EE8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وہ عورتیں</w:t>
            </w:r>
          </w:p>
        </w:tc>
        <w:tc>
          <w:tcPr>
            <w:tcW w:w="4320" w:type="dxa"/>
            <w:tcMar>
              <w:top w:w="60" w:type="dxa"/>
              <w:left w:w="110" w:type="dxa"/>
              <w:bottom w:w="60" w:type="dxa"/>
              <w:right w:w="110" w:type="dxa"/>
            </w:tcMar>
          </w:tcPr>
          <w:p w14:paraId="26F5EE90"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جمع مؤنث بعید، عاقل</w:t>
            </w:r>
          </w:p>
        </w:tc>
      </w:tr>
      <w:tr w:rsidR="00A34378" w:rsidRPr="0002347E" w14:paraId="26F5EE9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9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تِلْكَ النَّافِذَةُ</w:t>
            </w:r>
          </w:p>
        </w:tc>
        <w:tc>
          <w:tcPr>
            <w:tcW w:w="1980" w:type="dxa"/>
            <w:shd w:val="clear" w:color="auto" w:fill="FAFAF8"/>
            <w:tcMar>
              <w:top w:w="60" w:type="dxa"/>
              <w:left w:w="110" w:type="dxa"/>
              <w:bottom w:w="60" w:type="dxa"/>
              <w:right w:w="110" w:type="dxa"/>
            </w:tcMar>
          </w:tcPr>
          <w:p w14:paraId="26F5EE9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وہ کھڑکی</w:t>
            </w:r>
          </w:p>
        </w:tc>
        <w:tc>
          <w:tcPr>
            <w:tcW w:w="4320" w:type="dxa"/>
            <w:shd w:val="clear" w:color="auto" w:fill="FAFAF8"/>
            <w:tcMar>
              <w:top w:w="60" w:type="dxa"/>
              <w:left w:w="110" w:type="dxa"/>
              <w:bottom w:w="60" w:type="dxa"/>
              <w:right w:w="110" w:type="dxa"/>
            </w:tcMar>
          </w:tcPr>
          <w:p w14:paraId="26F5EE94"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واحد مؤنث بعید</w:t>
            </w:r>
          </w:p>
        </w:tc>
      </w:tr>
      <w:tr w:rsidR="00A34378" w:rsidRPr="0002347E" w14:paraId="26F5EE99" w14:textId="77777777">
        <w:tblPrEx>
          <w:tblCellMar>
            <w:top w:w="0" w:type="dxa"/>
            <w:bottom w:w="0" w:type="dxa"/>
          </w:tblCellMar>
        </w:tblPrEx>
        <w:tc>
          <w:tcPr>
            <w:tcW w:w="2700" w:type="dxa"/>
            <w:tcMar>
              <w:top w:w="60" w:type="dxa"/>
              <w:left w:w="110" w:type="dxa"/>
              <w:bottom w:w="60" w:type="dxa"/>
              <w:right w:w="110" w:type="dxa"/>
            </w:tcMar>
          </w:tcPr>
          <w:p w14:paraId="26F5EE9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ذٰلِكَ الْوَلَدُ الصَّالِحُ</w:t>
            </w:r>
          </w:p>
        </w:tc>
        <w:tc>
          <w:tcPr>
            <w:tcW w:w="1980" w:type="dxa"/>
            <w:tcMar>
              <w:top w:w="60" w:type="dxa"/>
              <w:left w:w="110" w:type="dxa"/>
              <w:bottom w:w="60" w:type="dxa"/>
              <w:right w:w="110" w:type="dxa"/>
            </w:tcMar>
          </w:tcPr>
          <w:p w14:paraId="26F5EE9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وہ نیک لڑکا</w:t>
            </w:r>
          </w:p>
        </w:tc>
        <w:tc>
          <w:tcPr>
            <w:tcW w:w="4320" w:type="dxa"/>
            <w:tcMar>
              <w:top w:w="60" w:type="dxa"/>
              <w:left w:w="110" w:type="dxa"/>
              <w:bottom w:w="60" w:type="dxa"/>
              <w:right w:w="110" w:type="dxa"/>
            </w:tcMar>
          </w:tcPr>
          <w:p w14:paraId="26F5EE98"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مرکبِ اشاری کے ساتھ صفت کا استعمال</w:t>
            </w:r>
          </w:p>
        </w:tc>
      </w:tr>
      <w:tr w:rsidR="00A34378" w:rsidRPr="0002347E" w14:paraId="26F5EE9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9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الْبَلَدُ الْاَمِيْنُ</w:t>
            </w:r>
          </w:p>
        </w:tc>
        <w:tc>
          <w:tcPr>
            <w:tcW w:w="1980" w:type="dxa"/>
            <w:shd w:val="clear" w:color="auto" w:fill="FAFAF8"/>
            <w:tcMar>
              <w:top w:w="60" w:type="dxa"/>
              <w:left w:w="110" w:type="dxa"/>
              <w:bottom w:w="60" w:type="dxa"/>
              <w:right w:w="110" w:type="dxa"/>
            </w:tcMar>
          </w:tcPr>
          <w:p w14:paraId="26F5EE9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امن والا شہر</w:t>
            </w:r>
          </w:p>
        </w:tc>
        <w:tc>
          <w:tcPr>
            <w:tcW w:w="4320" w:type="dxa"/>
            <w:shd w:val="clear" w:color="auto" w:fill="FAFAF8"/>
            <w:tcMar>
              <w:top w:w="60" w:type="dxa"/>
              <w:left w:w="110" w:type="dxa"/>
              <w:bottom w:w="60" w:type="dxa"/>
              <w:right w:w="110" w:type="dxa"/>
            </w:tcMar>
          </w:tcPr>
          <w:p w14:paraId="26F5EE9C"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بَلَد کے لیے صفت کے ساتھ اشارہ</w:t>
            </w:r>
          </w:p>
        </w:tc>
      </w:tr>
      <w:tr w:rsidR="00A34378" w:rsidRPr="0002347E" w14:paraId="26F5EEA1" w14:textId="77777777">
        <w:tblPrEx>
          <w:tblCellMar>
            <w:top w:w="0" w:type="dxa"/>
            <w:bottom w:w="0" w:type="dxa"/>
          </w:tblCellMar>
        </w:tblPrEx>
        <w:tc>
          <w:tcPr>
            <w:tcW w:w="2700" w:type="dxa"/>
            <w:tcMar>
              <w:top w:w="60" w:type="dxa"/>
              <w:left w:w="110" w:type="dxa"/>
              <w:bottom w:w="60" w:type="dxa"/>
              <w:right w:w="110" w:type="dxa"/>
            </w:tcMar>
          </w:tcPr>
          <w:p w14:paraId="26F5EE9E"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الْجِدَارُ</w:t>
            </w:r>
          </w:p>
        </w:tc>
        <w:tc>
          <w:tcPr>
            <w:tcW w:w="1980" w:type="dxa"/>
            <w:tcMar>
              <w:top w:w="60" w:type="dxa"/>
              <w:left w:w="110" w:type="dxa"/>
              <w:bottom w:w="60" w:type="dxa"/>
              <w:right w:w="110" w:type="dxa"/>
            </w:tcMar>
          </w:tcPr>
          <w:p w14:paraId="26F5EE9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دیوار</w:t>
            </w:r>
          </w:p>
        </w:tc>
        <w:tc>
          <w:tcPr>
            <w:tcW w:w="4320" w:type="dxa"/>
            <w:tcMar>
              <w:top w:w="60" w:type="dxa"/>
              <w:left w:w="110" w:type="dxa"/>
              <w:bottom w:w="60" w:type="dxa"/>
              <w:right w:w="110" w:type="dxa"/>
            </w:tcMar>
          </w:tcPr>
          <w:p w14:paraId="26F5EEA0"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جِدَار عربی میں مذکر مستعمل ہے</w:t>
            </w:r>
          </w:p>
        </w:tc>
      </w:tr>
      <w:tr w:rsidR="00A34378" w:rsidRPr="0002347E" w14:paraId="26F5EEA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A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الْكَلْبُ</w:t>
            </w:r>
          </w:p>
        </w:tc>
        <w:tc>
          <w:tcPr>
            <w:tcW w:w="1980" w:type="dxa"/>
            <w:shd w:val="clear" w:color="auto" w:fill="FAFAF8"/>
            <w:tcMar>
              <w:top w:w="60" w:type="dxa"/>
              <w:left w:w="110" w:type="dxa"/>
              <w:bottom w:w="60" w:type="dxa"/>
              <w:right w:w="110" w:type="dxa"/>
            </w:tcMar>
          </w:tcPr>
          <w:p w14:paraId="26F5EEA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کتا</w:t>
            </w:r>
          </w:p>
        </w:tc>
        <w:tc>
          <w:tcPr>
            <w:tcW w:w="4320" w:type="dxa"/>
            <w:shd w:val="clear" w:color="auto" w:fill="FAFAF8"/>
            <w:tcMar>
              <w:top w:w="60" w:type="dxa"/>
              <w:left w:w="110" w:type="dxa"/>
              <w:bottom w:w="60" w:type="dxa"/>
              <w:right w:w="110" w:type="dxa"/>
            </w:tcMar>
          </w:tcPr>
          <w:p w14:paraId="26F5EEA4"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واحد مذکر</w:t>
            </w:r>
          </w:p>
        </w:tc>
      </w:tr>
      <w:tr w:rsidR="00A34378" w:rsidRPr="0002347E" w14:paraId="26F5EEA9" w14:textId="77777777">
        <w:tblPrEx>
          <w:tblCellMar>
            <w:top w:w="0" w:type="dxa"/>
            <w:bottom w:w="0" w:type="dxa"/>
          </w:tblCellMar>
        </w:tblPrEx>
        <w:tc>
          <w:tcPr>
            <w:tcW w:w="2700" w:type="dxa"/>
            <w:tcMar>
              <w:top w:w="60" w:type="dxa"/>
              <w:left w:w="110" w:type="dxa"/>
              <w:bottom w:w="60" w:type="dxa"/>
              <w:right w:w="110" w:type="dxa"/>
            </w:tcMar>
          </w:tcPr>
          <w:p w14:paraId="26F5EEA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هٰذِهِ السَّيَّارَةُ</w:t>
            </w:r>
          </w:p>
        </w:tc>
        <w:tc>
          <w:tcPr>
            <w:tcW w:w="1980" w:type="dxa"/>
            <w:tcMar>
              <w:top w:w="60" w:type="dxa"/>
              <w:left w:w="110" w:type="dxa"/>
              <w:bottom w:w="60" w:type="dxa"/>
              <w:right w:w="110" w:type="dxa"/>
            </w:tcMar>
          </w:tcPr>
          <w:p w14:paraId="26F5EEA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گاڑی</w:t>
            </w:r>
          </w:p>
        </w:tc>
        <w:tc>
          <w:tcPr>
            <w:tcW w:w="4320" w:type="dxa"/>
            <w:tcMar>
              <w:top w:w="60" w:type="dxa"/>
              <w:left w:w="110" w:type="dxa"/>
              <w:bottom w:w="60" w:type="dxa"/>
              <w:right w:w="110" w:type="dxa"/>
            </w:tcMar>
          </w:tcPr>
          <w:p w14:paraId="26F5EEA8"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واحد مؤنث</w:t>
            </w:r>
          </w:p>
        </w:tc>
      </w:tr>
      <w:tr w:rsidR="00A34378" w:rsidRPr="0002347E" w14:paraId="26F5EEA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A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هَاتَانِ الْغُرْفَتَانِ</w:t>
            </w:r>
          </w:p>
        </w:tc>
        <w:tc>
          <w:tcPr>
            <w:tcW w:w="1980" w:type="dxa"/>
            <w:shd w:val="clear" w:color="auto" w:fill="FAFAF8"/>
            <w:tcMar>
              <w:top w:w="60" w:type="dxa"/>
              <w:left w:w="110" w:type="dxa"/>
              <w:bottom w:w="60" w:type="dxa"/>
              <w:right w:w="110" w:type="dxa"/>
            </w:tcMar>
          </w:tcPr>
          <w:p w14:paraId="26F5EEA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دو کمرے</w:t>
            </w:r>
          </w:p>
        </w:tc>
        <w:tc>
          <w:tcPr>
            <w:tcW w:w="4320" w:type="dxa"/>
            <w:shd w:val="clear" w:color="auto" w:fill="FAFAF8"/>
            <w:tcMar>
              <w:top w:w="60" w:type="dxa"/>
              <w:left w:w="110" w:type="dxa"/>
              <w:bottom w:w="60" w:type="dxa"/>
              <w:right w:w="110" w:type="dxa"/>
            </w:tcMar>
          </w:tcPr>
          <w:p w14:paraId="26F5EEAC"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غُرْفَة کا مثنیٰ غُرْفَتَانِ ہے</w:t>
            </w:r>
          </w:p>
        </w:tc>
      </w:tr>
      <w:tr w:rsidR="00A34378" w:rsidRPr="0002347E" w14:paraId="26F5EEB1" w14:textId="77777777">
        <w:tblPrEx>
          <w:tblCellMar>
            <w:top w:w="0" w:type="dxa"/>
            <w:bottom w:w="0" w:type="dxa"/>
          </w:tblCellMar>
        </w:tblPrEx>
        <w:tc>
          <w:tcPr>
            <w:tcW w:w="2700" w:type="dxa"/>
            <w:tcMar>
              <w:top w:w="60" w:type="dxa"/>
              <w:left w:w="110" w:type="dxa"/>
              <w:bottom w:w="60" w:type="dxa"/>
              <w:right w:w="110" w:type="dxa"/>
            </w:tcMar>
          </w:tcPr>
          <w:p w14:paraId="26F5EEAE"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هٰؤُلَاءِ الْمُسْلِمُوْنَ</w:t>
            </w:r>
          </w:p>
        </w:tc>
        <w:tc>
          <w:tcPr>
            <w:tcW w:w="1980" w:type="dxa"/>
            <w:tcMar>
              <w:top w:w="60" w:type="dxa"/>
              <w:left w:w="110" w:type="dxa"/>
              <w:bottom w:w="60" w:type="dxa"/>
              <w:right w:w="110" w:type="dxa"/>
            </w:tcMar>
          </w:tcPr>
          <w:p w14:paraId="26F5EEA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مسلمان</w:t>
            </w:r>
          </w:p>
        </w:tc>
        <w:tc>
          <w:tcPr>
            <w:tcW w:w="4320" w:type="dxa"/>
            <w:tcMar>
              <w:top w:w="60" w:type="dxa"/>
              <w:left w:w="110" w:type="dxa"/>
              <w:bottom w:w="60" w:type="dxa"/>
              <w:right w:w="110" w:type="dxa"/>
            </w:tcMar>
          </w:tcPr>
          <w:p w14:paraId="26F5EEB0"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جمع مذکر عاقل</w:t>
            </w:r>
          </w:p>
        </w:tc>
      </w:tr>
      <w:tr w:rsidR="00A34378" w:rsidRPr="0002347E" w14:paraId="26F5EEB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B2"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هٰذَانِ الدَّرْسَانِ</w:t>
            </w:r>
          </w:p>
        </w:tc>
        <w:tc>
          <w:tcPr>
            <w:tcW w:w="1980" w:type="dxa"/>
            <w:shd w:val="clear" w:color="auto" w:fill="FAFAF8"/>
            <w:tcMar>
              <w:top w:w="60" w:type="dxa"/>
              <w:left w:w="110" w:type="dxa"/>
              <w:bottom w:w="60" w:type="dxa"/>
              <w:right w:w="110" w:type="dxa"/>
            </w:tcMar>
          </w:tcPr>
          <w:p w14:paraId="26F5EEB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دو سبق</w:t>
            </w:r>
          </w:p>
        </w:tc>
        <w:tc>
          <w:tcPr>
            <w:tcW w:w="4320" w:type="dxa"/>
            <w:shd w:val="clear" w:color="auto" w:fill="FAFAF8"/>
            <w:tcMar>
              <w:top w:w="60" w:type="dxa"/>
              <w:left w:w="110" w:type="dxa"/>
              <w:bottom w:w="60" w:type="dxa"/>
              <w:right w:w="110" w:type="dxa"/>
            </w:tcMar>
          </w:tcPr>
          <w:p w14:paraId="26F5EEB4"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مثنیٰ مذکر</w:t>
            </w:r>
          </w:p>
        </w:tc>
      </w:tr>
      <w:tr w:rsidR="00A34378" w:rsidRPr="0002347E" w14:paraId="26F5EEB9" w14:textId="77777777">
        <w:tblPrEx>
          <w:tblCellMar>
            <w:top w:w="0" w:type="dxa"/>
            <w:bottom w:w="0" w:type="dxa"/>
          </w:tblCellMar>
        </w:tblPrEx>
        <w:tc>
          <w:tcPr>
            <w:tcW w:w="2700" w:type="dxa"/>
            <w:tcMar>
              <w:top w:w="60" w:type="dxa"/>
              <w:left w:w="110" w:type="dxa"/>
              <w:bottom w:w="60" w:type="dxa"/>
              <w:right w:w="110" w:type="dxa"/>
            </w:tcMar>
          </w:tcPr>
          <w:p w14:paraId="26F5EEB6"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هٰؤُلَاءِ الْبَنَاتُ</w:t>
            </w:r>
          </w:p>
        </w:tc>
        <w:tc>
          <w:tcPr>
            <w:tcW w:w="1980" w:type="dxa"/>
            <w:tcMar>
              <w:top w:w="60" w:type="dxa"/>
              <w:left w:w="110" w:type="dxa"/>
              <w:bottom w:w="60" w:type="dxa"/>
              <w:right w:w="110" w:type="dxa"/>
            </w:tcMar>
          </w:tcPr>
          <w:p w14:paraId="26F5EEB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لڑکیاں</w:t>
            </w:r>
          </w:p>
        </w:tc>
        <w:tc>
          <w:tcPr>
            <w:tcW w:w="4320" w:type="dxa"/>
            <w:tcMar>
              <w:top w:w="60" w:type="dxa"/>
              <w:left w:w="110" w:type="dxa"/>
              <w:bottom w:w="60" w:type="dxa"/>
              <w:right w:w="110" w:type="dxa"/>
            </w:tcMar>
          </w:tcPr>
          <w:p w14:paraId="26F5EEB8"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جمع مؤنث عاقل</w:t>
            </w:r>
          </w:p>
        </w:tc>
      </w:tr>
      <w:tr w:rsidR="00A34378" w:rsidRPr="0002347E" w14:paraId="26F5EEB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6F5EEB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هٰذِهِ السُّرُرُ</w:t>
            </w:r>
          </w:p>
        </w:tc>
        <w:tc>
          <w:tcPr>
            <w:tcW w:w="1980" w:type="dxa"/>
            <w:shd w:val="clear" w:color="auto" w:fill="FAFAF8"/>
            <w:tcMar>
              <w:top w:w="60" w:type="dxa"/>
              <w:left w:w="110" w:type="dxa"/>
              <w:bottom w:w="60" w:type="dxa"/>
              <w:right w:w="110" w:type="dxa"/>
            </w:tcMar>
          </w:tcPr>
          <w:p w14:paraId="26F5EEB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sz w:val="21"/>
                <w:szCs w:val="21"/>
                <w:rtl/>
              </w:rPr>
              <w:t>یہ چارپائیاں</w:t>
            </w:r>
          </w:p>
        </w:tc>
        <w:tc>
          <w:tcPr>
            <w:tcW w:w="4320" w:type="dxa"/>
            <w:shd w:val="clear" w:color="auto" w:fill="FAFAF8"/>
            <w:tcMar>
              <w:top w:w="60" w:type="dxa"/>
              <w:left w:w="110" w:type="dxa"/>
              <w:bottom w:w="60" w:type="dxa"/>
              <w:right w:w="110" w:type="dxa"/>
            </w:tcMar>
          </w:tcPr>
          <w:p w14:paraId="26F5EEBC" w14:textId="77777777" w:rsidR="00A34378" w:rsidRPr="0002347E" w:rsidRDefault="00000000">
            <w:pPr>
              <w:bidi/>
              <w:spacing w:after="0" w:line="340" w:lineRule="auto"/>
              <w:rPr>
                <w:rFonts w:ascii="Calibri" w:hAnsi="Calibri" w:cs="Calibri"/>
                <w:b/>
                <w:bCs/>
              </w:rPr>
            </w:pPr>
            <w:r w:rsidRPr="0002347E">
              <w:rPr>
                <w:rFonts w:ascii="Calibri" w:hAnsi="Calibri" w:cs="Calibri"/>
                <w:b/>
                <w:bCs/>
                <w:sz w:val="20"/>
                <w:szCs w:val="20"/>
                <w:rtl/>
              </w:rPr>
              <w:t>غیر عاقل کی جمع</w:t>
            </w:r>
          </w:p>
        </w:tc>
      </w:tr>
    </w:tbl>
    <w:p w14:paraId="26F5EEBE" w14:textId="77777777" w:rsidR="00A34378" w:rsidRPr="0002347E" w:rsidRDefault="00A34378">
      <w:pPr>
        <w:bidi/>
        <w:spacing w:after="60" w:line="240" w:lineRule="auto"/>
        <w:rPr>
          <w:rFonts w:ascii="Calibri" w:hAnsi="Calibri" w:cs="Calibri"/>
          <w:b/>
          <w:bCs/>
        </w:rPr>
      </w:pPr>
    </w:p>
    <w:p w14:paraId="26F5EEBF"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مرکبِ اشاری کے ساتھ صفت</w:t>
      </w:r>
    </w:p>
    <w:p w14:paraId="26F5EEC0" w14:textId="77777777" w:rsidR="00A34378" w:rsidRPr="0002347E" w:rsidRDefault="00000000">
      <w:pPr>
        <w:bidi/>
        <w:rPr>
          <w:rFonts w:ascii="Calibri" w:hAnsi="Calibri" w:cs="Calibri"/>
          <w:b/>
          <w:bCs/>
        </w:rPr>
      </w:pPr>
      <w:r w:rsidRPr="0002347E">
        <w:rPr>
          <w:rFonts w:ascii="Calibri" w:hAnsi="Calibri" w:cs="Calibri"/>
          <w:b/>
          <w:bCs/>
          <w:rtl/>
        </w:rPr>
        <w:t xml:space="preserve">جدول میں دو مثالیں ایسی ہیں جن میں مرکبِ اشاری کے بعد ایک صفت بھی آ گئی ہے: </w:t>
      </w:r>
      <w:r w:rsidRPr="0002347E">
        <w:rPr>
          <w:rFonts w:ascii="Calibri" w:hAnsi="Calibri" w:cs="Calibri"/>
          <w:b/>
          <w:bCs/>
          <w:color w:val="0F4C46"/>
          <w:sz w:val="28"/>
          <w:szCs w:val="28"/>
          <w:rtl/>
        </w:rPr>
        <w:t>ذٰلِكَ الْوَلَدُ الصَّالِحُ</w:t>
      </w:r>
      <w:r w:rsidRPr="0002347E">
        <w:rPr>
          <w:rFonts w:ascii="Calibri" w:hAnsi="Calibri" w:cs="Calibri"/>
          <w:b/>
          <w:bCs/>
          <w:rtl/>
        </w:rPr>
        <w:t xml:space="preserve"> اور </w:t>
      </w:r>
      <w:r w:rsidRPr="0002347E">
        <w:rPr>
          <w:rFonts w:ascii="Calibri" w:hAnsi="Calibri" w:cs="Calibri"/>
          <w:b/>
          <w:bCs/>
          <w:color w:val="0F4C46"/>
          <w:sz w:val="28"/>
          <w:szCs w:val="28"/>
          <w:rtl/>
        </w:rPr>
        <w:t>هٰذَا الْبَلَدُ الْاَمِيْنُ</w:t>
      </w:r>
      <w:r w:rsidRPr="0002347E">
        <w:rPr>
          <w:rFonts w:ascii="Calibri" w:hAnsi="Calibri" w:cs="Calibri"/>
          <w:b/>
          <w:bCs/>
          <w:rtl/>
        </w:rPr>
        <w:t>۔ ان میں دو مرکب جمع ہو گئے ہیں — پہلے مرکبِ اشاری اور پھر مرکبِ توصیفی۔ صفت بھی معرف باللام آئی ہے، کیونکہ موصوف معرفہ ہے۔</w:t>
      </w:r>
    </w:p>
    <w:p w14:paraId="26F5EEC1" w14:textId="77777777" w:rsidR="00A34378" w:rsidRPr="0002347E" w:rsidRDefault="00000000">
      <w:pPr>
        <w:rPr>
          <w:rFonts w:ascii="Calibri" w:hAnsi="Calibri" w:cs="Calibri"/>
          <w:b/>
          <w:bCs/>
        </w:rPr>
      </w:pPr>
      <w:r w:rsidRPr="0002347E">
        <w:rPr>
          <w:rFonts w:ascii="Calibri" w:hAnsi="Calibri" w:cs="Calibri"/>
          <w:b/>
          <w:bCs/>
        </w:rPr>
        <w:br w:type="page"/>
      </w:r>
    </w:p>
    <w:p w14:paraId="26F5EEC2"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lastRenderedPageBreak/>
        <w:t>۱۲۔ جملۂ اسمیہ اور مرکبِ اشاری میں فرق</w:t>
      </w:r>
    </w:p>
    <w:p w14:paraId="26F5EEC3" w14:textId="77777777" w:rsidR="00A34378" w:rsidRPr="0002347E" w:rsidRDefault="00000000">
      <w:pPr>
        <w:bidi/>
        <w:rPr>
          <w:rFonts w:ascii="Calibri" w:hAnsi="Calibri" w:cs="Calibri"/>
          <w:b/>
          <w:bCs/>
        </w:rPr>
      </w:pPr>
      <w:r w:rsidRPr="0002347E">
        <w:rPr>
          <w:rFonts w:ascii="Calibri" w:hAnsi="Calibri" w:cs="Calibri"/>
          <w:b/>
          <w:bCs/>
          <w:rtl/>
        </w:rPr>
        <w:t>یہ اس سبق کا سب سے اہم نکتہ ہے۔ دیکھنے میں دونوں ترکیبیں ملتی جلتی ہیں، مگر ان میں ایک بنیادی فرق ہے۔</w:t>
      </w:r>
    </w:p>
    <w:p w14:paraId="26F5EEC4" w14:textId="77777777" w:rsidR="00A34378" w:rsidRPr="0002347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2347E">
        <w:rPr>
          <w:rFonts w:ascii="Calibri" w:hAnsi="Calibri" w:cs="Calibri"/>
          <w:b/>
          <w:bCs/>
          <w:color w:val="8F721C"/>
          <w:rtl/>
        </w:rPr>
        <w:t xml:space="preserve">بنیادی فرق: </w:t>
      </w:r>
      <w:r w:rsidRPr="0002347E">
        <w:rPr>
          <w:rFonts w:ascii="Calibri" w:hAnsi="Calibri" w:cs="Calibri"/>
          <w:b/>
          <w:bCs/>
          <w:rtl/>
        </w:rPr>
        <w:t xml:space="preserve">جملۂ اسمیہ جن دو اسماء سے بنتا ہے، ان میں </w:t>
      </w:r>
      <w:r w:rsidRPr="0002347E">
        <w:rPr>
          <w:rFonts w:ascii="Calibri" w:hAnsi="Calibri" w:cs="Calibri"/>
          <w:b/>
          <w:bCs/>
          <w:color w:val="8F721C"/>
          <w:rtl/>
        </w:rPr>
        <w:t>معرفہ + نکرہ</w:t>
      </w:r>
      <w:r w:rsidRPr="0002347E">
        <w:rPr>
          <w:rFonts w:ascii="Calibri" w:hAnsi="Calibri" w:cs="Calibri"/>
          <w:b/>
          <w:bCs/>
          <w:rtl/>
        </w:rPr>
        <w:t xml:space="preserve"> کا ہونا سو فیصد شرط ہے۔ مگر مرکبِ اشاری میں چونکہ اسمائے اشارہ معرفہ ہوتے ہیں، اس لیے مشارٌ الیہ بھی معرفہ ہی لایا جاتا ہے، یعنی </w:t>
      </w:r>
      <w:r w:rsidRPr="0002347E">
        <w:rPr>
          <w:rFonts w:ascii="Calibri" w:hAnsi="Calibri" w:cs="Calibri"/>
          <w:b/>
          <w:bCs/>
          <w:color w:val="8F721C"/>
          <w:rtl/>
        </w:rPr>
        <w:t>معرفہ + معرفہ</w:t>
      </w:r>
      <w:r w:rsidRPr="0002347E">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34378" w:rsidRPr="0002347E" w14:paraId="26F5EEC8" w14:textId="77777777">
        <w:tblPrEx>
          <w:tblCellMar>
            <w:top w:w="0" w:type="dxa"/>
            <w:bottom w:w="0" w:type="dxa"/>
          </w:tblCellMar>
        </w:tblPrEx>
        <w:trPr>
          <w:gridAfter w:val="2"/>
          <w:wAfter w:w="3600" w:type="dxa"/>
          <w:tblHeader/>
        </w:trPr>
        <w:tc>
          <w:tcPr>
            <w:tcW w:w="1800" w:type="dxa"/>
            <w:shd w:val="clear" w:color="auto" w:fill="0F4C46"/>
            <w:tcMar>
              <w:top w:w="60" w:type="dxa"/>
              <w:left w:w="110" w:type="dxa"/>
              <w:bottom w:w="60" w:type="dxa"/>
              <w:right w:w="110" w:type="dxa"/>
            </w:tcMar>
          </w:tcPr>
          <w:p w14:paraId="26F5EEC5"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پہلو</w:t>
            </w:r>
          </w:p>
        </w:tc>
        <w:tc>
          <w:tcPr>
            <w:tcW w:w="1800" w:type="dxa"/>
            <w:shd w:val="clear" w:color="auto" w:fill="0F4C46"/>
            <w:tcMar>
              <w:top w:w="60" w:type="dxa"/>
              <w:left w:w="110" w:type="dxa"/>
              <w:bottom w:w="60" w:type="dxa"/>
              <w:right w:w="110" w:type="dxa"/>
            </w:tcMar>
          </w:tcPr>
          <w:p w14:paraId="26F5EEC6"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مرکبِ اشاری</w:t>
            </w:r>
          </w:p>
        </w:tc>
        <w:tc>
          <w:tcPr>
            <w:tcW w:w="1800" w:type="dxa"/>
            <w:shd w:val="clear" w:color="auto" w:fill="0F4C46"/>
            <w:tcMar>
              <w:top w:w="60" w:type="dxa"/>
              <w:left w:w="110" w:type="dxa"/>
              <w:bottom w:w="60" w:type="dxa"/>
              <w:right w:w="110" w:type="dxa"/>
            </w:tcMar>
          </w:tcPr>
          <w:p w14:paraId="26F5EEC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FFFFFF"/>
                <w:rtl/>
              </w:rPr>
              <w:t>جملۂ اسمیہ</w:t>
            </w:r>
          </w:p>
        </w:tc>
      </w:tr>
      <w:tr w:rsidR="00A34378" w:rsidRPr="0002347E" w14:paraId="26F5EECC" w14:textId="77777777">
        <w:tblPrEx>
          <w:tblCellMar>
            <w:top w:w="0" w:type="dxa"/>
            <w:bottom w:w="0" w:type="dxa"/>
          </w:tblCellMar>
        </w:tblPrEx>
        <w:trPr>
          <w:gridAfter w:val="2"/>
          <w:wAfter w:w="3600" w:type="dxa"/>
        </w:trPr>
        <w:tc>
          <w:tcPr>
            <w:tcW w:w="1800" w:type="dxa"/>
            <w:tcMar>
              <w:top w:w="60" w:type="dxa"/>
              <w:left w:w="110" w:type="dxa"/>
              <w:bottom w:w="60" w:type="dxa"/>
              <w:right w:w="110" w:type="dxa"/>
            </w:tcMar>
          </w:tcPr>
          <w:p w14:paraId="26F5EEC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مثال</w:t>
            </w:r>
          </w:p>
        </w:tc>
        <w:tc>
          <w:tcPr>
            <w:tcW w:w="1800" w:type="dxa"/>
            <w:tcMar>
              <w:top w:w="60" w:type="dxa"/>
              <w:left w:w="110" w:type="dxa"/>
              <w:bottom w:w="60" w:type="dxa"/>
              <w:right w:w="110" w:type="dxa"/>
            </w:tcMar>
          </w:tcPr>
          <w:p w14:paraId="26F5EECA"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الْكِتَابُ</w:t>
            </w:r>
          </w:p>
        </w:tc>
        <w:tc>
          <w:tcPr>
            <w:tcW w:w="1800" w:type="dxa"/>
            <w:tcMar>
              <w:top w:w="60" w:type="dxa"/>
              <w:left w:w="110" w:type="dxa"/>
              <w:bottom w:w="60" w:type="dxa"/>
              <w:right w:w="110" w:type="dxa"/>
            </w:tcMar>
          </w:tcPr>
          <w:p w14:paraId="26F5EECB" w14:textId="77777777" w:rsidR="00A34378" w:rsidRPr="0002347E" w:rsidRDefault="00000000">
            <w:pPr>
              <w:bidi/>
              <w:spacing w:after="0"/>
              <w:jc w:val="center"/>
              <w:rPr>
                <w:rFonts w:ascii="Calibri" w:hAnsi="Calibri" w:cs="Calibri"/>
                <w:b/>
                <w:bCs/>
              </w:rPr>
            </w:pPr>
            <w:r w:rsidRPr="0002347E">
              <w:rPr>
                <w:rFonts w:ascii="Calibri" w:hAnsi="Calibri" w:cs="Calibri"/>
                <w:b/>
                <w:bCs/>
                <w:color w:val="8F721C"/>
                <w:sz w:val="26"/>
                <w:szCs w:val="26"/>
                <w:rtl/>
              </w:rPr>
              <w:t>هٰذَا كِتَابٌ</w:t>
            </w:r>
          </w:p>
        </w:tc>
      </w:tr>
      <w:tr w:rsidR="00A34378" w:rsidRPr="0002347E" w14:paraId="26F5EED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6F5EECD"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جزو</w:t>
            </w:r>
          </w:p>
        </w:tc>
        <w:tc>
          <w:tcPr>
            <w:tcW w:w="1800" w:type="dxa"/>
            <w:shd w:val="clear" w:color="auto" w:fill="FAFAF8"/>
            <w:tcMar>
              <w:top w:w="60" w:type="dxa"/>
              <w:left w:w="110" w:type="dxa"/>
              <w:bottom w:w="60" w:type="dxa"/>
              <w:right w:w="110" w:type="dxa"/>
            </w:tcMar>
          </w:tcPr>
          <w:p w14:paraId="26F5EECE" w14:textId="77777777" w:rsidR="00A34378" w:rsidRPr="0002347E" w:rsidRDefault="00000000">
            <w:pPr>
              <w:bidi/>
              <w:spacing w:after="0"/>
              <w:jc w:val="center"/>
              <w:rPr>
                <w:rFonts w:ascii="Calibri" w:hAnsi="Calibri" w:cs="Calibri"/>
                <w:b/>
                <w:bCs/>
              </w:rPr>
            </w:pPr>
            <w:r w:rsidRPr="0002347E">
              <w:rPr>
                <w:rFonts w:ascii="Calibri" w:hAnsi="Calibri" w:cs="Calibri"/>
                <w:b/>
                <w:bCs/>
                <w:sz w:val="26"/>
                <w:szCs w:val="26"/>
                <w:rtl/>
              </w:rPr>
              <w:t>هٰذَا</w:t>
            </w:r>
          </w:p>
        </w:tc>
        <w:tc>
          <w:tcPr>
            <w:tcW w:w="1800" w:type="dxa"/>
            <w:shd w:val="clear" w:color="auto" w:fill="FAFAF8"/>
            <w:tcMar>
              <w:top w:w="60" w:type="dxa"/>
              <w:left w:w="110" w:type="dxa"/>
              <w:bottom w:w="60" w:type="dxa"/>
              <w:right w:w="110" w:type="dxa"/>
            </w:tcMar>
          </w:tcPr>
          <w:p w14:paraId="26F5EECF" w14:textId="77777777" w:rsidR="00A34378" w:rsidRPr="0002347E" w:rsidRDefault="00000000">
            <w:pPr>
              <w:bidi/>
              <w:spacing w:after="0"/>
              <w:jc w:val="center"/>
              <w:rPr>
                <w:rFonts w:ascii="Calibri" w:hAnsi="Calibri" w:cs="Calibri"/>
                <w:b/>
                <w:bCs/>
              </w:rPr>
            </w:pPr>
            <w:r w:rsidRPr="0002347E">
              <w:rPr>
                <w:rFonts w:ascii="Calibri" w:hAnsi="Calibri" w:cs="Calibri"/>
                <w:b/>
                <w:bCs/>
                <w:sz w:val="26"/>
                <w:szCs w:val="26"/>
                <w:rtl/>
              </w:rPr>
              <w:t>اَلْكِتَابُ</w:t>
            </w:r>
          </w:p>
        </w:tc>
        <w:tc>
          <w:tcPr>
            <w:tcW w:w="1800" w:type="dxa"/>
            <w:shd w:val="clear" w:color="auto" w:fill="FAFAF8"/>
            <w:tcMar>
              <w:top w:w="60" w:type="dxa"/>
              <w:left w:w="110" w:type="dxa"/>
              <w:bottom w:w="60" w:type="dxa"/>
              <w:right w:w="110" w:type="dxa"/>
            </w:tcMar>
          </w:tcPr>
          <w:p w14:paraId="26F5EED0" w14:textId="77777777" w:rsidR="00A34378" w:rsidRPr="0002347E" w:rsidRDefault="00000000">
            <w:pPr>
              <w:bidi/>
              <w:spacing w:after="0"/>
              <w:jc w:val="center"/>
              <w:rPr>
                <w:rFonts w:ascii="Calibri" w:hAnsi="Calibri" w:cs="Calibri"/>
                <w:b/>
                <w:bCs/>
              </w:rPr>
            </w:pPr>
            <w:r w:rsidRPr="0002347E">
              <w:rPr>
                <w:rFonts w:ascii="Calibri" w:hAnsi="Calibri" w:cs="Calibri"/>
                <w:b/>
                <w:bCs/>
                <w:sz w:val="26"/>
                <w:szCs w:val="26"/>
                <w:rtl/>
              </w:rPr>
              <w:t>هٰذَا</w:t>
            </w:r>
          </w:p>
        </w:tc>
        <w:tc>
          <w:tcPr>
            <w:tcW w:w="1800" w:type="dxa"/>
            <w:shd w:val="clear" w:color="auto" w:fill="FAFAF8"/>
            <w:tcMar>
              <w:top w:w="60" w:type="dxa"/>
              <w:left w:w="110" w:type="dxa"/>
              <w:bottom w:w="60" w:type="dxa"/>
              <w:right w:w="110" w:type="dxa"/>
            </w:tcMar>
          </w:tcPr>
          <w:p w14:paraId="26F5EED1" w14:textId="77777777" w:rsidR="00A34378" w:rsidRPr="0002347E" w:rsidRDefault="00000000">
            <w:pPr>
              <w:bidi/>
              <w:spacing w:after="0"/>
              <w:jc w:val="center"/>
              <w:rPr>
                <w:rFonts w:ascii="Calibri" w:hAnsi="Calibri" w:cs="Calibri"/>
                <w:b/>
                <w:bCs/>
              </w:rPr>
            </w:pPr>
            <w:r w:rsidRPr="0002347E">
              <w:rPr>
                <w:rFonts w:ascii="Calibri" w:hAnsi="Calibri" w:cs="Calibri"/>
                <w:b/>
                <w:bCs/>
                <w:sz w:val="26"/>
                <w:szCs w:val="26"/>
                <w:rtl/>
              </w:rPr>
              <w:t>كِتَابٌ</w:t>
            </w:r>
          </w:p>
        </w:tc>
      </w:tr>
      <w:tr w:rsidR="00A34378" w:rsidRPr="0002347E" w14:paraId="26F5EED8" w14:textId="77777777">
        <w:tblPrEx>
          <w:tblCellMar>
            <w:top w:w="0" w:type="dxa"/>
            <w:bottom w:w="0" w:type="dxa"/>
          </w:tblCellMar>
        </w:tblPrEx>
        <w:tc>
          <w:tcPr>
            <w:tcW w:w="1800" w:type="dxa"/>
            <w:tcMar>
              <w:top w:w="60" w:type="dxa"/>
              <w:left w:w="110" w:type="dxa"/>
              <w:bottom w:w="60" w:type="dxa"/>
              <w:right w:w="110" w:type="dxa"/>
            </w:tcMar>
          </w:tcPr>
          <w:p w14:paraId="26F5EED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وسعت</w:t>
            </w:r>
          </w:p>
        </w:tc>
        <w:tc>
          <w:tcPr>
            <w:tcW w:w="1800" w:type="dxa"/>
            <w:tcMar>
              <w:top w:w="60" w:type="dxa"/>
              <w:left w:w="110" w:type="dxa"/>
              <w:bottom w:w="60" w:type="dxa"/>
              <w:right w:w="110" w:type="dxa"/>
            </w:tcMar>
          </w:tcPr>
          <w:p w14:paraId="26F5EED4"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معرفہ</w:t>
            </w:r>
          </w:p>
        </w:tc>
        <w:tc>
          <w:tcPr>
            <w:tcW w:w="1800" w:type="dxa"/>
            <w:tcMar>
              <w:top w:w="60" w:type="dxa"/>
              <w:left w:w="110" w:type="dxa"/>
              <w:bottom w:w="60" w:type="dxa"/>
              <w:right w:w="110" w:type="dxa"/>
            </w:tcMar>
          </w:tcPr>
          <w:p w14:paraId="26F5EED5"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معرفہ</w:t>
            </w:r>
          </w:p>
        </w:tc>
        <w:tc>
          <w:tcPr>
            <w:tcW w:w="1800" w:type="dxa"/>
            <w:tcMar>
              <w:top w:w="60" w:type="dxa"/>
              <w:left w:w="110" w:type="dxa"/>
              <w:bottom w:w="60" w:type="dxa"/>
              <w:right w:w="110" w:type="dxa"/>
            </w:tcMar>
          </w:tcPr>
          <w:p w14:paraId="26F5EED6"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معرفہ</w:t>
            </w:r>
          </w:p>
        </w:tc>
        <w:tc>
          <w:tcPr>
            <w:tcW w:w="1800" w:type="dxa"/>
            <w:tcMar>
              <w:top w:w="60" w:type="dxa"/>
              <w:left w:w="110" w:type="dxa"/>
              <w:bottom w:w="60" w:type="dxa"/>
              <w:right w:w="110" w:type="dxa"/>
            </w:tcMar>
          </w:tcPr>
          <w:p w14:paraId="26F5EED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8B3A47"/>
                <w:rtl/>
              </w:rPr>
              <w:t>نکرہ</w:t>
            </w:r>
          </w:p>
        </w:tc>
      </w:tr>
      <w:tr w:rsidR="00A34378" w:rsidRPr="0002347E" w14:paraId="26F5EEDE"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6F5EED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عدد</w:t>
            </w:r>
          </w:p>
        </w:tc>
        <w:tc>
          <w:tcPr>
            <w:tcW w:w="1800" w:type="dxa"/>
            <w:shd w:val="clear" w:color="auto" w:fill="FAFAF8"/>
            <w:tcMar>
              <w:top w:w="60" w:type="dxa"/>
              <w:left w:w="110" w:type="dxa"/>
              <w:bottom w:w="60" w:type="dxa"/>
              <w:right w:w="110" w:type="dxa"/>
            </w:tcMar>
          </w:tcPr>
          <w:p w14:paraId="26F5EEDA"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واحد</w:t>
            </w:r>
          </w:p>
        </w:tc>
        <w:tc>
          <w:tcPr>
            <w:tcW w:w="1800" w:type="dxa"/>
            <w:shd w:val="clear" w:color="auto" w:fill="FAFAF8"/>
            <w:tcMar>
              <w:top w:w="60" w:type="dxa"/>
              <w:left w:w="110" w:type="dxa"/>
              <w:bottom w:w="60" w:type="dxa"/>
              <w:right w:w="110" w:type="dxa"/>
            </w:tcMar>
          </w:tcPr>
          <w:p w14:paraId="26F5EED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واحد</w:t>
            </w:r>
          </w:p>
        </w:tc>
        <w:tc>
          <w:tcPr>
            <w:tcW w:w="1800" w:type="dxa"/>
            <w:shd w:val="clear" w:color="auto" w:fill="FAFAF8"/>
            <w:tcMar>
              <w:top w:w="60" w:type="dxa"/>
              <w:left w:w="110" w:type="dxa"/>
              <w:bottom w:w="60" w:type="dxa"/>
              <w:right w:w="110" w:type="dxa"/>
            </w:tcMar>
          </w:tcPr>
          <w:p w14:paraId="26F5EED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واحد</w:t>
            </w:r>
          </w:p>
        </w:tc>
        <w:tc>
          <w:tcPr>
            <w:tcW w:w="1800" w:type="dxa"/>
            <w:shd w:val="clear" w:color="auto" w:fill="FAFAF8"/>
            <w:tcMar>
              <w:top w:w="60" w:type="dxa"/>
              <w:left w:w="110" w:type="dxa"/>
              <w:bottom w:w="60" w:type="dxa"/>
              <w:right w:w="110" w:type="dxa"/>
            </w:tcMar>
          </w:tcPr>
          <w:p w14:paraId="26F5EEDD"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واحد</w:t>
            </w:r>
          </w:p>
        </w:tc>
      </w:tr>
      <w:tr w:rsidR="00A34378" w:rsidRPr="0002347E" w14:paraId="26F5EEE4" w14:textId="77777777">
        <w:tblPrEx>
          <w:tblCellMar>
            <w:top w:w="0" w:type="dxa"/>
            <w:bottom w:w="0" w:type="dxa"/>
          </w:tblCellMar>
        </w:tblPrEx>
        <w:tc>
          <w:tcPr>
            <w:tcW w:w="1800" w:type="dxa"/>
            <w:tcMar>
              <w:top w:w="60" w:type="dxa"/>
              <w:left w:w="110" w:type="dxa"/>
              <w:bottom w:w="60" w:type="dxa"/>
              <w:right w:w="110" w:type="dxa"/>
            </w:tcMar>
          </w:tcPr>
          <w:p w14:paraId="26F5EEDF"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اعراب</w:t>
            </w:r>
          </w:p>
        </w:tc>
        <w:tc>
          <w:tcPr>
            <w:tcW w:w="1800" w:type="dxa"/>
            <w:tcMar>
              <w:top w:w="60" w:type="dxa"/>
              <w:left w:w="110" w:type="dxa"/>
              <w:bottom w:w="60" w:type="dxa"/>
              <w:right w:w="110" w:type="dxa"/>
            </w:tcMar>
          </w:tcPr>
          <w:p w14:paraId="26F5EEE0"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مرفوع</w:t>
            </w:r>
          </w:p>
        </w:tc>
        <w:tc>
          <w:tcPr>
            <w:tcW w:w="1800" w:type="dxa"/>
            <w:tcMar>
              <w:top w:w="60" w:type="dxa"/>
              <w:left w:w="110" w:type="dxa"/>
              <w:bottom w:w="60" w:type="dxa"/>
              <w:right w:w="110" w:type="dxa"/>
            </w:tcMar>
          </w:tcPr>
          <w:p w14:paraId="26F5EEE1"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مرفوع</w:t>
            </w:r>
          </w:p>
        </w:tc>
        <w:tc>
          <w:tcPr>
            <w:tcW w:w="1800" w:type="dxa"/>
            <w:tcMar>
              <w:top w:w="60" w:type="dxa"/>
              <w:left w:w="110" w:type="dxa"/>
              <w:bottom w:w="60" w:type="dxa"/>
              <w:right w:w="110" w:type="dxa"/>
            </w:tcMar>
          </w:tcPr>
          <w:p w14:paraId="26F5EEE2"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مرفوع</w:t>
            </w:r>
          </w:p>
        </w:tc>
        <w:tc>
          <w:tcPr>
            <w:tcW w:w="1800" w:type="dxa"/>
            <w:tcMar>
              <w:top w:w="60" w:type="dxa"/>
              <w:left w:w="110" w:type="dxa"/>
              <w:bottom w:w="60" w:type="dxa"/>
              <w:right w:w="110" w:type="dxa"/>
            </w:tcMar>
          </w:tcPr>
          <w:p w14:paraId="26F5EEE3"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مرفوع</w:t>
            </w:r>
          </w:p>
        </w:tc>
      </w:tr>
      <w:tr w:rsidR="00A34378" w:rsidRPr="0002347E" w14:paraId="26F5EEE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6F5EEE5"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جنس</w:t>
            </w:r>
          </w:p>
        </w:tc>
        <w:tc>
          <w:tcPr>
            <w:tcW w:w="1800" w:type="dxa"/>
            <w:shd w:val="clear" w:color="auto" w:fill="FAFAF8"/>
            <w:tcMar>
              <w:top w:w="60" w:type="dxa"/>
              <w:left w:w="110" w:type="dxa"/>
              <w:bottom w:w="60" w:type="dxa"/>
              <w:right w:w="110" w:type="dxa"/>
            </w:tcMar>
          </w:tcPr>
          <w:p w14:paraId="26F5EEE6"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مذکر</w:t>
            </w:r>
          </w:p>
        </w:tc>
        <w:tc>
          <w:tcPr>
            <w:tcW w:w="1800" w:type="dxa"/>
            <w:shd w:val="clear" w:color="auto" w:fill="FAFAF8"/>
            <w:tcMar>
              <w:top w:w="60" w:type="dxa"/>
              <w:left w:w="110" w:type="dxa"/>
              <w:bottom w:w="60" w:type="dxa"/>
              <w:right w:w="110" w:type="dxa"/>
            </w:tcMar>
          </w:tcPr>
          <w:p w14:paraId="26F5EEE7"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مذکر</w:t>
            </w:r>
          </w:p>
        </w:tc>
        <w:tc>
          <w:tcPr>
            <w:tcW w:w="1800" w:type="dxa"/>
            <w:shd w:val="clear" w:color="auto" w:fill="FAFAF8"/>
            <w:tcMar>
              <w:top w:w="60" w:type="dxa"/>
              <w:left w:w="110" w:type="dxa"/>
              <w:bottom w:w="60" w:type="dxa"/>
              <w:right w:w="110" w:type="dxa"/>
            </w:tcMar>
          </w:tcPr>
          <w:p w14:paraId="26F5EEE8"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مذکر</w:t>
            </w:r>
          </w:p>
        </w:tc>
        <w:tc>
          <w:tcPr>
            <w:tcW w:w="1800" w:type="dxa"/>
            <w:shd w:val="clear" w:color="auto" w:fill="FAFAF8"/>
            <w:tcMar>
              <w:top w:w="60" w:type="dxa"/>
              <w:left w:w="110" w:type="dxa"/>
              <w:bottom w:w="60" w:type="dxa"/>
              <w:right w:w="110" w:type="dxa"/>
            </w:tcMar>
          </w:tcPr>
          <w:p w14:paraId="26F5EEE9"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مذکر</w:t>
            </w:r>
          </w:p>
        </w:tc>
      </w:tr>
      <w:tr w:rsidR="00A34378" w:rsidRPr="0002347E" w14:paraId="26F5EEEE" w14:textId="77777777">
        <w:tblPrEx>
          <w:tblCellMar>
            <w:top w:w="0" w:type="dxa"/>
            <w:bottom w:w="0" w:type="dxa"/>
          </w:tblCellMar>
        </w:tblPrEx>
        <w:trPr>
          <w:gridAfter w:val="2"/>
          <w:wAfter w:w="3600" w:type="dxa"/>
        </w:trPr>
        <w:tc>
          <w:tcPr>
            <w:tcW w:w="1800" w:type="dxa"/>
            <w:tcMar>
              <w:top w:w="60" w:type="dxa"/>
              <w:left w:w="110" w:type="dxa"/>
              <w:bottom w:w="60" w:type="dxa"/>
              <w:right w:w="110" w:type="dxa"/>
            </w:tcMar>
          </w:tcPr>
          <w:p w14:paraId="26F5EEEB"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color w:val="1B6C63"/>
                <w:rtl/>
              </w:rPr>
              <w:t>ترجمہ</w:t>
            </w:r>
          </w:p>
        </w:tc>
        <w:tc>
          <w:tcPr>
            <w:tcW w:w="1800" w:type="dxa"/>
            <w:tcMar>
              <w:top w:w="60" w:type="dxa"/>
              <w:left w:w="110" w:type="dxa"/>
              <w:bottom w:w="60" w:type="dxa"/>
              <w:right w:w="110" w:type="dxa"/>
            </w:tcMar>
          </w:tcPr>
          <w:p w14:paraId="26F5EEEC"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یہ کتاب</w:t>
            </w:r>
          </w:p>
        </w:tc>
        <w:tc>
          <w:tcPr>
            <w:tcW w:w="1800" w:type="dxa"/>
            <w:tcMar>
              <w:top w:w="60" w:type="dxa"/>
              <w:left w:w="110" w:type="dxa"/>
              <w:bottom w:w="60" w:type="dxa"/>
              <w:right w:w="110" w:type="dxa"/>
            </w:tcMar>
          </w:tcPr>
          <w:p w14:paraId="26F5EEED" w14:textId="77777777" w:rsidR="00A34378" w:rsidRPr="0002347E" w:rsidRDefault="00000000">
            <w:pPr>
              <w:bidi/>
              <w:spacing w:after="0" w:line="340" w:lineRule="auto"/>
              <w:jc w:val="center"/>
              <w:rPr>
                <w:rFonts w:ascii="Calibri" w:hAnsi="Calibri" w:cs="Calibri"/>
                <w:b/>
                <w:bCs/>
              </w:rPr>
            </w:pPr>
            <w:r w:rsidRPr="0002347E">
              <w:rPr>
                <w:rFonts w:ascii="Calibri" w:hAnsi="Calibri" w:cs="Calibri"/>
                <w:b/>
                <w:bCs/>
                <w:rtl/>
              </w:rPr>
              <w:t>یہ ایک کتاب ہے</w:t>
            </w:r>
          </w:p>
        </w:tc>
      </w:tr>
    </w:tbl>
    <w:p w14:paraId="26F5EEEF" w14:textId="77777777" w:rsidR="00A34378" w:rsidRPr="0002347E" w:rsidRDefault="00A34378">
      <w:pPr>
        <w:bidi/>
        <w:spacing w:after="60" w:line="240" w:lineRule="auto"/>
        <w:rPr>
          <w:rFonts w:ascii="Calibri" w:hAnsi="Calibri" w:cs="Calibri"/>
          <w:b/>
          <w:bCs/>
        </w:rPr>
      </w:pPr>
    </w:p>
    <w:p w14:paraId="26F5EEF0" w14:textId="77777777" w:rsidR="00A34378" w:rsidRPr="0002347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2347E">
        <w:rPr>
          <w:rFonts w:ascii="Calibri" w:hAnsi="Calibri" w:cs="Calibri"/>
          <w:b/>
          <w:bCs/>
          <w:color w:val="8B3A47"/>
          <w:rtl/>
        </w:rPr>
        <w:t xml:space="preserve">پہچان کا آسان طریقہ: </w:t>
      </w:r>
      <w:r w:rsidRPr="0002347E">
        <w:rPr>
          <w:rFonts w:ascii="Calibri" w:hAnsi="Calibri" w:cs="Calibri"/>
          <w:b/>
          <w:bCs/>
          <w:rtl/>
        </w:rPr>
        <w:t xml:space="preserve">دوسرے اسم کو دیکھیے۔ اگر اس پر </w:t>
      </w:r>
      <w:r w:rsidRPr="0002347E">
        <w:rPr>
          <w:rFonts w:ascii="Calibri" w:hAnsi="Calibri" w:cs="Calibri"/>
          <w:b/>
          <w:bCs/>
          <w:color w:val="8B3A47"/>
          <w:rtl/>
        </w:rPr>
        <w:t>الف لام</w:t>
      </w:r>
      <w:r w:rsidRPr="0002347E">
        <w:rPr>
          <w:rFonts w:ascii="Calibri" w:hAnsi="Calibri" w:cs="Calibri"/>
          <w:b/>
          <w:bCs/>
          <w:rtl/>
        </w:rPr>
        <w:t xml:space="preserve"> ہے تو یہ مرکبِ اشاری ہے اور بات ابھی ادھوری ہے۔ اور اگر اس پر </w:t>
      </w:r>
      <w:r w:rsidRPr="0002347E">
        <w:rPr>
          <w:rFonts w:ascii="Calibri" w:hAnsi="Calibri" w:cs="Calibri"/>
          <w:b/>
          <w:bCs/>
          <w:color w:val="8B3A47"/>
          <w:rtl/>
        </w:rPr>
        <w:t>تنوین</w:t>
      </w:r>
      <w:r w:rsidRPr="0002347E">
        <w:rPr>
          <w:rFonts w:ascii="Calibri" w:hAnsi="Calibri" w:cs="Calibri"/>
          <w:b/>
          <w:bCs/>
          <w:rtl/>
        </w:rPr>
        <w:t xml:space="preserve"> ہے تو یہ جملۂ اسمیہ ہے اور بات مکمل ہو چکی ہے۔</w:t>
      </w:r>
    </w:p>
    <w:p w14:paraId="26F5EEF1" w14:textId="77777777" w:rsidR="00A34378" w:rsidRPr="0002347E" w:rsidRDefault="00000000">
      <w:pPr>
        <w:pStyle w:val="Heading2"/>
        <w:keepNext/>
        <w:bidi/>
        <w:spacing w:before="280" w:after="100"/>
        <w:rPr>
          <w:rFonts w:ascii="Calibri" w:hAnsi="Calibri" w:cs="Calibri"/>
          <w:b/>
          <w:bCs/>
        </w:rPr>
      </w:pPr>
      <w:r w:rsidRPr="0002347E">
        <w:rPr>
          <w:rFonts w:ascii="Calibri" w:hAnsi="Calibri" w:cs="Calibri"/>
          <w:b/>
          <w:bCs/>
          <w:color w:val="1B6C63"/>
          <w:sz w:val="27"/>
          <w:szCs w:val="27"/>
          <w:rtl/>
        </w:rPr>
        <w:t>مرکبِ اشاری کو جملہ کیسے بنایا جائے؟</w:t>
      </w:r>
    </w:p>
    <w:p w14:paraId="26F5EEF2" w14:textId="77777777" w:rsidR="00A34378" w:rsidRPr="0002347E" w:rsidRDefault="00000000">
      <w:pPr>
        <w:bidi/>
        <w:rPr>
          <w:rFonts w:ascii="Calibri" w:hAnsi="Calibri" w:cs="Calibri"/>
          <w:b/>
          <w:bCs/>
        </w:rPr>
      </w:pPr>
      <w:r w:rsidRPr="0002347E">
        <w:rPr>
          <w:rFonts w:ascii="Calibri" w:hAnsi="Calibri" w:cs="Calibri"/>
          <w:b/>
          <w:bCs/>
          <w:rtl/>
        </w:rPr>
        <w:t>چونکہ مرکبِ اشاری مرکبِ ناقص ہے، اس لیے اسے مکمل جملہ بنانے کے لیے اس کے بعد ایک نکرہ خبر لانی پڑے گی۔ اس صورت میں پورا مرکبِ اشاری مبتدا بن جائے گا۔</w:t>
      </w:r>
    </w:p>
    <w:p w14:paraId="26F5EEF3"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color w:val="0F4C46"/>
          <w:sz w:val="28"/>
          <w:szCs w:val="28"/>
          <w:rtl/>
        </w:rPr>
        <w:t>هٰذَا الْكِتَابُ</w:t>
      </w:r>
      <w:r w:rsidRPr="0002347E">
        <w:rPr>
          <w:rFonts w:ascii="Calibri" w:hAnsi="Calibri" w:cs="Calibri"/>
          <w:b/>
          <w:bCs/>
          <w:rtl/>
        </w:rPr>
        <w:t xml:space="preserve"> — یہ کتاب (بات ادھوری ہے)</w:t>
      </w:r>
    </w:p>
    <w:p w14:paraId="26F5EEF4" w14:textId="77777777" w:rsidR="00A34378" w:rsidRPr="0002347E" w:rsidRDefault="00000000">
      <w:pPr>
        <w:pStyle w:val="ListParagraph"/>
        <w:numPr>
          <w:ilvl w:val="0"/>
          <w:numId w:val="2"/>
        </w:numPr>
        <w:bidi/>
        <w:spacing w:after="80"/>
        <w:rPr>
          <w:rFonts w:ascii="Calibri" w:hAnsi="Calibri" w:cs="Calibri"/>
          <w:b/>
          <w:bCs/>
        </w:rPr>
      </w:pPr>
      <w:r w:rsidRPr="0002347E">
        <w:rPr>
          <w:rFonts w:ascii="Calibri" w:hAnsi="Calibri" w:cs="Calibri"/>
          <w:b/>
          <w:bCs/>
          <w:color w:val="0F4C46"/>
          <w:sz w:val="28"/>
          <w:szCs w:val="28"/>
          <w:rtl/>
        </w:rPr>
        <w:t>هٰذَا الْكِتَابُ جَدِيْدٌ</w:t>
      </w:r>
      <w:r w:rsidRPr="0002347E">
        <w:rPr>
          <w:rFonts w:ascii="Calibri" w:hAnsi="Calibri" w:cs="Calibri"/>
          <w:b/>
          <w:bCs/>
          <w:rtl/>
        </w:rPr>
        <w:t xml:space="preserve"> — یہ کتاب نئی ہے (بات مکمل ہے)</w:t>
      </w:r>
    </w:p>
    <w:p w14:paraId="26F5EEF5" w14:textId="77777777" w:rsidR="00A34378" w:rsidRPr="0002347E" w:rsidRDefault="00000000">
      <w:pPr>
        <w:bidi/>
        <w:rPr>
          <w:rFonts w:ascii="Calibri" w:hAnsi="Calibri" w:cs="Calibri"/>
          <w:b/>
          <w:bCs/>
        </w:rPr>
      </w:pPr>
      <w:r w:rsidRPr="0002347E">
        <w:rPr>
          <w:rFonts w:ascii="Calibri" w:hAnsi="Calibri" w:cs="Calibri"/>
          <w:b/>
          <w:bCs/>
          <w:rtl/>
        </w:rPr>
        <w:t xml:space="preserve">دوسری مثال میں </w:t>
      </w:r>
      <w:r w:rsidRPr="0002347E">
        <w:rPr>
          <w:rFonts w:ascii="Calibri" w:hAnsi="Calibri" w:cs="Calibri"/>
          <w:b/>
          <w:bCs/>
          <w:color w:val="0F4C46"/>
          <w:sz w:val="28"/>
          <w:szCs w:val="28"/>
          <w:rtl/>
        </w:rPr>
        <w:t>هٰذَا الْكِتَابُ</w:t>
      </w:r>
      <w:r w:rsidRPr="0002347E">
        <w:rPr>
          <w:rFonts w:ascii="Calibri" w:hAnsi="Calibri" w:cs="Calibri"/>
          <w:b/>
          <w:bCs/>
          <w:rtl/>
        </w:rPr>
        <w:t xml:space="preserve"> پورا مبتدا ہے اور </w:t>
      </w:r>
      <w:r w:rsidRPr="0002347E">
        <w:rPr>
          <w:rFonts w:ascii="Calibri" w:hAnsi="Calibri" w:cs="Calibri"/>
          <w:b/>
          <w:bCs/>
          <w:color w:val="0F4C46"/>
          <w:sz w:val="28"/>
          <w:szCs w:val="28"/>
          <w:rtl/>
        </w:rPr>
        <w:t>جَدِيْدٌ</w:t>
      </w:r>
      <w:r w:rsidRPr="0002347E">
        <w:rPr>
          <w:rFonts w:ascii="Calibri" w:hAnsi="Calibri" w:cs="Calibri"/>
          <w:b/>
          <w:bCs/>
          <w:rtl/>
        </w:rPr>
        <w:t xml:space="preserve"> خبر۔</w:t>
      </w:r>
    </w:p>
    <w:p w14:paraId="26F5EEF6" w14:textId="77777777" w:rsidR="00A34378" w:rsidRPr="0002347E" w:rsidRDefault="00000000">
      <w:pPr>
        <w:rPr>
          <w:rFonts w:ascii="Calibri" w:hAnsi="Calibri" w:cs="Calibri"/>
          <w:b/>
          <w:bCs/>
        </w:rPr>
      </w:pPr>
      <w:r w:rsidRPr="0002347E">
        <w:rPr>
          <w:rFonts w:ascii="Calibri" w:hAnsi="Calibri" w:cs="Calibri"/>
          <w:b/>
          <w:bCs/>
        </w:rPr>
        <w:br w:type="page"/>
      </w:r>
    </w:p>
    <w:p w14:paraId="26F5EEF7"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lastRenderedPageBreak/>
        <w:t>خلاصہ</w:t>
      </w:r>
    </w:p>
    <w:p w14:paraId="26F5EEF8"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  </w:t>
      </w:r>
      <w:r w:rsidRPr="0002347E">
        <w:rPr>
          <w:rFonts w:ascii="Calibri" w:hAnsi="Calibri" w:cs="Calibri"/>
          <w:b/>
          <w:bCs/>
          <w:rtl/>
        </w:rPr>
        <w:t>کوئی بھی لفظ جب اکیلا، جملے سے ہٹ کر استعمال ہو تو مفرد کہلاتا ہے، اور مفرد کے ساتھ مفرد مل کر مرکب بنتا ہے۔</w:t>
      </w:r>
    </w:p>
    <w:p w14:paraId="26F5EEF9"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۲۔  </w:t>
      </w:r>
      <w:r w:rsidRPr="0002347E">
        <w:rPr>
          <w:rFonts w:ascii="Calibri" w:hAnsi="Calibri" w:cs="Calibri"/>
          <w:b/>
          <w:bCs/>
          <w:rtl/>
        </w:rPr>
        <w:t>مرکب کی دو اقسام ہیں: مرکبِ تام، جس سے بات پوری ہو جائے، اور مرکبِ ناقص، جس سے بات پوری نہ ہو۔</w:t>
      </w:r>
    </w:p>
    <w:p w14:paraId="26F5EEFA"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۳۔  </w:t>
      </w:r>
      <w:r w:rsidRPr="0002347E">
        <w:rPr>
          <w:rFonts w:ascii="Calibri" w:hAnsi="Calibri" w:cs="Calibri"/>
          <w:b/>
          <w:bCs/>
          <w:rtl/>
        </w:rPr>
        <w:t>ایسا مرکبِ ناقص جس میں اسمائے اشارہ استعمال ہوں، مرکبِ اشاری کہلاتا ہے۔</w:t>
      </w:r>
    </w:p>
    <w:p w14:paraId="26F5EEFB"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۴۔  </w:t>
      </w:r>
      <w:r w:rsidRPr="0002347E">
        <w:rPr>
          <w:rFonts w:ascii="Calibri" w:hAnsi="Calibri" w:cs="Calibri"/>
          <w:b/>
          <w:bCs/>
          <w:rtl/>
        </w:rPr>
        <w:t>مرکبِ اشاری بذاتِ خود جملہ نہیں بنتا بلکہ جملے کا ایک جزو بنتا ہے۔</w:t>
      </w:r>
    </w:p>
    <w:p w14:paraId="26F5EEFC"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۵۔  </w:t>
      </w:r>
      <w:r w:rsidRPr="0002347E">
        <w:rPr>
          <w:rFonts w:ascii="Calibri" w:hAnsi="Calibri" w:cs="Calibri"/>
          <w:b/>
          <w:bCs/>
          <w:rtl/>
        </w:rPr>
        <w:t>اس کے دو حصے ہیں: اسمِ اشارہ اور مشارٌ الیہ۔ جس کی طرف اشارہ کیا جائے وہ مشارٌ الیہ ہے۔</w:t>
      </w:r>
    </w:p>
    <w:p w14:paraId="26F5EEFD"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۶۔  </w:t>
      </w:r>
      <w:r w:rsidRPr="0002347E">
        <w:rPr>
          <w:rFonts w:ascii="Calibri" w:hAnsi="Calibri" w:cs="Calibri"/>
          <w:b/>
          <w:bCs/>
          <w:rtl/>
        </w:rPr>
        <w:t>عربی میں اسمِ اشارہ پہلے آتا ہے اور مشارٌ الیہ بعد میں، اور اسمِ اشارہ کا انتخاب مشارٌ الیہ کے مطابق کیا جاتا ہے۔</w:t>
      </w:r>
    </w:p>
    <w:p w14:paraId="26F5EEFE"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۷۔  </w:t>
      </w:r>
      <w:r w:rsidRPr="0002347E">
        <w:rPr>
          <w:rFonts w:ascii="Calibri" w:hAnsi="Calibri" w:cs="Calibri"/>
          <w:b/>
          <w:bCs/>
          <w:rtl/>
        </w:rPr>
        <w:t>اسمائے اشارہ کی دو بڑی اقسام ہیں: قریب کے اور بعید کے۔</w:t>
      </w:r>
    </w:p>
    <w:p w14:paraId="26F5EEFF"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۸۔  </w:t>
      </w:r>
      <w:r w:rsidRPr="0002347E">
        <w:rPr>
          <w:rFonts w:ascii="Calibri" w:hAnsi="Calibri" w:cs="Calibri"/>
          <w:b/>
          <w:bCs/>
          <w:rtl/>
        </w:rPr>
        <w:t>واحد اور جمع کے اسمائے اشارہ مبنی ہیں، اور صرف مثنیٰ کے اسمائے اشارہ معرب ہیں۔</w:t>
      </w:r>
    </w:p>
    <w:p w14:paraId="26F5EF00"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۹۔  </w:t>
      </w:r>
      <w:r w:rsidRPr="0002347E">
        <w:rPr>
          <w:rFonts w:ascii="Calibri" w:hAnsi="Calibri" w:cs="Calibri"/>
          <w:b/>
          <w:bCs/>
          <w:rtl/>
        </w:rPr>
        <w:t>مرکبِ اشاری میں جنس، عدد اور اعراب — تینوں کی مطابقت لازمی ہے۔</w:t>
      </w:r>
    </w:p>
    <w:p w14:paraId="26F5EF01"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۱۰۔  </w:t>
      </w:r>
      <w:r w:rsidRPr="0002347E">
        <w:rPr>
          <w:rFonts w:ascii="Calibri" w:hAnsi="Calibri" w:cs="Calibri"/>
          <w:b/>
          <w:bCs/>
          <w:rtl/>
        </w:rPr>
        <w:t>وسعت کے اعتبار سے اسمائے اشارہ معرفہ ہوتے ہیں، اس لیے مشارٌ الیہ ہمیشہ معرف باللام ہوتا ہے۔</w:t>
      </w:r>
    </w:p>
    <w:p w14:paraId="26F5EF02"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۱۱۔  </w:t>
      </w:r>
      <w:r w:rsidRPr="0002347E">
        <w:rPr>
          <w:rFonts w:ascii="Calibri" w:hAnsi="Calibri" w:cs="Calibri"/>
          <w:b/>
          <w:bCs/>
          <w:rtl/>
        </w:rPr>
        <w:t>واحد اور جمع کے اسمائے اشارہ مبنی ہونے کی وجہ سے ان کا اعراب مشارٌ الیہ کے اعراب کو دیکھ کر متعین کیا جاتا ہے۔</w:t>
      </w:r>
    </w:p>
    <w:p w14:paraId="26F5EF03"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۱۲۔  </w:t>
      </w:r>
      <w:r w:rsidRPr="0002347E">
        <w:rPr>
          <w:rFonts w:ascii="Calibri" w:hAnsi="Calibri" w:cs="Calibri"/>
          <w:b/>
          <w:bCs/>
          <w:rtl/>
        </w:rPr>
        <w:t>مشارٌ الیہ مرفوع ہو تو اسمِ اشارہ محلاً مرفوع، منصوب ہو تو محلاً منصوب، اور مجرور ہو تو محلاً مجرور شمار ہو گا۔</w:t>
      </w:r>
    </w:p>
    <w:p w14:paraId="26F5EF04"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۱۳۔  </w:t>
      </w:r>
      <w:r w:rsidRPr="0002347E">
        <w:rPr>
          <w:rFonts w:ascii="Calibri" w:hAnsi="Calibri" w:cs="Calibri"/>
          <w:b/>
          <w:bCs/>
          <w:rtl/>
        </w:rPr>
        <w:t>مثنیٰ میں اعراب واضح نظر آتا ہے: هٰذَانِ الْوَلَدَانِ حالتِ رفع میں اور هٰذَيْنِ الْوَلَدَيْنِ حالتِ نصب و جر میں۔</w:t>
      </w:r>
    </w:p>
    <w:p w14:paraId="26F5EF05"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۱۴۔  </w:t>
      </w:r>
      <w:r w:rsidRPr="0002347E">
        <w:rPr>
          <w:rFonts w:ascii="Calibri" w:hAnsi="Calibri" w:cs="Calibri"/>
          <w:b/>
          <w:bCs/>
          <w:rtl/>
        </w:rPr>
        <w:t>ترجمہ کرتے وقت پہلے اسمِ اشارہ کا ترجمہ کیا جاتا ہے، پھر مشارٌ الیہ کا۔</w:t>
      </w:r>
    </w:p>
    <w:p w14:paraId="26F5EF06"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۱۵۔  </w:t>
      </w:r>
      <w:r w:rsidRPr="0002347E">
        <w:rPr>
          <w:rFonts w:ascii="Calibri" w:hAnsi="Calibri" w:cs="Calibri"/>
          <w:b/>
          <w:bCs/>
          <w:rtl/>
        </w:rPr>
        <w:t>هٰذِهٖ کو ال والے اسم سے ملا کر پڑھنے پر اس کی زیر باریک ہو جاتی ہے: هٰذِهِ الْبِنْتُ۔</w:t>
      </w:r>
    </w:p>
    <w:p w14:paraId="26F5EF07"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۱۶۔  </w:t>
      </w:r>
      <w:r w:rsidRPr="0002347E">
        <w:rPr>
          <w:rFonts w:ascii="Calibri" w:hAnsi="Calibri" w:cs="Calibri"/>
          <w:b/>
          <w:bCs/>
          <w:rtl/>
        </w:rPr>
        <w:t>اگر مشارٌ الیہ غیر عاقل کی جمع مکسر ہو تو اس کے لیے واحد مؤنث کا اسمِ اشارہ آئے گا، یعنی هٰذِهِ یا تِلْكَ۔</w:t>
      </w:r>
    </w:p>
    <w:p w14:paraId="26F5EF08"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۱۷۔  </w:t>
      </w:r>
      <w:r w:rsidRPr="0002347E">
        <w:rPr>
          <w:rFonts w:ascii="Calibri" w:hAnsi="Calibri" w:cs="Calibri"/>
          <w:b/>
          <w:bCs/>
          <w:rtl/>
        </w:rPr>
        <w:t>اسی لیے اَلْقَلَم مذکر ہونے کے باوجود اس کی جمع کے لیے هٰذِهِ الْاَقْلَامُ کہا جاتا ہے۔</w:t>
      </w:r>
    </w:p>
    <w:p w14:paraId="26F5EF09"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۱۸۔  </w:t>
      </w:r>
      <w:r w:rsidRPr="0002347E">
        <w:rPr>
          <w:rFonts w:ascii="Calibri" w:hAnsi="Calibri" w:cs="Calibri"/>
          <w:b/>
          <w:bCs/>
          <w:rtl/>
        </w:rPr>
        <w:t>مرکبِ اشاری کے بعد ایک صفت بھی آ سکتی ہے، جیسے ذٰلِكَ الْوَلَدُ الصَّالِحُ — اس میں مرکبِ اشاری اور مرکبِ توصیفی دونوں جمع ہو گئے ہیں۔</w:t>
      </w:r>
    </w:p>
    <w:p w14:paraId="26F5EF0A"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۱۹۔  </w:t>
      </w:r>
      <w:r w:rsidRPr="0002347E">
        <w:rPr>
          <w:rFonts w:ascii="Calibri" w:hAnsi="Calibri" w:cs="Calibri"/>
          <w:b/>
          <w:bCs/>
          <w:rtl/>
        </w:rPr>
        <w:t>جملۂ اسمیہ میں معرفہ اور نکرہ کا ملاپ ہوتا ہے، جبکہ مرکبِ اشاری میں معرفہ اور معرفہ کا۔</w:t>
      </w:r>
    </w:p>
    <w:p w14:paraId="26F5EF0B"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۲۰۔  </w:t>
      </w:r>
      <w:r w:rsidRPr="0002347E">
        <w:rPr>
          <w:rFonts w:ascii="Calibri" w:hAnsi="Calibri" w:cs="Calibri"/>
          <w:b/>
          <w:bCs/>
          <w:rtl/>
        </w:rPr>
        <w:t>پہچان کا آسان طریقہ یہ ہے کہ دوسرے اسم پر الف لام ہو تو مرکبِ اشاری، اور تنوین ہو تو جملۂ اسمیہ۔</w:t>
      </w:r>
    </w:p>
    <w:p w14:paraId="26F5EF0C"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lastRenderedPageBreak/>
        <w:t xml:space="preserve">۲۱۔  </w:t>
      </w:r>
      <w:r w:rsidRPr="0002347E">
        <w:rPr>
          <w:rFonts w:ascii="Calibri" w:hAnsi="Calibri" w:cs="Calibri"/>
          <w:b/>
          <w:bCs/>
          <w:rtl/>
        </w:rPr>
        <w:t>مرکبِ اشاری کے بعد نکرہ خبر لانے سے پورا مرکب مبتدا بن جاتا ہے اور جملہ مکمل ہو جاتا ہے، جیسے هٰذَا الْكِتَابُ جَدِيْدٌ۔</w:t>
      </w:r>
    </w:p>
    <w:p w14:paraId="26F5EF0D" w14:textId="77777777" w:rsidR="00A34378" w:rsidRPr="0002347E" w:rsidRDefault="00000000">
      <w:pPr>
        <w:pStyle w:val="Heading1"/>
        <w:keepNext/>
        <w:pBdr>
          <w:bottom w:val="single" w:sz="6" w:space="6" w:color="DEDAD0"/>
        </w:pBdr>
        <w:bidi/>
        <w:spacing w:before="400" w:after="180"/>
        <w:rPr>
          <w:rFonts w:ascii="Calibri" w:hAnsi="Calibri" w:cs="Calibri"/>
          <w:b/>
          <w:bCs/>
        </w:rPr>
      </w:pPr>
      <w:r w:rsidRPr="0002347E">
        <w:rPr>
          <w:rFonts w:ascii="Calibri" w:hAnsi="Calibri" w:cs="Calibri"/>
          <w:b/>
          <w:bCs/>
          <w:color w:val="0F4C46"/>
          <w:sz w:val="34"/>
          <w:szCs w:val="34"/>
          <w:rtl/>
        </w:rPr>
        <w:t>مشق</w:t>
      </w:r>
    </w:p>
    <w:p w14:paraId="26F5EF0E"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  </w:t>
      </w:r>
      <w:r w:rsidRPr="0002347E">
        <w:rPr>
          <w:rFonts w:ascii="Calibri" w:hAnsi="Calibri" w:cs="Calibri"/>
          <w:b/>
          <w:bCs/>
          <w:rtl/>
        </w:rPr>
        <w:t>مفرد اور مرکب کی تعریف لکھیے، اور مرکب کی دونوں اقسام مثالوں سے واضح کیجیے۔</w:t>
      </w:r>
    </w:p>
    <w:p w14:paraId="26F5EF0F"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۲۔  </w:t>
      </w:r>
      <w:r w:rsidRPr="0002347E">
        <w:rPr>
          <w:rFonts w:ascii="Calibri" w:hAnsi="Calibri" w:cs="Calibri"/>
          <w:b/>
          <w:bCs/>
          <w:rtl/>
        </w:rPr>
        <w:t>مرکبِ اشاری کی تعریف لکھیے اور تین مثالیں دیجیے۔</w:t>
      </w:r>
    </w:p>
    <w:p w14:paraId="26F5EF10"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۳۔  </w:t>
      </w:r>
      <w:r w:rsidRPr="0002347E">
        <w:rPr>
          <w:rFonts w:ascii="Calibri" w:hAnsi="Calibri" w:cs="Calibri"/>
          <w:b/>
          <w:bCs/>
          <w:rtl/>
        </w:rPr>
        <w:t>مرکبِ اشاری کے دونوں حصے لکھیے اور ان کی ترتیب بیان کیجیے۔</w:t>
      </w:r>
    </w:p>
    <w:p w14:paraId="26F5EF11"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۴۔  </w:t>
      </w:r>
      <w:r w:rsidRPr="0002347E">
        <w:rPr>
          <w:rFonts w:ascii="Calibri" w:hAnsi="Calibri" w:cs="Calibri"/>
          <w:b/>
          <w:bCs/>
          <w:rtl/>
        </w:rPr>
        <w:t>قریب اور بعید کے تمام اسمائے اشارہ جدول کی صورت میں تحریر کیجیے۔</w:t>
      </w:r>
    </w:p>
    <w:p w14:paraId="26F5EF12"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۵۔  </w:t>
      </w:r>
      <w:r w:rsidRPr="0002347E">
        <w:rPr>
          <w:rFonts w:ascii="Calibri" w:hAnsi="Calibri" w:cs="Calibri"/>
          <w:b/>
          <w:bCs/>
          <w:rtl/>
        </w:rPr>
        <w:t>اسمائے اشارہ میں کون سے مبنی ہیں اور کون سے معرب؟</w:t>
      </w:r>
    </w:p>
    <w:p w14:paraId="26F5EF13"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۶۔  </w:t>
      </w:r>
      <w:r w:rsidRPr="0002347E">
        <w:rPr>
          <w:rFonts w:ascii="Calibri" w:hAnsi="Calibri" w:cs="Calibri"/>
          <w:b/>
          <w:bCs/>
          <w:rtl/>
        </w:rPr>
        <w:t>مرکبِ اشاری میں کن تین پہلوؤں کی مطابقت لازمی ہے؟</w:t>
      </w:r>
    </w:p>
    <w:p w14:paraId="26F5EF14"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۷۔  </w:t>
      </w:r>
      <w:r w:rsidRPr="0002347E">
        <w:rPr>
          <w:rFonts w:ascii="Calibri" w:hAnsi="Calibri" w:cs="Calibri"/>
          <w:b/>
          <w:bCs/>
          <w:rtl/>
        </w:rPr>
        <w:t>مشارٌ الیہ ہمیشہ معرف باللام کیوں ہوتا ہے؟</w:t>
      </w:r>
    </w:p>
    <w:p w14:paraId="26F5EF15"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۸۔  </w:t>
      </w:r>
      <w:r w:rsidRPr="0002347E">
        <w:rPr>
          <w:rFonts w:ascii="Calibri" w:hAnsi="Calibri" w:cs="Calibri"/>
          <w:b/>
          <w:bCs/>
          <w:rtl/>
        </w:rPr>
        <w:t>مرکبِ اشاری کا اعراب کیسے متعین کیا جاتا ہے؟ تینوں حالتیں لکھیے۔</w:t>
      </w:r>
    </w:p>
    <w:p w14:paraId="26F5EF16"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۹۔  </w:t>
      </w:r>
      <w:r w:rsidRPr="0002347E">
        <w:rPr>
          <w:rFonts w:ascii="Calibri" w:hAnsi="Calibri" w:cs="Calibri"/>
          <w:b/>
          <w:bCs/>
          <w:rtl/>
        </w:rPr>
        <w:t>مثنیٰ میں اعراب زیادہ واضح کیوں ہوتا ہے؟ دونوں حالتوں کی مثال دیجیے۔</w:t>
      </w:r>
    </w:p>
    <w:p w14:paraId="26F5EF17"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۱۰۔  </w:t>
      </w:r>
      <w:r w:rsidRPr="0002347E">
        <w:rPr>
          <w:rFonts w:ascii="Calibri" w:hAnsi="Calibri" w:cs="Calibri"/>
          <w:b/>
          <w:bCs/>
          <w:rtl/>
        </w:rPr>
        <w:t>ترجمے کا قاعدہ لکھیے اور هٰذَا الْقُرْاٰنَ کا ترجمہ کر کے دکھائیے۔</w:t>
      </w:r>
    </w:p>
    <w:p w14:paraId="26F5EF18"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۱۱۔  </w:t>
      </w:r>
      <w:r w:rsidRPr="0002347E">
        <w:rPr>
          <w:rFonts w:ascii="Calibri" w:hAnsi="Calibri" w:cs="Calibri"/>
          <w:b/>
          <w:bCs/>
          <w:rtl/>
        </w:rPr>
        <w:t>هٰذِهٖ کو ال کے ساتھ ملانے پر کیا تبدیلی آتی ہے؟</w:t>
      </w:r>
    </w:p>
    <w:p w14:paraId="26F5EF19"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۱۲۔  </w:t>
      </w:r>
      <w:r w:rsidRPr="0002347E">
        <w:rPr>
          <w:rFonts w:ascii="Calibri" w:hAnsi="Calibri" w:cs="Calibri"/>
          <w:b/>
          <w:bCs/>
          <w:rtl/>
        </w:rPr>
        <w:t>لفظ طَالِب اور صَالِح کے ساتھ چاروں قسموں کے واحد، مثنیٰ اور جمع کے مرکب بنائیے۔</w:t>
      </w:r>
    </w:p>
    <w:p w14:paraId="26F5EF1A"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۱۳۔  </w:t>
      </w:r>
      <w:r w:rsidRPr="0002347E">
        <w:rPr>
          <w:rFonts w:ascii="Calibri" w:hAnsi="Calibri" w:cs="Calibri"/>
          <w:b/>
          <w:bCs/>
          <w:rtl/>
        </w:rPr>
        <w:t>غیر عاقل کی جمع کا خصوصی قاعدہ لکھیے اور تین مثالیں دیجیے۔</w:t>
      </w:r>
    </w:p>
    <w:p w14:paraId="26F5EF1B"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۱۴۔  </w:t>
      </w:r>
      <w:r w:rsidRPr="0002347E">
        <w:rPr>
          <w:rFonts w:ascii="Calibri" w:hAnsi="Calibri" w:cs="Calibri"/>
          <w:b/>
          <w:bCs/>
          <w:rtl/>
        </w:rPr>
        <w:t>اَلْاَقْلَام مذکر کی جمع ہے، پھر اس کے لیے هٰذِهِ کیوں آیا؟</w:t>
      </w:r>
    </w:p>
    <w:p w14:paraId="26F5EF1C"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۱۵۔  </w:t>
      </w:r>
      <w:r w:rsidRPr="0002347E">
        <w:rPr>
          <w:rFonts w:ascii="Calibri" w:hAnsi="Calibri" w:cs="Calibri"/>
          <w:b/>
          <w:bCs/>
          <w:rtl/>
        </w:rPr>
        <w:t>ذٰلِكَ الْوَلَدُ الصَّالِحُ میں کون کون سے مرکب جمع ہوئے ہیں؟</w:t>
      </w:r>
    </w:p>
    <w:p w14:paraId="26F5EF1D"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۱۶۔  </w:t>
      </w:r>
      <w:r w:rsidRPr="0002347E">
        <w:rPr>
          <w:rFonts w:ascii="Calibri" w:hAnsi="Calibri" w:cs="Calibri"/>
          <w:b/>
          <w:bCs/>
          <w:rtl/>
        </w:rPr>
        <w:t>جملۂ اسمیہ اور مرکبِ اشاری کا فرق جدول کی صورت میں لکھیے۔</w:t>
      </w:r>
    </w:p>
    <w:p w14:paraId="26F5EF1E" w14:textId="77777777" w:rsidR="00A34378" w:rsidRPr="0002347E" w:rsidRDefault="00000000">
      <w:pPr>
        <w:bidi/>
        <w:spacing w:after="100"/>
        <w:ind w:left="480" w:hanging="480"/>
        <w:rPr>
          <w:rFonts w:ascii="Calibri" w:hAnsi="Calibri" w:cs="Calibri"/>
          <w:b/>
          <w:bCs/>
        </w:rPr>
      </w:pPr>
      <w:r w:rsidRPr="0002347E">
        <w:rPr>
          <w:rFonts w:ascii="Calibri" w:hAnsi="Calibri" w:cs="Calibri"/>
          <w:b/>
          <w:bCs/>
          <w:color w:val="0F4C46"/>
          <w:rtl/>
        </w:rPr>
        <w:t xml:space="preserve">۱۷۔  </w:t>
      </w:r>
      <w:r w:rsidRPr="0002347E">
        <w:rPr>
          <w:rFonts w:ascii="Calibri" w:hAnsi="Calibri" w:cs="Calibri"/>
          <w:b/>
          <w:bCs/>
          <w:rtl/>
        </w:rPr>
        <w:t>هٰذَا الْكِتَابُ کو مکمل جملہ کیسے بنایا جائے گا؟ مبتدا اور خبر الگ کر کے دکھائیے۔</w:t>
      </w:r>
    </w:p>
    <w:p w14:paraId="26F5EF1F" w14:textId="77777777" w:rsidR="00A34378" w:rsidRPr="0002347E" w:rsidRDefault="00A34378">
      <w:pPr>
        <w:pBdr>
          <w:bottom w:val="single" w:sz="6" w:space="6" w:color="DEDAD0"/>
        </w:pBdr>
        <w:bidi/>
        <w:spacing w:before="400" w:after="200"/>
        <w:rPr>
          <w:rFonts w:ascii="Calibri" w:hAnsi="Calibri" w:cs="Calibri"/>
          <w:b/>
          <w:bCs/>
        </w:rPr>
      </w:pPr>
    </w:p>
    <w:p w14:paraId="26F5EF20" w14:textId="77777777" w:rsidR="00A34378" w:rsidRPr="0002347E" w:rsidRDefault="00000000">
      <w:pPr>
        <w:bidi/>
        <w:spacing w:after="160" w:line="420" w:lineRule="auto"/>
        <w:jc w:val="center"/>
        <w:rPr>
          <w:rFonts w:ascii="Calibri" w:hAnsi="Calibri" w:cs="Calibri"/>
          <w:b/>
          <w:bCs/>
        </w:rPr>
      </w:pPr>
      <w:r w:rsidRPr="0002347E">
        <w:rPr>
          <w:rFonts w:ascii="Calibri" w:hAnsi="Calibri" w:cs="Calibri"/>
          <w:b/>
          <w:bCs/>
          <w:color w:val="0F4C46"/>
          <w:sz w:val="30"/>
          <w:szCs w:val="30"/>
          <w:rtl/>
        </w:rPr>
        <w:t>سُبْحَانَكَ اللّٰهُمَّ وَبِحَمْدِكَ، أَشْهَدُ أَنْ لَّا إِلٰهَ إِلَّا أَنْتَ، أَسْتَغْفِرُكَ وَأَتُوْبُ إِلَيْكَ</w:t>
      </w:r>
    </w:p>
    <w:p w14:paraId="26F5EF21" w14:textId="77777777" w:rsidR="00A34378" w:rsidRPr="0002347E" w:rsidRDefault="00000000">
      <w:pPr>
        <w:bidi/>
        <w:spacing w:line="420" w:lineRule="auto"/>
        <w:jc w:val="center"/>
        <w:rPr>
          <w:rFonts w:ascii="Calibri" w:hAnsi="Calibri" w:cs="Calibri"/>
          <w:b/>
          <w:bCs/>
        </w:rPr>
      </w:pPr>
      <w:r w:rsidRPr="0002347E">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26F5EF22" w14:textId="77777777" w:rsidR="00A34378" w:rsidRPr="0002347E" w:rsidRDefault="00000000">
      <w:pPr>
        <w:bidi/>
        <w:spacing w:after="200" w:line="420" w:lineRule="auto"/>
        <w:jc w:val="center"/>
        <w:rPr>
          <w:rFonts w:ascii="Calibri" w:hAnsi="Calibri" w:cs="Calibri"/>
          <w:b/>
          <w:bCs/>
        </w:rPr>
      </w:pPr>
      <w:r w:rsidRPr="0002347E">
        <w:rPr>
          <w:rFonts w:ascii="Calibri" w:hAnsi="Calibri" w:cs="Calibri"/>
          <w:b/>
          <w:bCs/>
          <w:color w:val="0F4C46"/>
          <w:sz w:val="28"/>
          <w:szCs w:val="28"/>
          <w:rtl/>
        </w:rPr>
        <w:lastRenderedPageBreak/>
        <w:t>اَللّٰهُمَّ بَارِكْ عَلٰى مُحَمَّدٍ وَّعَلٰى آلِ مُحَمَّدٍ كَمَا بَارَكْتَ عَلٰى اِبْرَاهِيْمَ وَعَلٰى آلِ اِبْرَاهِيْمَ اِنَّكَ حَمِيْدٌ مَّجِيْد</w:t>
      </w:r>
    </w:p>
    <w:sectPr w:rsidR="00A34378" w:rsidRPr="0002347E">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C54D3"/>
    <w:multiLevelType w:val="hybridMultilevel"/>
    <w:tmpl w:val="5FFA7584"/>
    <w:lvl w:ilvl="0" w:tplc="D9D66238">
      <w:start w:val="1"/>
      <w:numFmt w:val="bullet"/>
      <w:lvlText w:val="●"/>
      <w:lvlJc w:val="left"/>
      <w:pPr>
        <w:ind w:left="720" w:hanging="360"/>
      </w:pPr>
    </w:lvl>
    <w:lvl w:ilvl="1" w:tplc="89B8E2D2">
      <w:start w:val="1"/>
      <w:numFmt w:val="bullet"/>
      <w:lvlText w:val="○"/>
      <w:lvlJc w:val="left"/>
      <w:pPr>
        <w:ind w:left="1440" w:hanging="360"/>
      </w:pPr>
    </w:lvl>
    <w:lvl w:ilvl="2" w:tplc="2592BC32">
      <w:start w:val="1"/>
      <w:numFmt w:val="bullet"/>
      <w:lvlText w:val="■"/>
      <w:lvlJc w:val="left"/>
      <w:pPr>
        <w:ind w:left="2160" w:hanging="360"/>
      </w:pPr>
    </w:lvl>
    <w:lvl w:ilvl="3" w:tplc="4CACC5A2">
      <w:start w:val="1"/>
      <w:numFmt w:val="bullet"/>
      <w:lvlText w:val="●"/>
      <w:lvlJc w:val="left"/>
      <w:pPr>
        <w:ind w:left="2880" w:hanging="360"/>
      </w:pPr>
    </w:lvl>
    <w:lvl w:ilvl="4" w:tplc="59EC142C">
      <w:start w:val="1"/>
      <w:numFmt w:val="bullet"/>
      <w:lvlText w:val="○"/>
      <w:lvlJc w:val="left"/>
      <w:pPr>
        <w:ind w:left="3600" w:hanging="360"/>
      </w:pPr>
    </w:lvl>
    <w:lvl w:ilvl="5" w:tplc="336C00D0">
      <w:start w:val="1"/>
      <w:numFmt w:val="bullet"/>
      <w:lvlText w:val="■"/>
      <w:lvlJc w:val="left"/>
      <w:pPr>
        <w:ind w:left="4320" w:hanging="360"/>
      </w:pPr>
    </w:lvl>
    <w:lvl w:ilvl="6" w:tplc="8494B746">
      <w:start w:val="1"/>
      <w:numFmt w:val="bullet"/>
      <w:lvlText w:val="●"/>
      <w:lvlJc w:val="left"/>
      <w:pPr>
        <w:ind w:left="5040" w:hanging="360"/>
      </w:pPr>
    </w:lvl>
    <w:lvl w:ilvl="7" w:tplc="7128A68C">
      <w:start w:val="1"/>
      <w:numFmt w:val="bullet"/>
      <w:lvlText w:val="●"/>
      <w:lvlJc w:val="left"/>
      <w:pPr>
        <w:ind w:left="5760" w:hanging="360"/>
      </w:pPr>
    </w:lvl>
    <w:lvl w:ilvl="8" w:tplc="B318498C">
      <w:start w:val="1"/>
      <w:numFmt w:val="bullet"/>
      <w:lvlText w:val="●"/>
      <w:lvlJc w:val="left"/>
      <w:pPr>
        <w:ind w:left="6480" w:hanging="360"/>
      </w:pPr>
    </w:lvl>
  </w:abstractNum>
  <w:abstractNum w:abstractNumId="1" w15:restartNumberingAfterBreak="0">
    <w:nsid w:val="7DF62946"/>
    <w:multiLevelType w:val="hybridMultilevel"/>
    <w:tmpl w:val="5484E4F6"/>
    <w:lvl w:ilvl="0" w:tplc="71D4305E">
      <w:start w:val="1"/>
      <w:numFmt w:val="bullet"/>
      <w:lvlText w:val="●"/>
      <w:lvlJc w:val="left"/>
      <w:pPr>
        <w:ind w:left="600" w:hanging="260"/>
      </w:pPr>
      <w:rPr>
        <w:color w:val="8F721C"/>
        <w:sz w:val="16"/>
        <w:szCs w:val="16"/>
      </w:rPr>
    </w:lvl>
    <w:lvl w:ilvl="1" w:tplc="E8CA12BC">
      <w:numFmt w:val="decimal"/>
      <w:lvlText w:val=""/>
      <w:lvlJc w:val="left"/>
    </w:lvl>
    <w:lvl w:ilvl="2" w:tplc="03DC4BD6">
      <w:numFmt w:val="decimal"/>
      <w:lvlText w:val=""/>
      <w:lvlJc w:val="left"/>
    </w:lvl>
    <w:lvl w:ilvl="3" w:tplc="EA3C7D8E">
      <w:numFmt w:val="decimal"/>
      <w:lvlText w:val=""/>
      <w:lvlJc w:val="left"/>
    </w:lvl>
    <w:lvl w:ilvl="4" w:tplc="1E90D8DA">
      <w:numFmt w:val="decimal"/>
      <w:lvlText w:val=""/>
      <w:lvlJc w:val="left"/>
    </w:lvl>
    <w:lvl w:ilvl="5" w:tplc="9D28AD98">
      <w:numFmt w:val="decimal"/>
      <w:lvlText w:val=""/>
      <w:lvlJc w:val="left"/>
    </w:lvl>
    <w:lvl w:ilvl="6" w:tplc="3DD2146E">
      <w:numFmt w:val="decimal"/>
      <w:lvlText w:val=""/>
      <w:lvlJc w:val="left"/>
    </w:lvl>
    <w:lvl w:ilvl="7" w:tplc="264CA71A">
      <w:numFmt w:val="decimal"/>
      <w:lvlText w:val=""/>
      <w:lvlJc w:val="left"/>
    </w:lvl>
    <w:lvl w:ilvl="8" w:tplc="148C9246">
      <w:numFmt w:val="decimal"/>
      <w:lvlText w:val=""/>
      <w:lvlJc w:val="left"/>
    </w:lvl>
  </w:abstractNum>
  <w:num w:numId="1" w16cid:durableId="352920072">
    <w:abstractNumId w:val="0"/>
    <w:lvlOverride w:ilvl="0">
      <w:startOverride w:val="1"/>
    </w:lvlOverride>
  </w:num>
  <w:num w:numId="2" w16cid:durableId="1065104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378"/>
    <w:rsid w:val="0002347E"/>
    <w:rsid w:val="00603955"/>
    <w:rsid w:val="00A343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DB3"/>
  <w15:docId w15:val="{79DEDEC7-C48D-49FE-9BC2-D10B7A7D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1836</Words>
  <Characters>10467</Characters>
  <Application>Microsoft Office Word</Application>
  <DocSecurity>0</DocSecurity>
  <Lines>87</Lines>
  <Paragraphs>24</Paragraphs>
  <ScaleCrop>false</ScaleCrop>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2026-08-29T17:52:00Z</dcterms:created>
  <dcterms:modified xsi:type="dcterms:W3CDTF">2026-09-02T17:03:00Z</dcterms:modified>
</cp:coreProperties>
</file>