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7B2F" w14:textId="77777777" w:rsidR="0069690D" w:rsidRPr="00BD0375" w:rsidRDefault="00000000">
      <w:pPr>
        <w:bidi/>
        <w:spacing w:after="60"/>
        <w:jc w:val="center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4E5566"/>
          <w:sz w:val="26"/>
          <w:szCs w:val="26"/>
          <w:rtl/>
        </w:rPr>
        <w:t>اَعُوْذُ بِاللّٰهِ مِنَ الشَّيْطٰنِ الرَّجِيْمِ</w:t>
      </w:r>
    </w:p>
    <w:p w14:paraId="2F9F7B30" w14:textId="77777777" w:rsidR="0069690D" w:rsidRPr="00BD0375" w:rsidRDefault="00000000">
      <w:pPr>
        <w:bidi/>
        <w:spacing w:after="240"/>
        <w:jc w:val="center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t>بِسْمِ اللّٰهِ الرَّحْمٰنِ الرَّحِيْمِ</w:t>
      </w:r>
    </w:p>
    <w:p w14:paraId="2F9F7B31" w14:textId="77777777" w:rsidR="0069690D" w:rsidRPr="00BD0375" w:rsidRDefault="00000000">
      <w:pPr>
        <w:bidi/>
        <w:spacing w:after="80" w:line="420" w:lineRule="auto"/>
        <w:jc w:val="center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44"/>
          <w:szCs w:val="44"/>
          <w:rtl/>
        </w:rPr>
        <w:t>لسان القرآن — لیکچر نمبر ۲۳</w:t>
      </w:r>
    </w:p>
    <w:p w14:paraId="2F9F7B32" w14:textId="77777777" w:rsidR="0069690D" w:rsidRPr="00BD0375" w:rsidRDefault="00000000">
      <w:pPr>
        <w:bidi/>
        <w:spacing w:after="60"/>
        <w:jc w:val="center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8F721C"/>
          <w:rtl/>
        </w:rPr>
        <w:t>مرکبِ اضافی</w:t>
      </w:r>
    </w:p>
    <w:p w14:paraId="2F9F7B33" w14:textId="77777777" w:rsidR="0069690D" w:rsidRPr="00BD0375" w:rsidRDefault="0069690D">
      <w:pPr>
        <w:pBdr>
          <w:bottom w:val="double" w:sz="6" w:space="6" w:color="0F4C46"/>
        </w:pBdr>
        <w:bidi/>
        <w:spacing w:after="200"/>
        <w:rPr>
          <w:rFonts w:ascii="Calibri" w:hAnsi="Calibri" w:cs="Calibri"/>
          <w:b/>
          <w:bCs/>
        </w:rPr>
      </w:pPr>
    </w:p>
    <w:p w14:paraId="2F9F7B34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t>۱۔ مرکبِ اضافی کی تعریف</w:t>
      </w:r>
    </w:p>
    <w:p w14:paraId="2F9F7B35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مرکبِ اضافی میں لفظ ”اضافی“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اِضَافَة</w:t>
      </w:r>
      <w:r w:rsidRPr="00BD0375">
        <w:rPr>
          <w:rFonts w:ascii="Calibri" w:hAnsi="Calibri" w:cs="Calibri"/>
          <w:b/>
          <w:bCs/>
          <w:rtl/>
        </w:rPr>
        <w:t xml:space="preserve"> سے نکلا ہے، اور اضافت کا مطلب ہے </w:t>
      </w:r>
      <w:r w:rsidRPr="00BD0375">
        <w:rPr>
          <w:rFonts w:ascii="Calibri" w:hAnsi="Calibri" w:cs="Calibri"/>
          <w:b/>
          <w:bCs/>
          <w:color w:val="1B6C63"/>
          <w:rtl/>
        </w:rPr>
        <w:t>رشتہ یا تعلق</w:t>
      </w:r>
      <w:r w:rsidRPr="00BD0375">
        <w:rPr>
          <w:rFonts w:ascii="Calibri" w:hAnsi="Calibri" w:cs="Calibri"/>
          <w:b/>
          <w:bCs/>
          <w:rtl/>
        </w:rPr>
        <w:t>۔</w:t>
      </w:r>
    </w:p>
    <w:p w14:paraId="2F9F7B36" w14:textId="77777777" w:rsidR="0069690D" w:rsidRPr="00BD037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8F721C"/>
          <w:rtl/>
        </w:rPr>
        <w:t xml:space="preserve">تعریف: </w:t>
      </w:r>
      <w:r w:rsidRPr="00BD0375">
        <w:rPr>
          <w:rFonts w:ascii="Calibri" w:hAnsi="Calibri" w:cs="Calibri"/>
          <w:b/>
          <w:bCs/>
          <w:rtl/>
        </w:rPr>
        <w:t xml:space="preserve">کم از کم دو اسماء کا ایسا مرکب جس میں ایک اسم کو دوسرے اسم کے ساتھ نسبت دی جائے، یا ایک اسم کا دوسرے اسم کے ساتھ تعلق قائم کیا جائے، </w:t>
      </w:r>
      <w:r w:rsidRPr="00BD0375">
        <w:rPr>
          <w:rFonts w:ascii="Calibri" w:hAnsi="Calibri" w:cs="Calibri"/>
          <w:b/>
          <w:bCs/>
          <w:color w:val="8F721C"/>
          <w:rtl/>
        </w:rPr>
        <w:t>مرکبِ اضافی</w:t>
      </w:r>
      <w:r w:rsidRPr="00BD0375">
        <w:rPr>
          <w:rFonts w:ascii="Calibri" w:hAnsi="Calibri" w:cs="Calibri"/>
          <w:b/>
          <w:bCs/>
          <w:rtl/>
        </w:rPr>
        <w:t xml:space="preserve"> کہلاتا ہے۔</w:t>
      </w:r>
    </w:p>
    <w:p w14:paraId="2F9F7B37" w14:textId="77777777" w:rsidR="0069690D" w:rsidRPr="00BD0375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8B3A47"/>
          <w:rtl/>
        </w:rPr>
        <w:t xml:space="preserve">یاد رکھنے کی بات: </w:t>
      </w:r>
      <w:r w:rsidRPr="00BD0375">
        <w:rPr>
          <w:rFonts w:ascii="Calibri" w:hAnsi="Calibri" w:cs="Calibri"/>
          <w:b/>
          <w:bCs/>
          <w:rtl/>
        </w:rPr>
        <w:t xml:space="preserve">مرکبِ توصیفی اور مرکبِ اشاری کی طرح مرکبِ اضافی بھی </w:t>
      </w:r>
      <w:r w:rsidRPr="00BD0375">
        <w:rPr>
          <w:rFonts w:ascii="Calibri" w:hAnsi="Calibri" w:cs="Calibri"/>
          <w:b/>
          <w:bCs/>
          <w:color w:val="8B3A47"/>
          <w:rtl/>
        </w:rPr>
        <w:t>مرکبِ ناقص</w:t>
      </w:r>
      <w:r w:rsidRPr="00BD0375">
        <w:rPr>
          <w:rFonts w:ascii="Calibri" w:hAnsi="Calibri" w:cs="Calibri"/>
          <w:b/>
          <w:bCs/>
          <w:rtl/>
        </w:rPr>
        <w:t xml:space="preserve"> ہے۔ یعنی یہ بذاتِ خود جملہ نہیں بنتا بلکہ جملے کا ایک جزو بنتا ہے۔ ”اللہ کی حدود“ کہنے سے بات پوری نہیں ہوتی۔</w:t>
      </w:r>
    </w:p>
    <w:p w14:paraId="2F9F7B38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t>۲۔ اردو ترجمے میں مرکبِ اضافی کی علامات</w:t>
      </w:r>
    </w:p>
    <w:p w14:paraId="2F9F7B39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>اردو ترجمے میں مرکبِ اضافی کو پہچاننے کے لیے تین طرح کی علامات آتی ہیں۔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060"/>
        <w:gridCol w:w="3780"/>
      </w:tblGrid>
      <w:tr w:rsidR="0069690D" w:rsidRPr="00BD0375" w14:paraId="2F9F7B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3A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علامت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3B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اردو مثال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3C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عربی مثال</w:t>
            </w:r>
          </w:p>
        </w:tc>
      </w:tr>
      <w:tr w:rsidR="0069690D" w:rsidRPr="00BD0375" w14:paraId="2F9F7B4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3E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rtl/>
              </w:rPr>
              <w:t>کا ، کی ، کے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3F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rtl/>
              </w:rPr>
              <w:t>زید کا گھر ، احمد کی کتاب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40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بَيْتُ زَيْدٍ</w:t>
            </w:r>
          </w:p>
        </w:tc>
      </w:tr>
      <w:tr w:rsidR="0069690D" w:rsidRPr="00BD0375" w14:paraId="2F9F7B4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42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rtl/>
              </w:rPr>
              <w:t>والا ، والی ، والے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43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rtl/>
              </w:rPr>
              <w:t>غار والے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44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اَصْحَابُ الْكَهْفِ</w:t>
            </w:r>
          </w:p>
        </w:tc>
      </w:tr>
      <w:tr w:rsidR="0069690D" w:rsidRPr="00BD0375" w14:paraId="2F9F7B4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46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rtl/>
              </w:rPr>
              <w:t>را ، ری ، رے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47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rtl/>
              </w:rPr>
              <w:t>میری کتاب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48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كِتَابِيْ</w:t>
            </w:r>
          </w:p>
        </w:tc>
      </w:tr>
    </w:tbl>
    <w:p w14:paraId="2F9F7B4A" w14:textId="77777777" w:rsidR="0069690D" w:rsidRPr="00BD0375" w:rsidRDefault="0069690D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2F9F7B4B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lastRenderedPageBreak/>
        <w:t>۳۔ مرکبِ اضافی کے دو اجزاء</w:t>
      </w:r>
    </w:p>
    <w:p w14:paraId="2F9F7B4C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1B6C63"/>
          <w:rtl/>
        </w:rPr>
        <w:t>مضاف</w:t>
      </w:r>
      <w:r w:rsidRPr="00BD0375">
        <w:rPr>
          <w:rFonts w:ascii="Calibri" w:hAnsi="Calibri" w:cs="Calibri"/>
          <w:b/>
          <w:bCs/>
          <w:rtl/>
        </w:rPr>
        <w:t xml:space="preserve"> — جس اسم کو نسبت دی جائے، یا جس کا تعلق دوسرے اسم سے قائم کیا جائے، اسے مضاف کہتے ہیں۔</w:t>
      </w:r>
    </w:p>
    <w:p w14:paraId="2F9F7B4D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1B6C63"/>
          <w:rtl/>
        </w:rPr>
        <w:t>مضاف الیہ</w:t>
      </w:r>
      <w:r w:rsidRPr="00BD0375">
        <w:rPr>
          <w:rFonts w:ascii="Calibri" w:hAnsi="Calibri" w:cs="Calibri"/>
          <w:b/>
          <w:bCs/>
          <w:rtl/>
        </w:rPr>
        <w:t xml:space="preserve"> — جس اسم کی طرف نسبت دی جائے، یا جس کے ساتھ تعلق قائم کیا جائے، وہ مضاف الیہ کہلاتا ہے۔</w:t>
      </w:r>
    </w:p>
    <w:p w14:paraId="2F9F7B4E" w14:textId="77777777" w:rsidR="0069690D" w:rsidRPr="00BD037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8F721C"/>
          <w:rtl/>
        </w:rPr>
        <w:t xml:space="preserve">ترتیب کا قاعدہ: </w:t>
      </w:r>
      <w:r w:rsidRPr="00BD0375">
        <w:rPr>
          <w:rFonts w:ascii="Calibri" w:hAnsi="Calibri" w:cs="Calibri"/>
          <w:b/>
          <w:bCs/>
          <w:rtl/>
        </w:rPr>
        <w:t xml:space="preserve">اردو زبان کے برعکس عربی میں </w:t>
      </w:r>
      <w:r w:rsidRPr="00BD0375">
        <w:rPr>
          <w:rFonts w:ascii="Calibri" w:hAnsi="Calibri" w:cs="Calibri"/>
          <w:b/>
          <w:bCs/>
          <w:color w:val="8F721C"/>
          <w:rtl/>
        </w:rPr>
        <w:t>مضاف پہلے</w:t>
      </w:r>
      <w:r w:rsidRPr="00BD0375">
        <w:rPr>
          <w:rFonts w:ascii="Calibri" w:hAnsi="Calibri" w:cs="Calibri"/>
          <w:b/>
          <w:bCs/>
          <w:rtl/>
        </w:rPr>
        <w:t xml:space="preserve"> آتا ہے اور </w:t>
      </w:r>
      <w:r w:rsidRPr="00BD0375">
        <w:rPr>
          <w:rFonts w:ascii="Calibri" w:hAnsi="Calibri" w:cs="Calibri"/>
          <w:b/>
          <w:bCs/>
          <w:color w:val="8F721C"/>
          <w:rtl/>
        </w:rPr>
        <w:t>مضاف الیہ بعد میں</w:t>
      </w:r>
      <w:r w:rsidRPr="00BD0375">
        <w:rPr>
          <w:rFonts w:ascii="Calibri" w:hAnsi="Calibri" w:cs="Calibri"/>
          <w:b/>
          <w:bCs/>
          <w:rtl/>
        </w:rPr>
        <w:t xml:space="preserve">۔ اردو میں ہم کہتے ہیں ”زید کا گھر“ — یعنی زید پہلے۔ مگر عربی میں کہا جائے گا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بَيْتُ زَيْدٍ</w:t>
      </w:r>
      <w:r w:rsidRPr="00BD0375">
        <w:rPr>
          <w:rFonts w:ascii="Calibri" w:hAnsi="Calibri" w:cs="Calibri"/>
          <w:b/>
          <w:bCs/>
          <w:rtl/>
        </w:rPr>
        <w:t xml:space="preserve"> — یعنی گھر پہلے۔</w:t>
      </w:r>
    </w:p>
    <w:p w14:paraId="2F9F7B4F" w14:textId="77777777" w:rsidR="0069690D" w:rsidRPr="00BD0375" w:rsidRDefault="00000000">
      <w:pPr>
        <w:bidi/>
        <w:spacing w:before="120" w:after="40" w:line="420" w:lineRule="auto"/>
        <w:jc w:val="center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t>بَيْتُ  زَيْدٍ</w:t>
      </w:r>
    </w:p>
    <w:p w14:paraId="2F9F7B50" w14:textId="77777777" w:rsidR="0069690D" w:rsidRPr="00BD0375" w:rsidRDefault="00000000">
      <w:pPr>
        <w:bidi/>
        <w:spacing w:after="40" w:line="340" w:lineRule="auto"/>
        <w:jc w:val="center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1B6C63"/>
          <w:sz w:val="20"/>
          <w:szCs w:val="20"/>
          <w:rtl/>
        </w:rPr>
        <w:t>مضاف  +  مضاف الیہ</w:t>
      </w:r>
    </w:p>
    <w:p w14:paraId="2F9F7B51" w14:textId="77777777" w:rsidR="0069690D" w:rsidRPr="00BD0375" w:rsidRDefault="00000000">
      <w:pPr>
        <w:bidi/>
        <w:spacing w:after="150" w:line="340" w:lineRule="auto"/>
        <w:jc w:val="center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4E5566"/>
          <w:sz w:val="20"/>
          <w:szCs w:val="20"/>
          <w:rtl/>
        </w:rPr>
        <w:t>(زید کا گھر)</w:t>
      </w:r>
    </w:p>
    <w:p w14:paraId="2F9F7B52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>مرکبِ اضافی اُس وقت بنتا ہے جب ان دونوں اجزاء پر — مضاف اور مضاف الیہ پر — اپنے اپنے قواعد کا اطلاق کر دیا جائے۔</w:t>
      </w:r>
    </w:p>
    <w:p w14:paraId="2F9F7B53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t>۴۔ مضاف کے قواعد</w:t>
      </w:r>
    </w:p>
    <w:p w14:paraId="2F9F7B54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مضاف پر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اَلْ</w:t>
      </w:r>
      <w:r w:rsidRPr="00BD0375">
        <w:rPr>
          <w:rFonts w:ascii="Calibri" w:hAnsi="Calibri" w:cs="Calibri"/>
          <w:b/>
          <w:bCs/>
          <w:rtl/>
        </w:rPr>
        <w:t xml:space="preserve"> داخل نہیں ہوتا۔</w:t>
      </w:r>
    </w:p>
    <w:p w14:paraId="2F9F7B55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مضاف کا اعراب </w:t>
      </w:r>
      <w:r w:rsidRPr="00BD0375">
        <w:rPr>
          <w:rFonts w:ascii="Calibri" w:hAnsi="Calibri" w:cs="Calibri"/>
          <w:b/>
          <w:bCs/>
          <w:color w:val="1B6C63"/>
          <w:rtl/>
        </w:rPr>
        <w:t>ہلکا</w:t>
      </w:r>
      <w:r w:rsidRPr="00BD0375">
        <w:rPr>
          <w:rFonts w:ascii="Calibri" w:hAnsi="Calibri" w:cs="Calibri"/>
          <w:b/>
          <w:bCs/>
          <w:rtl/>
        </w:rPr>
        <w:t xml:space="preserve"> ہوتا ہے۔</w:t>
      </w:r>
    </w:p>
    <w:p w14:paraId="2F9F7B56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مضاف اعراب کی تینوں حالتوں — مرفوع، منصوب اور مجرور — میں آ سکتا ہے، یعنی یہ </w:t>
      </w:r>
      <w:r w:rsidRPr="00BD0375">
        <w:rPr>
          <w:rFonts w:ascii="Calibri" w:hAnsi="Calibri" w:cs="Calibri"/>
          <w:b/>
          <w:bCs/>
          <w:color w:val="1B6C63"/>
          <w:rtl/>
        </w:rPr>
        <w:t>معرب</w:t>
      </w:r>
      <w:r w:rsidRPr="00BD0375">
        <w:rPr>
          <w:rFonts w:ascii="Calibri" w:hAnsi="Calibri" w:cs="Calibri"/>
          <w:b/>
          <w:bCs/>
          <w:rtl/>
        </w:rPr>
        <w:t xml:space="preserve"> ہوتا ہے۔</w:t>
      </w:r>
    </w:p>
    <w:p w14:paraId="2F9F7B57" w14:textId="77777777" w:rsidR="0069690D" w:rsidRPr="00BD037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1B6C63"/>
          <w:sz w:val="27"/>
          <w:szCs w:val="27"/>
          <w:rtl/>
        </w:rPr>
        <w:t>اعراب ہلکا کرنے کا طریقہ</w:t>
      </w:r>
    </w:p>
    <w:p w14:paraId="2F9F7B58" w14:textId="77777777" w:rsidR="0069690D" w:rsidRPr="00BD037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8F721C"/>
          <w:rtl/>
        </w:rPr>
        <w:t xml:space="preserve">دو اصول: </w:t>
      </w:r>
      <w:r w:rsidRPr="00BD0375">
        <w:rPr>
          <w:rFonts w:ascii="Calibri" w:hAnsi="Calibri" w:cs="Calibri"/>
          <w:b/>
          <w:bCs/>
          <w:rtl/>
        </w:rPr>
        <w:t xml:space="preserve">پہلا: اسماء کی وہ اقسام جن پر تنوین آتی ہے، ان کی </w:t>
      </w:r>
      <w:r w:rsidRPr="00BD0375">
        <w:rPr>
          <w:rFonts w:ascii="Calibri" w:hAnsi="Calibri" w:cs="Calibri"/>
          <w:b/>
          <w:bCs/>
          <w:color w:val="8F721C"/>
          <w:rtl/>
        </w:rPr>
        <w:t>تنوین ختم کر دی جاتی ہے</w:t>
      </w:r>
      <w:r w:rsidRPr="00BD0375">
        <w:rPr>
          <w:rFonts w:ascii="Calibri" w:hAnsi="Calibri" w:cs="Calibri"/>
          <w:b/>
          <w:bCs/>
          <w:rtl/>
        </w:rPr>
        <w:t xml:space="preserve">۔ دوسرا: مثنیٰ (مذکر و مؤنث) اور جمع سالم مذکر اسماء کے آخر میں آنے والا </w:t>
      </w:r>
      <w:r w:rsidRPr="00BD0375">
        <w:rPr>
          <w:rFonts w:ascii="Calibri" w:hAnsi="Calibri" w:cs="Calibri"/>
          <w:b/>
          <w:bCs/>
          <w:color w:val="8F721C"/>
          <w:rtl/>
        </w:rPr>
        <w:t>نون ہٹا دیا جاتا ہے</w:t>
      </w:r>
      <w:r w:rsidRPr="00BD0375">
        <w:rPr>
          <w:rFonts w:ascii="Calibri" w:hAnsi="Calibri" w:cs="Calibri"/>
          <w:b/>
          <w:bCs/>
          <w:rtl/>
        </w:rPr>
        <w:t>۔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250"/>
        <w:gridCol w:w="2250"/>
        <w:gridCol w:w="2340"/>
      </w:tblGrid>
      <w:tr w:rsidR="0069690D" w:rsidRPr="00BD0375" w14:paraId="2F9F7B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59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قسم</w:t>
            </w:r>
          </w:p>
        </w:tc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5A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مرفوع</w:t>
            </w:r>
          </w:p>
        </w:tc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5B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منصوب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5C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مجرور</w:t>
            </w:r>
          </w:p>
        </w:tc>
      </w:tr>
      <w:tr w:rsidR="0069690D" w:rsidRPr="00BD0375" w14:paraId="2F9F7B6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5E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  <w:rtl/>
              </w:rPr>
              <w:t>واحد مذکر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5F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rtl/>
              </w:rPr>
              <w:t>كِتَابٌ ← كِتَابُ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0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rtl/>
              </w:rPr>
              <w:t>كِتَابًا ← كِتَابَ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1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rtl/>
              </w:rPr>
              <w:t>كِتَابٍ ← كِتَابِ</w:t>
            </w:r>
          </w:p>
        </w:tc>
      </w:tr>
      <w:tr w:rsidR="0069690D" w:rsidRPr="00BD0375" w14:paraId="2F9F7B6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3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  <w:rtl/>
              </w:rPr>
              <w:t>واحد مؤنث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4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rtl/>
              </w:rPr>
              <w:t>جَنَّةٌ ← جَنَّةُ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5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rtl/>
              </w:rPr>
              <w:t>جَنَّةً ← جَنَّةَ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6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rtl/>
              </w:rPr>
              <w:t>جَنَّةٍ ← جَنَّةِ</w:t>
            </w:r>
          </w:p>
        </w:tc>
      </w:tr>
      <w:tr w:rsidR="0069690D" w:rsidRPr="00BD0375" w14:paraId="2F9F7B6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8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  <w:rtl/>
              </w:rPr>
              <w:lastRenderedPageBreak/>
              <w:t>جمع مکسر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9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rtl/>
              </w:rPr>
              <w:t>اَصْحَابٌ ← اَصْحَابُ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A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rtl/>
              </w:rPr>
              <w:t>اَصْحَابًا ← اَصْحَابَ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B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rtl/>
              </w:rPr>
              <w:t>اَصْحَابٍ ← اَصْحَابِ</w:t>
            </w:r>
          </w:p>
        </w:tc>
      </w:tr>
      <w:tr w:rsidR="0069690D" w:rsidRPr="00BD0375" w14:paraId="2F9F7B7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D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  <w:rtl/>
              </w:rPr>
              <w:t>جمع سالم مؤنث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E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rtl/>
              </w:rPr>
              <w:t>اٰيَاتٌ ← اٰيَاتُ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6F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rtl/>
              </w:rPr>
              <w:t>اٰيَاتٍ ← اٰيَاتِ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70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rtl/>
              </w:rPr>
              <w:t>اٰيَاتٍ ← اٰيَاتِ</w:t>
            </w:r>
          </w:p>
        </w:tc>
      </w:tr>
    </w:tbl>
    <w:p w14:paraId="2F9F7B72" w14:textId="77777777" w:rsidR="0069690D" w:rsidRPr="00BD0375" w:rsidRDefault="0069690D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2F9F7B73" w14:textId="77777777" w:rsidR="0069690D" w:rsidRPr="00BD037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1B6C63"/>
          <w:sz w:val="27"/>
          <w:szCs w:val="27"/>
          <w:rtl/>
        </w:rPr>
        <w:t>مثنیٰ اور جمع سالم مذکر میں نون کا گرنا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69690D" w:rsidRPr="00BD0375" w14:paraId="2F9F7B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74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قسم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75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حالتِ رفع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76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حالتِ نصب و جر</w:t>
            </w:r>
          </w:p>
        </w:tc>
      </w:tr>
      <w:tr w:rsidR="0069690D" w:rsidRPr="00BD0375" w14:paraId="2F9F7B7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78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rtl/>
              </w:rPr>
              <w:t>مثنیٰ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79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كِتَابَانِ ← كِتَابَا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7A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كِتَابَيْنِ ← كِتَابَيْ</w:t>
            </w:r>
          </w:p>
        </w:tc>
      </w:tr>
      <w:tr w:rsidR="0069690D" w:rsidRPr="00BD0375" w14:paraId="2F9F7B7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7C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rtl/>
              </w:rPr>
              <w:t>مثنیٰ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7D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يَدَانِ ← يَدَا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7E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يَدَيْنِ ← يَدَيْ</w:t>
            </w:r>
          </w:p>
        </w:tc>
      </w:tr>
      <w:tr w:rsidR="0069690D" w:rsidRPr="00BD0375" w14:paraId="2F9F7B8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80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rtl/>
              </w:rPr>
              <w:t>جمع سالم مذکر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81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بَنُوْنَ ← بَنُوْ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82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بَنِيْنَ ← بَنِيْ</w:t>
            </w:r>
          </w:p>
        </w:tc>
      </w:tr>
    </w:tbl>
    <w:p w14:paraId="2F9F7B84" w14:textId="77777777" w:rsidR="0069690D" w:rsidRPr="00BD0375" w:rsidRDefault="0069690D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2F9F7B85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یہی وجہ ہے کہ قرآن میں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تَبَّتْ يَدَا اَبِيْ لَهَبٍ</w:t>
      </w:r>
      <w:r w:rsidRPr="00BD0375">
        <w:rPr>
          <w:rFonts w:ascii="Calibri" w:hAnsi="Calibri" w:cs="Calibri"/>
          <w:b/>
          <w:bCs/>
          <w:rtl/>
        </w:rPr>
        <w:t xml:space="preserve"> آیا ہے،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يَدَانِ</w:t>
      </w:r>
      <w:r w:rsidRPr="00BD0375">
        <w:rPr>
          <w:rFonts w:ascii="Calibri" w:hAnsi="Calibri" w:cs="Calibri"/>
          <w:b/>
          <w:bCs/>
          <w:rtl/>
        </w:rPr>
        <w:t xml:space="preserve"> نہیں — کیونکہ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يَدَا</w:t>
      </w:r>
      <w:r w:rsidRPr="00BD0375">
        <w:rPr>
          <w:rFonts w:ascii="Calibri" w:hAnsi="Calibri" w:cs="Calibri"/>
          <w:b/>
          <w:bCs/>
          <w:rtl/>
        </w:rPr>
        <w:t xml:space="preserve"> یہاں مضاف ہے۔</w:t>
      </w:r>
    </w:p>
    <w:p w14:paraId="2F9F7B86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t>۵۔ مضاف الیہ کے قواعد</w:t>
      </w:r>
    </w:p>
    <w:p w14:paraId="2F9F7B87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مضاف الیہ </w:t>
      </w:r>
      <w:r w:rsidRPr="00BD0375">
        <w:rPr>
          <w:rFonts w:ascii="Calibri" w:hAnsi="Calibri" w:cs="Calibri"/>
          <w:b/>
          <w:bCs/>
          <w:color w:val="1B6C63"/>
          <w:rtl/>
        </w:rPr>
        <w:t>ہمیشہ حالتِ جر میں</w:t>
      </w:r>
      <w:r w:rsidRPr="00BD0375">
        <w:rPr>
          <w:rFonts w:ascii="Calibri" w:hAnsi="Calibri" w:cs="Calibri"/>
          <w:b/>
          <w:bCs/>
          <w:rtl/>
        </w:rPr>
        <w:t xml:space="preserve"> ہوتا ہے۔</w:t>
      </w:r>
    </w:p>
    <w:p w14:paraId="2F9F7B88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مضاف الیہ پر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اَلْ</w:t>
      </w:r>
      <w:r w:rsidRPr="00BD0375">
        <w:rPr>
          <w:rFonts w:ascii="Calibri" w:hAnsi="Calibri" w:cs="Calibri"/>
          <w:b/>
          <w:bCs/>
          <w:rtl/>
        </w:rPr>
        <w:t xml:space="preserve"> اور تنوین — دونوں آ سکتی ہیں۔</w:t>
      </w:r>
    </w:p>
    <w:p w14:paraId="2F9F7B89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مضاف الیہ پر عموماً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اَلْ</w:t>
      </w:r>
      <w:r w:rsidRPr="00BD0375">
        <w:rPr>
          <w:rFonts w:ascii="Calibri" w:hAnsi="Calibri" w:cs="Calibri"/>
          <w:b/>
          <w:bCs/>
          <w:rtl/>
        </w:rPr>
        <w:t xml:space="preserve"> لگایا جاتا ہے۔</w:t>
      </w:r>
    </w:p>
    <w:p w14:paraId="2F9F7B8A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کبھی مضاف الیہ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اَلْ</w:t>
      </w:r>
      <w:r w:rsidRPr="00BD0375">
        <w:rPr>
          <w:rFonts w:ascii="Calibri" w:hAnsi="Calibri" w:cs="Calibri"/>
          <w:b/>
          <w:bCs/>
          <w:rtl/>
        </w:rPr>
        <w:t xml:space="preserve"> کے بغیر بھی ہو گا اور معرفہ بھی، جیسے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كِتَابُ زَيْدٍ</w:t>
      </w:r>
      <w:r w:rsidRPr="00BD0375">
        <w:rPr>
          <w:rFonts w:ascii="Calibri" w:hAnsi="Calibri" w:cs="Calibri"/>
          <w:b/>
          <w:bCs/>
          <w:rtl/>
        </w:rPr>
        <w:t xml:space="preserve"> — یہاں مضاف الیہ پہلے سے ہی معرفہ ہے، اس لیے اس پر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اَلْ</w:t>
      </w:r>
      <w:r w:rsidRPr="00BD0375">
        <w:rPr>
          <w:rFonts w:ascii="Calibri" w:hAnsi="Calibri" w:cs="Calibri"/>
          <w:b/>
          <w:bCs/>
          <w:rtl/>
        </w:rPr>
        <w:t xml:space="preserve"> لگانے کی ضرورت نہیں۔</w:t>
      </w:r>
    </w:p>
    <w:p w14:paraId="2F9F7B8B" w14:textId="77777777" w:rsidR="0069690D" w:rsidRPr="00BD037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8F721C"/>
          <w:rtl/>
        </w:rPr>
        <w:t xml:space="preserve">مطابقت کا نہ ہونا: </w:t>
      </w:r>
      <w:r w:rsidRPr="00BD0375">
        <w:rPr>
          <w:rFonts w:ascii="Calibri" w:hAnsi="Calibri" w:cs="Calibri"/>
          <w:b/>
          <w:bCs/>
          <w:rtl/>
        </w:rPr>
        <w:t xml:space="preserve">مرکبِ توصیفی کے برعکس، مضاف اور مضاف الیہ میں </w:t>
      </w:r>
      <w:r w:rsidRPr="00BD0375">
        <w:rPr>
          <w:rFonts w:ascii="Calibri" w:hAnsi="Calibri" w:cs="Calibri"/>
          <w:b/>
          <w:bCs/>
          <w:color w:val="8F721C"/>
          <w:rtl/>
        </w:rPr>
        <w:t>عدد اور جنس کے لحاظ سے مطابقت ضروری نہیں</w:t>
      </w:r>
      <w:r w:rsidRPr="00BD0375">
        <w:rPr>
          <w:rFonts w:ascii="Calibri" w:hAnsi="Calibri" w:cs="Calibri"/>
          <w:b/>
          <w:bCs/>
          <w:rtl/>
        </w:rPr>
        <w:t>۔ مضاف مذکر ہو سکتا ہے اور مضاف الیہ مؤنث، یا مضاف واحد اور مضاف الیہ جمع۔</w:t>
      </w:r>
    </w:p>
    <w:p w14:paraId="2F9F7B8C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lastRenderedPageBreak/>
        <w:t>۶۔ مرکبِ اضافی کا اعراب اور وسعت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4140"/>
        <w:gridCol w:w="2880"/>
      </w:tblGrid>
      <w:tr w:rsidR="0069690D" w:rsidRPr="00BD0375" w14:paraId="2F9F7B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8D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پہلو</w:t>
            </w:r>
          </w:p>
        </w:tc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8E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کس سے متعین ہوتا ہے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8F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مثال</w:t>
            </w:r>
          </w:p>
        </w:tc>
      </w:tr>
      <w:tr w:rsidR="0069690D" w:rsidRPr="00BD0375" w14:paraId="2F9F7B9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91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rtl/>
              </w:rPr>
              <w:t>اعراب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92" w14:textId="77777777" w:rsidR="0069690D" w:rsidRPr="00BD037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rtl/>
              </w:rPr>
              <w:t>مضاف سے۔ جو اعرابی حالت مضاف کی ہو گی، وہی پورے مرکبِ اضافی کی سمجھی جائے گی، کیونکہ مضاف الیہ تو ہمیشہ حالتِ جر میں ہوتا ہے۔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93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رَبِّ الْعٰلَمِيْنَ</w:t>
            </w:r>
          </w:p>
          <w:p w14:paraId="2F9F7B94" w14:textId="77777777" w:rsidR="0069690D" w:rsidRPr="00BD0375" w:rsidRDefault="00000000">
            <w:pPr>
              <w:bidi/>
              <w:spacing w:after="0" w:line="30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4E5566"/>
                <w:sz w:val="19"/>
                <w:szCs w:val="19"/>
                <w:rtl/>
              </w:rPr>
              <w:t>مجرور مرکبِ اضافی</w:t>
            </w:r>
          </w:p>
        </w:tc>
      </w:tr>
      <w:tr w:rsidR="0069690D" w:rsidRPr="00BD0375" w14:paraId="2F9F7B9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96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rtl/>
              </w:rPr>
              <w:t>وسعت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97" w14:textId="77777777" w:rsidR="0069690D" w:rsidRPr="00BD037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rtl/>
              </w:rPr>
              <w:t>مضاف الیہ سے۔ اگر مضاف الیہ نکرہ ہو تو پورا مرکب نکرہ، اور اگر معرفہ ہو تو پورا مرکب معرفہ سمجھا جائے گا۔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98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عٰلِمُ الْغَيْبِ</w:t>
            </w:r>
          </w:p>
          <w:p w14:paraId="2F9F7B99" w14:textId="77777777" w:rsidR="0069690D" w:rsidRPr="00BD0375" w:rsidRDefault="00000000">
            <w:pPr>
              <w:bidi/>
              <w:spacing w:after="0" w:line="30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4E5566"/>
                <w:sz w:val="19"/>
                <w:szCs w:val="19"/>
                <w:rtl/>
              </w:rPr>
              <w:t>معرفہ مرکبِ اضافی</w:t>
            </w:r>
          </w:p>
          <w:p w14:paraId="2F9F7B9A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مِثْقَالُ ذَرَّةٍ</w:t>
            </w:r>
          </w:p>
          <w:p w14:paraId="2F9F7B9B" w14:textId="77777777" w:rsidR="0069690D" w:rsidRPr="00BD0375" w:rsidRDefault="00000000">
            <w:pPr>
              <w:bidi/>
              <w:spacing w:after="0" w:line="30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4E5566"/>
                <w:sz w:val="19"/>
                <w:szCs w:val="19"/>
                <w:rtl/>
              </w:rPr>
              <w:t>نکرہ مرکبِ اضافی</w:t>
            </w:r>
          </w:p>
        </w:tc>
      </w:tr>
    </w:tbl>
    <w:p w14:paraId="2F9F7B9D" w14:textId="77777777" w:rsidR="0069690D" w:rsidRPr="00BD0375" w:rsidRDefault="0069690D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2F9F7B9E" w14:textId="77777777" w:rsidR="0069690D" w:rsidRPr="00BD0375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8B3A47"/>
          <w:rtl/>
        </w:rPr>
        <w:t xml:space="preserve">دو الگ الگ چیزیں: </w:t>
      </w:r>
      <w:r w:rsidRPr="00BD0375">
        <w:rPr>
          <w:rFonts w:ascii="Calibri" w:hAnsi="Calibri" w:cs="Calibri"/>
          <w:b/>
          <w:bCs/>
          <w:rtl/>
        </w:rPr>
        <w:t xml:space="preserve">یہ نکتہ خاص طور پر ذہن نشین کیجیے: اعراب </w:t>
      </w:r>
      <w:r w:rsidRPr="00BD0375">
        <w:rPr>
          <w:rFonts w:ascii="Calibri" w:hAnsi="Calibri" w:cs="Calibri"/>
          <w:b/>
          <w:bCs/>
          <w:color w:val="8B3A47"/>
          <w:rtl/>
        </w:rPr>
        <w:t>مضاف</w:t>
      </w:r>
      <w:r w:rsidRPr="00BD0375">
        <w:rPr>
          <w:rFonts w:ascii="Calibri" w:hAnsi="Calibri" w:cs="Calibri"/>
          <w:b/>
          <w:bCs/>
          <w:rtl/>
        </w:rPr>
        <w:t xml:space="preserve"> سے دیکھا جاتا ہے، مگر وسعت </w:t>
      </w:r>
      <w:r w:rsidRPr="00BD0375">
        <w:rPr>
          <w:rFonts w:ascii="Calibri" w:hAnsi="Calibri" w:cs="Calibri"/>
          <w:b/>
          <w:bCs/>
          <w:color w:val="8B3A47"/>
          <w:rtl/>
        </w:rPr>
        <w:t>مضاف الیہ</w:t>
      </w:r>
      <w:r w:rsidRPr="00BD0375">
        <w:rPr>
          <w:rFonts w:ascii="Calibri" w:hAnsi="Calibri" w:cs="Calibri"/>
          <w:b/>
          <w:bCs/>
          <w:rtl/>
        </w:rPr>
        <w:t xml:space="preserve"> سے۔ دونوں کے لیے الگ الگ جزو دیکھنا پڑتا ہے۔</w:t>
      </w:r>
    </w:p>
    <w:p w14:paraId="2F9F7B9F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t>۷۔ مضاف الیہ کا نکرہ آنا</w:t>
      </w:r>
    </w:p>
    <w:p w14:paraId="2F9F7BA0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جب عربی زبان میں مضاف الیہ کو نکرہ لایا جاتا ہے تو اس کا مقصد </w:t>
      </w:r>
      <w:r w:rsidRPr="00BD0375">
        <w:rPr>
          <w:rFonts w:ascii="Calibri" w:hAnsi="Calibri" w:cs="Calibri"/>
          <w:b/>
          <w:bCs/>
          <w:color w:val="1B6C63"/>
          <w:rtl/>
        </w:rPr>
        <w:t>کسی بات میں زور پیدا کرنا</w:t>
      </w:r>
      <w:r w:rsidRPr="00BD0375">
        <w:rPr>
          <w:rFonts w:ascii="Calibri" w:hAnsi="Calibri" w:cs="Calibri"/>
          <w:b/>
          <w:bCs/>
          <w:rtl/>
        </w:rPr>
        <w:t xml:space="preserve"> ہوتا ہے۔</w:t>
      </w:r>
    </w:p>
    <w:p w14:paraId="2F9F7BA1" w14:textId="77777777" w:rsidR="0069690D" w:rsidRPr="00BD037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8F721C"/>
          <w:rtl/>
        </w:rPr>
        <w:t xml:space="preserve">ترجمے کا قاعدہ: </w:t>
      </w:r>
      <w:r w:rsidRPr="00BD0375">
        <w:rPr>
          <w:rFonts w:ascii="Calibri" w:hAnsi="Calibri" w:cs="Calibri"/>
          <w:b/>
          <w:bCs/>
          <w:rtl/>
        </w:rPr>
        <w:t xml:space="preserve">مضاف الیہ اگر نکرہ آئے تو اس کا اردو میں ترجمہ </w:t>
      </w:r>
      <w:r w:rsidRPr="00BD0375">
        <w:rPr>
          <w:rFonts w:ascii="Calibri" w:hAnsi="Calibri" w:cs="Calibri"/>
          <w:b/>
          <w:bCs/>
          <w:color w:val="8F721C"/>
          <w:rtl/>
        </w:rPr>
        <w:t>کسی، کوئی یا ایک</w:t>
      </w:r>
      <w:r w:rsidRPr="00BD0375">
        <w:rPr>
          <w:rFonts w:ascii="Calibri" w:hAnsi="Calibri" w:cs="Calibri"/>
          <w:b/>
          <w:bCs/>
          <w:rtl/>
        </w:rPr>
        <w:t xml:space="preserve"> کے ساتھ کیا جائے گا۔</w:t>
      </w:r>
    </w:p>
    <w:p w14:paraId="2F9F7BA2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مِثْقَالُ ذَرَّةٍ</w:t>
      </w:r>
      <w:r w:rsidRPr="00BD0375">
        <w:rPr>
          <w:rFonts w:ascii="Calibri" w:hAnsi="Calibri" w:cs="Calibri"/>
          <w:b/>
          <w:bCs/>
          <w:rtl/>
        </w:rPr>
        <w:t xml:space="preserve"> — کسی بھی ذرے کے ہم وزن</w:t>
      </w:r>
    </w:p>
    <w:p w14:paraId="2F9F7BA3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عَابِرُ سَبِيْلٍ</w:t>
      </w:r>
      <w:r w:rsidRPr="00BD0375">
        <w:rPr>
          <w:rFonts w:ascii="Calibri" w:hAnsi="Calibri" w:cs="Calibri"/>
          <w:b/>
          <w:bCs/>
          <w:rtl/>
        </w:rPr>
        <w:t xml:space="preserve"> — کسی راستے کا عبور کرنے والا</w:t>
      </w:r>
    </w:p>
    <w:p w14:paraId="2F9F7BA4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t>۸۔ مرکبِ اضافی کی قرآنی مثالیں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2880"/>
        <w:gridCol w:w="3060"/>
      </w:tblGrid>
      <w:tr w:rsidR="0069690D" w:rsidRPr="00BD0375" w14:paraId="2F9F7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A5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مرکبِ اضافی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A6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ترجمہ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A7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مضاف  ·  مضاف الیہ</w:t>
            </w:r>
          </w:p>
        </w:tc>
      </w:tr>
      <w:tr w:rsidR="0069690D" w:rsidRPr="00BD0375" w14:paraId="2F9F7BAC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A9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حُدُوْدُ اللّٰهِ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AA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1"/>
                <w:szCs w:val="21"/>
                <w:rtl/>
              </w:rPr>
              <w:t>اللہ کی حدود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AB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3"/>
                <w:szCs w:val="23"/>
                <w:rtl/>
              </w:rPr>
              <w:t>حُدُوْدُ  ·  اللّٰهِ</w:t>
            </w:r>
          </w:p>
        </w:tc>
      </w:tr>
      <w:tr w:rsidR="0069690D" w:rsidRPr="00BD0375" w14:paraId="2F9F7BB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AD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عَذَابُ النَّارِ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AE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1"/>
                <w:szCs w:val="21"/>
                <w:rtl/>
              </w:rPr>
              <w:t>آگ کا عذاب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AF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3"/>
                <w:szCs w:val="23"/>
                <w:rtl/>
              </w:rPr>
              <w:t>عَذَابُ  ·  النَّارِ</w:t>
            </w:r>
          </w:p>
        </w:tc>
      </w:tr>
      <w:tr w:rsidR="0069690D" w:rsidRPr="00BD0375" w14:paraId="2F9F7BB4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B1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lastRenderedPageBreak/>
              <w:t>ذَآئِقَةُ الْمَوْتِ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B2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1"/>
                <w:szCs w:val="21"/>
                <w:rtl/>
              </w:rPr>
              <w:t>موت کا ذائقہ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B3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3"/>
                <w:szCs w:val="23"/>
                <w:rtl/>
              </w:rPr>
              <w:t>ذَآئِقَةُ  ·  الْمَوْتِ</w:t>
            </w:r>
          </w:p>
        </w:tc>
      </w:tr>
      <w:tr w:rsidR="0069690D" w:rsidRPr="00BD0375" w14:paraId="2F9F7BB8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B5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يَوْمُ الْقِيٰمَةِ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B6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1"/>
                <w:szCs w:val="21"/>
                <w:rtl/>
              </w:rPr>
              <w:t>قیامت کا دن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B7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3"/>
                <w:szCs w:val="23"/>
                <w:rtl/>
              </w:rPr>
              <w:t>يَوْمُ  ·  الْقِيٰمَةِ</w:t>
            </w:r>
          </w:p>
        </w:tc>
      </w:tr>
      <w:tr w:rsidR="0069690D" w:rsidRPr="00BD0375" w14:paraId="2F9F7BBC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B9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بَيْتُ اِسْمٰعِيْلَ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BA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1"/>
                <w:szCs w:val="21"/>
                <w:rtl/>
              </w:rPr>
              <w:t>اسماعیل کا گھر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BB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3"/>
                <w:szCs w:val="23"/>
                <w:rtl/>
              </w:rPr>
              <w:t>بَيْتُ  ·  اِسْمٰعِيْلَ</w:t>
            </w:r>
          </w:p>
        </w:tc>
      </w:tr>
      <w:tr w:rsidR="0069690D" w:rsidRPr="00BD0375" w14:paraId="2F9F7BC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BD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مَقَامُ اِبْرٰهِيْمَ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BE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1"/>
                <w:szCs w:val="21"/>
                <w:rtl/>
              </w:rPr>
              <w:t>ابراہیم کے کھڑے ہونے کی جگہ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BF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3"/>
                <w:szCs w:val="23"/>
                <w:rtl/>
              </w:rPr>
              <w:t>مَقَامُ  ·  اِبْرٰهِيْمَ</w:t>
            </w:r>
          </w:p>
        </w:tc>
      </w:tr>
      <w:tr w:rsidR="0069690D" w:rsidRPr="00BD0375" w14:paraId="2F9F7BC4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C1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وَرَقُ الْجَنَّةِ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C2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1"/>
                <w:szCs w:val="21"/>
                <w:rtl/>
              </w:rPr>
              <w:t>جنت کے پتے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C3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3"/>
                <w:szCs w:val="23"/>
                <w:rtl/>
              </w:rPr>
              <w:t>وَرَقُ  ·  الْجَنَّةِ</w:t>
            </w:r>
          </w:p>
        </w:tc>
      </w:tr>
      <w:tr w:rsidR="0069690D" w:rsidRPr="00BD0375" w14:paraId="2F9F7BC8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C5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خَشْيَةُ اللّٰهِ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C6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1"/>
                <w:szCs w:val="21"/>
                <w:rtl/>
              </w:rPr>
              <w:t>اللہ کا ڈر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C7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3"/>
                <w:szCs w:val="23"/>
                <w:rtl/>
              </w:rPr>
              <w:t>خَشْيَةُ  ·  اللّٰهِ</w:t>
            </w:r>
          </w:p>
        </w:tc>
      </w:tr>
      <w:tr w:rsidR="0069690D" w:rsidRPr="00BD0375" w14:paraId="2F9F7BCC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C9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عَذَابُ اللّٰهِ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CA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1"/>
                <w:szCs w:val="21"/>
                <w:rtl/>
              </w:rPr>
              <w:t>اللہ کا عذاب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CB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3"/>
                <w:szCs w:val="23"/>
                <w:rtl/>
              </w:rPr>
              <w:t>عَذَابُ  ·  اللّٰهِ</w:t>
            </w:r>
          </w:p>
        </w:tc>
      </w:tr>
      <w:tr w:rsidR="0069690D" w:rsidRPr="00BD0375" w14:paraId="2F9F7BD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CD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نَاقَةُ اللّٰهِ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CE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1"/>
                <w:szCs w:val="21"/>
                <w:rtl/>
              </w:rPr>
              <w:t>اللہ کی اونٹنی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CF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3"/>
                <w:szCs w:val="23"/>
                <w:rtl/>
              </w:rPr>
              <w:t>نَاقَةُ  ·  اللّٰهِ</w:t>
            </w:r>
          </w:p>
        </w:tc>
      </w:tr>
      <w:tr w:rsidR="0069690D" w:rsidRPr="00BD0375" w14:paraId="2F9F7BD4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D1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فِيْ اَمَانِ اللّٰهِ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D2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1"/>
                <w:szCs w:val="21"/>
                <w:rtl/>
              </w:rPr>
              <w:t>اللہ کی امان میں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D3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3"/>
                <w:szCs w:val="23"/>
                <w:rtl/>
              </w:rPr>
              <w:t>اَمَانِ  ·  اللّٰهِ</w:t>
            </w:r>
          </w:p>
        </w:tc>
      </w:tr>
    </w:tbl>
    <w:p w14:paraId="2F9F7BD5" w14:textId="77777777" w:rsidR="0069690D" w:rsidRPr="00BD0375" w:rsidRDefault="0069690D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2F9F7BD6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ان مثالوں سے یہ بات بھی واضح ہو جاتی ہے کہ مضاف اور مضاف الیہ میں عدد اور جنس کی مطابقت ضروری نہیں۔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نَاقَةُ اللّٰهِ</w:t>
      </w:r>
      <w:r w:rsidRPr="00BD0375">
        <w:rPr>
          <w:rFonts w:ascii="Calibri" w:hAnsi="Calibri" w:cs="Calibri"/>
          <w:b/>
          <w:bCs/>
          <w:rtl/>
        </w:rPr>
        <w:t xml:space="preserve"> میں مضاف مؤنث ہے اور مضاف الیہ مذکر، اور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حُدُوْدُ اللّٰهِ</w:t>
      </w:r>
      <w:r w:rsidRPr="00BD0375">
        <w:rPr>
          <w:rFonts w:ascii="Calibri" w:hAnsi="Calibri" w:cs="Calibri"/>
          <w:b/>
          <w:bCs/>
          <w:rtl/>
        </w:rPr>
        <w:t xml:space="preserve"> میں مضاف جمع ہے اور مضاف الیہ واحد۔</w:t>
      </w:r>
    </w:p>
    <w:p w14:paraId="2F9F7BD7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t>۹۔ دنوں اور نمازوں کے نام</w:t>
      </w:r>
    </w:p>
    <w:p w14:paraId="2F9F7BD8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>جتنے بھی دنوں کے نام ہیں، وہ سب مرکبِ اضافی میں استعمال ہوتے ہیں۔ اسی طرح نمازوں کے نام بھی۔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69690D" w:rsidRPr="00BD0375" w14:paraId="2F9F7B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D9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دنوں کے نام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DA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نمازوں کے نام</w:t>
            </w:r>
          </w:p>
        </w:tc>
      </w:tr>
      <w:tr w:rsidR="0069690D" w:rsidRPr="00BD0375" w14:paraId="2F9F7B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DC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يَوْمُ الْجُمُعَةِ  (جمعہ کا دن)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DD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صَلَاةُ الْفَجْرِ</w:t>
            </w:r>
          </w:p>
        </w:tc>
      </w:tr>
      <w:tr w:rsidR="0069690D" w:rsidRPr="00BD0375" w14:paraId="2F9F7B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DF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يَوْمُ السَّبْتِ  (ہفتہ کا دن)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E0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صَلَاةُ الظُّهْرِ</w:t>
            </w:r>
          </w:p>
        </w:tc>
      </w:tr>
      <w:tr w:rsidR="0069690D" w:rsidRPr="00BD0375" w14:paraId="2F9F7B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E2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يَوْمُ الدِّيْنِ  (بدلے کا دن)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E3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صَلَاةُ الْعَصْرِ</w:t>
            </w:r>
          </w:p>
        </w:tc>
      </w:tr>
      <w:tr w:rsidR="0069690D" w:rsidRPr="00BD0375" w14:paraId="2F9F7B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E5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يَوْمُ الْقِيٰمَةِ  (قیامت کا دن)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E6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صَلَاةُ الْمَغْرِبِ</w:t>
            </w:r>
          </w:p>
        </w:tc>
      </w:tr>
      <w:tr w:rsidR="0069690D" w:rsidRPr="00BD0375" w14:paraId="2F9F7BE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E8" w14:textId="77777777" w:rsidR="0069690D" w:rsidRPr="00BD0375" w:rsidRDefault="0069690D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E9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صَلَاةُ الْعِشَاءِ</w:t>
            </w:r>
          </w:p>
        </w:tc>
      </w:tr>
    </w:tbl>
    <w:p w14:paraId="2F9F7BEB" w14:textId="77777777" w:rsidR="0069690D" w:rsidRPr="00BD0375" w:rsidRDefault="0069690D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2F9F7BEC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lastRenderedPageBreak/>
        <w:t>۱۰۔ کُل، بعض اور غیر</w:t>
      </w:r>
    </w:p>
    <w:p w14:paraId="2F9F7BED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کچھ الفاظ ایسے ہیں جو تقریباً ہمیشہ مضاف بن کر ہی آتے ہیں، جیسے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كُلّ</w:t>
      </w:r>
      <w:r w:rsidRPr="00BD0375">
        <w:rPr>
          <w:rFonts w:ascii="Calibri" w:hAnsi="Calibri" w:cs="Calibri"/>
          <w:b/>
          <w:bCs/>
          <w:rtl/>
        </w:rPr>
        <w:t xml:space="preserve">،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بَعْض</w:t>
      </w:r>
      <w:r w:rsidRPr="00BD0375">
        <w:rPr>
          <w:rFonts w:ascii="Calibri" w:hAnsi="Calibri" w:cs="Calibri"/>
          <w:b/>
          <w:bCs/>
          <w:rtl/>
        </w:rPr>
        <w:t xml:space="preserve"> اور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غَيْر</w:t>
      </w:r>
      <w:r w:rsidRPr="00BD0375">
        <w:rPr>
          <w:rFonts w:ascii="Calibri" w:hAnsi="Calibri" w:cs="Calibri"/>
          <w:b/>
          <w:bCs/>
          <w:rtl/>
        </w:rPr>
        <w:t>۔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5760"/>
      </w:tblGrid>
      <w:tr w:rsidR="0069690D" w:rsidRPr="00BD0375" w14:paraId="2F9F7B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EE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عربی</w:t>
            </w:r>
          </w:p>
        </w:tc>
        <w:tc>
          <w:tcPr>
            <w:tcW w:w="57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EF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ترجمہ</w:t>
            </w:r>
          </w:p>
        </w:tc>
      </w:tr>
      <w:tr w:rsidR="0069690D" w:rsidRPr="00BD0375" w14:paraId="2F9F7BF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F1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كُلُّ مُحْدَثَةٍ بِدْعَةٌ</w:t>
            </w:r>
          </w:p>
        </w:tc>
        <w:tc>
          <w:tcPr>
            <w:tcW w:w="5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F2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rtl/>
              </w:rPr>
              <w:t>ہر نئی چیز، جو دین میں نکالی گئی ہو، بدعت ہے</w:t>
            </w:r>
          </w:p>
        </w:tc>
      </w:tr>
      <w:tr w:rsidR="0069690D" w:rsidRPr="00BD0375" w14:paraId="2F9F7BF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F4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كُلُّ بِدْعَةٍ ضَلَالَةٌ</w:t>
            </w:r>
          </w:p>
        </w:tc>
        <w:tc>
          <w:tcPr>
            <w:tcW w:w="57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F5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rtl/>
              </w:rPr>
              <w:t>ہر بدعت گمراہی ہے</w:t>
            </w:r>
          </w:p>
        </w:tc>
      </w:tr>
      <w:tr w:rsidR="0069690D" w:rsidRPr="00BD0375" w14:paraId="2F9F7BF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F7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كُلُّ ضَلَالَةٍ فِى النَّارِ</w:t>
            </w:r>
          </w:p>
        </w:tc>
        <w:tc>
          <w:tcPr>
            <w:tcW w:w="5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F8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rtl/>
              </w:rPr>
              <w:t>ہر گمراہی جہنم میں لے جانے والی ہے</w:t>
            </w:r>
          </w:p>
        </w:tc>
      </w:tr>
      <w:tr w:rsidR="0069690D" w:rsidRPr="00BD0375" w14:paraId="2F9F7BF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FA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كُلُّ الطَّعَامِ</w:t>
            </w:r>
          </w:p>
        </w:tc>
        <w:tc>
          <w:tcPr>
            <w:tcW w:w="57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FB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rtl/>
              </w:rPr>
              <w:t>سارا کھانا، تمام کھانا</w:t>
            </w:r>
          </w:p>
        </w:tc>
      </w:tr>
      <w:tr w:rsidR="0069690D" w:rsidRPr="00BD0375" w14:paraId="2F9F7BFF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FD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غَيْرُ اللّٰهِ</w:t>
            </w:r>
          </w:p>
        </w:tc>
        <w:tc>
          <w:tcPr>
            <w:tcW w:w="5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BFE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rtl/>
              </w:rPr>
              <w:t>اللہ کے سوا، اللہ کے علاوہ</w:t>
            </w:r>
          </w:p>
        </w:tc>
      </w:tr>
      <w:tr w:rsidR="0069690D" w:rsidRPr="00BD0375" w14:paraId="2F9F7C02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00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بَعْضَ الْكِتَابِ</w:t>
            </w:r>
          </w:p>
        </w:tc>
        <w:tc>
          <w:tcPr>
            <w:tcW w:w="57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01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rtl/>
              </w:rPr>
              <w:t>کتاب کا بعض حصہ</w:t>
            </w:r>
          </w:p>
        </w:tc>
      </w:tr>
    </w:tbl>
    <w:p w14:paraId="2F9F7C03" w14:textId="77777777" w:rsidR="0069690D" w:rsidRPr="00BD0375" w:rsidRDefault="0069690D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2F9F7C04" w14:textId="77777777" w:rsidR="0069690D" w:rsidRPr="00BD0375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8B3A47"/>
          <w:rtl/>
        </w:rPr>
        <w:t xml:space="preserve">قابلِ توجہ: </w:t>
      </w:r>
      <w:r w:rsidRPr="00BD0375">
        <w:rPr>
          <w:rFonts w:ascii="Calibri" w:hAnsi="Calibri" w:cs="Calibri"/>
          <w:b/>
          <w:bCs/>
          <w:rtl/>
        </w:rPr>
        <w:t xml:space="preserve">پہلی تین مثالوں میں مضاف الیہ نکرہ ہے —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مُحْدَثَةٍ</w:t>
      </w:r>
      <w:r w:rsidRPr="00BD0375">
        <w:rPr>
          <w:rFonts w:ascii="Calibri" w:hAnsi="Calibri" w:cs="Calibri"/>
          <w:b/>
          <w:bCs/>
          <w:rtl/>
        </w:rPr>
        <w:t xml:space="preserve">،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بِدْعَةٍ</w:t>
      </w:r>
      <w:r w:rsidRPr="00BD0375">
        <w:rPr>
          <w:rFonts w:ascii="Calibri" w:hAnsi="Calibri" w:cs="Calibri"/>
          <w:b/>
          <w:bCs/>
          <w:rtl/>
        </w:rPr>
        <w:t xml:space="preserve"> اور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ضَلَالَةٍ</w:t>
      </w:r>
      <w:r w:rsidRPr="00BD0375">
        <w:rPr>
          <w:rFonts w:ascii="Calibri" w:hAnsi="Calibri" w:cs="Calibri"/>
          <w:b/>
          <w:bCs/>
          <w:rtl/>
        </w:rPr>
        <w:t>۔ اسی لیے ان کا ترجمہ ”ہر“ سے کیا گیا ہے۔ جبکہ چوتھی مثال میں مضاف الیہ معرفہ ہے، اس لیے ترجمہ ”سارا“ ہوا۔</w:t>
      </w:r>
    </w:p>
    <w:p w14:paraId="2F9F7C05" w14:textId="77777777" w:rsidR="0069690D" w:rsidRPr="00BD0375" w:rsidRDefault="00000000">
      <w:pPr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</w:rPr>
        <w:br w:type="page"/>
      </w:r>
    </w:p>
    <w:p w14:paraId="2F9F7C06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lastRenderedPageBreak/>
        <w:t>۱۱۔ مثنیٰ اور جمع سالم کا استعمال</w:t>
      </w:r>
    </w:p>
    <w:p w14:paraId="2F9F7C07" w14:textId="77777777" w:rsidR="0069690D" w:rsidRPr="00BD037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1B6C63"/>
          <w:sz w:val="27"/>
          <w:szCs w:val="27"/>
          <w:rtl/>
        </w:rPr>
        <w:t>۱۱.۱  مضاف الیہ میں</w:t>
      </w:r>
    </w:p>
    <w:p w14:paraId="2F9F7C08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>جب مثنیٰ یا جمع سالم مضاف الیہ بنے تو اس پر حالتِ جر کا اعراب آئے گا، اور اس کا نون باقی رہے گا — کیونکہ نون صرف مضاف سے گرتا ہے، مضاف الیہ سے نہیں۔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69690D" w:rsidRPr="00BD0375" w14:paraId="2F9F7C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09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واحد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0A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مثنیٰ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0B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جمع سالم</w:t>
            </w:r>
          </w:p>
        </w:tc>
      </w:tr>
      <w:tr w:rsidR="0069690D" w:rsidRPr="00BD0375" w14:paraId="2F9F7C1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0D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بَيْتُ الْمُسْلِمِ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0E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بَيْتُ الْمُسْلِمَيْنِ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0F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بَيْتُ الْمُسْلِمِيْنَ</w:t>
            </w:r>
          </w:p>
        </w:tc>
      </w:tr>
      <w:tr w:rsidR="0069690D" w:rsidRPr="00BD0375" w14:paraId="2F9F7C1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11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بَيْتُ الْمُسْلِمَةِ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12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بَيْتُ الْمُسْلِمَتَيْنِ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13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بَيْتُ الْمُسْلِمَاتِ</w:t>
            </w:r>
          </w:p>
        </w:tc>
      </w:tr>
    </w:tbl>
    <w:p w14:paraId="2F9F7C15" w14:textId="77777777" w:rsidR="0069690D" w:rsidRPr="00BD0375" w:rsidRDefault="0069690D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2F9F7C16" w14:textId="77777777" w:rsidR="0069690D" w:rsidRPr="00BD037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1B6C63"/>
          <w:sz w:val="27"/>
          <w:szCs w:val="27"/>
          <w:rtl/>
        </w:rPr>
        <w:t>۱۱.۲  مضاف میں</w:t>
      </w:r>
    </w:p>
    <w:p w14:paraId="2F9F7C17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>جب مثنیٰ یا جمع سالم خود مضاف بنے تو اس کا نون گر جائے گا، اور اعرابی حالت کے مطابق اس کی شکل بدلے گی۔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420"/>
        <w:gridCol w:w="3420"/>
      </w:tblGrid>
      <w:tr w:rsidR="0069690D" w:rsidRPr="00BD0375" w14:paraId="2F9F7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18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قسم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19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حالتِ رفع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1A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حالتِ نصب و جر</w:t>
            </w:r>
          </w:p>
        </w:tc>
      </w:tr>
      <w:tr w:rsidR="0069690D" w:rsidRPr="00BD0375" w14:paraId="2F9F7C1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1C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rtl/>
              </w:rPr>
              <w:t>واحد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1D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مُسْلِمُ مَكَّةَ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1E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مُسْلِمَ / مُسْلِمِ مَكَّةَ</w:t>
            </w:r>
          </w:p>
        </w:tc>
      </w:tr>
      <w:tr w:rsidR="0069690D" w:rsidRPr="00BD0375" w14:paraId="2F9F7C2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20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rtl/>
              </w:rPr>
              <w:t>مثنیٰ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21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مُسْلِمَا مَكَّةَ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22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مُسْلِمَيْ مَكَّةَ</w:t>
            </w:r>
          </w:p>
        </w:tc>
      </w:tr>
      <w:tr w:rsidR="0069690D" w:rsidRPr="00BD0375" w14:paraId="2F9F7C2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24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rtl/>
              </w:rPr>
              <w:t>جمع سالم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25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مُسْلِمُوْ مَكَّةَ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26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مُسْلِمِيْ مَكَّةَ</w:t>
            </w:r>
          </w:p>
        </w:tc>
      </w:tr>
    </w:tbl>
    <w:p w14:paraId="2F9F7C28" w14:textId="77777777" w:rsidR="0069690D" w:rsidRPr="00BD0375" w:rsidRDefault="0069690D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2F9F7C29" w14:textId="77777777" w:rsidR="0069690D" w:rsidRPr="00BD037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1B6C63"/>
          <w:sz w:val="27"/>
          <w:szCs w:val="27"/>
          <w:rtl/>
        </w:rPr>
        <w:t>قرآنی مثالیں</w:t>
      </w:r>
    </w:p>
    <w:p w14:paraId="2F9F7C2A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مُقِيْمُوا الصَّلٰوةِ</w:t>
      </w:r>
      <w:r w:rsidRPr="00BD0375">
        <w:rPr>
          <w:rFonts w:ascii="Calibri" w:hAnsi="Calibri" w:cs="Calibri"/>
          <w:b/>
          <w:bCs/>
          <w:rtl/>
        </w:rPr>
        <w:t xml:space="preserve"> (مرفوع) اور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مُقِيْمِى الصَّلٰوةِ</w:t>
      </w:r>
      <w:r w:rsidRPr="00BD0375">
        <w:rPr>
          <w:rFonts w:ascii="Calibri" w:hAnsi="Calibri" w:cs="Calibri"/>
          <w:b/>
          <w:bCs/>
          <w:rtl/>
        </w:rPr>
        <w:t xml:space="preserve"> (منصوب و مجرور) — نماز قائم کرنے والے</w:t>
      </w:r>
    </w:p>
    <w:p w14:paraId="2F9F7C2B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صَاحِبَا السِّجْنِ</w:t>
      </w:r>
      <w:r w:rsidRPr="00BD0375">
        <w:rPr>
          <w:rFonts w:ascii="Calibri" w:hAnsi="Calibri" w:cs="Calibri"/>
          <w:b/>
          <w:bCs/>
          <w:rtl/>
        </w:rPr>
        <w:t xml:space="preserve"> (مرفوع) اور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صَاحِبَىِ السِّجْنِ</w:t>
      </w:r>
      <w:r w:rsidRPr="00BD0375">
        <w:rPr>
          <w:rFonts w:ascii="Calibri" w:hAnsi="Calibri" w:cs="Calibri"/>
          <w:b/>
          <w:bCs/>
          <w:rtl/>
        </w:rPr>
        <w:t xml:space="preserve"> (منصوب و مجرور) — قید خانے کے دو ساتھی</w:t>
      </w:r>
    </w:p>
    <w:p w14:paraId="2F9F7C2C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t>۱۲۔ چند مزید اہم نکات</w:t>
      </w:r>
    </w:p>
    <w:p w14:paraId="2F9F7C2D" w14:textId="77777777" w:rsidR="0069690D" w:rsidRPr="00BD037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1B6C63"/>
          <w:sz w:val="27"/>
          <w:szCs w:val="27"/>
          <w:rtl/>
        </w:rPr>
        <w:t>۱۲.۱  لَرَسُوْلُ اللّٰهِ کا جواب</w:t>
      </w:r>
    </w:p>
    <w:p w14:paraId="2F9F7C2E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لیکچر ۱۲ میں سورۂ المنافقون کی آیت میں ایک سوال اٹھا تھا کہ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لَرَسُوْلُ</w:t>
      </w:r>
      <w:r w:rsidRPr="00BD0375">
        <w:rPr>
          <w:rFonts w:ascii="Calibri" w:hAnsi="Calibri" w:cs="Calibri"/>
          <w:b/>
          <w:bCs/>
          <w:rtl/>
        </w:rPr>
        <w:t xml:space="preserve"> پر تنوین کیوں نہیں آئی، حالانکہ ”رسول“ نہ غیر منصرف ہے اور نہ اس پر لامِ تعریف ہے۔ اب اس کا مکمل جواب سامنے آ گیا ہے۔</w:t>
      </w:r>
    </w:p>
    <w:p w14:paraId="2F9F7C2F" w14:textId="77777777" w:rsidR="0069690D" w:rsidRPr="00BD037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8F721C"/>
          <w:rtl/>
        </w:rPr>
        <w:lastRenderedPageBreak/>
        <w:t xml:space="preserve">جواب: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رَسُوْلُ اللّٰهِ</w:t>
      </w:r>
      <w:r w:rsidRPr="00BD0375">
        <w:rPr>
          <w:rFonts w:ascii="Calibri" w:hAnsi="Calibri" w:cs="Calibri"/>
          <w:b/>
          <w:bCs/>
          <w:rtl/>
        </w:rPr>
        <w:t xml:space="preserve"> ایک مرکبِ اضافی ہے جس میں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رَسُوْلُ</w:t>
      </w:r>
      <w:r w:rsidRPr="00BD0375">
        <w:rPr>
          <w:rFonts w:ascii="Calibri" w:hAnsi="Calibri" w:cs="Calibri"/>
          <w:b/>
          <w:bCs/>
          <w:rtl/>
        </w:rPr>
        <w:t xml:space="preserve"> مضاف ہے اور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اللّٰهِ</w:t>
      </w:r>
      <w:r w:rsidRPr="00BD0375">
        <w:rPr>
          <w:rFonts w:ascii="Calibri" w:hAnsi="Calibri" w:cs="Calibri"/>
          <w:b/>
          <w:bCs/>
          <w:rtl/>
        </w:rPr>
        <w:t xml:space="preserve"> مضاف الیہ۔ اور مضاف کا قاعدہ یہی ہے کہ اس کا اعراب ہلکا ہوتا ہے، یعنی اس کی تنوین ختم کر دی جاتی ہے۔ اسی طرح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رَسُوْلُهٗ</w:t>
      </w:r>
      <w:r w:rsidRPr="00BD0375">
        <w:rPr>
          <w:rFonts w:ascii="Calibri" w:hAnsi="Calibri" w:cs="Calibri"/>
          <w:b/>
          <w:bCs/>
          <w:rtl/>
        </w:rPr>
        <w:t xml:space="preserve"> میں ”ہ“ ضمیر مضاف الیہ ہے۔</w:t>
      </w:r>
    </w:p>
    <w:p w14:paraId="2F9F7C30" w14:textId="77777777" w:rsidR="0069690D" w:rsidRPr="00BD037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1B6C63"/>
          <w:sz w:val="27"/>
          <w:szCs w:val="27"/>
          <w:rtl/>
        </w:rPr>
        <w:t>۱۲.۲  ضمیر کا مضاف الیہ بننا</w:t>
      </w:r>
    </w:p>
    <w:p w14:paraId="2F9F7C31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>مضاف الیہ ہمیشہ کوئی ظاہری اسم ہی نہیں ہوتا؛ ضمیر بھی مضاف الیہ بن سکتی ہے۔ ایسی صورت میں ضمیر مضاف کے آخر میں جڑ جاتی ہے۔</w:t>
      </w:r>
    </w:p>
    <w:p w14:paraId="2F9F7C32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كِتَابُهٗ</w:t>
      </w:r>
      <w:r w:rsidRPr="00BD0375">
        <w:rPr>
          <w:rFonts w:ascii="Calibri" w:hAnsi="Calibri" w:cs="Calibri"/>
          <w:b/>
          <w:bCs/>
          <w:rtl/>
        </w:rPr>
        <w:t xml:space="preserve"> — اس کی کتاب</w:t>
      </w:r>
    </w:p>
    <w:p w14:paraId="2F9F7C33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كِتَابُكَ</w:t>
      </w:r>
      <w:r w:rsidRPr="00BD0375">
        <w:rPr>
          <w:rFonts w:ascii="Calibri" w:hAnsi="Calibri" w:cs="Calibri"/>
          <w:b/>
          <w:bCs/>
          <w:rtl/>
        </w:rPr>
        <w:t xml:space="preserve"> — تیری کتاب</w:t>
      </w:r>
    </w:p>
    <w:p w14:paraId="2F9F7C34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كِتَابِيْ</w:t>
      </w:r>
      <w:r w:rsidRPr="00BD0375">
        <w:rPr>
          <w:rFonts w:ascii="Calibri" w:hAnsi="Calibri" w:cs="Calibri"/>
          <w:b/>
          <w:bCs/>
          <w:rtl/>
        </w:rPr>
        <w:t xml:space="preserve"> — میری کتاب</w:t>
      </w:r>
    </w:p>
    <w:p w14:paraId="2F9F7C35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>یہی وہ صورت ہے جس کے لیے اردو میں ”را، ری، رے“ کی علامت آتی ہے۔</w:t>
      </w:r>
    </w:p>
    <w:p w14:paraId="2F9F7C36" w14:textId="77777777" w:rsidR="0069690D" w:rsidRPr="00BD037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1B6C63"/>
          <w:sz w:val="27"/>
          <w:szCs w:val="27"/>
          <w:rtl/>
        </w:rPr>
        <w:t>۱۲.۳  زنجیری اضافت</w:t>
      </w:r>
    </w:p>
    <w:p w14:paraId="2F9F7C37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>کبھی ایک مضاف الیہ خود بھی کسی دوسرے اسم کا مضاف بن جاتا ہے، اور یوں اضافت کی ایک زنجیر بن جاتی ہے۔</w:t>
      </w:r>
    </w:p>
    <w:p w14:paraId="2F9F7C38" w14:textId="77777777" w:rsidR="0069690D" w:rsidRPr="00BD0375" w:rsidRDefault="00000000">
      <w:pPr>
        <w:bidi/>
        <w:spacing w:before="110" w:after="40" w:line="420" w:lineRule="auto"/>
        <w:jc w:val="center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2"/>
          <w:szCs w:val="32"/>
          <w:rtl/>
        </w:rPr>
        <w:t>مَالِكِ يَوْمِ الدِّيْنِ</w:t>
      </w:r>
    </w:p>
    <w:p w14:paraId="2F9F7C39" w14:textId="77777777" w:rsidR="0069690D" w:rsidRPr="00BD0375" w:rsidRDefault="00000000">
      <w:pPr>
        <w:bidi/>
        <w:spacing w:after="100" w:line="340" w:lineRule="auto"/>
        <w:jc w:val="center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8F721C"/>
          <w:sz w:val="20"/>
          <w:szCs w:val="20"/>
          <w:rtl/>
        </w:rPr>
        <w:t>(سورۂ الفاتحہ: ۴)</w:t>
      </w:r>
    </w:p>
    <w:p w14:paraId="2F9F7C3A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مَالِكِ</w:t>
      </w:r>
      <w:r w:rsidRPr="00BD0375">
        <w:rPr>
          <w:rFonts w:ascii="Calibri" w:hAnsi="Calibri" w:cs="Calibri"/>
          <w:b/>
          <w:bCs/>
          <w:rtl/>
        </w:rPr>
        <w:t xml:space="preserve"> مضاف ہے، اور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يَوْمِ</w:t>
      </w:r>
      <w:r w:rsidRPr="00BD0375">
        <w:rPr>
          <w:rFonts w:ascii="Calibri" w:hAnsi="Calibri" w:cs="Calibri"/>
          <w:b/>
          <w:bCs/>
          <w:rtl/>
        </w:rPr>
        <w:t xml:space="preserve"> اس کا مضاف الیہ۔</w:t>
      </w:r>
    </w:p>
    <w:p w14:paraId="2F9F7C3B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يَوْمِ</w:t>
      </w:r>
      <w:r w:rsidRPr="00BD0375">
        <w:rPr>
          <w:rFonts w:ascii="Calibri" w:hAnsi="Calibri" w:cs="Calibri"/>
          <w:b/>
          <w:bCs/>
          <w:rtl/>
        </w:rPr>
        <w:t xml:space="preserve"> خود بھی مضاف بن گیا ہے، اور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الدِّيْنِ</w:t>
      </w:r>
      <w:r w:rsidRPr="00BD0375">
        <w:rPr>
          <w:rFonts w:ascii="Calibri" w:hAnsi="Calibri" w:cs="Calibri"/>
          <w:b/>
          <w:bCs/>
          <w:rtl/>
        </w:rPr>
        <w:t xml:space="preserve"> اس کا مضاف الیہ ہے۔</w:t>
      </w:r>
    </w:p>
    <w:p w14:paraId="2F9F7C3C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اسی لیے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يَوْمِ</w:t>
      </w:r>
      <w:r w:rsidRPr="00BD0375">
        <w:rPr>
          <w:rFonts w:ascii="Calibri" w:hAnsi="Calibri" w:cs="Calibri"/>
          <w:b/>
          <w:bCs/>
          <w:rtl/>
        </w:rPr>
        <w:t xml:space="preserve"> پر نہ تنوین ہے نہ الف لام — کیونکہ وہ مضاف بھی ہے۔ اور اس پر زیر ہے، کیونکہ وہ مضاف الیہ بھی ہے۔</w:t>
      </w:r>
    </w:p>
    <w:p w14:paraId="2F9F7C3D" w14:textId="77777777" w:rsidR="0069690D" w:rsidRPr="00BD037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1B6C63"/>
          <w:sz w:val="27"/>
          <w:szCs w:val="27"/>
          <w:rtl/>
        </w:rPr>
        <w:t>۱۲.۴  اسمائے ستہ کا مضاف بننا</w:t>
      </w:r>
    </w:p>
    <w:p w14:paraId="2F9F7C3E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 xml:space="preserve">لیکچر ۱۲ میں گزرا تھا کہ اسمائے ستہ کا اعراب حروف سے ظاہر ہوتا ہے، اور اس کی پہلی شرط یہی تھی کہ وہ </w:t>
      </w:r>
      <w:r w:rsidRPr="00BD0375">
        <w:rPr>
          <w:rFonts w:ascii="Calibri" w:hAnsi="Calibri" w:cs="Calibri"/>
          <w:b/>
          <w:bCs/>
          <w:color w:val="1B6C63"/>
          <w:rtl/>
        </w:rPr>
        <w:t>مضاف</w:t>
      </w:r>
      <w:r w:rsidRPr="00BD0375">
        <w:rPr>
          <w:rFonts w:ascii="Calibri" w:hAnsi="Calibri" w:cs="Calibri"/>
          <w:b/>
          <w:bCs/>
          <w:rtl/>
        </w:rPr>
        <w:t xml:space="preserve"> ہوں۔ اب اس کی وجہ واضح ہو جاتی ہے۔</w:t>
      </w:r>
    </w:p>
    <w:p w14:paraId="2F9F7C3F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جَاءَ أَبُوْكَ</w:t>
      </w:r>
      <w:r w:rsidRPr="00BD0375">
        <w:rPr>
          <w:rFonts w:ascii="Calibri" w:hAnsi="Calibri" w:cs="Calibri"/>
          <w:b/>
          <w:bCs/>
          <w:rtl/>
        </w:rPr>
        <w:t xml:space="preserve"> — حالتِ رفع، مضاف الیہ ضمیر ”ک“ ہے</w:t>
      </w:r>
    </w:p>
    <w:p w14:paraId="2F9F7C40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رَأَيْتُ أَبَاكَ</w:t>
      </w:r>
      <w:r w:rsidRPr="00BD0375">
        <w:rPr>
          <w:rFonts w:ascii="Calibri" w:hAnsi="Calibri" w:cs="Calibri"/>
          <w:b/>
          <w:bCs/>
          <w:rtl/>
        </w:rPr>
        <w:t xml:space="preserve"> — حالتِ نصب</w:t>
      </w:r>
    </w:p>
    <w:p w14:paraId="2F9F7C41" w14:textId="77777777" w:rsidR="0069690D" w:rsidRPr="00BD037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lastRenderedPageBreak/>
        <w:t>مَرَرْتُ بِأَبِيْكَ</w:t>
      </w:r>
      <w:r w:rsidRPr="00BD0375">
        <w:rPr>
          <w:rFonts w:ascii="Calibri" w:hAnsi="Calibri" w:cs="Calibri"/>
          <w:b/>
          <w:bCs/>
          <w:rtl/>
        </w:rPr>
        <w:t xml:space="preserve"> — حالتِ جر</w:t>
      </w:r>
    </w:p>
    <w:p w14:paraId="2F9F7C42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t>۱۳۔ تینوں مرکباتِ ناقصہ کا موازنہ</w:t>
      </w:r>
    </w:p>
    <w:p w14:paraId="2F9F7C43" w14:textId="77777777" w:rsidR="0069690D" w:rsidRPr="00BD0375" w:rsidRDefault="00000000">
      <w:pPr>
        <w:bidi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rtl/>
        </w:rPr>
        <w:t>اب تک تین مرکباتِ ناقصہ پڑھے جا چکے ہیں۔ ان کا فرق ایک نظر میں دیکھ لینا مفید ہے۔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40"/>
        <w:gridCol w:w="2520"/>
        <w:gridCol w:w="2340"/>
      </w:tblGrid>
      <w:tr w:rsidR="0069690D" w:rsidRPr="00BD0375" w14:paraId="2F9F7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44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مرکب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45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اجزاء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46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مطابقت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47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FFFFFF"/>
                <w:rtl/>
              </w:rPr>
              <w:t>مثال</w:t>
            </w:r>
          </w:p>
        </w:tc>
      </w:tr>
      <w:tr w:rsidR="0069690D" w:rsidRPr="00BD0375" w14:paraId="2F9F7C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49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sz w:val="21"/>
                <w:szCs w:val="21"/>
                <w:rtl/>
              </w:rPr>
              <w:t>مرکبِ توصیفی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4A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موصوف + صفت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4B" w14:textId="77777777" w:rsidR="0069690D" w:rsidRPr="00BD037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چاروں پہلوؤں میں مکمل مطابقت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4C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اَلْوَلَدُ الصَّالِحُ</w:t>
            </w:r>
          </w:p>
        </w:tc>
      </w:tr>
      <w:tr w:rsidR="0069690D" w:rsidRPr="00BD0375" w14:paraId="2F9F7C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4E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sz w:val="21"/>
                <w:szCs w:val="21"/>
                <w:rtl/>
              </w:rPr>
              <w:t>مرکبِ اشاری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4F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اسمِ اشارہ + مشارٌ الیہ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50" w14:textId="77777777" w:rsidR="0069690D" w:rsidRPr="00BD037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جنس، عدد اور اعراب میں؛ دونوں معرفہ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51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 الْكِتَابُ</w:t>
            </w:r>
          </w:p>
        </w:tc>
      </w:tr>
      <w:tr w:rsidR="0069690D" w:rsidRPr="00BD0375" w14:paraId="2F9F7C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53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1B6C63"/>
                <w:sz w:val="21"/>
                <w:szCs w:val="21"/>
                <w:rtl/>
              </w:rPr>
              <w:t>مرکبِ اضافی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54" w14:textId="77777777" w:rsidR="0069690D" w:rsidRPr="00BD037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مضاف + مضاف الیہ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55" w14:textId="77777777" w:rsidR="0069690D" w:rsidRPr="00BD037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عدد و جنس کی مطابقت ضروری نہیں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7C56" w14:textId="77777777" w:rsidR="0069690D" w:rsidRPr="00BD037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BD037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بَيْتُ زَيْدٍ</w:t>
            </w:r>
          </w:p>
        </w:tc>
      </w:tr>
    </w:tbl>
    <w:p w14:paraId="2F9F7C58" w14:textId="77777777" w:rsidR="0069690D" w:rsidRPr="00BD0375" w:rsidRDefault="0069690D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2F9F7C59" w14:textId="77777777" w:rsidR="0069690D" w:rsidRPr="00BD0375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8B3A47"/>
          <w:rtl/>
        </w:rPr>
        <w:t xml:space="preserve">پہچان کا آسان طریقہ: </w:t>
      </w:r>
      <w:r w:rsidRPr="00BD0375">
        <w:rPr>
          <w:rFonts w:ascii="Calibri" w:hAnsi="Calibri" w:cs="Calibri"/>
          <w:b/>
          <w:bCs/>
          <w:rtl/>
        </w:rPr>
        <w:t xml:space="preserve">دوسرے اسم کو دیکھیے۔ اگر اس پر </w:t>
      </w:r>
      <w:r w:rsidRPr="00BD0375">
        <w:rPr>
          <w:rFonts w:ascii="Calibri" w:hAnsi="Calibri" w:cs="Calibri"/>
          <w:b/>
          <w:bCs/>
          <w:color w:val="8B3A47"/>
          <w:rtl/>
        </w:rPr>
        <w:t>زیر</w:t>
      </w:r>
      <w:r w:rsidRPr="00BD0375">
        <w:rPr>
          <w:rFonts w:ascii="Calibri" w:hAnsi="Calibri" w:cs="Calibri"/>
          <w:b/>
          <w:bCs/>
          <w:rtl/>
        </w:rPr>
        <w:t xml:space="preserve"> ہے تو یہ مرکبِ اضافی ہے۔ اگر اس پر پہلے اسم ہی جیسا اعراب ہے تو مرکبِ توصیفی۔ اور اگر پہلا لفظ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هٰذَا</w:t>
      </w:r>
      <w:r w:rsidRPr="00BD0375">
        <w:rPr>
          <w:rFonts w:ascii="Calibri" w:hAnsi="Calibri" w:cs="Calibri"/>
          <w:b/>
          <w:bCs/>
          <w:rtl/>
        </w:rPr>
        <w:t xml:space="preserve"> یا </w:t>
      </w: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ذٰلِكَ</w:t>
      </w:r>
      <w:r w:rsidRPr="00BD0375">
        <w:rPr>
          <w:rFonts w:ascii="Calibri" w:hAnsi="Calibri" w:cs="Calibri"/>
          <w:b/>
          <w:bCs/>
          <w:rtl/>
        </w:rPr>
        <w:t xml:space="preserve"> جیسا ہے تو مرکبِ اشاری۔</w:t>
      </w:r>
    </w:p>
    <w:p w14:paraId="2F9F7C5A" w14:textId="77777777" w:rsidR="0069690D" w:rsidRPr="00BD0375" w:rsidRDefault="00000000">
      <w:pPr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</w:rPr>
        <w:br w:type="page"/>
      </w:r>
    </w:p>
    <w:p w14:paraId="2F9F7C5B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lastRenderedPageBreak/>
        <w:t>خلاصہ</w:t>
      </w:r>
    </w:p>
    <w:p w14:paraId="2F9F7C5C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۱۔  </w:t>
      </w:r>
      <w:r w:rsidRPr="00BD0375">
        <w:rPr>
          <w:rFonts w:ascii="Calibri" w:hAnsi="Calibri" w:cs="Calibri"/>
          <w:b/>
          <w:bCs/>
          <w:rtl/>
        </w:rPr>
        <w:t>لفظ اضافی اِضَافَة سے نکلا ہے، جس کا مطلب رشتہ یا تعلق ہے۔</w:t>
      </w:r>
    </w:p>
    <w:p w14:paraId="2F9F7C5D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۲۔  </w:t>
      </w:r>
      <w:r w:rsidRPr="00BD0375">
        <w:rPr>
          <w:rFonts w:ascii="Calibri" w:hAnsi="Calibri" w:cs="Calibri"/>
          <w:b/>
          <w:bCs/>
          <w:rtl/>
        </w:rPr>
        <w:t>کم از کم دو اسماء کا ایسا مرکب جس میں ایک اسم کو دوسرے کے ساتھ نسبت دی جائے، مرکبِ اضافی کہلاتا ہے۔</w:t>
      </w:r>
    </w:p>
    <w:p w14:paraId="2F9F7C5E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۳۔  </w:t>
      </w:r>
      <w:r w:rsidRPr="00BD0375">
        <w:rPr>
          <w:rFonts w:ascii="Calibri" w:hAnsi="Calibri" w:cs="Calibri"/>
          <w:b/>
          <w:bCs/>
          <w:rtl/>
        </w:rPr>
        <w:t>مرکبِ اضافی بھی مرکبِ ناقص ہے، یعنی یہ جملہ نہیں بلکہ جملے کا ایک جزو بنتا ہے۔</w:t>
      </w:r>
    </w:p>
    <w:p w14:paraId="2F9F7C5F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۴۔  </w:t>
      </w:r>
      <w:r w:rsidRPr="00BD0375">
        <w:rPr>
          <w:rFonts w:ascii="Calibri" w:hAnsi="Calibri" w:cs="Calibri"/>
          <w:b/>
          <w:bCs/>
          <w:rtl/>
        </w:rPr>
        <w:t>اردو ترجمے میں اس کی تین علامات ہیں: کا کی کے، والا والی والے، اور را ری رے۔</w:t>
      </w:r>
    </w:p>
    <w:p w14:paraId="2F9F7C60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۵۔  </w:t>
      </w:r>
      <w:r w:rsidRPr="00BD0375">
        <w:rPr>
          <w:rFonts w:ascii="Calibri" w:hAnsi="Calibri" w:cs="Calibri"/>
          <w:b/>
          <w:bCs/>
          <w:rtl/>
        </w:rPr>
        <w:t>اس کے دو اجزاء ہیں: مضاف اور مضاف الیہ۔ جس کو نسبت دی جائے وہ مضاف، اور جس کی طرف نسبت دی جائے وہ مضاف الیہ۔</w:t>
      </w:r>
    </w:p>
    <w:p w14:paraId="2F9F7C61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۶۔  </w:t>
      </w:r>
      <w:r w:rsidRPr="00BD0375">
        <w:rPr>
          <w:rFonts w:ascii="Calibri" w:hAnsi="Calibri" w:cs="Calibri"/>
          <w:b/>
          <w:bCs/>
          <w:rtl/>
        </w:rPr>
        <w:t>اردو کے برعکس عربی میں مضاف پہلے آتا ہے اور مضاف الیہ بعد میں۔</w:t>
      </w:r>
    </w:p>
    <w:p w14:paraId="2F9F7C62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۷۔  </w:t>
      </w:r>
      <w:r w:rsidRPr="00BD0375">
        <w:rPr>
          <w:rFonts w:ascii="Calibri" w:hAnsi="Calibri" w:cs="Calibri"/>
          <w:b/>
          <w:bCs/>
          <w:rtl/>
        </w:rPr>
        <w:t>مضاف کے تین قاعدے ہیں: اس پر ال داخل نہیں ہوتا، اس کا اعراب ہلکا ہوتا ہے، اور یہ معرب ہوتا ہے یعنی تینوں حالتوں میں آ سکتا ہے۔</w:t>
      </w:r>
    </w:p>
    <w:p w14:paraId="2F9F7C63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۸۔  </w:t>
      </w:r>
      <w:r w:rsidRPr="00BD0375">
        <w:rPr>
          <w:rFonts w:ascii="Calibri" w:hAnsi="Calibri" w:cs="Calibri"/>
          <w:b/>
          <w:bCs/>
          <w:rtl/>
        </w:rPr>
        <w:t>اعراب ہلکا کرنے کے دو طریقے ہیں: تنوین ختم کر دی جاتی ہے، اور مثنیٰ و جمع سالم مذکر کا آخری نون ہٹا دیا جاتا ہے۔</w:t>
      </w:r>
    </w:p>
    <w:p w14:paraId="2F9F7C64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۹۔  </w:t>
      </w:r>
      <w:r w:rsidRPr="00BD0375">
        <w:rPr>
          <w:rFonts w:ascii="Calibri" w:hAnsi="Calibri" w:cs="Calibri"/>
          <w:b/>
          <w:bCs/>
          <w:rtl/>
        </w:rPr>
        <w:t>اسی قاعدے کی وجہ سے قرآن میں يَدَا اَبِيْ لَهَبٍ آیا ہے، يَدَانِ نہیں۔</w:t>
      </w:r>
    </w:p>
    <w:p w14:paraId="2F9F7C65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۱۰۔  </w:t>
      </w:r>
      <w:r w:rsidRPr="00BD0375">
        <w:rPr>
          <w:rFonts w:ascii="Calibri" w:hAnsi="Calibri" w:cs="Calibri"/>
          <w:b/>
          <w:bCs/>
          <w:rtl/>
        </w:rPr>
        <w:t>مضاف الیہ ہمیشہ حالتِ جر میں ہوتا ہے، اور اس پر ال اور تنوین دونوں آ سکتی ہیں۔</w:t>
      </w:r>
    </w:p>
    <w:p w14:paraId="2F9F7C66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۱۱۔  </w:t>
      </w:r>
      <w:r w:rsidRPr="00BD0375">
        <w:rPr>
          <w:rFonts w:ascii="Calibri" w:hAnsi="Calibri" w:cs="Calibri"/>
          <w:b/>
          <w:bCs/>
          <w:rtl/>
        </w:rPr>
        <w:t>کبھی مضاف الیہ ال کے بغیر بھی معرفہ ہوتا ہے، جیسے كِتَابُ زَيْدٍ۔</w:t>
      </w:r>
    </w:p>
    <w:p w14:paraId="2F9F7C67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۱۲۔  </w:t>
      </w:r>
      <w:r w:rsidRPr="00BD0375">
        <w:rPr>
          <w:rFonts w:ascii="Calibri" w:hAnsi="Calibri" w:cs="Calibri"/>
          <w:b/>
          <w:bCs/>
          <w:rtl/>
        </w:rPr>
        <w:t>مضاف اور مضاف الیہ میں عدد اور جنس کی مطابقت ضروری نہیں۔</w:t>
      </w:r>
    </w:p>
    <w:p w14:paraId="2F9F7C68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۱۳۔  </w:t>
      </w:r>
      <w:r w:rsidRPr="00BD0375">
        <w:rPr>
          <w:rFonts w:ascii="Calibri" w:hAnsi="Calibri" w:cs="Calibri"/>
          <w:b/>
          <w:bCs/>
          <w:rtl/>
        </w:rPr>
        <w:t>مرکبِ اضافی کا اعراب مضاف سے متعین ہوتا ہے، کیونکہ مضاف الیہ تو ہمیشہ مجرور ہی ہوتا ہے۔</w:t>
      </w:r>
    </w:p>
    <w:p w14:paraId="2F9F7C69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۱۴۔  </w:t>
      </w:r>
      <w:r w:rsidRPr="00BD0375">
        <w:rPr>
          <w:rFonts w:ascii="Calibri" w:hAnsi="Calibri" w:cs="Calibri"/>
          <w:b/>
          <w:bCs/>
          <w:rtl/>
        </w:rPr>
        <w:t>مرکبِ اضافی کی وسعت مضاف الیہ سے متعین ہوتی ہے: مضاف الیہ نکرہ ہو تو پورا مرکب نکرہ، اور معرفہ ہو تو پورا مرکب معرفہ۔</w:t>
      </w:r>
    </w:p>
    <w:p w14:paraId="2F9F7C6A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۱۵۔  </w:t>
      </w:r>
      <w:r w:rsidRPr="00BD0375">
        <w:rPr>
          <w:rFonts w:ascii="Calibri" w:hAnsi="Calibri" w:cs="Calibri"/>
          <w:b/>
          <w:bCs/>
          <w:rtl/>
        </w:rPr>
        <w:t>مضاف الیہ کو نکرہ لانے کا مقصد بات میں زور پیدا کرنا ہوتا ہے، اور ترجمہ کسی، کوئی یا ایک سے کیا جاتا ہے۔</w:t>
      </w:r>
    </w:p>
    <w:p w14:paraId="2F9F7C6B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۱۶۔  </w:t>
      </w:r>
      <w:r w:rsidRPr="00BD0375">
        <w:rPr>
          <w:rFonts w:ascii="Calibri" w:hAnsi="Calibri" w:cs="Calibri"/>
          <w:b/>
          <w:bCs/>
          <w:rtl/>
        </w:rPr>
        <w:t>دنوں کے تمام نام اور نمازوں کے تمام نام مرکبِ اضافی ہی میں استعمال ہوتے ہیں۔</w:t>
      </w:r>
    </w:p>
    <w:p w14:paraId="2F9F7C6C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۱۷۔  </w:t>
      </w:r>
      <w:r w:rsidRPr="00BD0375">
        <w:rPr>
          <w:rFonts w:ascii="Calibri" w:hAnsi="Calibri" w:cs="Calibri"/>
          <w:b/>
          <w:bCs/>
          <w:rtl/>
        </w:rPr>
        <w:t>كُلّ، بَعْض اور غَيْر جیسے الفاظ بھی مضاف بن کر آتے ہیں۔</w:t>
      </w:r>
    </w:p>
    <w:p w14:paraId="2F9F7C6D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۱۸۔  </w:t>
      </w:r>
      <w:r w:rsidRPr="00BD0375">
        <w:rPr>
          <w:rFonts w:ascii="Calibri" w:hAnsi="Calibri" w:cs="Calibri"/>
          <w:b/>
          <w:bCs/>
          <w:rtl/>
        </w:rPr>
        <w:t>جب مثنیٰ یا جمع سالم مضاف الیہ بنے تو اس کا نون باقی رہتا ہے، اور جب مضاف بنے تو نون گر جاتا ہے۔</w:t>
      </w:r>
    </w:p>
    <w:p w14:paraId="2F9F7C6E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۱۹۔  </w:t>
      </w:r>
      <w:r w:rsidRPr="00BD0375">
        <w:rPr>
          <w:rFonts w:ascii="Calibri" w:hAnsi="Calibri" w:cs="Calibri"/>
          <w:b/>
          <w:bCs/>
          <w:rtl/>
        </w:rPr>
        <w:t>لَرَسُوْلُ اللّٰهِ پر تنوین اسی لیے نہیں آئی کہ رَسُوْلُ مضاف ہے، اور مضاف کا اعراب ہلکا ہوتا ہے۔</w:t>
      </w:r>
    </w:p>
    <w:p w14:paraId="2F9F7C6F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۲۰۔  </w:t>
      </w:r>
      <w:r w:rsidRPr="00BD0375">
        <w:rPr>
          <w:rFonts w:ascii="Calibri" w:hAnsi="Calibri" w:cs="Calibri"/>
          <w:b/>
          <w:bCs/>
          <w:rtl/>
        </w:rPr>
        <w:t>ضمیر بھی مضاف الیہ بن سکتی ہے، اور یہی صورت اردو میں را، ری، رے سے ادا ہوتی ہے۔</w:t>
      </w:r>
    </w:p>
    <w:p w14:paraId="2F9F7C70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۲۱۔  </w:t>
      </w:r>
      <w:r w:rsidRPr="00BD0375">
        <w:rPr>
          <w:rFonts w:ascii="Calibri" w:hAnsi="Calibri" w:cs="Calibri"/>
          <w:b/>
          <w:bCs/>
          <w:rtl/>
        </w:rPr>
        <w:t>کبھی مضاف الیہ خود بھی مضاف بن جاتا ہے اور اضافت کی زنجیر بنتی ہے، جیسے مَالِكِ يَوْمِ الدِّيْنِ۔</w:t>
      </w:r>
    </w:p>
    <w:p w14:paraId="2F9F7C71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lastRenderedPageBreak/>
        <w:t xml:space="preserve">۲۲۔  </w:t>
      </w:r>
      <w:r w:rsidRPr="00BD0375">
        <w:rPr>
          <w:rFonts w:ascii="Calibri" w:hAnsi="Calibri" w:cs="Calibri"/>
          <w:b/>
          <w:bCs/>
          <w:rtl/>
        </w:rPr>
        <w:t>اسمائے ستہ کے اعراب بالحرف کی پہلی شرط یہی تھی کہ وہ مضاف ہوں، جیسے أَبُوْكَ، أَبَاكَ اور أَبِيْكَ۔</w:t>
      </w:r>
    </w:p>
    <w:p w14:paraId="2F9F7C72" w14:textId="77777777" w:rsidR="0069690D" w:rsidRPr="00BD037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4"/>
          <w:szCs w:val="34"/>
          <w:rtl/>
        </w:rPr>
        <w:t>مشق</w:t>
      </w:r>
    </w:p>
    <w:p w14:paraId="2F9F7C73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۱۔  </w:t>
      </w:r>
      <w:r w:rsidRPr="00BD0375">
        <w:rPr>
          <w:rFonts w:ascii="Calibri" w:hAnsi="Calibri" w:cs="Calibri"/>
          <w:b/>
          <w:bCs/>
          <w:rtl/>
        </w:rPr>
        <w:t>مرکبِ اضافی کی تعریف لکھیے اور لفظ اضافت کا معنیٰ بتائیے۔</w:t>
      </w:r>
    </w:p>
    <w:p w14:paraId="2F9F7C74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۲۔  </w:t>
      </w:r>
      <w:r w:rsidRPr="00BD0375">
        <w:rPr>
          <w:rFonts w:ascii="Calibri" w:hAnsi="Calibri" w:cs="Calibri"/>
          <w:b/>
          <w:bCs/>
          <w:rtl/>
        </w:rPr>
        <w:t>اردو ترجمے میں مرکبِ اضافی کی تینوں علامات مثالوں کے ساتھ لکھیے۔</w:t>
      </w:r>
    </w:p>
    <w:p w14:paraId="2F9F7C75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۳۔  </w:t>
      </w:r>
      <w:r w:rsidRPr="00BD0375">
        <w:rPr>
          <w:rFonts w:ascii="Calibri" w:hAnsi="Calibri" w:cs="Calibri"/>
          <w:b/>
          <w:bCs/>
          <w:rtl/>
        </w:rPr>
        <w:t>مضاف اور مضاف الیہ کی تعریف لکھیے اور ان کی ترتیب بیان کیجیے۔</w:t>
      </w:r>
    </w:p>
    <w:p w14:paraId="2F9F7C76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۴۔  </w:t>
      </w:r>
      <w:r w:rsidRPr="00BD0375">
        <w:rPr>
          <w:rFonts w:ascii="Calibri" w:hAnsi="Calibri" w:cs="Calibri"/>
          <w:b/>
          <w:bCs/>
          <w:rtl/>
        </w:rPr>
        <w:t>مضاف کے تینوں قاعدے تحریر کیجیے۔</w:t>
      </w:r>
    </w:p>
    <w:p w14:paraId="2F9F7C77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۵۔  </w:t>
      </w:r>
      <w:r w:rsidRPr="00BD0375">
        <w:rPr>
          <w:rFonts w:ascii="Calibri" w:hAnsi="Calibri" w:cs="Calibri"/>
          <w:b/>
          <w:bCs/>
          <w:rtl/>
        </w:rPr>
        <w:t>اسم کا اعراب ہلکا کرنے کے دونوں طریقے مثالوں سے واضح کیجیے۔</w:t>
      </w:r>
    </w:p>
    <w:p w14:paraId="2F9F7C78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۶۔  </w:t>
      </w:r>
      <w:r w:rsidRPr="00BD0375">
        <w:rPr>
          <w:rFonts w:ascii="Calibri" w:hAnsi="Calibri" w:cs="Calibri"/>
          <w:b/>
          <w:bCs/>
          <w:rtl/>
        </w:rPr>
        <w:t>درج ذیل کو مضاف بنائیے: كِتَابٌ ، جَنَّةٌ ، كِتَابَانِ ، بَنُوْنَ۔</w:t>
      </w:r>
    </w:p>
    <w:p w14:paraId="2F9F7C79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۷۔  </w:t>
      </w:r>
      <w:r w:rsidRPr="00BD0375">
        <w:rPr>
          <w:rFonts w:ascii="Calibri" w:hAnsi="Calibri" w:cs="Calibri"/>
          <w:b/>
          <w:bCs/>
          <w:rtl/>
        </w:rPr>
        <w:t>مضاف الیہ کے چاروں قاعدے لکھیے۔</w:t>
      </w:r>
    </w:p>
    <w:p w14:paraId="2F9F7C7A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۸۔  </w:t>
      </w:r>
      <w:r w:rsidRPr="00BD0375">
        <w:rPr>
          <w:rFonts w:ascii="Calibri" w:hAnsi="Calibri" w:cs="Calibri"/>
          <w:b/>
          <w:bCs/>
          <w:rtl/>
        </w:rPr>
        <w:t>مرکبِ اضافی کا اعراب کس سے متعین ہوتا ہے اور وسعت کس سے؟ مثالوں سے وضاحت کیجیے۔</w:t>
      </w:r>
    </w:p>
    <w:p w14:paraId="2F9F7C7B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۹۔  </w:t>
      </w:r>
      <w:r w:rsidRPr="00BD0375">
        <w:rPr>
          <w:rFonts w:ascii="Calibri" w:hAnsi="Calibri" w:cs="Calibri"/>
          <w:b/>
          <w:bCs/>
          <w:rtl/>
        </w:rPr>
        <w:t>مضاف الیہ کو نکرہ لانے کا کیا مقصد ہوتا ہے، اور اس کا ترجمہ کیسے کیا جائے گا؟</w:t>
      </w:r>
    </w:p>
    <w:p w14:paraId="2F9F7C7C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۱۰۔  </w:t>
      </w:r>
      <w:r w:rsidRPr="00BD0375">
        <w:rPr>
          <w:rFonts w:ascii="Calibri" w:hAnsi="Calibri" w:cs="Calibri"/>
          <w:b/>
          <w:bCs/>
          <w:rtl/>
        </w:rPr>
        <w:t>دنوں اور نمازوں کے نام مرکبِ اضافی کی صورت میں لکھیے۔</w:t>
      </w:r>
    </w:p>
    <w:p w14:paraId="2F9F7C7D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۱۱۔  </w:t>
      </w:r>
      <w:r w:rsidRPr="00BD0375">
        <w:rPr>
          <w:rFonts w:ascii="Calibri" w:hAnsi="Calibri" w:cs="Calibri"/>
          <w:b/>
          <w:bCs/>
          <w:rtl/>
        </w:rPr>
        <w:t>كُلّ کے ساتھ تین مثالیں لکھیے اور بتائیے کہ ترجمے میں ”ہر“ اور ”سارا“ کا فرق کیوں پڑا۔</w:t>
      </w:r>
    </w:p>
    <w:p w14:paraId="2F9F7C7E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۱۲۔  </w:t>
      </w:r>
      <w:r w:rsidRPr="00BD0375">
        <w:rPr>
          <w:rFonts w:ascii="Calibri" w:hAnsi="Calibri" w:cs="Calibri"/>
          <w:b/>
          <w:bCs/>
          <w:rtl/>
        </w:rPr>
        <w:t>بَيْت کو مضاف بنا کر مضاف الیہ میں مثنیٰ اور جمع سالم کے چھ جملے بنائیے۔</w:t>
      </w:r>
    </w:p>
    <w:p w14:paraId="2F9F7C7F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۱۳۔  </w:t>
      </w:r>
      <w:r w:rsidRPr="00BD0375">
        <w:rPr>
          <w:rFonts w:ascii="Calibri" w:hAnsi="Calibri" w:cs="Calibri"/>
          <w:b/>
          <w:bCs/>
          <w:rtl/>
        </w:rPr>
        <w:t>مُسْلِم کو مضاف بنا کر واحد، مثنیٰ اور جمع سالم کی تینوں صورتیں دونوں اعرابی حالتوں میں لکھیے۔</w:t>
      </w:r>
    </w:p>
    <w:p w14:paraId="2F9F7C80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۱۴۔  </w:t>
      </w:r>
      <w:r w:rsidRPr="00BD0375">
        <w:rPr>
          <w:rFonts w:ascii="Calibri" w:hAnsi="Calibri" w:cs="Calibri"/>
          <w:b/>
          <w:bCs/>
          <w:rtl/>
        </w:rPr>
        <w:t>لَرَسُوْلُ اللّٰهِ پر تنوین کیوں نہیں آئی؟ مکمل وجہ لکھیے۔</w:t>
      </w:r>
    </w:p>
    <w:p w14:paraId="2F9F7C81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۱۵۔  </w:t>
      </w:r>
      <w:r w:rsidRPr="00BD0375">
        <w:rPr>
          <w:rFonts w:ascii="Calibri" w:hAnsi="Calibri" w:cs="Calibri"/>
          <w:b/>
          <w:bCs/>
          <w:rtl/>
        </w:rPr>
        <w:t>مَالِكِ يَوْمِ الدِّيْنِ کا تجزیہ کیجیے اور بتائیے کہ يَوْمِ پر نہ تنوین ہے نہ ال، اور اس پر زیر کیوں ہے۔</w:t>
      </w:r>
    </w:p>
    <w:p w14:paraId="2F9F7C82" w14:textId="77777777" w:rsidR="0069690D" w:rsidRPr="00BD037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rtl/>
        </w:rPr>
        <w:t xml:space="preserve">۱۶۔  </w:t>
      </w:r>
      <w:r w:rsidRPr="00BD0375">
        <w:rPr>
          <w:rFonts w:ascii="Calibri" w:hAnsi="Calibri" w:cs="Calibri"/>
          <w:b/>
          <w:bCs/>
          <w:rtl/>
        </w:rPr>
        <w:t>تینوں مرکباتِ ناقصہ کا موازنہ جدول کی صورت میں لکھیے۔</w:t>
      </w:r>
    </w:p>
    <w:p w14:paraId="2F9F7C83" w14:textId="77777777" w:rsidR="0069690D" w:rsidRPr="00BD0375" w:rsidRDefault="0069690D">
      <w:pPr>
        <w:pBdr>
          <w:bottom w:val="single" w:sz="6" w:space="6" w:color="DEDAD0"/>
        </w:pBdr>
        <w:bidi/>
        <w:spacing w:before="400" w:after="200"/>
        <w:rPr>
          <w:rFonts w:ascii="Calibri" w:hAnsi="Calibri" w:cs="Calibri"/>
          <w:b/>
          <w:bCs/>
        </w:rPr>
      </w:pPr>
    </w:p>
    <w:p w14:paraId="2F9F7C84" w14:textId="77777777" w:rsidR="0069690D" w:rsidRPr="00BD0375" w:rsidRDefault="00000000">
      <w:pPr>
        <w:bidi/>
        <w:spacing w:after="160" w:line="420" w:lineRule="auto"/>
        <w:jc w:val="center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30"/>
          <w:szCs w:val="30"/>
          <w:rtl/>
        </w:rPr>
        <w:t>سُبْحَانَكَ اللّٰهُمَّ وَبِحَمْدِكَ، أَشْهَدُ أَنْ لَّا إِلٰهَ إِلَّا أَنْتَ، أَسْتَغْفِرُكَ وَأَتُوْبُ إِلَيْكَ</w:t>
      </w:r>
    </w:p>
    <w:p w14:paraId="2F9F7C85" w14:textId="77777777" w:rsidR="0069690D" w:rsidRPr="00BD0375" w:rsidRDefault="00000000">
      <w:pPr>
        <w:bidi/>
        <w:spacing w:line="420" w:lineRule="auto"/>
        <w:jc w:val="center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</w:t>
      </w:r>
    </w:p>
    <w:p w14:paraId="2F9F7C86" w14:textId="77777777" w:rsidR="0069690D" w:rsidRPr="00BD0375" w:rsidRDefault="00000000">
      <w:pPr>
        <w:bidi/>
        <w:spacing w:after="200" w:line="420" w:lineRule="auto"/>
        <w:jc w:val="center"/>
        <w:rPr>
          <w:rFonts w:ascii="Calibri" w:hAnsi="Calibri" w:cs="Calibri"/>
          <w:b/>
          <w:bCs/>
        </w:rPr>
      </w:pPr>
      <w:r w:rsidRPr="00BD037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</w:t>
      </w:r>
    </w:p>
    <w:sectPr w:rsidR="0069690D" w:rsidRPr="00BD0375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BA0"/>
    <w:multiLevelType w:val="hybridMultilevel"/>
    <w:tmpl w:val="3954D378"/>
    <w:lvl w:ilvl="0" w:tplc="3FCE5156">
      <w:start w:val="1"/>
      <w:numFmt w:val="bullet"/>
      <w:lvlText w:val="●"/>
      <w:lvlJc w:val="left"/>
      <w:pPr>
        <w:ind w:left="720" w:hanging="360"/>
      </w:pPr>
    </w:lvl>
    <w:lvl w:ilvl="1" w:tplc="DFC2918A">
      <w:start w:val="1"/>
      <w:numFmt w:val="bullet"/>
      <w:lvlText w:val="○"/>
      <w:lvlJc w:val="left"/>
      <w:pPr>
        <w:ind w:left="1440" w:hanging="360"/>
      </w:pPr>
    </w:lvl>
    <w:lvl w:ilvl="2" w:tplc="DFAEA744">
      <w:start w:val="1"/>
      <w:numFmt w:val="bullet"/>
      <w:lvlText w:val="■"/>
      <w:lvlJc w:val="left"/>
      <w:pPr>
        <w:ind w:left="2160" w:hanging="360"/>
      </w:pPr>
    </w:lvl>
    <w:lvl w:ilvl="3" w:tplc="793212C2">
      <w:start w:val="1"/>
      <w:numFmt w:val="bullet"/>
      <w:lvlText w:val="●"/>
      <w:lvlJc w:val="left"/>
      <w:pPr>
        <w:ind w:left="2880" w:hanging="360"/>
      </w:pPr>
    </w:lvl>
    <w:lvl w:ilvl="4" w:tplc="F29E3914">
      <w:start w:val="1"/>
      <w:numFmt w:val="bullet"/>
      <w:lvlText w:val="○"/>
      <w:lvlJc w:val="left"/>
      <w:pPr>
        <w:ind w:left="3600" w:hanging="360"/>
      </w:pPr>
    </w:lvl>
    <w:lvl w:ilvl="5" w:tplc="1B284B58">
      <w:start w:val="1"/>
      <w:numFmt w:val="bullet"/>
      <w:lvlText w:val="■"/>
      <w:lvlJc w:val="left"/>
      <w:pPr>
        <w:ind w:left="4320" w:hanging="360"/>
      </w:pPr>
    </w:lvl>
    <w:lvl w:ilvl="6" w:tplc="D79C336A">
      <w:start w:val="1"/>
      <w:numFmt w:val="bullet"/>
      <w:lvlText w:val="●"/>
      <w:lvlJc w:val="left"/>
      <w:pPr>
        <w:ind w:left="5040" w:hanging="360"/>
      </w:pPr>
    </w:lvl>
    <w:lvl w:ilvl="7" w:tplc="C4A46FDE">
      <w:start w:val="1"/>
      <w:numFmt w:val="bullet"/>
      <w:lvlText w:val="●"/>
      <w:lvlJc w:val="left"/>
      <w:pPr>
        <w:ind w:left="5760" w:hanging="360"/>
      </w:pPr>
    </w:lvl>
    <w:lvl w:ilvl="8" w:tplc="0D2487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6E7BB6"/>
    <w:multiLevelType w:val="hybridMultilevel"/>
    <w:tmpl w:val="9FE0E952"/>
    <w:lvl w:ilvl="0" w:tplc="B344E6C4">
      <w:start w:val="1"/>
      <w:numFmt w:val="bullet"/>
      <w:lvlText w:val="●"/>
      <w:lvlJc w:val="left"/>
      <w:pPr>
        <w:ind w:left="600" w:hanging="260"/>
      </w:pPr>
      <w:rPr>
        <w:color w:val="8F721C"/>
        <w:sz w:val="16"/>
        <w:szCs w:val="16"/>
      </w:rPr>
    </w:lvl>
    <w:lvl w:ilvl="1" w:tplc="A7DE9C4A">
      <w:numFmt w:val="decimal"/>
      <w:lvlText w:val=""/>
      <w:lvlJc w:val="left"/>
    </w:lvl>
    <w:lvl w:ilvl="2" w:tplc="631A4826">
      <w:numFmt w:val="decimal"/>
      <w:lvlText w:val=""/>
      <w:lvlJc w:val="left"/>
    </w:lvl>
    <w:lvl w:ilvl="3" w:tplc="502AD398">
      <w:numFmt w:val="decimal"/>
      <w:lvlText w:val=""/>
      <w:lvlJc w:val="left"/>
    </w:lvl>
    <w:lvl w:ilvl="4" w:tplc="FF54C242">
      <w:numFmt w:val="decimal"/>
      <w:lvlText w:val=""/>
      <w:lvlJc w:val="left"/>
    </w:lvl>
    <w:lvl w:ilvl="5" w:tplc="CE54ED5A">
      <w:numFmt w:val="decimal"/>
      <w:lvlText w:val=""/>
      <w:lvlJc w:val="left"/>
    </w:lvl>
    <w:lvl w:ilvl="6" w:tplc="4B2EB9C8">
      <w:numFmt w:val="decimal"/>
      <w:lvlText w:val=""/>
      <w:lvlJc w:val="left"/>
    </w:lvl>
    <w:lvl w:ilvl="7" w:tplc="DE8A0E84">
      <w:numFmt w:val="decimal"/>
      <w:lvlText w:val=""/>
      <w:lvlJc w:val="left"/>
    </w:lvl>
    <w:lvl w:ilvl="8" w:tplc="3BEC48EC">
      <w:numFmt w:val="decimal"/>
      <w:lvlText w:val=""/>
      <w:lvlJc w:val="left"/>
    </w:lvl>
  </w:abstractNum>
  <w:num w:numId="1" w16cid:durableId="544413981">
    <w:abstractNumId w:val="0"/>
    <w:lvlOverride w:ilvl="0">
      <w:startOverride w:val="1"/>
    </w:lvlOverride>
  </w:num>
  <w:num w:numId="2" w16cid:durableId="16328593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90D"/>
    <w:rsid w:val="003060C2"/>
    <w:rsid w:val="0069690D"/>
    <w:rsid w:val="00BD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F7B2F"/>
  <w15:docId w15:val="{C351D931-9584-4907-98D9-073F0DC3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Jameel Noori Nastaleeq" w:eastAsia="Times New Roman" w:hAnsi="Jameel Noori Nastaleeq" w:cs="Jameel Noori Nastaleeq"/>
        <w:color w:val="1B1F2A"/>
        <w:sz w:val="24"/>
        <w:szCs w:val="24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1800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2026-09-02T07:49:00Z</dcterms:created>
  <dcterms:modified xsi:type="dcterms:W3CDTF">2026-09-02T17:28:00Z</dcterms:modified>
</cp:coreProperties>
</file>